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02/25/2021</w:t>
      </w:r>
      <w:r>
        <w:rPr>
          <w:b/>
        </w:rPr>
        <w:br/>
        <w:t>TO:</w:t>
      </w:r>
      <w:r>
        <w:tab/>
        <w:tab/>
        <w:t>t</w:t>
      </w:r>
      <w:r>
        <w:rPr>
          <w:b/>
        </w:rPr>
        <w:br/>
        <w:t>FROM:</w:t>
      </w:r>
      <w:r>
        <w:tab/>
        <w:t>t</w:t>
      </w:r>
      <w:r>
        <w:rPr>
          <w:b/>
        </w:rPr>
        <w:br/>
        <w:t>SUBJECT:</w:t>
      </w:r>
      <w:r>
        <w:tab/>
        <w:t>t</w:t>
      </w:r>
      <w:r>
        <w:br/>
        <w:tab/>
        <w:tab/>
        <w:t>DSC Engineering Review Comments</w:t>
      </w:r>
      <w:r>
        <w:br/>
        <w:tab/>
        <w:tab/>
        <w:t>DSC File: t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