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769A" w14:textId="0221DB52" w:rsidR="00247095" w:rsidRPr="00D934BC" w:rsidRDefault="00D934BC" w:rsidP="00D934BC">
      <w:pPr>
        <w:pStyle w:val="Heading1"/>
        <w:spacing w:before="0"/>
        <w:rPr>
          <w:rFonts w:ascii="Verdana" w:hAnsi="Verdana"/>
          <w:b/>
          <w:bCs/>
          <w:sz w:val="28"/>
          <w:szCs w:val="28"/>
        </w:rPr>
      </w:pPr>
      <w:r w:rsidRPr="00D934BC">
        <w:rPr>
          <w:rFonts w:ascii="Verdana" w:hAnsi="Verdana"/>
          <w:b/>
          <w:bCs/>
          <w:sz w:val="28"/>
          <w:szCs w:val="28"/>
        </w:rPr>
        <w:t>Fact Sheet Rubric</w:t>
      </w:r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2379"/>
        <w:gridCol w:w="2380"/>
        <w:gridCol w:w="2379"/>
        <w:gridCol w:w="2380"/>
        <w:gridCol w:w="2379"/>
        <w:gridCol w:w="2380"/>
      </w:tblGrid>
      <w:tr w:rsidR="00D62B2B" w:rsidRPr="00D62B2B" w14:paraId="3F738583" w14:textId="77777777" w:rsidTr="00D62B2B">
        <w:tc>
          <w:tcPr>
            <w:tcW w:w="2379" w:type="dxa"/>
            <w:shd w:val="clear" w:color="auto" w:fill="7F7F7F" w:themeFill="text1" w:themeFillTint="80"/>
          </w:tcPr>
          <w:p w14:paraId="52EABEC5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2380" w:type="dxa"/>
            <w:shd w:val="clear" w:color="auto" w:fill="7F7F7F" w:themeFill="text1" w:themeFillTint="80"/>
          </w:tcPr>
          <w:p w14:paraId="12A56F73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Exceeds Expectations</w:t>
            </w:r>
          </w:p>
        </w:tc>
        <w:tc>
          <w:tcPr>
            <w:tcW w:w="2379" w:type="dxa"/>
            <w:shd w:val="clear" w:color="auto" w:fill="7F7F7F" w:themeFill="text1" w:themeFillTint="80"/>
          </w:tcPr>
          <w:p w14:paraId="6FB1471F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Meets Expectations</w:t>
            </w:r>
          </w:p>
        </w:tc>
        <w:tc>
          <w:tcPr>
            <w:tcW w:w="2380" w:type="dxa"/>
            <w:shd w:val="clear" w:color="auto" w:fill="7F7F7F" w:themeFill="text1" w:themeFillTint="80"/>
          </w:tcPr>
          <w:p w14:paraId="7F0260E0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Almost Three</w:t>
            </w:r>
          </w:p>
        </w:tc>
        <w:tc>
          <w:tcPr>
            <w:tcW w:w="2379" w:type="dxa"/>
            <w:shd w:val="clear" w:color="auto" w:fill="7F7F7F" w:themeFill="text1" w:themeFillTint="80"/>
          </w:tcPr>
          <w:p w14:paraId="194B71E1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Needs Work</w:t>
            </w:r>
          </w:p>
        </w:tc>
        <w:tc>
          <w:tcPr>
            <w:tcW w:w="2380" w:type="dxa"/>
            <w:shd w:val="clear" w:color="auto" w:fill="7F7F7F" w:themeFill="text1" w:themeFillTint="80"/>
          </w:tcPr>
          <w:p w14:paraId="7E5C8BFE" w14:textId="77777777" w:rsidR="00D934BC" w:rsidRPr="00D62B2B" w:rsidRDefault="00D934BC" w:rsidP="00D934BC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Missing</w:t>
            </w:r>
          </w:p>
        </w:tc>
      </w:tr>
      <w:tr w:rsidR="00D934BC" w:rsidRPr="00D934BC" w14:paraId="75B641F2" w14:textId="77777777" w:rsidTr="00D934BC">
        <w:tc>
          <w:tcPr>
            <w:tcW w:w="2379" w:type="dxa"/>
          </w:tcPr>
          <w:p w14:paraId="0002E397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Format &amp; Length</w:t>
            </w:r>
          </w:p>
          <w:p w14:paraId="4DD5BE58" w14:textId="1B9616B0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Meets </w:t>
            </w:r>
            <w:r w:rsidR="00F93615">
              <w:rPr>
                <w:rFonts w:ascii="Verdana" w:hAnsi="Verdana" w:cs="Calibri"/>
                <w:sz w:val="20"/>
                <w:szCs w:val="20"/>
              </w:rPr>
              <w:t xml:space="preserve">format and length 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specifications (one page front/back, portrait layout, margins).</w:t>
            </w:r>
          </w:p>
        </w:tc>
        <w:tc>
          <w:tcPr>
            <w:tcW w:w="2380" w:type="dxa"/>
          </w:tcPr>
          <w:p w14:paraId="1BF401F3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Follows all format requirements perfectly; layout is professional and makes an amazing first impression.</w:t>
            </w:r>
          </w:p>
        </w:tc>
        <w:tc>
          <w:tcPr>
            <w:tcW w:w="2379" w:type="dxa"/>
          </w:tcPr>
          <w:p w14:paraId="7AFB81CB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Meets all formatting and length requirements; design consistent with assignment.</w:t>
            </w:r>
          </w:p>
        </w:tc>
        <w:tc>
          <w:tcPr>
            <w:tcW w:w="2380" w:type="dxa"/>
          </w:tcPr>
          <w:p w14:paraId="1DAF43A2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Makes minor formatting errors or deviates from the length limitation.</w:t>
            </w:r>
          </w:p>
        </w:tc>
        <w:tc>
          <w:tcPr>
            <w:tcW w:w="2379" w:type="dxa"/>
          </w:tcPr>
          <w:p w14:paraId="67C24D21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Makes major formatting and/or layout errors.</w:t>
            </w:r>
          </w:p>
        </w:tc>
        <w:tc>
          <w:tcPr>
            <w:tcW w:w="2380" w:type="dxa"/>
          </w:tcPr>
          <w:p w14:paraId="2415DC6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Formatting not followed. Pages missing, longer than 1 page (front and back), or unreadable.</w:t>
            </w:r>
          </w:p>
        </w:tc>
      </w:tr>
      <w:tr w:rsidR="00D934BC" w:rsidRPr="00D934BC" w14:paraId="1874E763" w14:textId="77777777" w:rsidTr="00D62B2B">
        <w:tc>
          <w:tcPr>
            <w:tcW w:w="2379" w:type="dxa"/>
            <w:shd w:val="clear" w:color="auto" w:fill="F2F2F2" w:themeFill="background1" w:themeFillShade="F2"/>
          </w:tcPr>
          <w:p w14:paraId="6A1BC0C0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Title, Date, &amp; Byline</w:t>
            </w:r>
          </w:p>
          <w:p w14:paraId="6C0CE6E2" w14:textId="33C00F6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clear and specific title, date, and author’s name.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4602639D" w14:textId="2791B188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clear, specific title, the current date, and the full name of the author.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64B44D15" w14:textId="1A63A55E" w:rsidR="00D934BC" w:rsidRPr="00D934BC" w:rsidRDefault="00863A0A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Includes a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 xml:space="preserve"> specific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title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 xml:space="preserve">, </w:t>
            </w:r>
            <w:r>
              <w:rPr>
                <w:rFonts w:ascii="Verdana" w:hAnsi="Verdana" w:cs="Calibri"/>
                <w:sz w:val="20"/>
                <w:szCs w:val="20"/>
              </w:rPr>
              <w:t>date, and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 xml:space="preserve"> the author</w:t>
            </w:r>
            <w:r>
              <w:rPr>
                <w:rFonts w:ascii="Verdana" w:hAnsi="Verdana" w:cs="Calibri"/>
                <w:sz w:val="20"/>
                <w:szCs w:val="20"/>
              </w:rPr>
              <w:t>’s name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3FE10AB" w14:textId="1FDBD42C" w:rsidR="00D934BC" w:rsidRPr="00D934BC" w:rsidRDefault="00863A0A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Lists t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>itle, date, and byline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>but may be vague or inconsistent in format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74D25B7E" w14:textId="363E83FD" w:rsidR="00D934BC" w:rsidRPr="00D934BC" w:rsidRDefault="00863A0A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Does not include either t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>itle, date, or byline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and/or includes unclear information</w:t>
            </w:r>
            <w:r w:rsidR="00D934BC"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450CD5DA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Title, date, and byline are missing.</w:t>
            </w:r>
          </w:p>
        </w:tc>
      </w:tr>
      <w:tr w:rsidR="00D934BC" w:rsidRPr="00D934BC" w14:paraId="2B1DFBC3" w14:textId="77777777" w:rsidTr="00D934BC">
        <w:tc>
          <w:tcPr>
            <w:tcW w:w="2379" w:type="dxa"/>
          </w:tcPr>
          <w:p w14:paraId="3756E823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Introduction</w:t>
            </w:r>
          </w:p>
          <w:p w14:paraId="57DD769D" w14:textId="2D5B2829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Explains the topic and why it matters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,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followed by a list of the concepts or issues addressed in the fact sheet.</w:t>
            </w:r>
          </w:p>
        </w:tc>
        <w:tc>
          <w:tcPr>
            <w:tcW w:w="2380" w:type="dxa"/>
          </w:tcPr>
          <w:p w14:paraId="661C40F8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the topic concisely and engagingly. Clearly explains why the topic matters and what the fact sheet will cover.</w:t>
            </w:r>
          </w:p>
        </w:tc>
        <w:tc>
          <w:tcPr>
            <w:tcW w:w="2379" w:type="dxa"/>
          </w:tcPr>
          <w:p w14:paraId="64F5656C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and explains the topic and its importance. Identifies what the fact sheet covers.</w:t>
            </w:r>
          </w:p>
        </w:tc>
        <w:tc>
          <w:tcPr>
            <w:tcW w:w="2380" w:type="dxa"/>
          </w:tcPr>
          <w:p w14:paraId="3540DFB0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topic, its significance, and what the fact sheet covers, but the section may be too brief, too long, or unclear.</w:t>
            </w:r>
          </w:p>
        </w:tc>
        <w:tc>
          <w:tcPr>
            <w:tcW w:w="2379" w:type="dxa"/>
          </w:tcPr>
          <w:p w14:paraId="14D23BA8" w14:textId="1D2075A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the topic, but is confusing, poorly written, lacks explanation of importance, and/or omits details on what the fact sheet covers.</w:t>
            </w:r>
          </w:p>
        </w:tc>
        <w:tc>
          <w:tcPr>
            <w:tcW w:w="2380" w:type="dxa"/>
          </w:tcPr>
          <w:p w14:paraId="604751E7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No introduction is provided.</w:t>
            </w:r>
          </w:p>
        </w:tc>
      </w:tr>
      <w:tr w:rsidR="00D934BC" w:rsidRPr="00D62B2B" w14:paraId="171A3EA9" w14:textId="77777777" w:rsidTr="00D62B2B">
        <w:tc>
          <w:tcPr>
            <w:tcW w:w="2379" w:type="dxa"/>
            <w:shd w:val="clear" w:color="auto" w:fill="F2F2F2" w:themeFill="background1" w:themeFillShade="F2"/>
          </w:tcPr>
          <w:p w14:paraId="50AA08B8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62B2B">
              <w:rPr>
                <w:rFonts w:ascii="Verdana" w:hAnsi="Verdana" w:cs="Calibri"/>
                <w:b/>
                <w:bCs/>
                <w:sz w:val="20"/>
                <w:szCs w:val="20"/>
              </w:rPr>
              <w:t>Body</w:t>
            </w:r>
          </w:p>
          <w:p w14:paraId="38503072" w14:textId="6318F741" w:rsidR="00D934BC" w:rsidRPr="00D62B2B" w:rsidRDefault="00D62B2B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/>
                <w:sz w:val="20"/>
                <w:szCs w:val="20"/>
              </w:rPr>
              <w:t>E</w:t>
            </w:r>
            <w:r w:rsidRPr="00D62B2B">
              <w:rPr>
                <w:rFonts w:ascii="Verdana" w:hAnsi="Verdana"/>
                <w:sz w:val="20"/>
                <w:szCs w:val="20"/>
              </w:rPr>
              <w:t>xplains 3–5 essential facts in bullets, stats, or short paragraphs</w:t>
            </w:r>
            <w:r w:rsidRPr="00D62B2B">
              <w:rPr>
                <w:rFonts w:ascii="Verdana" w:hAnsi="Verdana"/>
                <w:sz w:val="20"/>
                <w:szCs w:val="20"/>
              </w:rPr>
              <w:t xml:space="preserve"> arranged </w:t>
            </w:r>
            <w:r w:rsidRPr="00D62B2B">
              <w:rPr>
                <w:rFonts w:ascii="Verdana" w:hAnsi="Verdana" w:cs="Calibri"/>
                <w:sz w:val="20"/>
                <w:szCs w:val="20"/>
              </w:rPr>
              <w:t xml:space="preserve">in distinct </w:t>
            </w:r>
            <w:r w:rsidRPr="00D62B2B">
              <w:rPr>
                <w:rFonts w:ascii="Verdana" w:hAnsi="Verdana" w:cs="Calibri"/>
                <w:sz w:val="20"/>
                <w:szCs w:val="20"/>
              </w:rPr>
              <w:t>sections with headings</w:t>
            </w:r>
            <w:r w:rsidR="00D934BC" w:rsidRPr="00D62B2B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75F5FA0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Presents 3–5 essential facts using clear lists, statistics, or brief paragraphs; content is well-selected, relevant, and fully explained.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20E471A4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Includes 3–5 relevant facts with clearly explained details.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6E8656F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Covers fewer than 3 or more than 5 facts, or lacks clear details and explanations.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4C8850C1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Uses incomplete and/or vague details, OR excessive explanation and details.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248ED8A7" w14:textId="77777777" w:rsidR="00D934BC" w:rsidRPr="00D62B2B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No body sections (or inadequately developed body sections) are provided.</w:t>
            </w:r>
          </w:p>
        </w:tc>
      </w:tr>
      <w:tr w:rsidR="00D934BC" w:rsidRPr="00D934BC" w14:paraId="27D65762" w14:textId="77777777" w:rsidTr="00D934BC">
        <w:tc>
          <w:tcPr>
            <w:tcW w:w="2379" w:type="dxa"/>
          </w:tcPr>
          <w:p w14:paraId="50A513F5" w14:textId="77777777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Conclusion</w:t>
            </w:r>
          </w:p>
          <w:p w14:paraId="64E29184" w14:textId="02F00352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Summarize</w:t>
            </w:r>
            <w:r w:rsidR="00EC6C0D">
              <w:rPr>
                <w:rFonts w:ascii="Verdana" w:hAnsi="Verdana" w:cs="Calibri"/>
                <w:sz w:val="20"/>
                <w:szCs w:val="20"/>
              </w:rPr>
              <w:t>s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the information with quick facts, takeaways, or action steps.</w:t>
            </w:r>
          </w:p>
        </w:tc>
        <w:tc>
          <w:tcPr>
            <w:tcW w:w="2380" w:type="dxa"/>
          </w:tcPr>
          <w:p w14:paraId="62F550AA" w14:textId="15C1F52A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Ends with takeaways that reinforce key facts and connect directly to the reader’s needs or next steps.</w:t>
            </w:r>
          </w:p>
        </w:tc>
        <w:tc>
          <w:tcPr>
            <w:tcW w:w="2379" w:type="dxa"/>
          </w:tcPr>
          <w:p w14:paraId="7824702F" w14:textId="77777777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Provides a concise, accurate summary and clear takeaways that reinforce main points.</w:t>
            </w:r>
          </w:p>
        </w:tc>
        <w:tc>
          <w:tcPr>
            <w:tcW w:w="2380" w:type="dxa"/>
          </w:tcPr>
          <w:p w14:paraId="28F0A087" w14:textId="77777777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conclusion but lacks clarity, focus, or complete connection to the main message.</w:t>
            </w:r>
          </w:p>
        </w:tc>
        <w:tc>
          <w:tcPr>
            <w:tcW w:w="2379" w:type="dxa"/>
          </w:tcPr>
          <w:p w14:paraId="324B32C9" w14:textId="339B7675" w:rsidR="00D934BC" w:rsidRPr="00D934BC" w:rsidRDefault="00D934BC" w:rsidP="00083251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 weak, repetitive, or too general; lacks clear summary or next steps.</w:t>
            </w:r>
          </w:p>
        </w:tc>
        <w:tc>
          <w:tcPr>
            <w:tcW w:w="2380" w:type="dxa"/>
          </w:tcPr>
          <w:p w14:paraId="5FF2CFD4" w14:textId="77777777" w:rsidR="00D934BC" w:rsidRDefault="00D934BC" w:rsidP="00083251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D934BC">
              <w:rPr>
                <w:rFonts w:ascii="Verdana" w:hAnsi="Verdana"/>
                <w:sz w:val="20"/>
                <w:szCs w:val="20"/>
              </w:rPr>
              <w:t>No conclusion provided or incomplete.</w:t>
            </w:r>
          </w:p>
          <w:p w14:paraId="24850244" w14:textId="77777777" w:rsidR="00F93615" w:rsidRPr="00F93615" w:rsidRDefault="00F93615" w:rsidP="00F93615">
            <w:pPr>
              <w:rPr>
                <w:rFonts w:ascii="Verdana" w:eastAsia="Times New Roman" w:hAnsi="Verdana"/>
                <w:sz w:val="20"/>
                <w:szCs w:val="20"/>
              </w:rPr>
            </w:pPr>
          </w:p>
          <w:p w14:paraId="09E81766" w14:textId="77777777" w:rsidR="00F93615" w:rsidRPr="00F93615" w:rsidRDefault="00F93615" w:rsidP="00F93615">
            <w:pPr>
              <w:jc w:val="right"/>
              <w:rPr>
                <w:rFonts w:ascii="Verdana" w:eastAsia="Times New Roman" w:hAnsi="Verdana"/>
                <w:sz w:val="20"/>
                <w:szCs w:val="20"/>
              </w:rPr>
            </w:pPr>
          </w:p>
        </w:tc>
      </w:tr>
      <w:tr w:rsidR="00D934BC" w:rsidRPr="00D934BC" w14:paraId="40019A1F" w14:textId="77777777" w:rsidTr="00D62B2B">
        <w:tc>
          <w:tcPr>
            <w:tcW w:w="2379" w:type="dxa"/>
            <w:shd w:val="clear" w:color="auto" w:fill="F2F2F2" w:themeFill="background1" w:themeFillShade="F2"/>
          </w:tcPr>
          <w:p w14:paraId="370BB5CD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lastRenderedPageBreak/>
              <w:t>Visuals</w:t>
            </w:r>
          </w:p>
          <w:p w14:paraId="64E30E56" w14:textId="0C2D9523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Integrates a</w:t>
            </w:r>
            <w:r w:rsidR="00F93615">
              <w:rPr>
                <w:rFonts w:ascii="Verdana" w:hAnsi="Verdana" w:cs="Calibri"/>
                <w:sz w:val="20"/>
                <w:szCs w:val="20"/>
              </w:rPr>
              <w:t>t least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3 visuals (at least 1 data visualization; no more than 1 photo) that support understanding. Includes captions and text references. Placed in proximity to textual references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5A9DAD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Supports key points with the required visuals. Includes 2-part captions as well as explanation and references in text for each visual. Visuals placed near text references.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103E90DB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required visuals with 2-part captions and explanations and references in text. Visuals aid comprehension.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4B47CE24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required visuals but one or more lacks captions or explanations and references in the text.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1CBC17D8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Does not meet the requirements for the visuals, captions, in-text explanations and references, and/or visual placement.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6EB67F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Visuals are missing or do not support the content.</w:t>
            </w:r>
          </w:p>
        </w:tc>
      </w:tr>
      <w:tr w:rsidR="00D934BC" w:rsidRPr="00D934BC" w14:paraId="43EE7613" w14:textId="77777777" w:rsidTr="00D934BC">
        <w:tc>
          <w:tcPr>
            <w:tcW w:w="2379" w:type="dxa"/>
          </w:tcPr>
          <w:p w14:paraId="5AEF0446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Sources &amp; Documentation</w:t>
            </w:r>
          </w:p>
          <w:p w14:paraId="1882741A" w14:textId="574A5D6D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6–10 credible sources; integrates and cites accurately in discipline style.</w:t>
            </w:r>
          </w:p>
        </w:tc>
        <w:tc>
          <w:tcPr>
            <w:tcW w:w="2380" w:type="dxa"/>
          </w:tcPr>
          <w:p w14:paraId="5FACBEF1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Provides credible and smoothly integrated sources. Bibliographic citations perfect.</w:t>
            </w:r>
          </w:p>
        </w:tc>
        <w:tc>
          <w:tcPr>
            <w:tcW w:w="2379" w:type="dxa"/>
          </w:tcPr>
          <w:p w14:paraId="012617EB" w14:textId="7E9E39F8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required number of sources and integrates them into the text. Includes correctly formatted in-text and bibliographic citations.</w:t>
            </w:r>
          </w:p>
        </w:tc>
        <w:tc>
          <w:tcPr>
            <w:tcW w:w="2380" w:type="dxa"/>
          </w:tcPr>
          <w:p w14:paraId="2D704938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credible sources but minor citation or integration errors.</w:t>
            </w:r>
          </w:p>
        </w:tc>
        <w:tc>
          <w:tcPr>
            <w:tcW w:w="2379" w:type="dxa"/>
          </w:tcPr>
          <w:p w14:paraId="47B5C1A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a source that is not credible or not integrated and/or uses incorrectly formatted citations.</w:t>
            </w:r>
          </w:p>
        </w:tc>
        <w:tc>
          <w:tcPr>
            <w:tcW w:w="2380" w:type="dxa"/>
          </w:tcPr>
          <w:p w14:paraId="22D441D6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fewer than 5 credible, integrated sources and/or includes no or inadequate documentation.</w:t>
            </w:r>
          </w:p>
        </w:tc>
      </w:tr>
      <w:tr w:rsidR="00D934BC" w:rsidRPr="00D934BC" w14:paraId="440A647E" w14:textId="77777777" w:rsidTr="00D62B2B">
        <w:tc>
          <w:tcPr>
            <w:tcW w:w="2379" w:type="dxa"/>
            <w:shd w:val="clear" w:color="auto" w:fill="F2F2F2" w:themeFill="background1" w:themeFillShade="F2"/>
          </w:tcPr>
          <w:p w14:paraId="43E5A789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Plain Language Use</w:t>
            </w:r>
          </w:p>
          <w:p w14:paraId="2E348DBF" w14:textId="1E83DDEE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plain language, clear explanations, and definitions for non-experts.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312E9FD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Simplifies complex ideas for readers accurately. Uses plain language consistently and smoothly.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64B7EC6D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Explains complex ideas for readers well. Uses plain language throughout Defines all necessary terms.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7EF5F732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Occasionally uses complicated, overly technical, wordy, and/or repetitive phrasing.</w:t>
            </w:r>
          </w:p>
        </w:tc>
        <w:tc>
          <w:tcPr>
            <w:tcW w:w="2379" w:type="dxa"/>
            <w:shd w:val="clear" w:color="auto" w:fill="F2F2F2" w:themeFill="background1" w:themeFillShade="F2"/>
          </w:tcPr>
          <w:p w14:paraId="3D19450E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Frequently uses language that is too technical or confusing.</w:t>
            </w:r>
          </w:p>
        </w:tc>
        <w:tc>
          <w:tcPr>
            <w:tcW w:w="2380" w:type="dxa"/>
            <w:shd w:val="clear" w:color="auto" w:fill="F2F2F2" w:themeFill="background1" w:themeFillShade="F2"/>
          </w:tcPr>
          <w:p w14:paraId="0D7B08B9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No use of plain language.</w:t>
            </w:r>
          </w:p>
        </w:tc>
      </w:tr>
      <w:tr w:rsidR="00D934BC" w:rsidRPr="00D934BC" w14:paraId="37E37B51" w14:textId="77777777" w:rsidTr="00D934BC">
        <w:tc>
          <w:tcPr>
            <w:tcW w:w="2379" w:type="dxa"/>
          </w:tcPr>
          <w:p w14:paraId="60A71E6F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Document Design</w:t>
            </w:r>
          </w:p>
          <w:p w14:paraId="5DBE13F5" w14:textId="4A6A2BF6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CRAP design principles, fonts, chunking, and other formatting elements effectively to increase readability.</w:t>
            </w:r>
          </w:p>
        </w:tc>
        <w:tc>
          <w:tcPr>
            <w:tcW w:w="2380" w:type="dxa"/>
          </w:tcPr>
          <w:p w14:paraId="60108434" w14:textId="16132A5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Uses flawless formatting. Shows strong contrast between headings and the document paragraphs. Uses spacing, fonts, and chunking to </w:t>
            </w:r>
            <w:r w:rsidR="00D62B2B">
              <w:rPr>
                <w:rFonts w:ascii="Verdana" w:hAnsi="Verdana" w:cs="Calibri"/>
                <w:sz w:val="20"/>
                <w:szCs w:val="20"/>
              </w:rPr>
              <w:t>enhance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readab</w:t>
            </w:r>
            <w:r w:rsidR="00D62B2B">
              <w:rPr>
                <w:rFonts w:ascii="Verdana" w:hAnsi="Verdana" w:cs="Calibri"/>
                <w:sz w:val="20"/>
                <w:szCs w:val="20"/>
              </w:rPr>
              <w:t>ility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2379" w:type="dxa"/>
          </w:tcPr>
          <w:p w14:paraId="74ACB5CD" w14:textId="61B52D78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Uses accurate and appropriate formatting. Formats headings, </w:t>
            </w:r>
            <w:r w:rsidR="00D62B2B">
              <w:rPr>
                <w:rFonts w:ascii="Verdana" w:hAnsi="Verdana" w:cs="Calibri"/>
                <w:sz w:val="20"/>
                <w:szCs w:val="20"/>
              </w:rPr>
              <w:t xml:space="preserve">lists, 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spacing, and CRAP design principles consistently.</w:t>
            </w:r>
          </w:p>
        </w:tc>
        <w:tc>
          <w:tcPr>
            <w:tcW w:w="2380" w:type="dxa"/>
          </w:tcPr>
          <w:p w14:paraId="20C75D6E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May include minor formatting errors and/or includes minor errors in headings, paragraphing, spacing, or application of CRAP design principles.</w:t>
            </w:r>
          </w:p>
        </w:tc>
        <w:tc>
          <w:tcPr>
            <w:tcW w:w="2379" w:type="dxa"/>
          </w:tcPr>
          <w:p w14:paraId="1B58046E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incorrect formatting, inadequate contrast between headings and text, large paragraphs, and/or inaccurate spacing. Inconsistently applies CRAP design principles.</w:t>
            </w:r>
          </w:p>
        </w:tc>
        <w:tc>
          <w:tcPr>
            <w:tcW w:w="2380" w:type="dxa"/>
          </w:tcPr>
          <w:p w14:paraId="1AAE9DAB" w14:textId="77777777" w:rsidR="00D934BC" w:rsidRPr="00D934BC" w:rsidRDefault="00D934BC" w:rsidP="00083251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Does not meet formatting or design requirements.</w:t>
            </w:r>
          </w:p>
        </w:tc>
      </w:tr>
    </w:tbl>
    <w:p w14:paraId="08AF0EED" w14:textId="77777777" w:rsidR="00F274A3" w:rsidRPr="00F93615" w:rsidRDefault="00F274A3" w:rsidP="00F93615">
      <w:pPr>
        <w:rPr>
          <w:rFonts w:ascii="Verdana" w:hAnsi="Verdana"/>
          <w:sz w:val="4"/>
          <w:szCs w:val="4"/>
        </w:rPr>
      </w:pPr>
    </w:p>
    <w:sectPr w:rsidR="00F274A3" w:rsidRPr="00F93615" w:rsidSect="00F274A3">
      <w:footerReference w:type="default" r:id="rId7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9026" w14:textId="77777777" w:rsidR="00D62B2B" w:rsidRDefault="00D62B2B" w:rsidP="00D62B2B">
      <w:pPr>
        <w:spacing w:after="0" w:line="240" w:lineRule="auto"/>
      </w:pPr>
      <w:r>
        <w:separator/>
      </w:r>
    </w:p>
  </w:endnote>
  <w:endnote w:type="continuationSeparator" w:id="0">
    <w:p w14:paraId="1870AE35" w14:textId="77777777" w:rsidR="00D62B2B" w:rsidRDefault="00D62B2B" w:rsidP="00D62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955260"/>
      <w:docPartObj>
        <w:docPartGallery w:val="Page Numbers (Bottom of Page)"/>
        <w:docPartUnique/>
      </w:docPartObj>
    </w:sdtPr>
    <w:sdtEndPr>
      <w:rPr>
        <w:rFonts w:ascii="Verdana" w:hAnsi="Verdana"/>
        <w:noProof/>
        <w:sz w:val="18"/>
        <w:szCs w:val="18"/>
      </w:rPr>
    </w:sdtEndPr>
    <w:sdtContent>
      <w:p w14:paraId="32BDE891" w14:textId="77CEB620" w:rsidR="00D62B2B" w:rsidRPr="00D62B2B" w:rsidRDefault="00F93615" w:rsidP="00F93615">
        <w:pPr>
          <w:pStyle w:val="Footer"/>
          <w:tabs>
            <w:tab w:val="clear" w:pos="4680"/>
            <w:tab w:val="clear" w:pos="9360"/>
            <w:tab w:val="right" w:pos="14400"/>
          </w:tabs>
          <w:rPr>
            <w:rFonts w:ascii="Verdana" w:hAnsi="Verdana"/>
            <w:sz w:val="18"/>
            <w:szCs w:val="18"/>
          </w:rPr>
        </w:pPr>
        <w:r>
          <w:t>Traci Gardner, Fall 2025</w:t>
        </w:r>
        <w:r>
          <w:tab/>
        </w:r>
        <w:r w:rsidR="00D62B2B" w:rsidRPr="00D62B2B">
          <w:rPr>
            <w:rFonts w:ascii="Verdana" w:hAnsi="Verdana"/>
            <w:sz w:val="18"/>
            <w:szCs w:val="18"/>
          </w:rPr>
          <w:fldChar w:fldCharType="begin"/>
        </w:r>
        <w:r w:rsidR="00D62B2B" w:rsidRPr="00D62B2B">
          <w:rPr>
            <w:rFonts w:ascii="Verdana" w:hAnsi="Verdana"/>
            <w:sz w:val="18"/>
            <w:szCs w:val="18"/>
          </w:rPr>
          <w:instrText xml:space="preserve"> PAGE   \* MERGEFORMAT </w:instrText>
        </w:r>
        <w:r w:rsidR="00D62B2B" w:rsidRPr="00D62B2B">
          <w:rPr>
            <w:rFonts w:ascii="Verdana" w:hAnsi="Verdana"/>
            <w:sz w:val="18"/>
            <w:szCs w:val="18"/>
          </w:rPr>
          <w:fldChar w:fldCharType="separate"/>
        </w:r>
        <w:r w:rsidR="00D62B2B" w:rsidRPr="00D62B2B">
          <w:rPr>
            <w:rFonts w:ascii="Verdana" w:hAnsi="Verdana"/>
            <w:noProof/>
            <w:sz w:val="18"/>
            <w:szCs w:val="18"/>
          </w:rPr>
          <w:t>2</w:t>
        </w:r>
        <w:r w:rsidR="00D62B2B" w:rsidRPr="00D62B2B">
          <w:rPr>
            <w:rFonts w:ascii="Verdana" w:hAnsi="Verdana"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6F28" w14:textId="77777777" w:rsidR="00D62B2B" w:rsidRDefault="00D62B2B" w:rsidP="00D62B2B">
      <w:pPr>
        <w:spacing w:after="0" w:line="240" w:lineRule="auto"/>
      </w:pPr>
      <w:r>
        <w:separator/>
      </w:r>
    </w:p>
  </w:footnote>
  <w:footnote w:type="continuationSeparator" w:id="0">
    <w:p w14:paraId="20B28C70" w14:textId="77777777" w:rsidR="00D62B2B" w:rsidRDefault="00D62B2B" w:rsidP="00D62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A0D"/>
    <w:multiLevelType w:val="multilevel"/>
    <w:tmpl w:val="D3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D35D2"/>
    <w:multiLevelType w:val="multilevel"/>
    <w:tmpl w:val="C96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05135">
    <w:abstractNumId w:val="1"/>
  </w:num>
  <w:num w:numId="2" w16cid:durableId="195508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B"/>
    <w:rsid w:val="0005210A"/>
    <w:rsid w:val="000966F0"/>
    <w:rsid w:val="000B3843"/>
    <w:rsid w:val="00125CFB"/>
    <w:rsid w:val="001B52B1"/>
    <w:rsid w:val="001F3131"/>
    <w:rsid w:val="00206D58"/>
    <w:rsid w:val="00247095"/>
    <w:rsid w:val="002663A5"/>
    <w:rsid w:val="002B7BA6"/>
    <w:rsid w:val="002C0E83"/>
    <w:rsid w:val="0030502A"/>
    <w:rsid w:val="00450C8B"/>
    <w:rsid w:val="00456AAD"/>
    <w:rsid w:val="004F796B"/>
    <w:rsid w:val="00513A84"/>
    <w:rsid w:val="00534026"/>
    <w:rsid w:val="0053526C"/>
    <w:rsid w:val="005E7F66"/>
    <w:rsid w:val="00604544"/>
    <w:rsid w:val="006F5D6B"/>
    <w:rsid w:val="00773569"/>
    <w:rsid w:val="007A2BDA"/>
    <w:rsid w:val="007E769B"/>
    <w:rsid w:val="00817549"/>
    <w:rsid w:val="00863A0A"/>
    <w:rsid w:val="00896033"/>
    <w:rsid w:val="008E4FEE"/>
    <w:rsid w:val="00982C15"/>
    <w:rsid w:val="00A4523D"/>
    <w:rsid w:val="00AE4D7B"/>
    <w:rsid w:val="00AE7AAE"/>
    <w:rsid w:val="00AF61FF"/>
    <w:rsid w:val="00B143BC"/>
    <w:rsid w:val="00C03CC3"/>
    <w:rsid w:val="00CB20B1"/>
    <w:rsid w:val="00D01DAD"/>
    <w:rsid w:val="00D368B1"/>
    <w:rsid w:val="00D62B2B"/>
    <w:rsid w:val="00D65A10"/>
    <w:rsid w:val="00D934BC"/>
    <w:rsid w:val="00DE68AD"/>
    <w:rsid w:val="00EC6C0D"/>
    <w:rsid w:val="00F1750E"/>
    <w:rsid w:val="00F2382C"/>
    <w:rsid w:val="00F274A3"/>
    <w:rsid w:val="00F9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BC26"/>
  <w15:chartTrackingRefBased/>
  <w15:docId w15:val="{1BC44DFB-3702-41DC-967F-FFD7B203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8B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641730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641730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641730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641730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641730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641730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59"/>
    <w:rsid w:val="00450C8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B2B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B2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5</cp:revision>
  <dcterms:created xsi:type="dcterms:W3CDTF">2025-11-16T06:21:00Z</dcterms:created>
  <dcterms:modified xsi:type="dcterms:W3CDTF">2025-11-16T07:10:00Z</dcterms:modified>
</cp:coreProperties>
</file>