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DB56" w14:textId="77777777" w:rsidR="009122CC" w:rsidRPr="00153734" w:rsidRDefault="009122CC" w:rsidP="00153734">
      <w:pPr>
        <w:pStyle w:val="Title"/>
        <w:rPr>
          <w:rFonts w:ascii="Calibri" w:hAnsi="Calibri" w:cs="Calibri"/>
          <w:b/>
          <w:bCs/>
          <w:color w:val="861F41" w:themeColor="accent1"/>
          <w:sz w:val="40"/>
          <w:szCs w:val="40"/>
        </w:rPr>
      </w:pPr>
      <w:r w:rsidRPr="00153734">
        <w:rPr>
          <w:rFonts w:ascii="Calibri" w:hAnsi="Calibri" w:cs="Calibri"/>
          <w:b/>
          <w:bCs/>
          <w:color w:val="861F41" w:themeColor="accent1"/>
          <w:sz w:val="40"/>
          <w:szCs w:val="40"/>
        </w:rPr>
        <w:t>AI Chatbots and Mental Health Support in Rural Virginia</w:t>
      </w:r>
    </w:p>
    <w:p w14:paraId="6E074230" w14:textId="77777777" w:rsidR="009122CC" w:rsidRPr="00D43B13" w:rsidRDefault="009122CC" w:rsidP="009122CC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Letter of Transmittal</w:t>
      </w:r>
    </w:p>
    <w:p w14:paraId="27832460" w14:textId="77777777" w:rsidR="009122CC" w:rsidRPr="00D43B13" w:rsidRDefault="009122CC" w:rsidP="009122CC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Title Page</w:t>
      </w:r>
    </w:p>
    <w:p w14:paraId="6D1730F1" w14:textId="77777777" w:rsidR="009122CC" w:rsidRPr="00D43B13" w:rsidRDefault="009122CC" w:rsidP="009122CC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Executive Summary</w:t>
      </w:r>
    </w:p>
    <w:p w14:paraId="2DBD84FD" w14:textId="77777777" w:rsidR="009122CC" w:rsidRPr="00D43B13" w:rsidRDefault="009122CC" w:rsidP="009122CC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Introduction</w:t>
      </w:r>
    </w:p>
    <w:p w14:paraId="5AA3A611" w14:textId="77777777" w:rsidR="009122CC" w:rsidRPr="00D43B13" w:rsidRDefault="009122CC" w:rsidP="009122CC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Discussion</w:t>
      </w:r>
    </w:p>
    <w:p w14:paraId="5326B0F1" w14:textId="77777777" w:rsidR="009122CC" w:rsidRPr="00D43B13" w:rsidRDefault="009122CC" w:rsidP="009122CC">
      <w:pPr>
        <w:pStyle w:val="ListParagraph"/>
        <w:numPr>
          <w:ilvl w:val="1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The Rural Mental Health Access Gap</w:t>
      </w:r>
    </w:p>
    <w:p w14:paraId="0E5EF46E" w14:textId="77777777" w:rsidR="009122CC" w:rsidRPr="00D43B13" w:rsidRDefault="009122CC" w:rsidP="009122CC">
      <w:pPr>
        <w:pStyle w:val="ListParagraph"/>
        <w:numPr>
          <w:ilvl w:val="1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What Are AI Chatbots for Mental Health?</w:t>
      </w:r>
    </w:p>
    <w:p w14:paraId="6BD3E27F" w14:textId="77777777" w:rsidR="009122CC" w:rsidRPr="00D43B13" w:rsidRDefault="009122CC" w:rsidP="009122CC">
      <w:pPr>
        <w:pStyle w:val="ListParagraph"/>
        <w:numPr>
          <w:ilvl w:val="1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Evidence of Effectiveness</w:t>
      </w:r>
    </w:p>
    <w:p w14:paraId="3AA5075E" w14:textId="77777777" w:rsidR="009122CC" w:rsidRPr="00D43B13" w:rsidRDefault="009122CC" w:rsidP="009122CC">
      <w:pPr>
        <w:pStyle w:val="ListParagraph"/>
        <w:numPr>
          <w:ilvl w:val="1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Limitations and Ethical Concerns</w:t>
      </w:r>
    </w:p>
    <w:p w14:paraId="681863E8" w14:textId="77777777" w:rsidR="009122CC" w:rsidRPr="00D43B13" w:rsidRDefault="009122CC" w:rsidP="009122CC">
      <w:pPr>
        <w:pStyle w:val="ListParagraph"/>
        <w:numPr>
          <w:ilvl w:val="2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Response Accuracy</w:t>
      </w:r>
    </w:p>
    <w:p w14:paraId="0ABDB56B" w14:textId="77777777" w:rsidR="009122CC" w:rsidRPr="00D43B13" w:rsidRDefault="009122CC" w:rsidP="009122CC">
      <w:pPr>
        <w:pStyle w:val="ListParagraph"/>
        <w:numPr>
          <w:ilvl w:val="2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Data Privacy</w:t>
      </w:r>
    </w:p>
    <w:p w14:paraId="2AE58032" w14:textId="77777777" w:rsidR="009122CC" w:rsidRPr="00D43B13" w:rsidRDefault="009122CC" w:rsidP="009122CC">
      <w:pPr>
        <w:pStyle w:val="ListParagraph"/>
        <w:numPr>
          <w:ilvl w:val="2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Equity and Inclusivity</w:t>
      </w:r>
    </w:p>
    <w:p w14:paraId="4173CC17" w14:textId="77777777" w:rsidR="009122CC" w:rsidRPr="00D43B13" w:rsidRDefault="009122CC" w:rsidP="009122CC">
      <w:pPr>
        <w:pStyle w:val="ListParagraph"/>
        <w:numPr>
          <w:ilvl w:val="1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Rural Virginia Context: Infrastructure and Accessibility</w:t>
      </w:r>
    </w:p>
    <w:p w14:paraId="1269649A" w14:textId="77777777" w:rsidR="009122CC" w:rsidRPr="00D43B13" w:rsidRDefault="009122CC" w:rsidP="009122CC">
      <w:pPr>
        <w:pStyle w:val="ListParagraph"/>
        <w:numPr>
          <w:ilvl w:val="1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Expert Perspectives and Future Potential</w:t>
      </w:r>
    </w:p>
    <w:p w14:paraId="70451E0A" w14:textId="77777777" w:rsidR="009122CC" w:rsidRPr="00D43B13" w:rsidRDefault="009122CC" w:rsidP="009122CC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Conclusion</w:t>
      </w:r>
    </w:p>
    <w:p w14:paraId="269E6B62" w14:textId="77777777" w:rsidR="009122CC" w:rsidRPr="00D43B13" w:rsidRDefault="009122CC" w:rsidP="009122CC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Works Cited</w:t>
      </w:r>
    </w:p>
    <w:p w14:paraId="268A4AEC" w14:textId="77777777" w:rsidR="009122CC" w:rsidRPr="00D43B13" w:rsidRDefault="009122CC" w:rsidP="009122CC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z w:val="32"/>
          <w:szCs w:val="32"/>
        </w:rPr>
      </w:pPr>
      <w:r w:rsidRPr="00D43B13">
        <w:rPr>
          <w:sz w:val="32"/>
          <w:szCs w:val="32"/>
        </w:rPr>
        <w:t>Appendix: Glossary of Key Terms</w:t>
      </w:r>
    </w:p>
    <w:p w14:paraId="2268FBAE" w14:textId="77777777" w:rsidR="009122CC" w:rsidRPr="00D43B13" w:rsidRDefault="009122CC" w:rsidP="009122CC">
      <w:pPr>
        <w:rPr>
          <w:rFonts w:asciiTheme="minorHAnsi" w:hAnsiTheme="minorHAnsi" w:cstheme="minorHAnsi"/>
          <w:sz w:val="32"/>
          <w:szCs w:val="32"/>
        </w:rPr>
      </w:pPr>
    </w:p>
    <w:p w14:paraId="71F38497" w14:textId="77777777" w:rsidR="00247095" w:rsidRDefault="00247095"/>
    <w:sectPr w:rsidR="00247095" w:rsidSect="009122CC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02E61"/>
    <w:multiLevelType w:val="hybridMultilevel"/>
    <w:tmpl w:val="FEEE9B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3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CC"/>
    <w:rsid w:val="0005210A"/>
    <w:rsid w:val="000B3843"/>
    <w:rsid w:val="00153734"/>
    <w:rsid w:val="00247095"/>
    <w:rsid w:val="004F796B"/>
    <w:rsid w:val="00513A84"/>
    <w:rsid w:val="006C0780"/>
    <w:rsid w:val="007E13DB"/>
    <w:rsid w:val="007E769B"/>
    <w:rsid w:val="00817549"/>
    <w:rsid w:val="008E4FEE"/>
    <w:rsid w:val="009122CC"/>
    <w:rsid w:val="00C052B3"/>
    <w:rsid w:val="00CB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BD03"/>
  <w15:chartTrackingRefBased/>
  <w15:docId w15:val="{0005F41D-5991-4789-80E7-6236DD032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2C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1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2</cp:revision>
  <dcterms:created xsi:type="dcterms:W3CDTF">2026-02-03T01:02:00Z</dcterms:created>
  <dcterms:modified xsi:type="dcterms:W3CDTF">2026-02-03T05:03:00Z</dcterms:modified>
</cp:coreProperties>
</file>