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05DA9" w14:textId="77777777" w:rsidR="0065190C" w:rsidRPr="0065190C" w:rsidRDefault="0065190C" w:rsidP="0065190C">
      <w:pPr>
        <w:rPr>
          <w:b/>
          <w:bCs/>
        </w:rPr>
      </w:pPr>
      <w:r w:rsidRPr="0065190C">
        <w:rPr>
          <w:b/>
          <w:bCs/>
        </w:rPr>
        <w:t>Audience Is Not a Specific Local Community, Organization, or Group</w:t>
      </w:r>
    </w:p>
    <w:p w14:paraId="062AA562" w14:textId="3E88A3EC" w:rsidR="0065190C" w:rsidRDefault="0065190C" w:rsidP="0065190C">
      <w:proofErr w:type="spellStart"/>
      <w:r>
        <w:rPr>
          <w:b/>
          <w:bCs/>
        </w:rPr>
        <w:t>Audrev</w:t>
      </w:r>
      <w:r w:rsidRPr="0065190C">
        <w:rPr>
          <w:b/>
          <w:bCs/>
        </w:rPr>
        <w:t>1</w:t>
      </w:r>
      <w:proofErr w:type="spellEnd"/>
    </w:p>
    <w:p w14:paraId="5BA5F8A1" w14:textId="721D8CBF" w:rsidR="0065190C" w:rsidRPr="0065190C" w:rsidRDefault="0065190C" w:rsidP="0065190C">
      <w:r w:rsidRPr="0065190C">
        <w:t>Your topic identifies a general audience, but it does not name a specific local community, organization, or group. Revise your audience so it clearly targets a defined, real-world group.</w:t>
      </w:r>
      <w:r>
        <w:t xml:space="preserve"> </w:t>
      </w:r>
      <w:r w:rsidRPr="0065190C">
        <w:t>Find a group that you can name specifically. You need one with a specific mailing address, which you will use in your Informational Report for Non-Expert Readers.</w:t>
      </w:r>
    </w:p>
    <w:p w14:paraId="73F5A9F1" w14:textId="3B4D251E" w:rsidR="0065190C" w:rsidRDefault="0065190C" w:rsidP="0065190C">
      <w:proofErr w:type="spellStart"/>
      <w:r>
        <w:rPr>
          <w:b/>
          <w:bCs/>
        </w:rPr>
        <w:t>Audrev</w:t>
      </w:r>
      <w:r w:rsidRPr="0065190C">
        <w:rPr>
          <w:b/>
          <w:bCs/>
        </w:rPr>
        <w:t>2</w:t>
      </w:r>
      <w:proofErr w:type="spellEnd"/>
    </w:p>
    <w:p w14:paraId="09402955" w14:textId="1B417410" w:rsidR="0065190C" w:rsidRPr="0065190C" w:rsidRDefault="0065190C" w:rsidP="0065190C">
      <w:r w:rsidRPr="0065190C">
        <w:t>The audience you describe is too broad to guide your research and writing decisions. Narrow it to a particular local organization, campus group, workplace, or community.</w:t>
      </w:r>
      <w:r>
        <w:t xml:space="preserve"> </w:t>
      </w:r>
      <w:r w:rsidRPr="0065190C">
        <w:t>Find a group that you can name specifically. You need one with a specific mailing address, which you will use in your Informational Report for Non-Expert Readers.</w:t>
      </w:r>
    </w:p>
    <w:p w14:paraId="46242160" w14:textId="20C85C16" w:rsidR="0065190C" w:rsidRDefault="0065190C" w:rsidP="0065190C">
      <w:proofErr w:type="spellStart"/>
      <w:r>
        <w:rPr>
          <w:b/>
          <w:bCs/>
        </w:rPr>
        <w:t>Audrev</w:t>
      </w:r>
      <w:r w:rsidRPr="0065190C">
        <w:rPr>
          <w:b/>
          <w:bCs/>
        </w:rPr>
        <w:t>3</w:t>
      </w:r>
      <w:proofErr w:type="spellEnd"/>
    </w:p>
    <w:p w14:paraId="7D7E6A7B" w14:textId="2E518127" w:rsidR="0065190C" w:rsidRPr="0065190C" w:rsidRDefault="0065190C" w:rsidP="0065190C">
      <w:r w:rsidRPr="0065190C">
        <w:t>Right now, your audience sounds general (e.g., “people,” “students,” or “the public”). Specify exactly which local group would use this information and why.</w:t>
      </w:r>
      <w:r>
        <w:t xml:space="preserve"> </w:t>
      </w:r>
      <w:r w:rsidRPr="0065190C">
        <w:t>Find a group that you can name. You need one with a specific mailing address, which you will use in your Informational Report for Non-Expert Readers.</w:t>
      </w:r>
    </w:p>
    <w:p w14:paraId="5DCC8659" w14:textId="204366E5" w:rsidR="0065190C" w:rsidRDefault="0065190C" w:rsidP="0065190C">
      <w:proofErr w:type="spellStart"/>
      <w:r>
        <w:rPr>
          <w:b/>
          <w:bCs/>
        </w:rPr>
        <w:t>Audrev</w:t>
      </w:r>
      <w:r w:rsidRPr="0065190C">
        <w:rPr>
          <w:b/>
          <w:bCs/>
        </w:rPr>
        <w:t>4</w:t>
      </w:r>
      <w:proofErr w:type="spellEnd"/>
    </w:p>
    <w:p w14:paraId="75C7F142" w14:textId="07D48964" w:rsidR="0065190C" w:rsidRPr="0065190C" w:rsidRDefault="0065190C" w:rsidP="0065190C">
      <w:r w:rsidRPr="0065190C">
        <w:t>This project requires a clearly defined local audience. Refocus your topic so it addresses a specific, identifiable group rather than a broad or abstract population.</w:t>
      </w:r>
      <w:r>
        <w:t xml:space="preserve"> </w:t>
      </w:r>
      <w:r w:rsidRPr="0065190C">
        <w:t>Find a group that you can name specifically. You need one with a specific mailing address, which you will use in your Informational Report for Non-Expert Readers.</w:t>
      </w:r>
    </w:p>
    <w:p w14:paraId="3C6557A2" w14:textId="6F4C1564" w:rsidR="0065190C" w:rsidRPr="0065190C" w:rsidRDefault="0065190C" w:rsidP="0065190C">
      <w:pPr>
        <w:rPr>
          <w:b/>
          <w:bCs/>
        </w:rPr>
      </w:pPr>
      <w:r w:rsidRPr="0065190C">
        <w:rPr>
          <w:b/>
          <w:bCs/>
        </w:rPr>
        <w:t>Audience Is Not Focused on a Specific Decision</w:t>
      </w:r>
    </w:p>
    <w:p w14:paraId="7745381E" w14:textId="26B89F8C" w:rsidR="0065190C" w:rsidRDefault="0065190C" w:rsidP="0065190C">
      <w:proofErr w:type="spellStart"/>
      <w:r>
        <w:rPr>
          <w:b/>
          <w:bCs/>
        </w:rPr>
        <w:t>Auddm</w:t>
      </w:r>
      <w:r w:rsidRPr="0065190C">
        <w:rPr>
          <w:b/>
          <w:bCs/>
        </w:rPr>
        <w:t>1</w:t>
      </w:r>
      <w:proofErr w:type="spellEnd"/>
    </w:p>
    <w:p w14:paraId="16DFB8EC" w14:textId="0A4AEBD0" w:rsidR="0065190C" w:rsidRPr="0065190C" w:rsidRDefault="0065190C" w:rsidP="0065190C">
      <w:r w:rsidRPr="0065190C">
        <w:t>Your audience is identified, but the project does not clearly connect to a specific decision they need to make. Clarify what choice, action, or policy they are considering.</w:t>
      </w:r>
    </w:p>
    <w:p w14:paraId="0DBAF771" w14:textId="4C1A1B0F" w:rsidR="0065190C" w:rsidRDefault="0065190C" w:rsidP="0065190C">
      <w:proofErr w:type="spellStart"/>
      <w:r>
        <w:rPr>
          <w:b/>
          <w:bCs/>
        </w:rPr>
        <w:t>Auddm</w:t>
      </w:r>
      <w:r w:rsidRPr="0065190C">
        <w:rPr>
          <w:b/>
          <w:bCs/>
        </w:rPr>
        <w:t>2</w:t>
      </w:r>
      <w:proofErr w:type="spellEnd"/>
    </w:p>
    <w:p w14:paraId="1FC5EBC3" w14:textId="3586C186" w:rsidR="0065190C" w:rsidRPr="0065190C" w:rsidRDefault="0065190C" w:rsidP="0065190C">
      <w:r w:rsidRPr="0065190C">
        <w:t>The topic provides useful information, but it is not tied to a concrete decision. Revise it so your audience is evaluating a clear, defined option.</w:t>
      </w:r>
    </w:p>
    <w:p w14:paraId="74B5EE99" w14:textId="5A6A3D06" w:rsidR="0065190C" w:rsidRDefault="0065190C" w:rsidP="0065190C">
      <w:r>
        <w:rPr>
          <w:b/>
          <w:bCs/>
        </w:rPr>
        <w:t>Auddm</w:t>
      </w:r>
      <w:r w:rsidRPr="0065190C">
        <w:rPr>
          <w:b/>
          <w:bCs/>
        </w:rPr>
        <w:t>3</w:t>
      </w:r>
    </w:p>
    <w:p w14:paraId="06F249E5" w14:textId="58B361A5" w:rsidR="0065190C" w:rsidRPr="0065190C" w:rsidRDefault="0065190C" w:rsidP="0065190C">
      <w:r w:rsidRPr="0065190C">
        <w:t xml:space="preserve">Right now, the project feels informational rather than </w:t>
      </w:r>
      <w:proofErr w:type="gramStart"/>
      <w:r w:rsidRPr="0065190C">
        <w:t>decision-centered</w:t>
      </w:r>
      <w:proofErr w:type="gramEnd"/>
      <w:r w:rsidRPr="0065190C">
        <w:t>. Identify the specific decision your audience must make and frame your topic around that choice.</w:t>
      </w:r>
    </w:p>
    <w:p w14:paraId="5269C263" w14:textId="6D68E3A9" w:rsidR="0065190C" w:rsidRDefault="0065190C" w:rsidP="0065190C">
      <w:proofErr w:type="spellStart"/>
      <w:r>
        <w:rPr>
          <w:b/>
          <w:bCs/>
        </w:rPr>
        <w:t>Auddm</w:t>
      </w:r>
      <w:r w:rsidRPr="0065190C">
        <w:rPr>
          <w:b/>
          <w:bCs/>
        </w:rPr>
        <w:t>4</w:t>
      </w:r>
      <w:proofErr w:type="spellEnd"/>
    </w:p>
    <w:p w14:paraId="1809968F" w14:textId="028F66DC" w:rsidR="0065190C" w:rsidRPr="0065190C" w:rsidRDefault="0065190C" w:rsidP="0065190C">
      <w:r w:rsidRPr="0065190C">
        <w:t xml:space="preserve">To meet the assignment goals, your topic should help a specific audience decide something. Refocus </w:t>
      </w:r>
      <w:proofErr w:type="gramStart"/>
      <w:r w:rsidRPr="0065190C">
        <w:t>your</w:t>
      </w:r>
      <w:proofErr w:type="gramEnd"/>
      <w:r w:rsidRPr="0065190C">
        <w:t xml:space="preserve"> framing so the decision is explicit and central to the project.</w:t>
      </w:r>
    </w:p>
    <w:p w14:paraId="39E4B1D9" w14:textId="77777777" w:rsidR="00247095" w:rsidRDefault="00247095"/>
    <w:sectPr w:rsidR="00247095" w:rsidSect="0065190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90C"/>
    <w:rsid w:val="0005210A"/>
    <w:rsid w:val="000B3843"/>
    <w:rsid w:val="00247095"/>
    <w:rsid w:val="004F796B"/>
    <w:rsid w:val="00513A84"/>
    <w:rsid w:val="0065190C"/>
    <w:rsid w:val="007E13DB"/>
    <w:rsid w:val="007E769B"/>
    <w:rsid w:val="00817549"/>
    <w:rsid w:val="008E4FEE"/>
    <w:rsid w:val="00CB20B1"/>
    <w:rsid w:val="00CD0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B7BA8"/>
  <w15:chartTrackingRefBased/>
  <w15:docId w15:val="{C8F9BF08-237D-4E6A-9243-5862FF124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10A"/>
  </w:style>
  <w:style w:type="paragraph" w:styleId="Heading1">
    <w:name w:val="heading 1"/>
    <w:basedOn w:val="Normal"/>
    <w:next w:val="Normal"/>
    <w:link w:val="Heading1Char"/>
    <w:uiPriority w:val="9"/>
    <w:qFormat/>
    <w:rsid w:val="00052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641730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2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641730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10A"/>
    <w:pPr>
      <w:keepNext/>
      <w:keepLines/>
      <w:spacing w:before="160" w:after="80"/>
      <w:outlineLvl w:val="2"/>
    </w:pPr>
    <w:rPr>
      <w:rFonts w:eastAsiaTheme="majorEastAsia" w:cstheme="majorBidi"/>
      <w:color w:val="641730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64173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10A"/>
    <w:pPr>
      <w:keepNext/>
      <w:keepLines/>
      <w:spacing w:before="80" w:after="40"/>
      <w:outlineLvl w:val="4"/>
    </w:pPr>
    <w:rPr>
      <w:rFonts w:eastAsiaTheme="majorEastAsia" w:cstheme="majorBidi"/>
      <w:color w:val="64173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10A"/>
    <w:rPr>
      <w:rFonts w:asciiTheme="majorHAnsi" w:eastAsiaTheme="majorEastAsia" w:hAnsiTheme="majorHAnsi" w:cstheme="majorBidi"/>
      <w:color w:val="641730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210A"/>
    <w:rPr>
      <w:rFonts w:asciiTheme="majorHAnsi" w:eastAsiaTheme="majorEastAsia" w:hAnsiTheme="majorHAnsi" w:cstheme="majorBidi"/>
      <w:color w:val="641730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10A"/>
    <w:rPr>
      <w:rFonts w:eastAsiaTheme="majorEastAsia" w:cstheme="majorBidi"/>
      <w:color w:val="641730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10A"/>
    <w:rPr>
      <w:rFonts w:eastAsiaTheme="majorEastAsia" w:cstheme="majorBidi"/>
      <w:i/>
      <w:iCs/>
      <w:color w:val="64173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10A"/>
    <w:rPr>
      <w:rFonts w:eastAsiaTheme="majorEastAsia" w:cstheme="majorBidi"/>
      <w:color w:val="64173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05210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52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10A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10A"/>
    <w:pPr>
      <w:pBdr>
        <w:top w:val="single" w:sz="4" w:space="10" w:color="641730" w:themeColor="accent1" w:themeShade="BF"/>
        <w:bottom w:val="single" w:sz="4" w:space="10" w:color="641730" w:themeColor="accent1" w:themeShade="BF"/>
      </w:pBdr>
      <w:spacing w:before="360" w:after="360"/>
      <w:ind w:left="864" w:right="864"/>
      <w:jc w:val="center"/>
    </w:pPr>
    <w:rPr>
      <w:i/>
      <w:iCs/>
      <w:color w:val="64173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10A"/>
    <w:rPr>
      <w:i/>
      <w:iCs/>
      <w:color w:val="641730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05210A"/>
    <w:rPr>
      <w:i/>
      <w:iCs/>
      <w:color w:val="641730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10A"/>
    <w:rPr>
      <w:b/>
      <w:bCs/>
      <w:smallCaps/>
      <w:color w:val="641730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VT Brand">
      <a:dk1>
        <a:sysClr val="windowText" lastClr="000000"/>
      </a:dk1>
      <a:lt1>
        <a:sysClr val="window" lastClr="FFFFFF"/>
      </a:lt1>
      <a:dk2>
        <a:srgbClr val="0E2841"/>
      </a:dk2>
      <a:lt2>
        <a:srgbClr val="E5E1E6"/>
      </a:lt2>
      <a:accent1>
        <a:srgbClr val="861F41"/>
      </a:accent1>
      <a:accent2>
        <a:srgbClr val="E5751F"/>
      </a:accent2>
      <a:accent3>
        <a:srgbClr val="75787B"/>
      </a:accent3>
      <a:accent4>
        <a:srgbClr val="642667"/>
      </a:accent4>
      <a:accent5>
        <a:srgbClr val="A02B93"/>
      </a:accent5>
      <a:accent6>
        <a:srgbClr val="508590"/>
      </a:accent6>
      <a:hlink>
        <a:srgbClr val="E5751F"/>
      </a:hlink>
      <a:folHlink>
        <a:srgbClr val="861F41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321</Words>
  <Characters>1832</Characters>
  <Application>Microsoft Office Word</Application>
  <DocSecurity>0</DocSecurity>
  <Lines>15</Lines>
  <Paragraphs>4</Paragraphs>
  <ScaleCrop>false</ScaleCrop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ten grrl</dc:creator>
  <cp:keywords/>
  <dc:description/>
  <cp:lastModifiedBy>ten grrl</cp:lastModifiedBy>
  <cp:revision>1</cp:revision>
  <cp:lastPrinted>2026-02-13T09:07:00Z</cp:lastPrinted>
  <dcterms:created xsi:type="dcterms:W3CDTF">2026-02-13T09:05:00Z</dcterms:created>
  <dcterms:modified xsi:type="dcterms:W3CDTF">2026-02-13T09:11:00Z</dcterms:modified>
</cp:coreProperties>
</file>