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Analyzing Document Design Discussion – Grading Rubric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Document Selection and Upload</w:t>
            </w:r>
          </w:p>
        </w:tc>
        <w:tc>
          <w:tcPr>
            <w:tcW w:type="dxa" w:w="1080"/>
          </w:tcPr>
          <w:p>
            <w:r>
              <w:t>Evaluates whether a poorly designed public-facing document was selected and uploaded or linked.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Meets Expectations</w:t>
            </w:r>
          </w:p>
        </w:tc>
        <w:tc>
          <w:tcPr>
            <w:tcW w:type="dxa" w:w="1080"/>
          </w:tcPr>
          <w:p>
            <w:r>
              <w:t>Document is public-facing and uploaded or linked successfully.</w:t>
            </w:r>
          </w:p>
        </w:tc>
        <w:tc>
          <w:tcPr>
            <w:tcW w:type="dxa" w:w="1080"/>
          </w:tcPr>
          <w:p>
            <w:r>
              <w:t>Document is public-facing, but link/file does not work.</w:t>
            </w:r>
          </w:p>
        </w:tc>
        <w:tc>
          <w:tcPr>
            <w:tcW w:type="dxa" w:w="1080"/>
          </w:tcPr>
          <w:p>
            <w:r>
              <w:t>Document uploaded but not public-facing or inappropriate.</w:t>
            </w:r>
          </w:p>
        </w:tc>
      </w:tr>
      <w:tr>
        <w:tc>
          <w:tcPr>
            <w:tcW w:type="dxa" w:w="1080"/>
          </w:tcPr>
          <w:p>
            <w:r>
              <w:t>Part 1: Original Post</w:t>
            </w:r>
          </w:p>
        </w:tc>
        <w:tc>
          <w:tcPr>
            <w:tcW w:type="dxa" w:w="1080"/>
          </w:tcPr>
          <w:p>
            <w:r>
              <w:t>Evaluates whether the post addresses context, design analysis, accessibility concerns, and design recommendations.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Meets Expectations</w:t>
            </w:r>
          </w:p>
        </w:tc>
        <w:tc>
          <w:tcPr>
            <w:tcW w:type="dxa" w:w="1080"/>
          </w:tcPr>
          <w:p>
            <w:r>
              <w:t>Fully addresses all required elements with specific, clear design analysis.</w:t>
            </w:r>
          </w:p>
        </w:tc>
        <w:tc>
          <w:tcPr>
            <w:tcW w:type="dxa" w:w="1080"/>
          </w:tcPr>
          <w:p>
            <w:r>
              <w:t>Addresses most elements but lacks detail or clarity.</w:t>
            </w:r>
          </w:p>
        </w:tc>
        <w:tc>
          <w:tcPr>
            <w:tcW w:type="dxa" w:w="1080"/>
          </w:tcPr>
          <w:p>
            <w:r>
              <w:t>Addresses some elements; analysis is unclear or incomplete.</w:t>
            </w:r>
          </w:p>
        </w:tc>
      </w:tr>
      <w:tr>
        <w:tc>
          <w:tcPr>
            <w:tcW w:type="dxa" w:w="1080"/>
          </w:tcPr>
          <w:p>
            <w:r>
              <w:t>Part 2: Peer Response</w:t>
            </w:r>
          </w:p>
        </w:tc>
        <w:tc>
          <w:tcPr>
            <w:tcW w:type="dxa" w:w="1080"/>
          </w:tcPr>
          <w:p>
            <w:r>
              <w:t>Measures the quality and usefulness of feedback on a classmate’s design analysis.</w:t>
            </w:r>
          </w:p>
        </w:tc>
        <w:tc>
          <w:tcPr>
            <w:tcW w:type="dxa" w:w="1080"/>
          </w:tcPr>
          <w:p>
            <w:r>
              <w:t>False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Meets Expectations</w:t>
            </w:r>
          </w:p>
        </w:tc>
        <w:tc>
          <w:tcPr>
            <w:tcW w:type="dxa" w:w="1080"/>
          </w:tcPr>
          <w:p>
            <w:r>
              <w:t>Thoughtful, specific engagement with peer’s analysis.</w:t>
            </w:r>
          </w:p>
        </w:tc>
        <w:tc>
          <w:tcPr>
            <w:tcW w:type="dxa" w:w="1080"/>
          </w:tcPr>
          <w:p>
            <w:r>
              <w:t>Engages most elements but one area is underdeveloped.</w:t>
            </w:r>
          </w:p>
        </w:tc>
        <w:tc>
          <w:tcPr>
            <w:tcW w:type="dxa" w:w="1080"/>
          </w:tcPr>
          <w:p>
            <w:r>
              <w:t>Minimal or overly general response.</w:t>
            </w:r>
          </w:p>
        </w:tc>
      </w:tr>
      <w:tr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