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23B66" w14:textId="77777777" w:rsidR="0062463D" w:rsidRPr="0062463D" w:rsidRDefault="0062463D" w:rsidP="0062463D">
      <w:pPr>
        <w:rPr>
          <w:b/>
          <w:bCs/>
        </w:rPr>
      </w:pPr>
      <w:r w:rsidRPr="0062463D">
        <w:rPr>
          <w:b/>
          <w:bCs/>
        </w:rPr>
        <w:t>Recommendation Report Rubric</w:t>
      </w:r>
    </w:p>
    <w:tbl>
      <w:tblPr>
        <w:tblW w:w="11580" w:type="dxa"/>
        <w:shd w:val="clear" w:color="auto" w:fill="FFFFFF"/>
        <w:tblCellMar>
          <w:top w:w="15" w:type="dxa"/>
          <w:left w:w="15" w:type="dxa"/>
          <w:bottom w:w="15" w:type="dxa"/>
          <w:right w:w="15" w:type="dxa"/>
        </w:tblCellMar>
        <w:tblLook w:val="04A0" w:firstRow="1" w:lastRow="0" w:firstColumn="1" w:lastColumn="0" w:noHBand="0" w:noVBand="1"/>
      </w:tblPr>
      <w:tblGrid>
        <w:gridCol w:w="4396"/>
        <w:gridCol w:w="6303"/>
        <w:gridCol w:w="881"/>
      </w:tblGrid>
      <w:tr w:rsidR="0062463D" w:rsidRPr="0062463D" w14:paraId="022377C2" w14:textId="77777777">
        <w:trPr>
          <w:tblHeader/>
        </w:trPr>
        <w:tc>
          <w:tcPr>
            <w:tcW w:w="0" w:type="auto"/>
            <w:gridSpan w:val="3"/>
            <w:tcBorders>
              <w:top w:val="nil"/>
              <w:left w:val="nil"/>
              <w:bottom w:val="nil"/>
              <w:right w:val="nil"/>
            </w:tcBorders>
            <w:tcMar>
              <w:top w:w="105" w:type="dxa"/>
              <w:left w:w="150" w:type="dxa"/>
              <w:bottom w:w="105" w:type="dxa"/>
              <w:right w:w="150" w:type="dxa"/>
            </w:tcMar>
            <w:vAlign w:val="center"/>
            <w:hideMark/>
          </w:tcPr>
          <w:p w14:paraId="08FD8D54" w14:textId="77777777" w:rsidR="0062463D" w:rsidRPr="0062463D" w:rsidRDefault="0062463D" w:rsidP="0062463D">
            <w:r w:rsidRPr="0062463D">
              <w:t>Recommendation Report Rubric</w:t>
            </w:r>
          </w:p>
        </w:tc>
      </w:tr>
      <w:tr w:rsidR="0062463D" w:rsidRPr="0062463D" w14:paraId="78FAB902" w14:textId="77777777">
        <w:trPr>
          <w:tblHeader/>
        </w:trPr>
        <w:tc>
          <w:tcPr>
            <w:tcW w:w="0" w:type="auto"/>
            <w:tcBorders>
              <w:top w:val="single" w:sz="6" w:space="0" w:color="E8EAEC"/>
              <w:left w:val="single" w:sz="6" w:space="0" w:color="E8EAEC"/>
              <w:bottom w:val="single" w:sz="6" w:space="0" w:color="E8EAEC"/>
              <w:right w:val="single" w:sz="6" w:space="0" w:color="E8EAEC"/>
            </w:tcBorders>
            <w:shd w:val="clear" w:color="auto" w:fill="F2F4F4"/>
            <w:tcMar>
              <w:top w:w="105" w:type="dxa"/>
              <w:left w:w="150" w:type="dxa"/>
              <w:bottom w:w="105" w:type="dxa"/>
              <w:right w:w="150" w:type="dxa"/>
            </w:tcMar>
            <w:vAlign w:val="center"/>
            <w:hideMark/>
          </w:tcPr>
          <w:p w14:paraId="25B5EF59" w14:textId="77777777" w:rsidR="0062463D" w:rsidRPr="0062463D" w:rsidRDefault="0062463D" w:rsidP="0062463D">
            <w:pPr>
              <w:rPr>
                <w:b/>
                <w:bCs/>
              </w:rPr>
            </w:pPr>
            <w:r w:rsidRPr="0062463D">
              <w:rPr>
                <w:b/>
                <w:bCs/>
              </w:rPr>
              <w:t>Criteria</w:t>
            </w:r>
          </w:p>
        </w:tc>
        <w:tc>
          <w:tcPr>
            <w:tcW w:w="0" w:type="auto"/>
            <w:tcBorders>
              <w:top w:val="single" w:sz="6" w:space="0" w:color="E8EAEC"/>
              <w:left w:val="single" w:sz="6" w:space="0" w:color="E8EAEC"/>
              <w:bottom w:val="single" w:sz="6" w:space="0" w:color="E8EAEC"/>
              <w:right w:val="single" w:sz="6" w:space="0" w:color="E8EAEC"/>
            </w:tcBorders>
            <w:shd w:val="clear" w:color="auto" w:fill="F2F4F4"/>
            <w:tcMar>
              <w:top w:w="105" w:type="dxa"/>
              <w:left w:w="150" w:type="dxa"/>
              <w:bottom w:w="105" w:type="dxa"/>
              <w:right w:w="150" w:type="dxa"/>
            </w:tcMar>
            <w:vAlign w:val="center"/>
            <w:hideMark/>
          </w:tcPr>
          <w:p w14:paraId="4FABE0B5" w14:textId="77777777" w:rsidR="0062463D" w:rsidRPr="0062463D" w:rsidRDefault="0062463D" w:rsidP="0062463D">
            <w:pPr>
              <w:rPr>
                <w:b/>
                <w:bCs/>
              </w:rPr>
            </w:pPr>
            <w:r w:rsidRPr="0062463D">
              <w:rPr>
                <w:b/>
                <w:bCs/>
              </w:rPr>
              <w:t>Ratings</w:t>
            </w:r>
          </w:p>
        </w:tc>
        <w:tc>
          <w:tcPr>
            <w:tcW w:w="0" w:type="auto"/>
            <w:tcBorders>
              <w:top w:val="single" w:sz="6" w:space="0" w:color="E8EAEC"/>
              <w:left w:val="single" w:sz="6" w:space="0" w:color="E8EAEC"/>
              <w:bottom w:val="single" w:sz="6" w:space="0" w:color="E8EAEC"/>
              <w:right w:val="single" w:sz="6" w:space="0" w:color="E8EAEC"/>
            </w:tcBorders>
            <w:shd w:val="clear" w:color="auto" w:fill="F2F4F4"/>
            <w:tcMar>
              <w:top w:w="105" w:type="dxa"/>
              <w:left w:w="150" w:type="dxa"/>
              <w:bottom w:w="105" w:type="dxa"/>
              <w:right w:w="150" w:type="dxa"/>
            </w:tcMar>
            <w:vAlign w:val="center"/>
            <w:hideMark/>
          </w:tcPr>
          <w:p w14:paraId="0FD85327" w14:textId="77777777" w:rsidR="0062463D" w:rsidRPr="0062463D" w:rsidRDefault="0062463D" w:rsidP="0062463D">
            <w:pPr>
              <w:rPr>
                <w:b/>
                <w:bCs/>
              </w:rPr>
            </w:pPr>
            <w:r w:rsidRPr="0062463D">
              <w:rPr>
                <w:b/>
                <w:bCs/>
              </w:rPr>
              <w:t>Pts</w:t>
            </w:r>
          </w:p>
        </w:tc>
      </w:tr>
      <w:tr w:rsidR="0062463D" w:rsidRPr="0062463D" w14:paraId="32BA632A" w14:textId="77777777">
        <w:trPr>
          <w:trHeight w:val="8990"/>
        </w:trPr>
        <w:tc>
          <w:tcPr>
            <w:tcW w:w="0" w:type="auto"/>
            <w:tcBorders>
              <w:top w:val="single" w:sz="6" w:space="0" w:color="E8EAEC"/>
              <w:left w:val="single" w:sz="6" w:space="0" w:color="E8EAEC"/>
              <w:bottom w:val="single" w:sz="6" w:space="0" w:color="E8EAEC"/>
              <w:right w:val="single" w:sz="6" w:space="0" w:color="E8EAEC"/>
            </w:tcBorders>
            <w:shd w:val="clear" w:color="auto" w:fill="FFFFFF"/>
            <w:tcMar>
              <w:top w:w="180" w:type="dxa"/>
              <w:left w:w="150" w:type="dxa"/>
              <w:bottom w:w="180" w:type="dxa"/>
              <w:right w:w="150" w:type="dxa"/>
            </w:tcMar>
            <w:hideMark/>
          </w:tcPr>
          <w:p w14:paraId="45988A9F" w14:textId="77777777" w:rsidR="0062463D" w:rsidRPr="0062463D" w:rsidRDefault="0062463D" w:rsidP="0062463D">
            <w:r w:rsidRPr="0062463D">
              <w:t>This criterion is linked to a Learning OutcomeThe Basics: Minimum Requirements</w:t>
            </w:r>
          </w:p>
          <w:p w14:paraId="080ACA36" w14:textId="77777777" w:rsidR="0062463D" w:rsidRPr="0062463D" w:rsidRDefault="0062463D" w:rsidP="0062463D">
            <w:r w:rsidRPr="0062463D">
              <w:t>Determines whether the recommendation report meets the fundamental assignment specifications. If not met, evaluation stops with this criterion.</w:t>
            </w:r>
          </w:p>
        </w:tc>
        <w:tc>
          <w:tcPr>
            <w:tcW w:w="0" w:type="auto"/>
            <w:tcBorders>
              <w:top w:val="single" w:sz="6" w:space="0" w:color="E8EAEC"/>
              <w:left w:val="single" w:sz="6" w:space="0" w:color="E8EAEC"/>
              <w:bottom w:val="single" w:sz="6" w:space="0" w:color="E8EAEC"/>
              <w:right w:val="single" w:sz="6" w:space="0" w:color="E8EAEC"/>
            </w:tcBorders>
            <w:shd w:val="clear" w:color="auto" w:fill="FFFFFF"/>
            <w:tcMar>
              <w:top w:w="0" w:type="dxa"/>
              <w:left w:w="0" w:type="dxa"/>
              <w:bottom w:w="0" w:type="dxa"/>
              <w:right w:w="0" w:type="dxa"/>
            </w:tcMar>
            <w:vAlign w:val="center"/>
            <w:hideMark/>
          </w:tcPr>
          <w:p w14:paraId="20FC21EE" w14:textId="77777777" w:rsidR="0062463D" w:rsidRPr="0062463D" w:rsidRDefault="0062463D" w:rsidP="0062463D">
            <w:pPr>
              <w:rPr>
                <w:b/>
                <w:bCs/>
              </w:rPr>
            </w:pPr>
            <w:r w:rsidRPr="0062463D">
              <w:rPr>
                <w:b/>
                <w:bCs/>
              </w:rPr>
              <w:t>75 ptsNear Complete</w:t>
            </w:r>
            <w:r w:rsidRPr="0062463D">
              <w:t>A minor baseline requirement is missing or incomplete, but the report is substantially complete.</w:t>
            </w:r>
          </w:p>
          <w:p w14:paraId="03AE76AA" w14:textId="77777777" w:rsidR="0062463D" w:rsidRPr="0062463D" w:rsidRDefault="0062463D" w:rsidP="0062463D">
            <w:pPr>
              <w:rPr>
                <w:b/>
                <w:bCs/>
              </w:rPr>
            </w:pPr>
            <w:r w:rsidRPr="0062463D">
              <w:rPr>
                <w:b/>
                <w:bCs/>
              </w:rPr>
              <w:t>65 ptsPartially Complete</w:t>
            </w:r>
            <w:r w:rsidRPr="0062463D">
              <w:t>Several essential elements are missing or incomplete, such as required sections, research, visuals, or the decision matrix.</w:t>
            </w:r>
          </w:p>
          <w:p w14:paraId="570B0B02" w14:textId="77777777" w:rsidR="0062463D" w:rsidRPr="0062463D" w:rsidRDefault="0062463D" w:rsidP="0062463D">
            <w:pPr>
              <w:rPr>
                <w:b/>
                <w:bCs/>
              </w:rPr>
            </w:pPr>
            <w:r w:rsidRPr="0062463D">
              <w:rPr>
                <w:b/>
                <w:bCs/>
              </w:rPr>
              <w:t>55 ptsMostly Incomplete</w:t>
            </w:r>
            <w:r w:rsidRPr="0062463D">
              <w:t>Major requirements are missing; the report is substantially incomplete, uses the wrong project or genre, or does not present a meaningful evaluation and recommendations.</w:t>
            </w:r>
          </w:p>
          <w:p w14:paraId="5DB22EDB" w14:textId="77777777" w:rsidR="0062463D" w:rsidRPr="0062463D" w:rsidRDefault="0062463D" w:rsidP="0062463D">
            <w:pPr>
              <w:rPr>
                <w:b/>
                <w:bCs/>
              </w:rPr>
            </w:pPr>
            <w:r w:rsidRPr="0062463D">
              <w:rPr>
                <w:b/>
                <w:bCs/>
              </w:rPr>
              <w:t>0 ptsMeets Requirements</w:t>
            </w:r>
            <w:r w:rsidRPr="0062463D">
              <w:t>Meets all basic requirements: same assigned client document; 9–15 pages (longer allowed); workplace recommendation report addressed to the client key contact; all 11 required sections; decision matrix plus at least three relevant additional visuals; at least six outside sources with in-text citations and references; PDF submission; required layout and page numbering. Optional sections are not required.</w:t>
            </w:r>
          </w:p>
        </w:tc>
        <w:tc>
          <w:tcPr>
            <w:tcW w:w="0" w:type="auto"/>
            <w:tcBorders>
              <w:top w:val="single" w:sz="6" w:space="0" w:color="E8EAEC"/>
              <w:left w:val="single" w:sz="6" w:space="0" w:color="E8EAEC"/>
              <w:bottom w:val="single" w:sz="6" w:space="0" w:color="E8EAEC"/>
              <w:right w:val="single" w:sz="6" w:space="0" w:color="E8EAEC"/>
            </w:tcBorders>
            <w:shd w:val="clear" w:color="auto" w:fill="FFFFFF"/>
            <w:noWrap/>
            <w:tcMar>
              <w:top w:w="105" w:type="dxa"/>
              <w:left w:w="150" w:type="dxa"/>
              <w:bottom w:w="105" w:type="dxa"/>
              <w:right w:w="150" w:type="dxa"/>
            </w:tcMar>
            <w:vAlign w:val="center"/>
            <w:hideMark/>
          </w:tcPr>
          <w:p w14:paraId="17BC6D50" w14:textId="77777777" w:rsidR="0062463D" w:rsidRPr="0062463D" w:rsidRDefault="0062463D" w:rsidP="0062463D">
            <w:r w:rsidRPr="0062463D">
              <w:t>75 pts</w:t>
            </w:r>
            <w:r w:rsidRPr="0062463D">
              <w:br/>
            </w:r>
          </w:p>
        </w:tc>
      </w:tr>
      <w:tr w:rsidR="0062463D" w:rsidRPr="0062463D" w14:paraId="56547312" w14:textId="77777777">
        <w:trPr>
          <w:trHeight w:val="5014"/>
        </w:trPr>
        <w:tc>
          <w:tcPr>
            <w:tcW w:w="0" w:type="auto"/>
            <w:tcBorders>
              <w:top w:val="single" w:sz="6" w:space="0" w:color="E8EAEC"/>
              <w:left w:val="single" w:sz="6" w:space="0" w:color="E8EAEC"/>
              <w:bottom w:val="single" w:sz="6" w:space="0" w:color="E8EAEC"/>
              <w:right w:val="single" w:sz="6" w:space="0" w:color="E8EAEC"/>
            </w:tcBorders>
            <w:shd w:val="clear" w:color="auto" w:fill="FFFFFF"/>
            <w:tcMar>
              <w:top w:w="180" w:type="dxa"/>
              <w:left w:w="150" w:type="dxa"/>
              <w:bottom w:w="180" w:type="dxa"/>
              <w:right w:w="150" w:type="dxa"/>
            </w:tcMar>
            <w:hideMark/>
          </w:tcPr>
          <w:p w14:paraId="337B1894" w14:textId="77777777" w:rsidR="0062463D" w:rsidRPr="0062463D" w:rsidRDefault="0062463D" w:rsidP="0062463D">
            <w:r w:rsidRPr="0062463D">
              <w:lastRenderedPageBreak/>
              <w:t>This criterion is linked to a Learning OutcomeInvestigation, Methods &amp; Evaluation Criteria</w:t>
            </w:r>
          </w:p>
          <w:p w14:paraId="146AA2D6" w14:textId="77777777" w:rsidR="0062463D" w:rsidRPr="0062463D" w:rsidRDefault="0062463D" w:rsidP="0062463D">
            <w:r w:rsidRPr="0062463D">
              <w:t>Establishes appropriate, research-grounded criteria and explains a credible investigation of the client document.</w:t>
            </w:r>
          </w:p>
        </w:tc>
        <w:tc>
          <w:tcPr>
            <w:tcW w:w="0" w:type="auto"/>
            <w:tcBorders>
              <w:top w:val="single" w:sz="6" w:space="0" w:color="E8EAEC"/>
              <w:left w:val="single" w:sz="6" w:space="0" w:color="E8EAEC"/>
              <w:bottom w:val="single" w:sz="6" w:space="0" w:color="E8EAEC"/>
              <w:right w:val="single" w:sz="6" w:space="0" w:color="E8EAEC"/>
            </w:tcBorders>
            <w:shd w:val="clear" w:color="auto" w:fill="FFFFFF"/>
            <w:tcMar>
              <w:top w:w="0" w:type="dxa"/>
              <w:left w:w="0" w:type="dxa"/>
              <w:bottom w:w="0" w:type="dxa"/>
              <w:right w:w="0" w:type="dxa"/>
            </w:tcMar>
            <w:vAlign w:val="center"/>
            <w:hideMark/>
          </w:tcPr>
          <w:p w14:paraId="59F5A0A4" w14:textId="77777777" w:rsidR="0062463D" w:rsidRPr="0062463D" w:rsidRDefault="0062463D" w:rsidP="0062463D">
            <w:pPr>
              <w:rPr>
                <w:b/>
                <w:bCs/>
              </w:rPr>
            </w:pPr>
            <w:r w:rsidRPr="0062463D">
              <w:rPr>
                <w:b/>
                <w:bCs/>
              </w:rPr>
              <w:t>20 ptsMeets or Exceeds</w:t>
            </w:r>
            <w:r w:rsidRPr="0062463D">
              <w:t>Methods are clear, appropriate, and sufficiently detailed to explain how the document was investigated. Evaluation criteria are explicit, relevant to the client document and users, and grounded in credible standards or research.</w:t>
            </w:r>
          </w:p>
          <w:p w14:paraId="3F20968F" w14:textId="77777777" w:rsidR="0062463D" w:rsidRPr="0062463D" w:rsidRDefault="0062463D" w:rsidP="0062463D">
            <w:pPr>
              <w:rPr>
                <w:b/>
                <w:bCs/>
              </w:rPr>
            </w:pPr>
            <w:r w:rsidRPr="0062463D">
              <w:rPr>
                <w:b/>
                <w:bCs/>
              </w:rPr>
              <w:t>17 ptsAlmost There</w:t>
            </w:r>
            <w:r w:rsidRPr="0062463D">
              <w:t>Methods and criteria are generally appropriate, but their rationale, specificity, or connection to research needs development.</w:t>
            </w:r>
          </w:p>
          <w:p w14:paraId="603CC3C3" w14:textId="77777777" w:rsidR="0062463D" w:rsidRPr="0062463D" w:rsidRDefault="0062463D" w:rsidP="0062463D">
            <w:pPr>
              <w:rPr>
                <w:b/>
                <w:bCs/>
              </w:rPr>
            </w:pPr>
            <w:r w:rsidRPr="0062463D">
              <w:rPr>
                <w:b/>
                <w:bCs/>
              </w:rPr>
              <w:t>16 ptsNeeds Work</w:t>
            </w:r>
            <w:r w:rsidRPr="0062463D">
              <w:t>Methods or criteria are vague, insufficiently justified, poorly matched to the document, or difficult to apply.</w:t>
            </w:r>
          </w:p>
          <w:p w14:paraId="162F0B8D" w14:textId="77777777" w:rsidR="0062463D" w:rsidRPr="0062463D" w:rsidRDefault="0062463D" w:rsidP="0062463D">
            <w:pPr>
              <w:rPr>
                <w:b/>
                <w:bCs/>
              </w:rPr>
            </w:pPr>
            <w:r w:rsidRPr="0062463D">
              <w:rPr>
                <w:b/>
                <w:bCs/>
              </w:rPr>
              <w:t>0 ptsNot Met</w:t>
            </w:r>
            <w:r w:rsidRPr="0062463D">
              <w:t>Report has not met minimum requirements; evaluate only The Basics.</w:t>
            </w:r>
          </w:p>
        </w:tc>
        <w:tc>
          <w:tcPr>
            <w:tcW w:w="0" w:type="auto"/>
            <w:tcBorders>
              <w:top w:val="single" w:sz="6" w:space="0" w:color="E8EAEC"/>
              <w:left w:val="single" w:sz="6" w:space="0" w:color="E8EAEC"/>
              <w:bottom w:val="single" w:sz="6" w:space="0" w:color="E8EAEC"/>
              <w:right w:val="single" w:sz="6" w:space="0" w:color="E8EAEC"/>
            </w:tcBorders>
            <w:shd w:val="clear" w:color="auto" w:fill="FFFFFF"/>
            <w:noWrap/>
            <w:tcMar>
              <w:top w:w="105" w:type="dxa"/>
              <w:left w:w="150" w:type="dxa"/>
              <w:bottom w:w="105" w:type="dxa"/>
              <w:right w:w="150" w:type="dxa"/>
            </w:tcMar>
            <w:vAlign w:val="center"/>
            <w:hideMark/>
          </w:tcPr>
          <w:p w14:paraId="25DACF6E" w14:textId="77777777" w:rsidR="0062463D" w:rsidRPr="0062463D" w:rsidRDefault="0062463D" w:rsidP="0062463D">
            <w:r w:rsidRPr="0062463D">
              <w:t>20 pts</w:t>
            </w:r>
            <w:r w:rsidRPr="0062463D">
              <w:br/>
            </w:r>
          </w:p>
        </w:tc>
      </w:tr>
      <w:tr w:rsidR="0062463D" w:rsidRPr="0062463D" w14:paraId="17F8622E" w14:textId="77777777">
        <w:trPr>
          <w:trHeight w:val="5625"/>
        </w:trPr>
        <w:tc>
          <w:tcPr>
            <w:tcW w:w="0" w:type="auto"/>
            <w:tcBorders>
              <w:top w:val="single" w:sz="6" w:space="0" w:color="E8EAEC"/>
              <w:left w:val="single" w:sz="6" w:space="0" w:color="E8EAEC"/>
              <w:bottom w:val="single" w:sz="6" w:space="0" w:color="E8EAEC"/>
              <w:right w:val="single" w:sz="6" w:space="0" w:color="E8EAEC"/>
            </w:tcBorders>
            <w:shd w:val="clear" w:color="auto" w:fill="FFFFFF"/>
            <w:tcMar>
              <w:top w:w="180" w:type="dxa"/>
              <w:left w:w="150" w:type="dxa"/>
              <w:bottom w:w="180" w:type="dxa"/>
              <w:right w:w="150" w:type="dxa"/>
            </w:tcMar>
            <w:hideMark/>
          </w:tcPr>
          <w:p w14:paraId="00CF57A7" w14:textId="77777777" w:rsidR="0062463D" w:rsidRPr="0062463D" w:rsidRDefault="0062463D" w:rsidP="0062463D">
            <w:r w:rsidRPr="0062463D">
              <w:t>This criterion is linked to a Learning OutcomeFindings, Analysis &amp; Conclusions</w:t>
            </w:r>
          </w:p>
          <w:p w14:paraId="2D625A8A" w14:textId="77777777" w:rsidR="0062463D" w:rsidRPr="0062463D" w:rsidRDefault="0062463D" w:rsidP="0062463D">
            <w:r w:rsidRPr="0062463D">
              <w:t>Evaluates communication problems using concrete evidence and explains their consequences for document users.</w:t>
            </w:r>
          </w:p>
        </w:tc>
        <w:tc>
          <w:tcPr>
            <w:tcW w:w="0" w:type="auto"/>
            <w:tcBorders>
              <w:top w:val="single" w:sz="6" w:space="0" w:color="E8EAEC"/>
              <w:left w:val="single" w:sz="6" w:space="0" w:color="E8EAEC"/>
              <w:bottom w:val="single" w:sz="6" w:space="0" w:color="E8EAEC"/>
              <w:right w:val="single" w:sz="6" w:space="0" w:color="E8EAEC"/>
            </w:tcBorders>
            <w:shd w:val="clear" w:color="auto" w:fill="FFFFFF"/>
            <w:tcMar>
              <w:top w:w="0" w:type="dxa"/>
              <w:left w:w="0" w:type="dxa"/>
              <w:bottom w:w="0" w:type="dxa"/>
              <w:right w:w="0" w:type="dxa"/>
            </w:tcMar>
            <w:vAlign w:val="center"/>
            <w:hideMark/>
          </w:tcPr>
          <w:p w14:paraId="313834CE" w14:textId="77777777" w:rsidR="0062463D" w:rsidRPr="0062463D" w:rsidRDefault="0062463D" w:rsidP="0062463D">
            <w:pPr>
              <w:rPr>
                <w:b/>
                <w:bCs/>
              </w:rPr>
            </w:pPr>
            <w:r w:rsidRPr="0062463D">
              <w:rPr>
                <w:b/>
                <w:bCs/>
              </w:rPr>
              <w:t>20 ptsMeets or Exceeds</w:t>
            </w:r>
            <w:r w:rsidRPr="0062463D">
              <w:t>Identifies significant issues in document design and organization, usability, plain language, and accessibility as relevant. Supports findings with specific document examples and research-based criteria; conclusions explain effects on users and client goals.</w:t>
            </w:r>
          </w:p>
          <w:p w14:paraId="544E8B8E" w14:textId="77777777" w:rsidR="0062463D" w:rsidRPr="0062463D" w:rsidRDefault="0062463D" w:rsidP="0062463D">
            <w:pPr>
              <w:rPr>
                <w:b/>
                <w:bCs/>
              </w:rPr>
            </w:pPr>
            <w:r w:rsidRPr="0062463D">
              <w:rPr>
                <w:b/>
                <w:bCs/>
              </w:rPr>
              <w:t>17 ptsAlmost There</w:t>
            </w:r>
            <w:r w:rsidRPr="0062463D">
              <w:t>Findings and conclusions are generally supported, but some examples, evaluation, implications, or connections to criteria need development.</w:t>
            </w:r>
          </w:p>
          <w:p w14:paraId="644C9812" w14:textId="77777777" w:rsidR="0062463D" w:rsidRPr="0062463D" w:rsidRDefault="0062463D" w:rsidP="0062463D">
            <w:pPr>
              <w:rPr>
                <w:b/>
                <w:bCs/>
              </w:rPr>
            </w:pPr>
            <w:r w:rsidRPr="0062463D">
              <w:rPr>
                <w:b/>
                <w:bCs/>
              </w:rPr>
              <w:t>16 ptsNeeds Work</w:t>
            </w:r>
            <w:r w:rsidRPr="0062463D">
              <w:t>Findings are mostly general or descriptive, insufficiently supported, or weakly connected to reader needs and conclusions.</w:t>
            </w:r>
          </w:p>
          <w:p w14:paraId="6972C5A6" w14:textId="77777777" w:rsidR="0062463D" w:rsidRPr="0062463D" w:rsidRDefault="0062463D" w:rsidP="0062463D">
            <w:pPr>
              <w:rPr>
                <w:b/>
                <w:bCs/>
              </w:rPr>
            </w:pPr>
            <w:r w:rsidRPr="0062463D">
              <w:rPr>
                <w:b/>
                <w:bCs/>
              </w:rPr>
              <w:t>0 ptsNot Met</w:t>
            </w:r>
            <w:r w:rsidRPr="0062463D">
              <w:t>Report has not met minimum requirements; evaluate only The Basics.</w:t>
            </w:r>
          </w:p>
        </w:tc>
        <w:tc>
          <w:tcPr>
            <w:tcW w:w="0" w:type="auto"/>
            <w:tcBorders>
              <w:top w:val="single" w:sz="6" w:space="0" w:color="E8EAEC"/>
              <w:left w:val="single" w:sz="6" w:space="0" w:color="E8EAEC"/>
              <w:bottom w:val="single" w:sz="6" w:space="0" w:color="E8EAEC"/>
              <w:right w:val="single" w:sz="6" w:space="0" w:color="E8EAEC"/>
            </w:tcBorders>
            <w:shd w:val="clear" w:color="auto" w:fill="FFFFFF"/>
            <w:noWrap/>
            <w:tcMar>
              <w:top w:w="105" w:type="dxa"/>
              <w:left w:w="150" w:type="dxa"/>
              <w:bottom w:w="105" w:type="dxa"/>
              <w:right w:w="150" w:type="dxa"/>
            </w:tcMar>
            <w:vAlign w:val="center"/>
            <w:hideMark/>
          </w:tcPr>
          <w:p w14:paraId="73156CB5" w14:textId="77777777" w:rsidR="0062463D" w:rsidRPr="0062463D" w:rsidRDefault="0062463D" w:rsidP="0062463D">
            <w:r w:rsidRPr="0062463D">
              <w:t>20 pts</w:t>
            </w:r>
            <w:r w:rsidRPr="0062463D">
              <w:br/>
            </w:r>
          </w:p>
        </w:tc>
      </w:tr>
      <w:tr w:rsidR="0062463D" w:rsidRPr="0062463D" w14:paraId="2E3E2C93" w14:textId="77777777">
        <w:trPr>
          <w:trHeight w:val="5320"/>
        </w:trPr>
        <w:tc>
          <w:tcPr>
            <w:tcW w:w="0" w:type="auto"/>
            <w:tcBorders>
              <w:top w:val="single" w:sz="6" w:space="0" w:color="E8EAEC"/>
              <w:left w:val="single" w:sz="6" w:space="0" w:color="E8EAEC"/>
              <w:bottom w:val="single" w:sz="6" w:space="0" w:color="E8EAEC"/>
              <w:right w:val="single" w:sz="6" w:space="0" w:color="E8EAEC"/>
            </w:tcBorders>
            <w:shd w:val="clear" w:color="auto" w:fill="FFFFFF"/>
            <w:tcMar>
              <w:top w:w="180" w:type="dxa"/>
              <w:left w:w="150" w:type="dxa"/>
              <w:bottom w:w="180" w:type="dxa"/>
              <w:right w:w="150" w:type="dxa"/>
            </w:tcMar>
            <w:hideMark/>
          </w:tcPr>
          <w:p w14:paraId="2EDB2D18" w14:textId="77777777" w:rsidR="0062463D" w:rsidRPr="0062463D" w:rsidRDefault="0062463D" w:rsidP="0062463D">
            <w:r w:rsidRPr="0062463D">
              <w:lastRenderedPageBreak/>
              <w:t>This criterion is linked to a Learning OutcomeDecision Matrix &amp; Comparison of Solutions</w:t>
            </w:r>
          </w:p>
          <w:p w14:paraId="295DB5E8" w14:textId="77777777" w:rsidR="0062463D" w:rsidRPr="0062463D" w:rsidRDefault="0062463D" w:rsidP="0062463D">
            <w:r w:rsidRPr="0062463D">
              <w:t>Uses a decision matrix to compare feasible improvements using transparent, relevant criteria.</w:t>
            </w:r>
          </w:p>
        </w:tc>
        <w:tc>
          <w:tcPr>
            <w:tcW w:w="0" w:type="auto"/>
            <w:tcBorders>
              <w:top w:val="single" w:sz="6" w:space="0" w:color="E8EAEC"/>
              <w:left w:val="single" w:sz="6" w:space="0" w:color="E8EAEC"/>
              <w:bottom w:val="single" w:sz="6" w:space="0" w:color="E8EAEC"/>
              <w:right w:val="single" w:sz="6" w:space="0" w:color="E8EAEC"/>
            </w:tcBorders>
            <w:shd w:val="clear" w:color="auto" w:fill="FFFFFF"/>
            <w:tcMar>
              <w:top w:w="0" w:type="dxa"/>
              <w:left w:w="0" w:type="dxa"/>
              <w:bottom w:w="0" w:type="dxa"/>
              <w:right w:w="0" w:type="dxa"/>
            </w:tcMar>
            <w:vAlign w:val="center"/>
            <w:hideMark/>
          </w:tcPr>
          <w:p w14:paraId="0B184400" w14:textId="77777777" w:rsidR="0062463D" w:rsidRPr="0062463D" w:rsidRDefault="0062463D" w:rsidP="0062463D">
            <w:pPr>
              <w:rPr>
                <w:b/>
                <w:bCs/>
              </w:rPr>
            </w:pPr>
            <w:r w:rsidRPr="0062463D">
              <w:rPr>
                <w:b/>
                <w:bCs/>
              </w:rPr>
              <w:t>15 ptsMeets or Exceeds</w:t>
            </w:r>
            <w:r w:rsidRPr="0062463D">
              <w:t>Matrix clearly identifies realistic alternatives and relevant criteria, applies them consistently, and makes the basis for comparing tradeoffs understandable. Discussion interprets the matrix rather than merely repeating its entries.</w:t>
            </w:r>
          </w:p>
          <w:p w14:paraId="3CF568C0" w14:textId="77777777" w:rsidR="0062463D" w:rsidRPr="0062463D" w:rsidRDefault="0062463D" w:rsidP="0062463D">
            <w:pPr>
              <w:rPr>
                <w:b/>
                <w:bCs/>
              </w:rPr>
            </w:pPr>
            <w:r w:rsidRPr="0062463D">
              <w:rPr>
                <w:b/>
                <w:bCs/>
              </w:rPr>
              <w:t>13 ptsAlmost There</w:t>
            </w:r>
            <w:r w:rsidRPr="0062463D">
              <w:t>Matrix and comparison are useful, but criteria, scoring rationale, tradeoffs, or interpretation need clarification.</w:t>
            </w:r>
          </w:p>
          <w:p w14:paraId="2DC062CC" w14:textId="77777777" w:rsidR="0062463D" w:rsidRPr="0062463D" w:rsidRDefault="0062463D" w:rsidP="0062463D">
            <w:pPr>
              <w:rPr>
                <w:b/>
                <w:bCs/>
              </w:rPr>
            </w:pPr>
            <w:r w:rsidRPr="0062463D">
              <w:rPr>
                <w:b/>
                <w:bCs/>
              </w:rPr>
              <w:t>12 ptsNeeds Work</w:t>
            </w:r>
            <w:r w:rsidRPr="0062463D">
              <w:t>Matrix or comparison is difficult to interpret, weakly justified, inconsistent, or disconnected from the proposed improvements.</w:t>
            </w:r>
          </w:p>
          <w:p w14:paraId="489AE5CE" w14:textId="77777777" w:rsidR="0062463D" w:rsidRPr="0062463D" w:rsidRDefault="0062463D" w:rsidP="0062463D">
            <w:pPr>
              <w:rPr>
                <w:b/>
                <w:bCs/>
              </w:rPr>
            </w:pPr>
            <w:r w:rsidRPr="0062463D">
              <w:rPr>
                <w:b/>
                <w:bCs/>
              </w:rPr>
              <w:t>0 ptsNot Met</w:t>
            </w:r>
            <w:r w:rsidRPr="0062463D">
              <w:t>Report has not met minimum requirements; evaluate only The Basics.</w:t>
            </w:r>
          </w:p>
        </w:tc>
        <w:tc>
          <w:tcPr>
            <w:tcW w:w="0" w:type="auto"/>
            <w:tcBorders>
              <w:top w:val="single" w:sz="6" w:space="0" w:color="E8EAEC"/>
              <w:left w:val="single" w:sz="6" w:space="0" w:color="E8EAEC"/>
              <w:bottom w:val="single" w:sz="6" w:space="0" w:color="E8EAEC"/>
              <w:right w:val="single" w:sz="6" w:space="0" w:color="E8EAEC"/>
            </w:tcBorders>
            <w:shd w:val="clear" w:color="auto" w:fill="FFFFFF"/>
            <w:noWrap/>
            <w:tcMar>
              <w:top w:w="105" w:type="dxa"/>
              <w:left w:w="150" w:type="dxa"/>
              <w:bottom w:w="105" w:type="dxa"/>
              <w:right w:w="150" w:type="dxa"/>
            </w:tcMar>
            <w:vAlign w:val="center"/>
            <w:hideMark/>
          </w:tcPr>
          <w:p w14:paraId="796EE46D" w14:textId="77777777" w:rsidR="0062463D" w:rsidRPr="0062463D" w:rsidRDefault="0062463D" w:rsidP="0062463D">
            <w:r w:rsidRPr="0062463D">
              <w:t>15 pts</w:t>
            </w:r>
            <w:r w:rsidRPr="0062463D">
              <w:br/>
            </w:r>
          </w:p>
        </w:tc>
      </w:tr>
      <w:tr w:rsidR="0062463D" w:rsidRPr="0062463D" w14:paraId="571A3CDE" w14:textId="77777777">
        <w:trPr>
          <w:trHeight w:val="5625"/>
        </w:trPr>
        <w:tc>
          <w:tcPr>
            <w:tcW w:w="0" w:type="auto"/>
            <w:tcBorders>
              <w:top w:val="single" w:sz="6" w:space="0" w:color="E8EAEC"/>
              <w:left w:val="single" w:sz="6" w:space="0" w:color="E8EAEC"/>
              <w:bottom w:val="single" w:sz="6" w:space="0" w:color="E8EAEC"/>
              <w:right w:val="single" w:sz="6" w:space="0" w:color="E8EAEC"/>
            </w:tcBorders>
            <w:shd w:val="clear" w:color="auto" w:fill="FFFFFF"/>
            <w:tcMar>
              <w:top w:w="180" w:type="dxa"/>
              <w:left w:w="150" w:type="dxa"/>
              <w:bottom w:w="180" w:type="dxa"/>
              <w:right w:w="150" w:type="dxa"/>
            </w:tcMar>
            <w:hideMark/>
          </w:tcPr>
          <w:p w14:paraId="2240CA5D" w14:textId="77777777" w:rsidR="0062463D" w:rsidRPr="0062463D" w:rsidRDefault="0062463D" w:rsidP="0062463D">
            <w:r w:rsidRPr="0062463D">
              <w:lastRenderedPageBreak/>
              <w:t>This criterion is linked to a Learning OutcomeRecommendations &amp; Practicality</w:t>
            </w:r>
          </w:p>
          <w:p w14:paraId="2AA005C9" w14:textId="77777777" w:rsidR="0062463D" w:rsidRPr="0062463D" w:rsidRDefault="0062463D" w:rsidP="0062463D">
            <w:r w:rsidRPr="0062463D">
              <w:t>Proposes specific, prioritized communication improvements justified by findings and feasibility.</w:t>
            </w:r>
          </w:p>
        </w:tc>
        <w:tc>
          <w:tcPr>
            <w:tcW w:w="0" w:type="auto"/>
            <w:tcBorders>
              <w:top w:val="single" w:sz="6" w:space="0" w:color="E8EAEC"/>
              <w:left w:val="single" w:sz="6" w:space="0" w:color="E8EAEC"/>
              <w:bottom w:val="single" w:sz="6" w:space="0" w:color="E8EAEC"/>
              <w:right w:val="single" w:sz="6" w:space="0" w:color="E8EAEC"/>
            </w:tcBorders>
            <w:shd w:val="clear" w:color="auto" w:fill="FFFFFF"/>
            <w:tcMar>
              <w:top w:w="0" w:type="dxa"/>
              <w:left w:w="0" w:type="dxa"/>
              <w:bottom w:w="0" w:type="dxa"/>
              <w:right w:w="0" w:type="dxa"/>
            </w:tcMar>
            <w:vAlign w:val="center"/>
            <w:hideMark/>
          </w:tcPr>
          <w:p w14:paraId="580ACC1B" w14:textId="77777777" w:rsidR="0062463D" w:rsidRPr="0062463D" w:rsidRDefault="0062463D" w:rsidP="0062463D">
            <w:pPr>
              <w:rPr>
                <w:b/>
                <w:bCs/>
              </w:rPr>
            </w:pPr>
            <w:r w:rsidRPr="0062463D">
              <w:rPr>
                <w:b/>
                <w:bCs/>
              </w:rPr>
              <w:t>20 ptsMeets or Exceeds</w:t>
            </w:r>
            <w:r w:rsidRPr="0062463D">
              <w:t>Recommendations are specific, actionable, and clearly tied to findings and credible evidence. Explains priority, expected benefits, and practical considerations or tradeoffs for the client; focuses on communication rather than replacing subject-matter expertise.</w:t>
            </w:r>
          </w:p>
          <w:p w14:paraId="31450AB7" w14:textId="77777777" w:rsidR="0062463D" w:rsidRPr="0062463D" w:rsidRDefault="0062463D" w:rsidP="0062463D">
            <w:pPr>
              <w:rPr>
                <w:b/>
                <w:bCs/>
              </w:rPr>
            </w:pPr>
            <w:r w:rsidRPr="0062463D">
              <w:rPr>
                <w:b/>
                <w:bCs/>
              </w:rPr>
              <w:t>17 ptsAlmost There</w:t>
            </w:r>
            <w:r w:rsidRPr="0062463D">
              <w:t>Recommendations are relevant and generally feasible, but some lack specificity, prioritization, evidence, or discussion of implementation.</w:t>
            </w:r>
          </w:p>
          <w:p w14:paraId="40B8DF54" w14:textId="77777777" w:rsidR="0062463D" w:rsidRPr="0062463D" w:rsidRDefault="0062463D" w:rsidP="0062463D">
            <w:pPr>
              <w:rPr>
                <w:b/>
                <w:bCs/>
              </w:rPr>
            </w:pPr>
            <w:r w:rsidRPr="0062463D">
              <w:rPr>
                <w:b/>
                <w:bCs/>
              </w:rPr>
              <w:t>15 ptsNeeds Work</w:t>
            </w:r>
            <w:r w:rsidRPr="0062463D">
              <w:t>Recommendations are vague, unsupported, impractical, insufficiently prioritized, or not clearly derived from the analysis.</w:t>
            </w:r>
          </w:p>
          <w:p w14:paraId="0F5C72FC" w14:textId="77777777" w:rsidR="0062463D" w:rsidRPr="0062463D" w:rsidRDefault="0062463D" w:rsidP="0062463D">
            <w:pPr>
              <w:rPr>
                <w:b/>
                <w:bCs/>
              </w:rPr>
            </w:pPr>
            <w:r w:rsidRPr="0062463D">
              <w:rPr>
                <w:b/>
                <w:bCs/>
              </w:rPr>
              <w:t>0 ptsNot Met</w:t>
            </w:r>
            <w:r w:rsidRPr="0062463D">
              <w:t>Report has not met minimum requirements; evaluate only The Basics.</w:t>
            </w:r>
          </w:p>
        </w:tc>
        <w:tc>
          <w:tcPr>
            <w:tcW w:w="0" w:type="auto"/>
            <w:tcBorders>
              <w:top w:val="single" w:sz="6" w:space="0" w:color="E8EAEC"/>
              <w:left w:val="single" w:sz="6" w:space="0" w:color="E8EAEC"/>
              <w:bottom w:val="single" w:sz="6" w:space="0" w:color="E8EAEC"/>
              <w:right w:val="single" w:sz="6" w:space="0" w:color="E8EAEC"/>
            </w:tcBorders>
            <w:shd w:val="clear" w:color="auto" w:fill="FFFFFF"/>
            <w:noWrap/>
            <w:tcMar>
              <w:top w:w="105" w:type="dxa"/>
              <w:left w:w="150" w:type="dxa"/>
              <w:bottom w:w="105" w:type="dxa"/>
              <w:right w:w="150" w:type="dxa"/>
            </w:tcMar>
            <w:vAlign w:val="center"/>
            <w:hideMark/>
          </w:tcPr>
          <w:p w14:paraId="68B3DC60" w14:textId="77777777" w:rsidR="0062463D" w:rsidRPr="0062463D" w:rsidRDefault="0062463D" w:rsidP="0062463D">
            <w:r w:rsidRPr="0062463D">
              <w:t>20 pts</w:t>
            </w:r>
            <w:r w:rsidRPr="0062463D">
              <w:br/>
            </w:r>
          </w:p>
        </w:tc>
      </w:tr>
      <w:tr w:rsidR="0062463D" w:rsidRPr="0062463D" w14:paraId="321AFEDF" w14:textId="77777777">
        <w:trPr>
          <w:trHeight w:val="5625"/>
        </w:trPr>
        <w:tc>
          <w:tcPr>
            <w:tcW w:w="0" w:type="auto"/>
            <w:tcBorders>
              <w:top w:val="single" w:sz="6" w:space="0" w:color="E8EAEC"/>
              <w:left w:val="single" w:sz="6" w:space="0" w:color="E8EAEC"/>
              <w:bottom w:val="single" w:sz="6" w:space="0" w:color="E8EAEC"/>
              <w:right w:val="single" w:sz="6" w:space="0" w:color="E8EAEC"/>
            </w:tcBorders>
            <w:shd w:val="clear" w:color="auto" w:fill="FFFFFF"/>
            <w:tcMar>
              <w:top w:w="180" w:type="dxa"/>
              <w:left w:w="150" w:type="dxa"/>
              <w:bottom w:w="180" w:type="dxa"/>
              <w:right w:w="150" w:type="dxa"/>
            </w:tcMar>
            <w:hideMark/>
          </w:tcPr>
          <w:p w14:paraId="249E035E" w14:textId="77777777" w:rsidR="0062463D" w:rsidRPr="0062463D" w:rsidRDefault="0062463D" w:rsidP="0062463D">
            <w:r w:rsidRPr="0062463D">
              <w:lastRenderedPageBreak/>
              <w:t>This criterion is linked to a Learning OutcomeAudience, Purpose &amp; Report Sections</w:t>
            </w:r>
          </w:p>
          <w:p w14:paraId="5CF3E425" w14:textId="77777777" w:rsidR="0062463D" w:rsidRPr="0062463D" w:rsidRDefault="0062463D" w:rsidP="0062463D">
            <w:r w:rsidRPr="0062463D">
              <w:t>Adapts the report to the client key contact and uses the required recommendation-report structure effectively.</w:t>
            </w:r>
          </w:p>
        </w:tc>
        <w:tc>
          <w:tcPr>
            <w:tcW w:w="0" w:type="auto"/>
            <w:tcBorders>
              <w:top w:val="single" w:sz="6" w:space="0" w:color="E8EAEC"/>
              <w:left w:val="single" w:sz="6" w:space="0" w:color="E8EAEC"/>
              <w:bottom w:val="single" w:sz="6" w:space="0" w:color="E8EAEC"/>
              <w:right w:val="single" w:sz="6" w:space="0" w:color="E8EAEC"/>
            </w:tcBorders>
            <w:shd w:val="clear" w:color="auto" w:fill="FFFFFF"/>
            <w:tcMar>
              <w:top w:w="0" w:type="dxa"/>
              <w:left w:w="0" w:type="dxa"/>
              <w:bottom w:w="0" w:type="dxa"/>
              <w:right w:w="0" w:type="dxa"/>
            </w:tcMar>
            <w:vAlign w:val="center"/>
            <w:hideMark/>
          </w:tcPr>
          <w:p w14:paraId="138445B9" w14:textId="77777777" w:rsidR="0062463D" w:rsidRPr="0062463D" w:rsidRDefault="0062463D" w:rsidP="0062463D">
            <w:pPr>
              <w:rPr>
                <w:b/>
                <w:bCs/>
              </w:rPr>
            </w:pPr>
            <w:r w:rsidRPr="0062463D">
              <w:rPr>
                <w:b/>
                <w:bCs/>
              </w:rPr>
              <w:t>10 ptsMeets or Exceeds</w:t>
            </w:r>
            <w:r w:rsidRPr="0062463D">
              <w:t>Consistently addresses the client key contact as decision maker while considering the client document’s users. Front matter, body, and back matter perform their distinct functions; abstract and executive summary effectively convey the study and recommendations.</w:t>
            </w:r>
          </w:p>
          <w:p w14:paraId="54737B5C" w14:textId="77777777" w:rsidR="0062463D" w:rsidRPr="0062463D" w:rsidRDefault="0062463D" w:rsidP="0062463D">
            <w:pPr>
              <w:rPr>
                <w:b/>
                <w:bCs/>
              </w:rPr>
            </w:pPr>
            <w:r w:rsidRPr="0062463D">
              <w:rPr>
                <w:b/>
                <w:bCs/>
              </w:rPr>
              <w:t>9 ptsAlmost There</w:t>
            </w:r>
            <w:r w:rsidRPr="0062463D">
              <w:t>Audience adaptation and report sections are generally effective, but some content is misplaced, repetitive, underdeveloped, or insufficiently reader-centered.</w:t>
            </w:r>
          </w:p>
          <w:p w14:paraId="6D505841" w14:textId="77777777" w:rsidR="0062463D" w:rsidRPr="0062463D" w:rsidRDefault="0062463D" w:rsidP="0062463D">
            <w:pPr>
              <w:rPr>
                <w:b/>
                <w:bCs/>
              </w:rPr>
            </w:pPr>
            <w:r w:rsidRPr="0062463D">
              <w:rPr>
                <w:b/>
                <w:bCs/>
              </w:rPr>
              <w:t>8 ptsNeeds Work</w:t>
            </w:r>
            <w:r w:rsidRPr="0062463D">
              <w:t>Report does not consistently address the client’s decision needs, or required sections are weakly developed or poorly organized.</w:t>
            </w:r>
          </w:p>
          <w:p w14:paraId="3E569BAB" w14:textId="77777777" w:rsidR="0062463D" w:rsidRPr="0062463D" w:rsidRDefault="0062463D" w:rsidP="0062463D">
            <w:pPr>
              <w:rPr>
                <w:b/>
                <w:bCs/>
              </w:rPr>
            </w:pPr>
            <w:r w:rsidRPr="0062463D">
              <w:rPr>
                <w:b/>
                <w:bCs/>
              </w:rPr>
              <w:t>0 ptsNot Met</w:t>
            </w:r>
            <w:r w:rsidRPr="0062463D">
              <w:t>Report has not met minimum requirements; evaluate only The Basics.</w:t>
            </w:r>
          </w:p>
        </w:tc>
        <w:tc>
          <w:tcPr>
            <w:tcW w:w="0" w:type="auto"/>
            <w:tcBorders>
              <w:top w:val="single" w:sz="6" w:space="0" w:color="E8EAEC"/>
              <w:left w:val="single" w:sz="6" w:space="0" w:color="E8EAEC"/>
              <w:bottom w:val="single" w:sz="6" w:space="0" w:color="E8EAEC"/>
              <w:right w:val="single" w:sz="6" w:space="0" w:color="E8EAEC"/>
            </w:tcBorders>
            <w:shd w:val="clear" w:color="auto" w:fill="FFFFFF"/>
            <w:noWrap/>
            <w:tcMar>
              <w:top w:w="105" w:type="dxa"/>
              <w:left w:w="150" w:type="dxa"/>
              <w:bottom w:w="105" w:type="dxa"/>
              <w:right w:w="150" w:type="dxa"/>
            </w:tcMar>
            <w:vAlign w:val="center"/>
            <w:hideMark/>
          </w:tcPr>
          <w:p w14:paraId="1B9EB1E2" w14:textId="77777777" w:rsidR="0062463D" w:rsidRPr="0062463D" w:rsidRDefault="0062463D" w:rsidP="0062463D">
            <w:r w:rsidRPr="0062463D">
              <w:t>10 pts</w:t>
            </w:r>
            <w:r w:rsidRPr="0062463D">
              <w:br/>
            </w:r>
          </w:p>
        </w:tc>
      </w:tr>
      <w:tr w:rsidR="0062463D" w:rsidRPr="0062463D" w14:paraId="5CDEEC41" w14:textId="77777777">
        <w:trPr>
          <w:trHeight w:val="5320"/>
        </w:trPr>
        <w:tc>
          <w:tcPr>
            <w:tcW w:w="0" w:type="auto"/>
            <w:tcBorders>
              <w:top w:val="single" w:sz="6" w:space="0" w:color="E8EAEC"/>
              <w:left w:val="single" w:sz="6" w:space="0" w:color="E8EAEC"/>
              <w:bottom w:val="single" w:sz="6" w:space="0" w:color="E8EAEC"/>
              <w:right w:val="single" w:sz="6" w:space="0" w:color="E8EAEC"/>
            </w:tcBorders>
            <w:shd w:val="clear" w:color="auto" w:fill="FFFFFF"/>
            <w:tcMar>
              <w:top w:w="180" w:type="dxa"/>
              <w:left w:w="150" w:type="dxa"/>
              <w:bottom w:w="180" w:type="dxa"/>
              <w:right w:w="150" w:type="dxa"/>
            </w:tcMar>
            <w:hideMark/>
          </w:tcPr>
          <w:p w14:paraId="50B08DB3" w14:textId="77777777" w:rsidR="0062463D" w:rsidRPr="0062463D" w:rsidRDefault="0062463D" w:rsidP="0062463D">
            <w:r w:rsidRPr="0062463D">
              <w:lastRenderedPageBreak/>
              <w:t>This criterion is linked to a Learning OutcomeVisual Evidence &amp; Integration</w:t>
            </w:r>
          </w:p>
          <w:p w14:paraId="2038D9F4" w14:textId="77777777" w:rsidR="0062463D" w:rsidRPr="0062463D" w:rsidRDefault="0062463D" w:rsidP="0062463D">
            <w:r w:rsidRPr="0062463D">
              <w:t>Uses the decision matrix and at least three other purposeful visuals to clarify evidence and recommendations.</w:t>
            </w:r>
          </w:p>
        </w:tc>
        <w:tc>
          <w:tcPr>
            <w:tcW w:w="0" w:type="auto"/>
            <w:tcBorders>
              <w:top w:val="single" w:sz="6" w:space="0" w:color="E8EAEC"/>
              <w:left w:val="single" w:sz="6" w:space="0" w:color="E8EAEC"/>
              <w:bottom w:val="single" w:sz="6" w:space="0" w:color="E8EAEC"/>
              <w:right w:val="single" w:sz="6" w:space="0" w:color="E8EAEC"/>
            </w:tcBorders>
            <w:shd w:val="clear" w:color="auto" w:fill="FFFFFF"/>
            <w:tcMar>
              <w:top w:w="0" w:type="dxa"/>
              <w:left w:w="0" w:type="dxa"/>
              <w:bottom w:w="0" w:type="dxa"/>
              <w:right w:w="0" w:type="dxa"/>
            </w:tcMar>
            <w:vAlign w:val="center"/>
            <w:hideMark/>
          </w:tcPr>
          <w:p w14:paraId="400E3BE2" w14:textId="77777777" w:rsidR="0062463D" w:rsidRPr="0062463D" w:rsidRDefault="0062463D" w:rsidP="0062463D">
            <w:pPr>
              <w:rPr>
                <w:b/>
                <w:bCs/>
              </w:rPr>
            </w:pPr>
            <w:r w:rsidRPr="0062463D">
              <w:rPr>
                <w:b/>
                <w:bCs/>
              </w:rPr>
              <w:t>5 ptsMeets or Exceeds</w:t>
            </w:r>
            <w:r w:rsidRPr="0062463D">
              <w:t>Visuals are relevant, legible, accessible, and helpful; each is numbered, descriptively captioned, cited in the preceding text, and placed alongside or after its first reference. Examples make document problems or solutions concrete.</w:t>
            </w:r>
          </w:p>
          <w:p w14:paraId="7D1C298F" w14:textId="77777777" w:rsidR="0062463D" w:rsidRPr="0062463D" w:rsidRDefault="0062463D" w:rsidP="0062463D">
            <w:pPr>
              <w:rPr>
                <w:b/>
                <w:bCs/>
              </w:rPr>
            </w:pPr>
            <w:r w:rsidRPr="0062463D">
              <w:rPr>
                <w:b/>
                <w:bCs/>
              </w:rPr>
              <w:t>4 ptsAlmost There</w:t>
            </w:r>
            <w:r w:rsidRPr="0062463D">
              <w:t>Visuals generally help readers, but some labels, captions, placement, references, legibility, or interpretation need improvement.</w:t>
            </w:r>
          </w:p>
          <w:p w14:paraId="3C7358B2" w14:textId="77777777" w:rsidR="0062463D" w:rsidRPr="0062463D" w:rsidRDefault="0062463D" w:rsidP="0062463D">
            <w:pPr>
              <w:rPr>
                <w:b/>
                <w:bCs/>
              </w:rPr>
            </w:pPr>
            <w:r w:rsidRPr="0062463D">
              <w:rPr>
                <w:b/>
                <w:bCs/>
              </w:rPr>
              <w:t>3 ptsNeeds Work</w:t>
            </w:r>
            <w:r w:rsidRPr="0062463D">
              <w:t>Visuals are confusing, poorly integrated, insufficiently explained, or do little to clarify the report.</w:t>
            </w:r>
          </w:p>
          <w:p w14:paraId="301E8759" w14:textId="77777777" w:rsidR="0062463D" w:rsidRPr="0062463D" w:rsidRDefault="0062463D" w:rsidP="0062463D">
            <w:pPr>
              <w:rPr>
                <w:b/>
                <w:bCs/>
              </w:rPr>
            </w:pPr>
            <w:r w:rsidRPr="0062463D">
              <w:rPr>
                <w:b/>
                <w:bCs/>
              </w:rPr>
              <w:t>0 ptsNot Met</w:t>
            </w:r>
            <w:r w:rsidRPr="0062463D">
              <w:t>Report has not met minimum requirements; evaluate only The Basics.</w:t>
            </w:r>
          </w:p>
        </w:tc>
        <w:tc>
          <w:tcPr>
            <w:tcW w:w="0" w:type="auto"/>
            <w:tcBorders>
              <w:top w:val="single" w:sz="6" w:space="0" w:color="E8EAEC"/>
              <w:left w:val="single" w:sz="6" w:space="0" w:color="E8EAEC"/>
              <w:bottom w:val="single" w:sz="6" w:space="0" w:color="E8EAEC"/>
              <w:right w:val="single" w:sz="6" w:space="0" w:color="E8EAEC"/>
            </w:tcBorders>
            <w:shd w:val="clear" w:color="auto" w:fill="FFFFFF"/>
            <w:noWrap/>
            <w:tcMar>
              <w:top w:w="105" w:type="dxa"/>
              <w:left w:w="150" w:type="dxa"/>
              <w:bottom w:w="105" w:type="dxa"/>
              <w:right w:w="150" w:type="dxa"/>
            </w:tcMar>
            <w:vAlign w:val="center"/>
            <w:hideMark/>
          </w:tcPr>
          <w:p w14:paraId="1E3B1D47" w14:textId="77777777" w:rsidR="0062463D" w:rsidRPr="0062463D" w:rsidRDefault="0062463D" w:rsidP="0062463D">
            <w:r w:rsidRPr="0062463D">
              <w:t>5 pts</w:t>
            </w:r>
            <w:r w:rsidRPr="0062463D">
              <w:br/>
            </w:r>
          </w:p>
        </w:tc>
      </w:tr>
      <w:tr w:rsidR="0062463D" w:rsidRPr="0062463D" w14:paraId="38E2EA61" w14:textId="77777777">
        <w:trPr>
          <w:trHeight w:val="5931"/>
        </w:trPr>
        <w:tc>
          <w:tcPr>
            <w:tcW w:w="0" w:type="auto"/>
            <w:tcBorders>
              <w:top w:val="single" w:sz="6" w:space="0" w:color="E8EAEC"/>
              <w:left w:val="single" w:sz="6" w:space="0" w:color="E8EAEC"/>
              <w:bottom w:val="single" w:sz="6" w:space="0" w:color="E8EAEC"/>
              <w:right w:val="single" w:sz="6" w:space="0" w:color="E8EAEC"/>
            </w:tcBorders>
            <w:shd w:val="clear" w:color="auto" w:fill="FFFFFF"/>
            <w:tcMar>
              <w:top w:w="180" w:type="dxa"/>
              <w:left w:w="150" w:type="dxa"/>
              <w:bottom w:w="180" w:type="dxa"/>
              <w:right w:w="150" w:type="dxa"/>
            </w:tcMar>
            <w:hideMark/>
          </w:tcPr>
          <w:p w14:paraId="6F1A740B" w14:textId="77777777" w:rsidR="0062463D" w:rsidRPr="0062463D" w:rsidRDefault="0062463D" w:rsidP="0062463D">
            <w:r w:rsidRPr="0062463D">
              <w:lastRenderedPageBreak/>
              <w:t>This criterion is linked to a Learning OutcomeResearch &amp; Source Documentation</w:t>
            </w:r>
          </w:p>
          <w:p w14:paraId="64E2C28E" w14:textId="77777777" w:rsidR="0062463D" w:rsidRPr="0062463D" w:rsidRDefault="0062463D" w:rsidP="0062463D">
            <w:r w:rsidRPr="0062463D">
              <w:t>Uses credible outside sources to establish criteria and support conclusions and recommendations.</w:t>
            </w:r>
          </w:p>
        </w:tc>
        <w:tc>
          <w:tcPr>
            <w:tcW w:w="0" w:type="auto"/>
            <w:tcBorders>
              <w:top w:val="single" w:sz="6" w:space="0" w:color="E8EAEC"/>
              <w:left w:val="single" w:sz="6" w:space="0" w:color="E8EAEC"/>
              <w:bottom w:val="single" w:sz="6" w:space="0" w:color="E8EAEC"/>
              <w:right w:val="single" w:sz="6" w:space="0" w:color="E8EAEC"/>
            </w:tcBorders>
            <w:shd w:val="clear" w:color="auto" w:fill="FFFFFF"/>
            <w:tcMar>
              <w:top w:w="0" w:type="dxa"/>
              <w:left w:w="0" w:type="dxa"/>
              <w:bottom w:w="0" w:type="dxa"/>
              <w:right w:w="0" w:type="dxa"/>
            </w:tcMar>
            <w:vAlign w:val="center"/>
            <w:hideMark/>
          </w:tcPr>
          <w:p w14:paraId="6A4EA577" w14:textId="77777777" w:rsidR="0062463D" w:rsidRPr="0062463D" w:rsidRDefault="0062463D" w:rsidP="0062463D">
            <w:pPr>
              <w:rPr>
                <w:b/>
                <w:bCs/>
              </w:rPr>
            </w:pPr>
            <w:r w:rsidRPr="0062463D">
              <w:rPr>
                <w:b/>
                <w:bCs/>
              </w:rPr>
              <w:t>5 ptsMeets or Exceeds</w:t>
            </w:r>
            <w:r w:rsidRPr="0062463D">
              <w:t>At least six relevant, credible outside sources are meaningfully integrated, including appropriate standards, guidelines, or research. In-text citations and reference entries consistently follow a discipline-appropriate style; all listed sources are cited.</w:t>
            </w:r>
          </w:p>
          <w:p w14:paraId="662EA4F0" w14:textId="77777777" w:rsidR="0062463D" w:rsidRPr="0062463D" w:rsidRDefault="0062463D" w:rsidP="0062463D">
            <w:pPr>
              <w:rPr>
                <w:b/>
                <w:bCs/>
              </w:rPr>
            </w:pPr>
            <w:r w:rsidRPr="0062463D">
              <w:rPr>
                <w:b/>
                <w:bCs/>
              </w:rPr>
              <w:t>4 ptsAlmost There</w:t>
            </w:r>
            <w:r w:rsidRPr="0062463D">
              <w:t>Sources are generally credible and documented, but their integration, relevance, authority, or citation consistency needs improvement.</w:t>
            </w:r>
          </w:p>
          <w:p w14:paraId="267A7BCE" w14:textId="77777777" w:rsidR="0062463D" w:rsidRPr="0062463D" w:rsidRDefault="0062463D" w:rsidP="0062463D">
            <w:pPr>
              <w:rPr>
                <w:b/>
                <w:bCs/>
              </w:rPr>
            </w:pPr>
            <w:r w:rsidRPr="0062463D">
              <w:rPr>
                <w:b/>
                <w:bCs/>
              </w:rPr>
              <w:t>3 ptsNeeds Work</w:t>
            </w:r>
            <w:r w:rsidRPr="0062463D">
              <w:t>Research is weakly connected to claims or criteria, relies on questionable sources, or contains recurring documentation problems.</w:t>
            </w:r>
          </w:p>
          <w:p w14:paraId="43EC67E6" w14:textId="77777777" w:rsidR="0062463D" w:rsidRPr="0062463D" w:rsidRDefault="0062463D" w:rsidP="0062463D">
            <w:pPr>
              <w:rPr>
                <w:b/>
                <w:bCs/>
              </w:rPr>
            </w:pPr>
            <w:r w:rsidRPr="0062463D">
              <w:rPr>
                <w:b/>
                <w:bCs/>
              </w:rPr>
              <w:t>0 ptsNot Met</w:t>
            </w:r>
            <w:r w:rsidRPr="0062463D">
              <w:t>Report has not met minimum requirements; evaluate only The Basics.</w:t>
            </w:r>
          </w:p>
        </w:tc>
        <w:tc>
          <w:tcPr>
            <w:tcW w:w="0" w:type="auto"/>
            <w:tcBorders>
              <w:top w:val="single" w:sz="6" w:space="0" w:color="E8EAEC"/>
              <w:left w:val="single" w:sz="6" w:space="0" w:color="E8EAEC"/>
              <w:bottom w:val="single" w:sz="6" w:space="0" w:color="E8EAEC"/>
              <w:right w:val="single" w:sz="6" w:space="0" w:color="E8EAEC"/>
            </w:tcBorders>
            <w:shd w:val="clear" w:color="auto" w:fill="FFFFFF"/>
            <w:noWrap/>
            <w:tcMar>
              <w:top w:w="105" w:type="dxa"/>
              <w:left w:w="150" w:type="dxa"/>
              <w:bottom w:w="105" w:type="dxa"/>
              <w:right w:w="150" w:type="dxa"/>
            </w:tcMar>
            <w:vAlign w:val="center"/>
            <w:hideMark/>
          </w:tcPr>
          <w:p w14:paraId="5F5AC921" w14:textId="77777777" w:rsidR="0062463D" w:rsidRPr="0062463D" w:rsidRDefault="0062463D" w:rsidP="0062463D">
            <w:r w:rsidRPr="0062463D">
              <w:t>5 pts</w:t>
            </w:r>
            <w:r w:rsidRPr="0062463D">
              <w:br/>
            </w:r>
          </w:p>
        </w:tc>
      </w:tr>
      <w:tr w:rsidR="0062463D" w:rsidRPr="0062463D" w14:paraId="5F2198B3" w14:textId="77777777">
        <w:trPr>
          <w:trHeight w:val="5931"/>
        </w:trPr>
        <w:tc>
          <w:tcPr>
            <w:tcW w:w="0" w:type="auto"/>
            <w:tcBorders>
              <w:top w:val="single" w:sz="6" w:space="0" w:color="E8EAEC"/>
              <w:left w:val="single" w:sz="6" w:space="0" w:color="E8EAEC"/>
              <w:bottom w:val="single" w:sz="6" w:space="0" w:color="E8EAEC"/>
              <w:right w:val="single" w:sz="6" w:space="0" w:color="E8EAEC"/>
            </w:tcBorders>
            <w:shd w:val="clear" w:color="auto" w:fill="FFFFFF"/>
            <w:tcMar>
              <w:top w:w="180" w:type="dxa"/>
              <w:left w:w="150" w:type="dxa"/>
              <w:bottom w:w="180" w:type="dxa"/>
              <w:right w:w="150" w:type="dxa"/>
            </w:tcMar>
            <w:hideMark/>
          </w:tcPr>
          <w:p w14:paraId="74465A96" w14:textId="77777777" w:rsidR="0062463D" w:rsidRPr="0062463D" w:rsidRDefault="0062463D" w:rsidP="0062463D">
            <w:r w:rsidRPr="0062463D">
              <w:lastRenderedPageBreak/>
              <w:t>This criterion is linked to a Learning OutcomeOrganization, Design, Plain Language &amp; Professional Style</w:t>
            </w:r>
          </w:p>
          <w:p w14:paraId="4A0E140B" w14:textId="77777777" w:rsidR="0062463D" w:rsidRPr="0062463D" w:rsidRDefault="0062463D" w:rsidP="0062463D">
            <w:r w:rsidRPr="0062463D">
              <w:t>Produces a readable, accessible, polished workplace report that models the communication principles it recommends.</w:t>
            </w:r>
          </w:p>
        </w:tc>
        <w:tc>
          <w:tcPr>
            <w:tcW w:w="0" w:type="auto"/>
            <w:tcBorders>
              <w:top w:val="single" w:sz="6" w:space="0" w:color="E8EAEC"/>
              <w:left w:val="single" w:sz="6" w:space="0" w:color="E8EAEC"/>
              <w:bottom w:val="single" w:sz="6" w:space="0" w:color="E8EAEC"/>
              <w:right w:val="single" w:sz="6" w:space="0" w:color="E8EAEC"/>
            </w:tcBorders>
            <w:shd w:val="clear" w:color="auto" w:fill="FFFFFF"/>
            <w:tcMar>
              <w:top w:w="0" w:type="dxa"/>
              <w:left w:w="0" w:type="dxa"/>
              <w:bottom w:w="0" w:type="dxa"/>
              <w:right w:w="0" w:type="dxa"/>
            </w:tcMar>
            <w:vAlign w:val="center"/>
            <w:hideMark/>
          </w:tcPr>
          <w:p w14:paraId="1923C509" w14:textId="77777777" w:rsidR="0062463D" w:rsidRPr="0062463D" w:rsidRDefault="0062463D" w:rsidP="0062463D">
            <w:pPr>
              <w:rPr>
                <w:b/>
                <w:bCs/>
              </w:rPr>
            </w:pPr>
            <w:r w:rsidRPr="0062463D">
              <w:rPr>
                <w:b/>
                <w:bCs/>
              </w:rPr>
              <w:t>5 ptsMeets or Exceeds</w:t>
            </w:r>
            <w:r w:rsidRPr="0062463D">
              <w:t>Logical organization, informative hierarchical headings, page numbering, consistent formatting, and readable layout make the report easy to navigate. Writing is concise, precise, professional, and accessible, with few distracting errors.</w:t>
            </w:r>
          </w:p>
          <w:p w14:paraId="0C4AB859" w14:textId="77777777" w:rsidR="0062463D" w:rsidRPr="0062463D" w:rsidRDefault="0062463D" w:rsidP="0062463D">
            <w:pPr>
              <w:rPr>
                <w:b/>
                <w:bCs/>
              </w:rPr>
            </w:pPr>
            <w:r w:rsidRPr="0062463D">
              <w:rPr>
                <w:b/>
                <w:bCs/>
              </w:rPr>
              <w:t>4 ptsAlmost There</w:t>
            </w:r>
            <w:r w:rsidRPr="0062463D">
              <w:t>Document is generally clear and professional but has occasional issues with hierarchy, consistency, wording, readability, or editing.</w:t>
            </w:r>
          </w:p>
          <w:p w14:paraId="298EEC26" w14:textId="77777777" w:rsidR="0062463D" w:rsidRPr="0062463D" w:rsidRDefault="0062463D" w:rsidP="0062463D">
            <w:pPr>
              <w:rPr>
                <w:b/>
                <w:bCs/>
              </w:rPr>
            </w:pPr>
            <w:r w:rsidRPr="0062463D">
              <w:rPr>
                <w:b/>
                <w:bCs/>
              </w:rPr>
              <w:t>3 ptsNeeds Work</w:t>
            </w:r>
            <w:r w:rsidRPr="0062463D">
              <w:t>Recurring issues with organization, layout, accessibility, plain language, or editing reduce professional effectiveness.</w:t>
            </w:r>
          </w:p>
          <w:p w14:paraId="6B064206" w14:textId="77777777" w:rsidR="0062463D" w:rsidRPr="0062463D" w:rsidRDefault="0062463D" w:rsidP="0062463D">
            <w:pPr>
              <w:rPr>
                <w:b/>
                <w:bCs/>
              </w:rPr>
            </w:pPr>
            <w:r w:rsidRPr="0062463D">
              <w:rPr>
                <w:b/>
                <w:bCs/>
              </w:rPr>
              <w:t>0 ptsNot Met</w:t>
            </w:r>
            <w:r w:rsidRPr="0062463D">
              <w:t>Report has not met minimum requirements; evaluate only The Basics.</w:t>
            </w:r>
          </w:p>
        </w:tc>
        <w:tc>
          <w:tcPr>
            <w:tcW w:w="0" w:type="auto"/>
            <w:tcBorders>
              <w:top w:val="single" w:sz="6" w:space="0" w:color="E8EAEC"/>
              <w:left w:val="single" w:sz="6" w:space="0" w:color="E8EAEC"/>
              <w:bottom w:val="single" w:sz="6" w:space="0" w:color="E8EAEC"/>
              <w:right w:val="single" w:sz="6" w:space="0" w:color="E8EAEC"/>
            </w:tcBorders>
            <w:shd w:val="clear" w:color="auto" w:fill="FFFFFF"/>
            <w:noWrap/>
            <w:tcMar>
              <w:top w:w="105" w:type="dxa"/>
              <w:left w:w="150" w:type="dxa"/>
              <w:bottom w:w="105" w:type="dxa"/>
              <w:right w:w="150" w:type="dxa"/>
            </w:tcMar>
            <w:vAlign w:val="center"/>
            <w:hideMark/>
          </w:tcPr>
          <w:p w14:paraId="6A1FC04F" w14:textId="77777777" w:rsidR="0062463D" w:rsidRPr="0062463D" w:rsidRDefault="0062463D" w:rsidP="0062463D">
            <w:r w:rsidRPr="0062463D">
              <w:t>5 pts</w:t>
            </w:r>
            <w:r w:rsidRPr="0062463D">
              <w:br/>
            </w:r>
          </w:p>
        </w:tc>
      </w:tr>
    </w:tbl>
    <w:p w14:paraId="26EBEA7D" w14:textId="77777777" w:rsidR="0062463D" w:rsidRPr="0062463D" w:rsidRDefault="0062463D" w:rsidP="0062463D">
      <w:r w:rsidRPr="0062463D">
        <w:t>Total Points: 175</w:t>
      </w:r>
    </w:p>
    <w:p w14:paraId="56F8E701" w14:textId="77777777" w:rsidR="00247095" w:rsidRDefault="00247095"/>
    <w:sectPr w:rsidR="002470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63D"/>
    <w:rsid w:val="0005210A"/>
    <w:rsid w:val="000B3843"/>
    <w:rsid w:val="00247095"/>
    <w:rsid w:val="004F796B"/>
    <w:rsid w:val="00513A84"/>
    <w:rsid w:val="0062463D"/>
    <w:rsid w:val="00744F01"/>
    <w:rsid w:val="007E13DB"/>
    <w:rsid w:val="007E769B"/>
    <w:rsid w:val="00817549"/>
    <w:rsid w:val="008E4FEE"/>
    <w:rsid w:val="00B039F9"/>
    <w:rsid w:val="00B046D8"/>
    <w:rsid w:val="00CB20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D042D"/>
  <w15:chartTrackingRefBased/>
  <w15:docId w15:val="{AB7987B2-26DE-46F0-9FBF-E6E900A46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210A"/>
  </w:style>
  <w:style w:type="paragraph" w:styleId="Heading1">
    <w:name w:val="heading 1"/>
    <w:basedOn w:val="Normal"/>
    <w:next w:val="Normal"/>
    <w:link w:val="Heading1Char"/>
    <w:uiPriority w:val="9"/>
    <w:qFormat/>
    <w:rsid w:val="0005210A"/>
    <w:pPr>
      <w:keepNext/>
      <w:keepLines/>
      <w:spacing w:before="360" w:after="80"/>
      <w:outlineLvl w:val="0"/>
    </w:pPr>
    <w:rPr>
      <w:rFonts w:asciiTheme="majorHAnsi" w:eastAsiaTheme="majorEastAsia" w:hAnsiTheme="majorHAnsi" w:cstheme="majorBidi"/>
      <w:color w:val="641730" w:themeColor="accent1" w:themeShade="BF"/>
      <w:sz w:val="40"/>
      <w:szCs w:val="40"/>
    </w:rPr>
  </w:style>
  <w:style w:type="paragraph" w:styleId="Heading2">
    <w:name w:val="heading 2"/>
    <w:basedOn w:val="Normal"/>
    <w:next w:val="Normal"/>
    <w:link w:val="Heading2Char"/>
    <w:uiPriority w:val="9"/>
    <w:unhideWhenUsed/>
    <w:qFormat/>
    <w:rsid w:val="0005210A"/>
    <w:pPr>
      <w:keepNext/>
      <w:keepLines/>
      <w:spacing w:before="160" w:after="80"/>
      <w:outlineLvl w:val="1"/>
    </w:pPr>
    <w:rPr>
      <w:rFonts w:asciiTheme="majorHAnsi" w:eastAsiaTheme="majorEastAsia" w:hAnsiTheme="majorHAnsi" w:cstheme="majorBidi"/>
      <w:color w:val="641730" w:themeColor="accent1" w:themeShade="BF"/>
      <w:sz w:val="32"/>
      <w:szCs w:val="32"/>
    </w:rPr>
  </w:style>
  <w:style w:type="paragraph" w:styleId="Heading3">
    <w:name w:val="heading 3"/>
    <w:basedOn w:val="Normal"/>
    <w:next w:val="Normal"/>
    <w:link w:val="Heading3Char"/>
    <w:uiPriority w:val="9"/>
    <w:semiHidden/>
    <w:unhideWhenUsed/>
    <w:qFormat/>
    <w:rsid w:val="0005210A"/>
    <w:pPr>
      <w:keepNext/>
      <w:keepLines/>
      <w:spacing w:before="160" w:after="80"/>
      <w:outlineLvl w:val="2"/>
    </w:pPr>
    <w:rPr>
      <w:rFonts w:eastAsiaTheme="majorEastAsia" w:cstheme="majorBidi"/>
      <w:color w:val="641730" w:themeColor="accent1" w:themeShade="BF"/>
      <w:sz w:val="28"/>
      <w:szCs w:val="28"/>
    </w:rPr>
  </w:style>
  <w:style w:type="paragraph" w:styleId="Heading4">
    <w:name w:val="heading 4"/>
    <w:basedOn w:val="Normal"/>
    <w:next w:val="Normal"/>
    <w:link w:val="Heading4Char"/>
    <w:uiPriority w:val="9"/>
    <w:semiHidden/>
    <w:unhideWhenUsed/>
    <w:qFormat/>
    <w:rsid w:val="0005210A"/>
    <w:pPr>
      <w:keepNext/>
      <w:keepLines/>
      <w:spacing w:before="80" w:after="40"/>
      <w:outlineLvl w:val="3"/>
    </w:pPr>
    <w:rPr>
      <w:rFonts w:eastAsiaTheme="majorEastAsia" w:cstheme="majorBidi"/>
      <w:i/>
      <w:iCs/>
      <w:color w:val="641730" w:themeColor="accent1" w:themeShade="BF"/>
    </w:rPr>
  </w:style>
  <w:style w:type="paragraph" w:styleId="Heading5">
    <w:name w:val="heading 5"/>
    <w:basedOn w:val="Normal"/>
    <w:next w:val="Normal"/>
    <w:link w:val="Heading5Char"/>
    <w:uiPriority w:val="9"/>
    <w:semiHidden/>
    <w:unhideWhenUsed/>
    <w:qFormat/>
    <w:rsid w:val="0005210A"/>
    <w:pPr>
      <w:keepNext/>
      <w:keepLines/>
      <w:spacing w:before="80" w:after="40"/>
      <w:outlineLvl w:val="4"/>
    </w:pPr>
    <w:rPr>
      <w:rFonts w:eastAsiaTheme="majorEastAsia" w:cstheme="majorBidi"/>
      <w:color w:val="641730" w:themeColor="accent1" w:themeShade="BF"/>
    </w:rPr>
  </w:style>
  <w:style w:type="paragraph" w:styleId="Heading6">
    <w:name w:val="heading 6"/>
    <w:basedOn w:val="Normal"/>
    <w:next w:val="Normal"/>
    <w:link w:val="Heading6Char"/>
    <w:uiPriority w:val="9"/>
    <w:semiHidden/>
    <w:unhideWhenUsed/>
    <w:qFormat/>
    <w:rsid w:val="00052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10A"/>
    <w:rPr>
      <w:rFonts w:asciiTheme="majorHAnsi" w:eastAsiaTheme="majorEastAsia" w:hAnsiTheme="majorHAnsi" w:cstheme="majorBidi"/>
      <w:color w:val="641730" w:themeColor="accent1" w:themeShade="BF"/>
      <w:sz w:val="40"/>
      <w:szCs w:val="40"/>
    </w:rPr>
  </w:style>
  <w:style w:type="character" w:customStyle="1" w:styleId="Heading2Char">
    <w:name w:val="Heading 2 Char"/>
    <w:basedOn w:val="DefaultParagraphFont"/>
    <w:link w:val="Heading2"/>
    <w:uiPriority w:val="9"/>
    <w:rsid w:val="0005210A"/>
    <w:rPr>
      <w:rFonts w:asciiTheme="majorHAnsi" w:eastAsiaTheme="majorEastAsia" w:hAnsiTheme="majorHAnsi" w:cstheme="majorBidi"/>
      <w:color w:val="641730" w:themeColor="accent1" w:themeShade="BF"/>
      <w:sz w:val="32"/>
      <w:szCs w:val="32"/>
    </w:rPr>
  </w:style>
  <w:style w:type="character" w:customStyle="1" w:styleId="Heading3Char">
    <w:name w:val="Heading 3 Char"/>
    <w:basedOn w:val="DefaultParagraphFont"/>
    <w:link w:val="Heading3"/>
    <w:uiPriority w:val="9"/>
    <w:semiHidden/>
    <w:rsid w:val="0005210A"/>
    <w:rPr>
      <w:rFonts w:eastAsiaTheme="majorEastAsia" w:cstheme="majorBidi"/>
      <w:color w:val="641730" w:themeColor="accent1" w:themeShade="BF"/>
      <w:sz w:val="28"/>
      <w:szCs w:val="28"/>
    </w:rPr>
  </w:style>
  <w:style w:type="character" w:customStyle="1" w:styleId="Heading4Char">
    <w:name w:val="Heading 4 Char"/>
    <w:basedOn w:val="DefaultParagraphFont"/>
    <w:link w:val="Heading4"/>
    <w:uiPriority w:val="9"/>
    <w:semiHidden/>
    <w:rsid w:val="0005210A"/>
    <w:rPr>
      <w:rFonts w:eastAsiaTheme="majorEastAsia" w:cstheme="majorBidi"/>
      <w:i/>
      <w:iCs/>
      <w:color w:val="641730" w:themeColor="accent1" w:themeShade="BF"/>
    </w:rPr>
  </w:style>
  <w:style w:type="character" w:customStyle="1" w:styleId="Heading5Char">
    <w:name w:val="Heading 5 Char"/>
    <w:basedOn w:val="DefaultParagraphFont"/>
    <w:link w:val="Heading5"/>
    <w:uiPriority w:val="9"/>
    <w:semiHidden/>
    <w:rsid w:val="0005210A"/>
    <w:rPr>
      <w:rFonts w:eastAsiaTheme="majorEastAsia" w:cstheme="majorBidi"/>
      <w:color w:val="641730" w:themeColor="accent1" w:themeShade="BF"/>
    </w:rPr>
  </w:style>
  <w:style w:type="character" w:customStyle="1" w:styleId="Heading6Char">
    <w:name w:val="Heading 6 Char"/>
    <w:basedOn w:val="DefaultParagraphFont"/>
    <w:link w:val="Heading6"/>
    <w:uiPriority w:val="9"/>
    <w:semiHidden/>
    <w:rsid w:val="00052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10A"/>
    <w:rPr>
      <w:rFonts w:eastAsiaTheme="majorEastAsia" w:cstheme="majorBidi"/>
      <w:color w:val="272727" w:themeColor="text1" w:themeTint="D8"/>
    </w:rPr>
  </w:style>
  <w:style w:type="paragraph" w:styleId="Title">
    <w:name w:val="Title"/>
    <w:basedOn w:val="Normal"/>
    <w:next w:val="Normal"/>
    <w:link w:val="TitleChar"/>
    <w:uiPriority w:val="10"/>
    <w:qFormat/>
    <w:rsid w:val="00052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10A"/>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05210A"/>
    <w:pPr>
      <w:ind w:left="720"/>
      <w:contextualSpacing/>
    </w:pPr>
  </w:style>
  <w:style w:type="paragraph" w:styleId="Quote">
    <w:name w:val="Quote"/>
    <w:basedOn w:val="Normal"/>
    <w:next w:val="Normal"/>
    <w:link w:val="QuoteChar"/>
    <w:uiPriority w:val="29"/>
    <w:qFormat/>
    <w:rsid w:val="0005210A"/>
    <w:pPr>
      <w:spacing w:before="160"/>
      <w:jc w:val="center"/>
    </w:pPr>
    <w:rPr>
      <w:i/>
      <w:iCs/>
      <w:color w:val="404040" w:themeColor="text1" w:themeTint="BF"/>
    </w:rPr>
  </w:style>
  <w:style w:type="character" w:customStyle="1" w:styleId="QuoteChar">
    <w:name w:val="Quote Char"/>
    <w:basedOn w:val="DefaultParagraphFont"/>
    <w:link w:val="Quote"/>
    <w:uiPriority w:val="29"/>
    <w:rsid w:val="0005210A"/>
    <w:rPr>
      <w:i/>
      <w:iCs/>
      <w:color w:val="404040" w:themeColor="text1" w:themeTint="BF"/>
    </w:rPr>
  </w:style>
  <w:style w:type="paragraph" w:styleId="IntenseQuote">
    <w:name w:val="Intense Quote"/>
    <w:basedOn w:val="Normal"/>
    <w:next w:val="Normal"/>
    <w:link w:val="IntenseQuoteChar"/>
    <w:uiPriority w:val="30"/>
    <w:qFormat/>
    <w:rsid w:val="0005210A"/>
    <w:pPr>
      <w:pBdr>
        <w:top w:val="single" w:sz="4" w:space="10" w:color="641730" w:themeColor="accent1" w:themeShade="BF"/>
        <w:bottom w:val="single" w:sz="4" w:space="10" w:color="641730" w:themeColor="accent1" w:themeShade="BF"/>
      </w:pBdr>
      <w:spacing w:before="360" w:after="360"/>
      <w:ind w:left="864" w:right="864"/>
      <w:jc w:val="center"/>
    </w:pPr>
    <w:rPr>
      <w:i/>
      <w:iCs/>
      <w:color w:val="641730" w:themeColor="accent1" w:themeShade="BF"/>
    </w:rPr>
  </w:style>
  <w:style w:type="character" w:customStyle="1" w:styleId="IntenseQuoteChar">
    <w:name w:val="Intense Quote Char"/>
    <w:basedOn w:val="DefaultParagraphFont"/>
    <w:link w:val="IntenseQuote"/>
    <w:uiPriority w:val="30"/>
    <w:rsid w:val="0005210A"/>
    <w:rPr>
      <w:i/>
      <w:iCs/>
      <w:color w:val="641730" w:themeColor="accent1" w:themeShade="BF"/>
    </w:rPr>
  </w:style>
  <w:style w:type="character" w:styleId="IntenseEmphasis">
    <w:name w:val="Intense Emphasis"/>
    <w:basedOn w:val="DefaultParagraphFont"/>
    <w:uiPriority w:val="21"/>
    <w:qFormat/>
    <w:rsid w:val="0005210A"/>
    <w:rPr>
      <w:i/>
      <w:iCs/>
      <w:color w:val="641730" w:themeColor="accent1" w:themeShade="BF"/>
    </w:rPr>
  </w:style>
  <w:style w:type="character" w:styleId="IntenseReference">
    <w:name w:val="Intense Reference"/>
    <w:basedOn w:val="DefaultParagraphFont"/>
    <w:uiPriority w:val="32"/>
    <w:qFormat/>
    <w:rsid w:val="0005210A"/>
    <w:rPr>
      <w:b/>
      <w:bCs/>
      <w:smallCaps/>
      <w:color w:val="641730"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VT Brand">
      <a:dk1>
        <a:sysClr val="windowText" lastClr="000000"/>
      </a:dk1>
      <a:lt1>
        <a:sysClr val="window" lastClr="FFFFFF"/>
      </a:lt1>
      <a:dk2>
        <a:srgbClr val="0E2841"/>
      </a:dk2>
      <a:lt2>
        <a:srgbClr val="E5E1E6"/>
      </a:lt2>
      <a:accent1>
        <a:srgbClr val="861F41"/>
      </a:accent1>
      <a:accent2>
        <a:srgbClr val="E5751F"/>
      </a:accent2>
      <a:accent3>
        <a:srgbClr val="75787B"/>
      </a:accent3>
      <a:accent4>
        <a:srgbClr val="642667"/>
      </a:accent4>
      <a:accent5>
        <a:srgbClr val="A02B93"/>
      </a:accent5>
      <a:accent6>
        <a:srgbClr val="508590"/>
      </a:accent6>
      <a:hlink>
        <a:srgbClr val="E5751F"/>
      </a:hlink>
      <a:folHlink>
        <a:srgbClr val="861F4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1179</Words>
  <Characters>6725</Characters>
  <Application>Microsoft Office Word</Application>
  <DocSecurity>0</DocSecurity>
  <Lines>56</Lines>
  <Paragraphs>15</Paragraphs>
  <ScaleCrop>false</ScaleCrop>
  <Company/>
  <LinksUpToDate>false</LinksUpToDate>
  <CharactersWithSpaces>7889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ten grrl</dc:creator>
  <cp:keywords/>
  <dc:description/>
  <cp:lastModifiedBy>ten grrl</cp:lastModifiedBy>
  <cp:revision>1</cp:revision>
  <dcterms:created xsi:type="dcterms:W3CDTF">2026-10-13T11:00:00Z</dcterms:created>
  <dcterms:modified xsi:type="dcterms:W3CDTF">2026-10-13T11:00:00Z</dcterms:modified>
</cp:coreProperties>
</file>