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58899" w14:textId="00260731" w:rsidR="0042795C" w:rsidRPr="002879EB" w:rsidRDefault="00C77075" w:rsidP="002879EB">
      <w:pPr>
        <w:pStyle w:val="Title"/>
        <w:shd w:val="thinHorzStripe" w:color="auto" w:fill="861F41"/>
        <w:jc w:val="center"/>
        <w:rPr>
          <w:color w:val="FFFFFF" w:themeColor="background1"/>
          <w:sz w:val="48"/>
          <w:szCs w:val="48"/>
        </w:rPr>
      </w:pPr>
      <w:r w:rsidRPr="002879EB">
        <w:rPr>
          <w:color w:val="FFFFFF" w:themeColor="background1"/>
          <w:sz w:val="48"/>
          <w:szCs w:val="48"/>
        </w:rPr>
        <w:t>Why Food &amp; Technical Writing?</w:t>
      </w:r>
    </w:p>
    <w:p w14:paraId="6BA8409D" w14:textId="22A39A8E" w:rsidR="00C77075" w:rsidRPr="007A60AD" w:rsidRDefault="007A60AD" w:rsidP="007A60AD">
      <w:pPr>
        <w:shd w:val="clear" w:color="auto" w:fill="E87722"/>
        <w:tabs>
          <w:tab w:val="right" w:pos="10800"/>
        </w:tabs>
        <w:rPr>
          <w:color w:val="FFFFFF" w:themeColor="background1"/>
        </w:rPr>
      </w:pPr>
      <w:r w:rsidRPr="007A60AD">
        <w:rPr>
          <w:color w:val="FFFFFF" w:themeColor="background1"/>
        </w:rPr>
        <w:t>English 3764 @ Virginia Tech</w:t>
      </w:r>
      <w:r w:rsidRPr="007A60AD">
        <w:rPr>
          <w:color w:val="FFFFFF" w:themeColor="background1"/>
        </w:rPr>
        <w:tab/>
      </w:r>
      <w:hyperlink r:id="rId7" w:history="1">
        <w:r w:rsidRPr="002879EB">
          <w:rPr>
            <w:rStyle w:val="Hyperlink"/>
            <w:color w:val="FFFFFF" w:themeColor="background1"/>
            <w:u w:val="none"/>
          </w:rPr>
          <w:t>Traci Gardner &lt;tengrrl@vt.edu&gt;</w:t>
        </w:r>
      </w:hyperlink>
    </w:p>
    <w:p w14:paraId="78CA2F55" w14:textId="7D857329" w:rsidR="00000DA0" w:rsidRPr="002F03FE" w:rsidRDefault="00000DA0" w:rsidP="002F03FE">
      <w:pPr>
        <w:tabs>
          <w:tab w:val="left" w:pos="360"/>
        </w:tabs>
        <w:spacing w:before="240" w:line="240" w:lineRule="auto"/>
        <w:rPr>
          <w:rFonts w:asciiTheme="minorHAnsi" w:hAnsiTheme="minorHAnsi" w:cstheme="minorHAnsi"/>
          <w:color w:val="000000"/>
          <w:shd w:val="clear" w:color="auto" w:fill="FFFFFF"/>
        </w:rPr>
      </w:pPr>
      <w:r w:rsidRPr="002F03FE">
        <w:rPr>
          <w:rFonts w:asciiTheme="minorHAnsi" w:hAnsiTheme="minorHAnsi" w:cstheme="minorHAnsi"/>
          <w:color w:val="000000"/>
          <w:shd w:val="clear" w:color="auto" w:fill="FFFFFF"/>
        </w:rPr>
        <w:t>All the full drafts in this course focus on the food and beverage industry</w:t>
      </w:r>
      <w:r w:rsidR="00F4391E" w:rsidRPr="002F03FE">
        <w:rPr>
          <w:rFonts w:asciiTheme="minorHAnsi" w:hAnsiTheme="minorHAnsi" w:cstheme="minorHAnsi"/>
          <w:color w:val="000000"/>
          <w:shd w:val="clear" w:color="auto" w:fill="FFFFFF"/>
        </w:rPr>
        <w:t xml:space="preserve"> and food and beverages more generally</w:t>
      </w:r>
      <w:r w:rsidR="002518D7" w:rsidRPr="002F03FE">
        <w:rPr>
          <w:rFonts w:asciiTheme="minorHAnsi" w:hAnsiTheme="minorHAnsi" w:cstheme="minorHAnsi"/>
          <w:color w:val="000000"/>
          <w:shd w:val="clear" w:color="auto" w:fill="FFFFFF"/>
        </w:rPr>
        <w:t xml:space="preserve">. </w:t>
      </w:r>
      <w:r w:rsidR="00F4391E" w:rsidRPr="002F03FE">
        <w:rPr>
          <w:rFonts w:asciiTheme="minorHAnsi" w:hAnsiTheme="minorHAnsi" w:cstheme="minorHAnsi"/>
          <w:color w:val="000000"/>
          <w:shd w:val="clear" w:color="auto" w:fill="FFFFFF"/>
        </w:rPr>
        <w:t>I have chosen this focus for the following reasons.</w:t>
      </w:r>
    </w:p>
    <w:p w14:paraId="7277A968" w14:textId="340791E3" w:rsidR="00DB5F48" w:rsidRPr="002F03FE" w:rsidRDefault="00F4391E" w:rsidP="002879EB">
      <w:pPr>
        <w:pStyle w:val="Heading1"/>
        <w:rPr>
          <w:sz w:val="28"/>
          <w:szCs w:val="28"/>
        </w:rPr>
      </w:pPr>
      <w:r w:rsidRPr="002F03FE">
        <w:rPr>
          <w:sz w:val="28"/>
          <w:szCs w:val="28"/>
        </w:rPr>
        <w:t>1.</w:t>
      </w:r>
      <w:r w:rsidRPr="002F03FE">
        <w:rPr>
          <w:sz w:val="28"/>
          <w:szCs w:val="28"/>
        </w:rPr>
        <w:tab/>
      </w:r>
      <w:r w:rsidR="00DB5F48" w:rsidRPr="002F03FE">
        <w:rPr>
          <w:sz w:val="28"/>
          <w:szCs w:val="28"/>
        </w:rPr>
        <w:t>To focus on a topic everyone can relate to</w:t>
      </w:r>
    </w:p>
    <w:p w14:paraId="04A8A397" w14:textId="77777777" w:rsidR="00507E07" w:rsidRPr="002F03FE" w:rsidRDefault="0092045A" w:rsidP="00F4391E">
      <w:pPr>
        <w:tabs>
          <w:tab w:val="left" w:pos="360"/>
        </w:tabs>
        <w:spacing w:line="240" w:lineRule="auto"/>
        <w:ind w:left="360"/>
        <w:rPr>
          <w:rFonts w:asciiTheme="minorHAnsi" w:hAnsiTheme="minorHAnsi" w:cstheme="minorHAnsi"/>
          <w:color w:val="000000"/>
          <w:shd w:val="clear" w:color="auto" w:fill="FFFFFF"/>
        </w:rPr>
      </w:pPr>
      <w:r w:rsidRPr="002F03FE">
        <w:rPr>
          <w:rFonts w:asciiTheme="minorHAnsi" w:hAnsiTheme="minorHAnsi" w:cstheme="minorHAnsi"/>
          <w:noProof/>
          <w:sz w:val="24"/>
          <w:szCs w:val="24"/>
        </w:rPr>
        <w:drawing>
          <wp:anchor distT="0" distB="0" distL="114300" distR="114300" simplePos="0" relativeHeight="251640320" behindDoc="0" locked="0" layoutInCell="1" allowOverlap="1" wp14:anchorId="0F2D1FA4" wp14:editId="58FF01D8">
            <wp:simplePos x="0" y="0"/>
            <wp:positionH relativeFrom="column">
              <wp:posOffset>5638800</wp:posOffset>
            </wp:positionH>
            <wp:positionV relativeFrom="paragraph">
              <wp:posOffset>9525</wp:posOffset>
            </wp:positionV>
            <wp:extent cx="1123950" cy="1123950"/>
            <wp:effectExtent l="0" t="0" r="0" b="0"/>
            <wp:wrapSquare wrapText="bothSides"/>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123950" cy="1123950"/>
                    </a:xfrm>
                    <a:prstGeom prst="rect">
                      <a:avLst/>
                    </a:prstGeom>
                  </pic:spPr>
                </pic:pic>
              </a:graphicData>
            </a:graphic>
            <wp14:sizeRelH relativeFrom="margin">
              <wp14:pctWidth>0</wp14:pctWidth>
            </wp14:sizeRelH>
            <wp14:sizeRelV relativeFrom="margin">
              <wp14:pctHeight>0</wp14:pctHeight>
            </wp14:sizeRelV>
          </wp:anchor>
        </w:drawing>
      </w:r>
      <w:r w:rsidR="000D55B2" w:rsidRPr="002F03FE">
        <w:rPr>
          <w:rFonts w:asciiTheme="minorHAnsi" w:hAnsiTheme="minorHAnsi" w:cstheme="minorHAnsi"/>
          <w:color w:val="000000"/>
          <w:shd w:val="clear" w:color="auto" w:fill="FFFFFF"/>
        </w:rPr>
        <w:t>E</w:t>
      </w:r>
      <w:r w:rsidR="0007261D" w:rsidRPr="002F03FE">
        <w:rPr>
          <w:rFonts w:asciiTheme="minorHAnsi" w:hAnsiTheme="minorHAnsi" w:cstheme="minorHAnsi"/>
          <w:color w:val="000000"/>
          <w:shd w:val="clear" w:color="auto" w:fill="FFFFFF"/>
        </w:rPr>
        <w:t xml:space="preserve">very career can involve food or beverage in some way. </w:t>
      </w:r>
    </w:p>
    <w:p w14:paraId="45410708" w14:textId="6C6B15A5" w:rsidR="00866D3D" w:rsidRPr="002F03FE" w:rsidRDefault="00507E07" w:rsidP="00507E07">
      <w:pPr>
        <w:pStyle w:val="ListParagraph"/>
        <w:numPr>
          <w:ilvl w:val="0"/>
          <w:numId w:val="2"/>
        </w:numPr>
        <w:tabs>
          <w:tab w:val="left" w:pos="360"/>
        </w:tabs>
        <w:spacing w:after="120" w:line="240" w:lineRule="auto"/>
        <w:ind w:left="1080"/>
        <w:contextualSpacing w:val="0"/>
        <w:rPr>
          <w:rFonts w:asciiTheme="minorHAnsi" w:hAnsiTheme="minorHAnsi" w:cstheme="minorHAnsi"/>
          <w:color w:val="000000"/>
          <w:shd w:val="clear" w:color="auto" w:fill="FFFFFF"/>
        </w:rPr>
      </w:pPr>
      <w:r w:rsidRPr="002F03FE">
        <w:rPr>
          <w:rFonts w:asciiTheme="minorHAnsi" w:hAnsiTheme="minorHAnsi" w:cstheme="minorHAnsi"/>
          <w:color w:val="000000"/>
          <w:shd w:val="clear" w:color="auto" w:fill="FFFFFF"/>
        </w:rPr>
        <w:t>A</w:t>
      </w:r>
      <w:r w:rsidR="0007261D" w:rsidRPr="002F03FE">
        <w:rPr>
          <w:rFonts w:asciiTheme="minorHAnsi" w:hAnsiTheme="minorHAnsi" w:cstheme="minorHAnsi"/>
          <w:color w:val="000000"/>
          <w:shd w:val="clear" w:color="auto" w:fill="FFFFFF"/>
        </w:rPr>
        <w:t>ny major in the College of Agriculture and Life Sciences connects to food</w:t>
      </w:r>
      <w:r w:rsidR="005408CC" w:rsidRPr="002F03FE">
        <w:rPr>
          <w:rFonts w:asciiTheme="minorHAnsi" w:hAnsiTheme="minorHAnsi" w:cstheme="minorHAnsi"/>
          <w:color w:val="000000"/>
          <w:shd w:val="clear" w:color="auto" w:fill="FFFFFF"/>
        </w:rPr>
        <w:t xml:space="preserve">. </w:t>
      </w:r>
    </w:p>
    <w:p w14:paraId="0F91C69C" w14:textId="61A69634" w:rsidR="00866D3D" w:rsidRPr="002F03FE" w:rsidRDefault="005408CC" w:rsidP="00507E07">
      <w:pPr>
        <w:pStyle w:val="ListParagraph"/>
        <w:numPr>
          <w:ilvl w:val="0"/>
          <w:numId w:val="2"/>
        </w:numPr>
        <w:tabs>
          <w:tab w:val="left" w:pos="360"/>
        </w:tabs>
        <w:spacing w:after="120" w:line="240" w:lineRule="auto"/>
        <w:ind w:left="1080"/>
        <w:contextualSpacing w:val="0"/>
        <w:rPr>
          <w:rFonts w:asciiTheme="minorHAnsi" w:hAnsiTheme="minorHAnsi" w:cstheme="minorHAnsi"/>
          <w:color w:val="000000"/>
          <w:shd w:val="clear" w:color="auto" w:fill="FFFFFF"/>
        </w:rPr>
      </w:pPr>
      <w:r w:rsidRPr="002F03FE">
        <w:rPr>
          <w:rFonts w:asciiTheme="minorHAnsi" w:hAnsiTheme="minorHAnsi" w:cstheme="minorHAnsi"/>
          <w:color w:val="000000"/>
          <w:shd w:val="clear" w:color="auto" w:fill="FFFFFF"/>
        </w:rPr>
        <w:t xml:space="preserve">Engineers </w:t>
      </w:r>
      <w:r w:rsidR="0007261D" w:rsidRPr="002F03FE">
        <w:rPr>
          <w:rFonts w:asciiTheme="minorHAnsi" w:hAnsiTheme="minorHAnsi" w:cstheme="minorHAnsi"/>
          <w:color w:val="000000"/>
          <w:shd w:val="clear" w:color="auto" w:fill="FFFFFF"/>
        </w:rPr>
        <w:t>design machines that process and package food and beverage</w:t>
      </w:r>
      <w:r w:rsidR="002F71E0" w:rsidRPr="002F03FE">
        <w:rPr>
          <w:rFonts w:asciiTheme="minorHAnsi" w:hAnsiTheme="minorHAnsi" w:cstheme="minorHAnsi"/>
          <w:color w:val="000000"/>
          <w:shd w:val="clear" w:color="auto" w:fill="FFFFFF"/>
        </w:rPr>
        <w:t xml:space="preserve">s as well as the appliances </w:t>
      </w:r>
      <w:r w:rsidR="00593877" w:rsidRPr="002F03FE">
        <w:rPr>
          <w:rFonts w:asciiTheme="minorHAnsi" w:hAnsiTheme="minorHAnsi" w:cstheme="minorHAnsi"/>
          <w:color w:val="000000"/>
          <w:shd w:val="clear" w:color="auto" w:fill="FFFFFF"/>
        </w:rPr>
        <w:t>people</w:t>
      </w:r>
      <w:r w:rsidR="002F71E0" w:rsidRPr="002F03FE">
        <w:rPr>
          <w:rFonts w:asciiTheme="minorHAnsi" w:hAnsiTheme="minorHAnsi" w:cstheme="minorHAnsi"/>
          <w:color w:val="000000"/>
          <w:shd w:val="clear" w:color="auto" w:fill="FFFFFF"/>
        </w:rPr>
        <w:t xml:space="preserve"> use to preserve, cook, and store food and beverages</w:t>
      </w:r>
      <w:r w:rsidR="0007261D" w:rsidRPr="002F03FE">
        <w:rPr>
          <w:rFonts w:asciiTheme="minorHAnsi" w:hAnsiTheme="minorHAnsi" w:cstheme="minorHAnsi"/>
          <w:color w:val="000000"/>
          <w:shd w:val="clear" w:color="auto" w:fill="FFFFFF"/>
        </w:rPr>
        <w:t xml:space="preserve">. </w:t>
      </w:r>
    </w:p>
    <w:p w14:paraId="1D908B3B" w14:textId="1872849A" w:rsidR="00866D3D" w:rsidRPr="002F03FE" w:rsidRDefault="005408CC" w:rsidP="00507E07">
      <w:pPr>
        <w:pStyle w:val="ListParagraph"/>
        <w:numPr>
          <w:ilvl w:val="0"/>
          <w:numId w:val="2"/>
        </w:numPr>
        <w:tabs>
          <w:tab w:val="left" w:pos="360"/>
        </w:tabs>
        <w:spacing w:after="120" w:line="240" w:lineRule="auto"/>
        <w:ind w:left="1080"/>
        <w:contextualSpacing w:val="0"/>
        <w:rPr>
          <w:rFonts w:asciiTheme="minorHAnsi" w:hAnsiTheme="minorHAnsi" w:cstheme="minorHAnsi"/>
          <w:color w:val="000000"/>
          <w:shd w:val="clear" w:color="auto" w:fill="FFFFFF"/>
        </w:rPr>
      </w:pPr>
      <w:r w:rsidRPr="002F03FE">
        <w:rPr>
          <w:rFonts w:asciiTheme="minorHAnsi" w:hAnsiTheme="minorHAnsi" w:cstheme="minorHAnsi"/>
          <w:color w:val="000000"/>
          <w:shd w:val="clear" w:color="auto" w:fill="FFFFFF"/>
        </w:rPr>
        <w:t>E</w:t>
      </w:r>
      <w:r w:rsidR="00EE7E31" w:rsidRPr="002F03FE">
        <w:rPr>
          <w:rFonts w:asciiTheme="minorHAnsi" w:hAnsiTheme="minorHAnsi" w:cstheme="minorHAnsi"/>
          <w:color w:val="000000"/>
          <w:shd w:val="clear" w:color="auto" w:fill="FFFFFF"/>
        </w:rPr>
        <w:t>ngineers and scientists examine food’s chemical composition, green and sustainable production</w:t>
      </w:r>
      <w:r w:rsidR="00593877" w:rsidRPr="002F03FE">
        <w:rPr>
          <w:rFonts w:asciiTheme="minorHAnsi" w:hAnsiTheme="minorHAnsi" w:cstheme="minorHAnsi"/>
          <w:color w:val="000000"/>
          <w:shd w:val="clear" w:color="auto" w:fill="FFFFFF"/>
        </w:rPr>
        <w:t>,</w:t>
      </w:r>
      <w:r w:rsidR="00866D3D" w:rsidRPr="002F03FE">
        <w:rPr>
          <w:rFonts w:asciiTheme="minorHAnsi" w:hAnsiTheme="minorHAnsi" w:cstheme="minorHAnsi"/>
          <w:color w:val="000000"/>
          <w:shd w:val="clear" w:color="auto" w:fill="FFFFFF"/>
        </w:rPr>
        <w:t xml:space="preserve"> </w:t>
      </w:r>
      <w:r w:rsidR="00EE7E31" w:rsidRPr="002F03FE">
        <w:rPr>
          <w:rFonts w:asciiTheme="minorHAnsi" w:hAnsiTheme="minorHAnsi" w:cstheme="minorHAnsi"/>
          <w:color w:val="000000"/>
          <w:shd w:val="clear" w:color="auto" w:fill="FFFFFF"/>
        </w:rPr>
        <w:t>and</w:t>
      </w:r>
      <w:r w:rsidR="00866D3D" w:rsidRPr="002F03FE">
        <w:rPr>
          <w:rFonts w:asciiTheme="minorHAnsi" w:hAnsiTheme="minorHAnsi" w:cstheme="minorHAnsi"/>
          <w:color w:val="000000"/>
          <w:shd w:val="clear" w:color="auto" w:fill="FFFFFF"/>
        </w:rPr>
        <w:t xml:space="preserve"> food</w:t>
      </w:r>
      <w:r w:rsidR="00EE7E31" w:rsidRPr="002F03FE">
        <w:rPr>
          <w:rFonts w:asciiTheme="minorHAnsi" w:hAnsiTheme="minorHAnsi" w:cstheme="minorHAnsi"/>
          <w:color w:val="000000"/>
          <w:shd w:val="clear" w:color="auto" w:fill="FFFFFF"/>
        </w:rPr>
        <w:t xml:space="preserve"> transportation</w:t>
      </w:r>
      <w:r w:rsidR="00866D3D" w:rsidRPr="002F03FE">
        <w:rPr>
          <w:rFonts w:asciiTheme="minorHAnsi" w:hAnsiTheme="minorHAnsi" w:cstheme="minorHAnsi"/>
          <w:color w:val="000000"/>
          <w:shd w:val="clear" w:color="auto" w:fill="FFFFFF"/>
        </w:rPr>
        <w:t xml:space="preserve"> and distribution</w:t>
      </w:r>
      <w:r w:rsidRPr="002F03FE">
        <w:rPr>
          <w:rFonts w:asciiTheme="minorHAnsi" w:hAnsiTheme="minorHAnsi" w:cstheme="minorHAnsi"/>
          <w:color w:val="000000"/>
          <w:shd w:val="clear" w:color="auto" w:fill="FFFFFF"/>
        </w:rPr>
        <w:t>.</w:t>
      </w:r>
      <w:r w:rsidR="00EE7E31" w:rsidRPr="002F03FE">
        <w:rPr>
          <w:rFonts w:asciiTheme="minorHAnsi" w:hAnsiTheme="minorHAnsi" w:cstheme="minorHAnsi"/>
          <w:color w:val="000000"/>
          <w:shd w:val="clear" w:color="auto" w:fill="FFFFFF"/>
        </w:rPr>
        <w:t xml:space="preserve"> </w:t>
      </w:r>
    </w:p>
    <w:p w14:paraId="45E5E977" w14:textId="7FC44E70" w:rsidR="00866D3D" w:rsidRPr="002F03FE" w:rsidRDefault="002F71E0" w:rsidP="00507E07">
      <w:pPr>
        <w:pStyle w:val="ListParagraph"/>
        <w:numPr>
          <w:ilvl w:val="0"/>
          <w:numId w:val="2"/>
        </w:numPr>
        <w:tabs>
          <w:tab w:val="left" w:pos="360"/>
        </w:tabs>
        <w:spacing w:after="120" w:line="240" w:lineRule="auto"/>
        <w:ind w:left="1080"/>
        <w:contextualSpacing w:val="0"/>
        <w:rPr>
          <w:rFonts w:asciiTheme="minorHAnsi" w:hAnsiTheme="minorHAnsi" w:cstheme="minorHAnsi"/>
          <w:color w:val="000000"/>
          <w:shd w:val="clear" w:color="auto" w:fill="FFFFFF"/>
        </w:rPr>
      </w:pPr>
      <w:r w:rsidRPr="002F03FE">
        <w:rPr>
          <w:rFonts w:asciiTheme="minorHAnsi" w:hAnsiTheme="minorHAnsi" w:cstheme="minorHAnsi"/>
          <w:color w:val="000000"/>
          <w:shd w:val="clear" w:color="auto" w:fill="FFFFFF"/>
        </w:rPr>
        <w:t>A</w:t>
      </w:r>
      <w:r w:rsidR="00DC120F" w:rsidRPr="002F03FE">
        <w:rPr>
          <w:rFonts w:asciiTheme="minorHAnsi" w:hAnsiTheme="minorHAnsi" w:cstheme="minorHAnsi"/>
          <w:color w:val="000000"/>
          <w:shd w:val="clear" w:color="auto" w:fill="FFFFFF"/>
        </w:rPr>
        <w:t>ny business major can find a job in</w:t>
      </w:r>
      <w:r w:rsidR="00593877" w:rsidRPr="002F03FE">
        <w:rPr>
          <w:rFonts w:asciiTheme="minorHAnsi" w:hAnsiTheme="minorHAnsi" w:cstheme="minorHAnsi"/>
          <w:color w:val="000000"/>
          <w:shd w:val="clear" w:color="auto" w:fill="FFFFFF"/>
        </w:rPr>
        <w:t xml:space="preserve"> the</w:t>
      </w:r>
      <w:r w:rsidR="00DC120F" w:rsidRPr="002F03FE">
        <w:rPr>
          <w:rFonts w:asciiTheme="minorHAnsi" w:hAnsiTheme="minorHAnsi" w:cstheme="minorHAnsi"/>
          <w:color w:val="000000"/>
          <w:shd w:val="clear" w:color="auto" w:fill="FFFFFF"/>
        </w:rPr>
        <w:t xml:space="preserve"> food or beverage </w:t>
      </w:r>
      <w:r w:rsidR="00593877" w:rsidRPr="002F03FE">
        <w:rPr>
          <w:rFonts w:asciiTheme="minorHAnsi" w:hAnsiTheme="minorHAnsi" w:cstheme="minorHAnsi"/>
          <w:color w:val="000000"/>
          <w:shd w:val="clear" w:color="auto" w:fill="FFFFFF"/>
        </w:rPr>
        <w:t>industry as well</w:t>
      </w:r>
      <w:r w:rsidR="00F24488" w:rsidRPr="002F03FE">
        <w:rPr>
          <w:rFonts w:asciiTheme="minorHAnsi" w:hAnsiTheme="minorHAnsi" w:cstheme="minorHAnsi"/>
          <w:color w:val="000000"/>
          <w:shd w:val="clear" w:color="auto" w:fill="FFFFFF"/>
        </w:rPr>
        <w:t xml:space="preserve"> as </w:t>
      </w:r>
      <w:r w:rsidR="00593877" w:rsidRPr="002F03FE">
        <w:rPr>
          <w:rFonts w:asciiTheme="minorHAnsi" w:hAnsiTheme="minorHAnsi" w:cstheme="minorHAnsi"/>
          <w:color w:val="000000"/>
          <w:shd w:val="clear" w:color="auto" w:fill="FFFFFF"/>
        </w:rPr>
        <w:t xml:space="preserve">in </w:t>
      </w:r>
      <w:r w:rsidR="00F24488" w:rsidRPr="002F03FE">
        <w:rPr>
          <w:rFonts w:asciiTheme="minorHAnsi" w:hAnsiTheme="minorHAnsi" w:cstheme="minorHAnsi"/>
          <w:color w:val="000000"/>
          <w:shd w:val="clear" w:color="auto" w:fill="FFFFFF"/>
        </w:rPr>
        <w:t>companies that manufacture or sell products related to food like cookware and appliances.</w:t>
      </w:r>
    </w:p>
    <w:p w14:paraId="38B29191" w14:textId="77777777" w:rsidR="00CB4415" w:rsidRPr="002F03FE" w:rsidRDefault="00EE7E31" w:rsidP="00507E07">
      <w:pPr>
        <w:pStyle w:val="ListParagraph"/>
        <w:numPr>
          <w:ilvl w:val="0"/>
          <w:numId w:val="2"/>
        </w:numPr>
        <w:tabs>
          <w:tab w:val="left" w:pos="360"/>
        </w:tabs>
        <w:spacing w:after="120" w:line="240" w:lineRule="auto"/>
        <w:ind w:left="1080"/>
        <w:contextualSpacing w:val="0"/>
        <w:rPr>
          <w:rFonts w:asciiTheme="minorHAnsi" w:hAnsiTheme="minorHAnsi" w:cstheme="minorHAnsi"/>
          <w:color w:val="000000"/>
          <w:shd w:val="clear" w:color="auto" w:fill="FFFFFF"/>
        </w:rPr>
      </w:pPr>
      <w:r w:rsidRPr="002F03FE">
        <w:rPr>
          <w:rFonts w:asciiTheme="minorHAnsi" w:hAnsiTheme="minorHAnsi" w:cstheme="minorHAnsi"/>
          <w:color w:val="000000"/>
          <w:shd w:val="clear" w:color="auto" w:fill="FFFFFF"/>
        </w:rPr>
        <w:t xml:space="preserve">Computer scientists develop programs that keep machines processing </w:t>
      </w:r>
      <w:r w:rsidR="005408CC" w:rsidRPr="002F03FE">
        <w:rPr>
          <w:rFonts w:asciiTheme="minorHAnsi" w:hAnsiTheme="minorHAnsi" w:cstheme="minorHAnsi"/>
          <w:color w:val="000000"/>
          <w:shd w:val="clear" w:color="auto" w:fill="FFFFFF"/>
        </w:rPr>
        <w:t xml:space="preserve">and inventorying </w:t>
      </w:r>
      <w:r w:rsidRPr="002F03FE">
        <w:rPr>
          <w:rFonts w:asciiTheme="minorHAnsi" w:hAnsiTheme="minorHAnsi" w:cstheme="minorHAnsi"/>
          <w:color w:val="000000"/>
          <w:shd w:val="clear" w:color="auto" w:fill="FFFFFF"/>
        </w:rPr>
        <w:t>products—and they develop the online presences and stores for these products.</w:t>
      </w:r>
      <w:r w:rsidR="00866D3D" w:rsidRPr="002F03FE">
        <w:rPr>
          <w:rFonts w:asciiTheme="minorHAnsi" w:hAnsiTheme="minorHAnsi" w:cstheme="minorHAnsi"/>
          <w:color w:val="000000"/>
          <w:shd w:val="clear" w:color="auto" w:fill="FFFFFF"/>
        </w:rPr>
        <w:t xml:space="preserve"> </w:t>
      </w:r>
    </w:p>
    <w:p w14:paraId="7750B860" w14:textId="5D5D0B39" w:rsidR="00866D3D" w:rsidRPr="002F03FE" w:rsidRDefault="00CB4415" w:rsidP="00507E07">
      <w:pPr>
        <w:pStyle w:val="ListParagraph"/>
        <w:numPr>
          <w:ilvl w:val="0"/>
          <w:numId w:val="2"/>
        </w:numPr>
        <w:tabs>
          <w:tab w:val="left" w:pos="360"/>
        </w:tabs>
        <w:spacing w:after="120" w:line="240" w:lineRule="auto"/>
        <w:ind w:left="1080"/>
        <w:contextualSpacing w:val="0"/>
        <w:rPr>
          <w:rFonts w:asciiTheme="minorHAnsi" w:hAnsiTheme="minorHAnsi" w:cstheme="minorHAnsi"/>
          <w:color w:val="000000"/>
          <w:shd w:val="clear" w:color="auto" w:fill="FFFFFF"/>
        </w:rPr>
      </w:pPr>
      <w:r w:rsidRPr="002F03FE">
        <w:rPr>
          <w:rFonts w:asciiTheme="minorHAnsi" w:hAnsiTheme="minorHAnsi" w:cstheme="minorHAnsi"/>
          <w:color w:val="000000"/>
          <w:shd w:val="clear" w:color="auto" w:fill="FFFFFF"/>
        </w:rPr>
        <w:t>C</w:t>
      </w:r>
      <w:r w:rsidR="00F24488" w:rsidRPr="002F03FE">
        <w:rPr>
          <w:rFonts w:asciiTheme="minorHAnsi" w:hAnsiTheme="minorHAnsi" w:cstheme="minorHAnsi"/>
          <w:color w:val="000000"/>
          <w:shd w:val="clear" w:color="auto" w:fill="FFFFFF"/>
        </w:rPr>
        <w:t xml:space="preserve">omputer scientists </w:t>
      </w:r>
      <w:r w:rsidRPr="002F03FE">
        <w:rPr>
          <w:rFonts w:asciiTheme="minorHAnsi" w:hAnsiTheme="minorHAnsi" w:cstheme="minorHAnsi"/>
          <w:color w:val="000000"/>
          <w:shd w:val="clear" w:color="auto" w:fill="FFFFFF"/>
        </w:rPr>
        <w:t>and engineers manage</w:t>
      </w:r>
      <w:r w:rsidR="00F24488" w:rsidRPr="002F03FE">
        <w:rPr>
          <w:rFonts w:asciiTheme="minorHAnsi" w:hAnsiTheme="minorHAnsi" w:cstheme="minorHAnsi"/>
          <w:color w:val="000000"/>
          <w:shd w:val="clear" w:color="auto" w:fill="FFFFFF"/>
        </w:rPr>
        <w:t xml:space="preserve"> the software and hardware that keep business</w:t>
      </w:r>
      <w:r w:rsidRPr="002F03FE">
        <w:rPr>
          <w:rFonts w:asciiTheme="minorHAnsi" w:hAnsiTheme="minorHAnsi" w:cstheme="minorHAnsi"/>
          <w:color w:val="000000"/>
          <w:shd w:val="clear" w:color="auto" w:fill="FFFFFF"/>
        </w:rPr>
        <w:t>es</w:t>
      </w:r>
      <w:r w:rsidR="00F24488" w:rsidRPr="002F03FE">
        <w:rPr>
          <w:rFonts w:asciiTheme="minorHAnsi" w:hAnsiTheme="minorHAnsi" w:cstheme="minorHAnsi"/>
          <w:color w:val="000000"/>
          <w:shd w:val="clear" w:color="auto" w:fill="FFFFFF"/>
        </w:rPr>
        <w:t xml:space="preserve"> running (from operating system</w:t>
      </w:r>
      <w:r w:rsidRPr="002F03FE">
        <w:rPr>
          <w:rFonts w:asciiTheme="minorHAnsi" w:hAnsiTheme="minorHAnsi" w:cstheme="minorHAnsi"/>
          <w:color w:val="000000"/>
          <w:shd w:val="clear" w:color="auto" w:fill="FFFFFF"/>
        </w:rPr>
        <w:t>s</w:t>
      </w:r>
      <w:r w:rsidR="00F24488" w:rsidRPr="002F03FE">
        <w:rPr>
          <w:rFonts w:asciiTheme="minorHAnsi" w:hAnsiTheme="minorHAnsi" w:cstheme="minorHAnsi"/>
          <w:color w:val="000000"/>
          <w:shd w:val="clear" w:color="auto" w:fill="FFFFFF"/>
        </w:rPr>
        <w:t xml:space="preserve"> to word processors and spreadsheets).</w:t>
      </w:r>
    </w:p>
    <w:p w14:paraId="2B3728D8" w14:textId="6AA9C70D" w:rsidR="00D25F1C" w:rsidRPr="002F03FE" w:rsidRDefault="00866D3D" w:rsidP="00507E07">
      <w:pPr>
        <w:pStyle w:val="ListParagraph"/>
        <w:numPr>
          <w:ilvl w:val="0"/>
          <w:numId w:val="2"/>
        </w:numPr>
        <w:tabs>
          <w:tab w:val="left" w:pos="360"/>
        </w:tabs>
        <w:spacing w:after="120" w:line="240" w:lineRule="auto"/>
        <w:ind w:left="1080"/>
        <w:contextualSpacing w:val="0"/>
        <w:rPr>
          <w:rFonts w:asciiTheme="minorHAnsi" w:hAnsiTheme="minorHAnsi" w:cstheme="minorHAnsi"/>
          <w:color w:val="000000"/>
          <w:shd w:val="clear" w:color="auto" w:fill="FFFFFF"/>
        </w:rPr>
      </w:pPr>
      <w:r w:rsidRPr="002F03FE">
        <w:rPr>
          <w:rFonts w:asciiTheme="minorHAnsi" w:hAnsiTheme="minorHAnsi" w:cstheme="minorHAnsi"/>
          <w:color w:val="000000"/>
          <w:shd w:val="clear" w:color="auto" w:fill="FFFFFF"/>
        </w:rPr>
        <w:t xml:space="preserve">Architecture, building construction, and real estate majors all participate in </w:t>
      </w:r>
      <w:r w:rsidR="00593877" w:rsidRPr="002F03FE">
        <w:rPr>
          <w:rFonts w:asciiTheme="minorHAnsi" w:hAnsiTheme="minorHAnsi" w:cstheme="minorHAnsi"/>
          <w:color w:val="000000"/>
          <w:shd w:val="clear" w:color="auto" w:fill="FFFFFF"/>
        </w:rPr>
        <w:t>designing, building,</w:t>
      </w:r>
      <w:r w:rsidRPr="002F03FE">
        <w:rPr>
          <w:rFonts w:asciiTheme="minorHAnsi" w:hAnsiTheme="minorHAnsi" w:cstheme="minorHAnsi"/>
          <w:color w:val="000000"/>
          <w:shd w:val="clear" w:color="auto" w:fill="FFFFFF"/>
        </w:rPr>
        <w:t xml:space="preserve"> </w:t>
      </w:r>
      <w:r w:rsidR="00F24488" w:rsidRPr="002F03FE">
        <w:rPr>
          <w:rFonts w:asciiTheme="minorHAnsi" w:hAnsiTheme="minorHAnsi" w:cstheme="minorHAnsi"/>
          <w:color w:val="000000"/>
          <w:shd w:val="clear" w:color="auto" w:fill="FFFFFF"/>
        </w:rPr>
        <w:t xml:space="preserve">and selling </w:t>
      </w:r>
      <w:r w:rsidRPr="002F03FE">
        <w:rPr>
          <w:rFonts w:asciiTheme="minorHAnsi" w:hAnsiTheme="minorHAnsi" w:cstheme="minorHAnsi"/>
          <w:color w:val="000000"/>
          <w:shd w:val="clear" w:color="auto" w:fill="FFFFFF"/>
        </w:rPr>
        <w:t>the spaces where food is stored, prepared, cooked, and eaten.</w:t>
      </w:r>
    </w:p>
    <w:p w14:paraId="43CCC058" w14:textId="540296FC" w:rsidR="005408CC" w:rsidRPr="002F03FE" w:rsidRDefault="005408CC" w:rsidP="002F03FE">
      <w:pPr>
        <w:tabs>
          <w:tab w:val="left" w:pos="360"/>
        </w:tabs>
        <w:spacing w:after="240" w:line="240" w:lineRule="auto"/>
        <w:ind w:left="360"/>
        <w:rPr>
          <w:rFonts w:asciiTheme="minorHAnsi" w:hAnsiTheme="minorHAnsi" w:cstheme="minorHAnsi"/>
          <w:sz w:val="24"/>
          <w:szCs w:val="24"/>
        </w:rPr>
      </w:pPr>
      <w:r w:rsidRPr="002F03FE">
        <w:rPr>
          <w:rFonts w:asciiTheme="minorHAnsi" w:hAnsiTheme="minorHAnsi" w:cstheme="minorHAnsi"/>
          <w:color w:val="000000"/>
          <w:shd w:val="clear" w:color="auto" w:fill="FFFFFF"/>
        </w:rPr>
        <w:t xml:space="preserve">In short, </w:t>
      </w:r>
      <w:r w:rsidRPr="002F03FE">
        <w:rPr>
          <w:rFonts w:asciiTheme="minorHAnsi" w:hAnsiTheme="minorHAnsi" w:cstheme="minorHAnsi"/>
          <w:i/>
          <w:iCs/>
          <w:color w:val="000000"/>
          <w:shd w:val="clear" w:color="auto" w:fill="FFFFFF"/>
        </w:rPr>
        <w:t>everyone</w:t>
      </w:r>
      <w:r w:rsidRPr="002F03FE">
        <w:rPr>
          <w:rFonts w:asciiTheme="minorHAnsi" w:hAnsiTheme="minorHAnsi" w:cstheme="minorHAnsi"/>
          <w:sz w:val="24"/>
          <w:szCs w:val="24"/>
        </w:rPr>
        <w:t xml:space="preserve"> can have a job in the food industry, regardless of their major. It may not be the path that you</w:t>
      </w:r>
      <w:r w:rsidR="00754640" w:rsidRPr="002F03FE">
        <w:rPr>
          <w:rFonts w:asciiTheme="minorHAnsi" w:hAnsiTheme="minorHAnsi" w:cstheme="minorHAnsi"/>
          <w:sz w:val="24"/>
          <w:szCs w:val="24"/>
        </w:rPr>
        <w:t xml:space="preserve"> ultimately</w:t>
      </w:r>
      <w:r w:rsidRPr="002F03FE">
        <w:rPr>
          <w:rFonts w:asciiTheme="minorHAnsi" w:hAnsiTheme="minorHAnsi" w:cstheme="minorHAnsi"/>
          <w:sz w:val="24"/>
          <w:szCs w:val="24"/>
        </w:rPr>
        <w:t xml:space="preserve"> take, but it’s a topic everyone can relate to.</w:t>
      </w:r>
    </w:p>
    <w:p w14:paraId="19B484FE" w14:textId="33B71000" w:rsidR="00DB5F48" w:rsidRPr="002F03FE" w:rsidRDefault="002C5D79" w:rsidP="002879EB">
      <w:pPr>
        <w:pStyle w:val="Heading1"/>
        <w:rPr>
          <w:sz w:val="28"/>
          <w:szCs w:val="28"/>
        </w:rPr>
      </w:pPr>
      <w:r w:rsidRPr="002F03FE">
        <w:rPr>
          <w:rFonts w:asciiTheme="minorHAnsi" w:hAnsiTheme="minorHAnsi" w:cstheme="minorHAnsi"/>
          <w:noProof/>
          <w:color w:val="000000"/>
          <w:sz w:val="22"/>
          <w:szCs w:val="22"/>
          <w:shd w:val="clear" w:color="auto" w:fill="FFFFFF"/>
        </w:rPr>
        <w:drawing>
          <wp:anchor distT="0" distB="0" distL="114300" distR="114300" simplePos="0" relativeHeight="251660800" behindDoc="0" locked="0" layoutInCell="1" allowOverlap="1" wp14:anchorId="5CD0EE7F" wp14:editId="09C351C2">
            <wp:simplePos x="0" y="0"/>
            <wp:positionH relativeFrom="column">
              <wp:posOffset>5763260</wp:posOffset>
            </wp:positionH>
            <wp:positionV relativeFrom="paragraph">
              <wp:posOffset>221615</wp:posOffset>
            </wp:positionV>
            <wp:extent cx="1008771" cy="914400"/>
            <wp:effectExtent l="0" t="0" r="0" b="0"/>
            <wp:wrapSquare wrapText="bothSides"/>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rotWithShape="1">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rcRect t="9375"/>
                    <a:stretch/>
                  </pic:blipFill>
                  <pic:spPr bwMode="auto">
                    <a:xfrm>
                      <a:off x="0" y="0"/>
                      <a:ext cx="1008771" cy="914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4391E" w:rsidRPr="002F03FE">
        <w:rPr>
          <w:sz w:val="28"/>
          <w:szCs w:val="28"/>
        </w:rPr>
        <w:t xml:space="preserve">2. </w:t>
      </w:r>
      <w:r w:rsidR="00DB5F48" w:rsidRPr="002F03FE">
        <w:rPr>
          <w:sz w:val="28"/>
          <w:szCs w:val="28"/>
        </w:rPr>
        <w:t xml:space="preserve">To examine </w:t>
      </w:r>
      <w:r w:rsidR="00D30135" w:rsidRPr="002F03FE">
        <w:rPr>
          <w:sz w:val="28"/>
          <w:szCs w:val="28"/>
        </w:rPr>
        <w:t xml:space="preserve">ethical </w:t>
      </w:r>
      <w:r w:rsidR="00DB5F48" w:rsidRPr="002F03FE">
        <w:rPr>
          <w:sz w:val="28"/>
          <w:szCs w:val="28"/>
        </w:rPr>
        <w:t xml:space="preserve">issues that </w:t>
      </w:r>
      <w:r w:rsidR="00D30135" w:rsidRPr="002F03FE">
        <w:rPr>
          <w:sz w:val="28"/>
          <w:szCs w:val="28"/>
        </w:rPr>
        <w:t xml:space="preserve">everyone </w:t>
      </w:r>
      <w:r w:rsidR="003B2CF4">
        <w:rPr>
          <w:sz w:val="28"/>
          <w:szCs w:val="28"/>
        </w:rPr>
        <w:t>understands</w:t>
      </w:r>
    </w:p>
    <w:p w14:paraId="3B04C3DC" w14:textId="3DEA8028" w:rsidR="00593877" w:rsidRPr="002F03FE" w:rsidRDefault="00122EEC" w:rsidP="00512B50">
      <w:pPr>
        <w:tabs>
          <w:tab w:val="left" w:pos="360"/>
        </w:tabs>
        <w:spacing w:line="240" w:lineRule="auto"/>
        <w:ind w:left="360"/>
        <w:rPr>
          <w:rFonts w:asciiTheme="minorHAnsi" w:hAnsiTheme="minorHAnsi" w:cstheme="minorHAnsi"/>
          <w:color w:val="000000"/>
          <w:shd w:val="clear" w:color="auto" w:fill="FFFFFF"/>
        </w:rPr>
      </w:pPr>
      <w:r w:rsidRPr="002F03FE">
        <w:rPr>
          <w:rFonts w:asciiTheme="minorHAnsi" w:hAnsiTheme="minorHAnsi" w:cstheme="minorHAnsi"/>
          <w:color w:val="000000"/>
          <w:shd w:val="clear" w:color="auto" w:fill="FFFFFF"/>
        </w:rPr>
        <w:t>Because this is a Pathways course, we</w:t>
      </w:r>
      <w:r w:rsidR="00CB4415" w:rsidRPr="002F03FE">
        <w:rPr>
          <w:rFonts w:asciiTheme="minorHAnsi" w:hAnsiTheme="minorHAnsi" w:cstheme="minorHAnsi"/>
          <w:color w:val="000000"/>
          <w:shd w:val="clear" w:color="auto" w:fill="FFFFFF"/>
        </w:rPr>
        <w:t xml:space="preserve"> </w:t>
      </w:r>
      <w:r w:rsidRPr="002F03FE">
        <w:rPr>
          <w:rFonts w:asciiTheme="minorHAnsi" w:hAnsiTheme="minorHAnsi" w:cstheme="minorHAnsi"/>
          <w:color w:val="000000"/>
          <w:shd w:val="clear" w:color="auto" w:fill="FFFFFF"/>
        </w:rPr>
        <w:t>discuss</w:t>
      </w:r>
      <w:r w:rsidR="00CB4415" w:rsidRPr="002F03FE">
        <w:rPr>
          <w:rFonts w:asciiTheme="minorHAnsi" w:hAnsiTheme="minorHAnsi" w:cstheme="minorHAnsi"/>
          <w:color w:val="000000"/>
          <w:shd w:val="clear" w:color="auto" w:fill="FFFFFF"/>
        </w:rPr>
        <w:t xml:space="preserve"> </w:t>
      </w:r>
      <w:r w:rsidRPr="002F03FE">
        <w:rPr>
          <w:rFonts w:asciiTheme="minorHAnsi" w:hAnsiTheme="minorHAnsi" w:cstheme="minorHAnsi"/>
          <w:color w:val="000000"/>
          <w:shd w:val="clear" w:color="auto" w:fill="FFFFFF"/>
        </w:rPr>
        <w:t>ethical issues relat</w:t>
      </w:r>
      <w:r w:rsidR="00CB4415" w:rsidRPr="002F03FE">
        <w:rPr>
          <w:rFonts w:asciiTheme="minorHAnsi" w:hAnsiTheme="minorHAnsi" w:cstheme="minorHAnsi"/>
          <w:color w:val="000000"/>
          <w:shd w:val="clear" w:color="auto" w:fill="FFFFFF"/>
        </w:rPr>
        <w:t>ing</w:t>
      </w:r>
      <w:r w:rsidRPr="002F03FE">
        <w:rPr>
          <w:rFonts w:asciiTheme="minorHAnsi" w:hAnsiTheme="minorHAnsi" w:cstheme="minorHAnsi"/>
          <w:color w:val="000000"/>
          <w:shd w:val="clear" w:color="auto" w:fill="FFFFFF"/>
        </w:rPr>
        <w:t xml:space="preserve"> to technical writing. </w:t>
      </w:r>
      <w:r w:rsidR="00512B50" w:rsidRPr="002F03FE">
        <w:rPr>
          <w:rFonts w:asciiTheme="minorHAnsi" w:hAnsiTheme="minorHAnsi" w:cstheme="minorHAnsi"/>
          <w:color w:val="000000"/>
          <w:shd w:val="clear" w:color="auto" w:fill="FFFFFF"/>
        </w:rPr>
        <w:t xml:space="preserve">We can consider the importance of honesty, inclusion, clarity, and the other principles for ethical communication. </w:t>
      </w:r>
    </w:p>
    <w:p w14:paraId="5AEA458C" w14:textId="56E72338" w:rsidR="00DB5F48" w:rsidRPr="002F03FE" w:rsidRDefault="00122EEC" w:rsidP="002F03FE">
      <w:pPr>
        <w:tabs>
          <w:tab w:val="left" w:pos="360"/>
        </w:tabs>
        <w:spacing w:after="240" w:line="240" w:lineRule="auto"/>
        <w:ind w:left="360"/>
        <w:rPr>
          <w:rFonts w:asciiTheme="minorHAnsi" w:hAnsiTheme="minorHAnsi" w:cstheme="minorHAnsi"/>
          <w:sz w:val="24"/>
          <w:szCs w:val="24"/>
        </w:rPr>
      </w:pPr>
      <w:r w:rsidRPr="002F03FE">
        <w:rPr>
          <w:rFonts w:asciiTheme="minorHAnsi" w:hAnsiTheme="minorHAnsi" w:cstheme="minorHAnsi"/>
          <w:color w:val="000000"/>
          <w:shd w:val="clear" w:color="auto" w:fill="FFFFFF"/>
        </w:rPr>
        <w:t xml:space="preserve">The focus on food </w:t>
      </w:r>
      <w:r w:rsidR="00512B50" w:rsidRPr="002F03FE">
        <w:rPr>
          <w:rFonts w:asciiTheme="minorHAnsi" w:hAnsiTheme="minorHAnsi" w:cstheme="minorHAnsi"/>
          <w:color w:val="000000"/>
          <w:shd w:val="clear" w:color="auto" w:fill="FFFFFF"/>
        </w:rPr>
        <w:t xml:space="preserve">also </w:t>
      </w:r>
      <w:r w:rsidR="00CB4415" w:rsidRPr="002F03FE">
        <w:rPr>
          <w:rFonts w:asciiTheme="minorHAnsi" w:hAnsiTheme="minorHAnsi" w:cstheme="minorHAnsi"/>
          <w:color w:val="000000"/>
          <w:shd w:val="clear" w:color="auto" w:fill="FFFFFF"/>
        </w:rPr>
        <w:t>lets</w:t>
      </w:r>
      <w:r w:rsidRPr="002F03FE">
        <w:rPr>
          <w:rFonts w:asciiTheme="minorHAnsi" w:hAnsiTheme="minorHAnsi" w:cstheme="minorHAnsi"/>
          <w:color w:val="000000"/>
          <w:shd w:val="clear" w:color="auto" w:fill="FFFFFF"/>
        </w:rPr>
        <w:t xml:space="preserve"> us to talk about issues like food insecurity, sustainability of agricultural and animal resources, protecti</w:t>
      </w:r>
      <w:r w:rsidR="00593877" w:rsidRPr="002F03FE">
        <w:rPr>
          <w:rFonts w:asciiTheme="minorHAnsi" w:hAnsiTheme="minorHAnsi" w:cstheme="minorHAnsi"/>
          <w:color w:val="000000"/>
          <w:shd w:val="clear" w:color="auto" w:fill="FFFFFF"/>
        </w:rPr>
        <w:t xml:space="preserve">ng </w:t>
      </w:r>
      <w:r w:rsidRPr="002F03FE">
        <w:rPr>
          <w:rFonts w:asciiTheme="minorHAnsi" w:hAnsiTheme="minorHAnsi" w:cstheme="minorHAnsi"/>
          <w:color w:val="000000"/>
          <w:shd w:val="clear" w:color="auto" w:fill="FFFFFF"/>
        </w:rPr>
        <w:t xml:space="preserve">the environment, </w:t>
      </w:r>
      <w:r w:rsidR="00593877" w:rsidRPr="002F03FE">
        <w:rPr>
          <w:rFonts w:asciiTheme="minorHAnsi" w:hAnsiTheme="minorHAnsi" w:cstheme="minorHAnsi"/>
          <w:color w:val="000000"/>
          <w:shd w:val="clear" w:color="auto" w:fill="FFFFFF"/>
        </w:rPr>
        <w:t xml:space="preserve">and eliminating </w:t>
      </w:r>
      <w:r w:rsidR="00DC120F" w:rsidRPr="002F03FE">
        <w:rPr>
          <w:rFonts w:asciiTheme="minorHAnsi" w:hAnsiTheme="minorHAnsi" w:cstheme="minorHAnsi"/>
          <w:color w:val="000000"/>
          <w:shd w:val="clear" w:color="auto" w:fill="FFFFFF"/>
        </w:rPr>
        <w:t>food wast</w:t>
      </w:r>
      <w:r w:rsidR="002879EB" w:rsidRPr="002F03FE">
        <w:rPr>
          <w:rFonts w:asciiTheme="minorHAnsi" w:hAnsiTheme="minorHAnsi" w:cstheme="minorHAnsi"/>
          <w:color w:val="000000"/>
          <w:shd w:val="clear" w:color="auto" w:fill="FFFFFF"/>
        </w:rPr>
        <w:t>e</w:t>
      </w:r>
      <w:r w:rsidR="00000DA0" w:rsidRPr="002F03FE">
        <w:rPr>
          <w:rFonts w:asciiTheme="minorHAnsi" w:hAnsiTheme="minorHAnsi" w:cstheme="minorHAnsi"/>
          <w:color w:val="000000"/>
          <w:shd w:val="clear" w:color="auto" w:fill="FFFFFF"/>
        </w:rPr>
        <w:t>.</w:t>
      </w:r>
      <w:r w:rsidR="00F4391E" w:rsidRPr="002F03FE">
        <w:rPr>
          <w:rFonts w:asciiTheme="minorHAnsi" w:hAnsiTheme="minorHAnsi" w:cstheme="minorHAnsi"/>
          <w:color w:val="000000"/>
          <w:shd w:val="clear" w:color="auto" w:fill="FFFFFF"/>
        </w:rPr>
        <w:t xml:space="preserve"> </w:t>
      </w:r>
      <w:r w:rsidR="00512B50" w:rsidRPr="002F03FE">
        <w:rPr>
          <w:rFonts w:asciiTheme="minorHAnsi" w:hAnsiTheme="minorHAnsi" w:cstheme="minorHAnsi"/>
          <w:color w:val="000000"/>
          <w:shd w:val="clear" w:color="auto" w:fill="FFFFFF"/>
        </w:rPr>
        <w:t>Talking about food and beverages broadens the topics we can explore.</w:t>
      </w:r>
    </w:p>
    <w:p w14:paraId="39204BAC" w14:textId="56B6BB20" w:rsidR="00DB5F48" w:rsidRPr="002F03FE" w:rsidRDefault="00277032" w:rsidP="00277032">
      <w:pPr>
        <w:pStyle w:val="Heading1"/>
        <w:rPr>
          <w:sz w:val="28"/>
          <w:szCs w:val="28"/>
        </w:rPr>
      </w:pPr>
      <w:r w:rsidRPr="002F03FE">
        <w:rPr>
          <w:rFonts w:asciiTheme="minorHAnsi" w:hAnsiTheme="minorHAnsi" w:cstheme="minorHAnsi"/>
          <w:noProof/>
          <w:sz w:val="28"/>
          <w:szCs w:val="28"/>
        </w:rPr>
        <w:drawing>
          <wp:anchor distT="0" distB="0" distL="114300" distR="114300" simplePos="0" relativeHeight="251675136" behindDoc="1" locked="0" layoutInCell="1" allowOverlap="1" wp14:anchorId="1810F841" wp14:editId="7216441D">
            <wp:simplePos x="0" y="0"/>
            <wp:positionH relativeFrom="column">
              <wp:posOffset>5848350</wp:posOffset>
            </wp:positionH>
            <wp:positionV relativeFrom="paragraph">
              <wp:posOffset>304165</wp:posOffset>
            </wp:positionV>
            <wp:extent cx="914400" cy="914400"/>
            <wp:effectExtent l="0" t="0" r="0" b="0"/>
            <wp:wrapTight wrapText="bothSides">
              <wp:wrapPolygon edited="1">
                <wp:start x="4500" y="0"/>
                <wp:lineTo x="1800" y="7650"/>
                <wp:lineTo x="1800" y="14850"/>
                <wp:lineTo x="0" y="17550"/>
                <wp:lineTo x="0" y="19800"/>
                <wp:lineTo x="675" y="27450"/>
                <wp:lineTo x="21600" y="27450"/>
                <wp:lineTo x="21150" y="18900"/>
                <wp:lineTo x="21150" y="17550"/>
                <wp:lineTo x="19350" y="14850"/>
                <wp:lineTo x="19350" y="7650"/>
                <wp:lineTo x="16650" y="0"/>
                <wp:lineTo x="4500" y="0"/>
              </wp:wrapPolygon>
            </wp:wrapTight>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anchor>
        </w:drawing>
      </w:r>
      <w:r w:rsidR="00F4391E" w:rsidRPr="002F03FE">
        <w:rPr>
          <w:sz w:val="28"/>
          <w:szCs w:val="28"/>
        </w:rPr>
        <w:t xml:space="preserve">3. </w:t>
      </w:r>
      <w:r w:rsidR="00507E07" w:rsidRPr="002F03FE">
        <w:rPr>
          <w:sz w:val="28"/>
          <w:szCs w:val="28"/>
        </w:rPr>
        <w:t xml:space="preserve">To </w:t>
      </w:r>
      <w:r w:rsidR="002879EB" w:rsidRPr="002F03FE">
        <w:rPr>
          <w:sz w:val="28"/>
          <w:szCs w:val="28"/>
        </w:rPr>
        <w:t xml:space="preserve">bridge writing </w:t>
      </w:r>
      <w:r w:rsidR="00507E07" w:rsidRPr="002F03FE">
        <w:rPr>
          <w:sz w:val="28"/>
          <w:szCs w:val="28"/>
        </w:rPr>
        <w:t>in the w</w:t>
      </w:r>
      <w:r w:rsidR="00AD56D2" w:rsidRPr="002F03FE">
        <w:rPr>
          <w:sz w:val="28"/>
          <w:szCs w:val="28"/>
        </w:rPr>
        <w:t>orkplace</w:t>
      </w:r>
      <w:r w:rsidR="00507E07" w:rsidRPr="002F03FE">
        <w:rPr>
          <w:sz w:val="28"/>
          <w:szCs w:val="28"/>
        </w:rPr>
        <w:t xml:space="preserve"> </w:t>
      </w:r>
      <w:r w:rsidR="002879EB" w:rsidRPr="002F03FE">
        <w:rPr>
          <w:sz w:val="28"/>
          <w:szCs w:val="28"/>
        </w:rPr>
        <w:t xml:space="preserve">to </w:t>
      </w:r>
      <w:r w:rsidR="000E004D" w:rsidRPr="002F03FE">
        <w:rPr>
          <w:sz w:val="28"/>
          <w:szCs w:val="28"/>
        </w:rPr>
        <w:t>other locations of technical writing</w:t>
      </w:r>
    </w:p>
    <w:p w14:paraId="09DA80CA" w14:textId="3E9434B4" w:rsidR="002C5D79" w:rsidRPr="002F03FE" w:rsidRDefault="00507E07" w:rsidP="002C5D79">
      <w:pPr>
        <w:tabs>
          <w:tab w:val="left" w:pos="360"/>
        </w:tabs>
        <w:spacing w:line="240" w:lineRule="auto"/>
        <w:ind w:left="360"/>
        <w:rPr>
          <w:rFonts w:asciiTheme="minorHAnsi" w:hAnsiTheme="minorHAnsi" w:cstheme="minorHAnsi"/>
          <w:color w:val="000000"/>
          <w:shd w:val="clear" w:color="auto" w:fill="FFFFFF"/>
        </w:rPr>
      </w:pPr>
      <w:r w:rsidRPr="002F03FE">
        <w:rPr>
          <w:rFonts w:asciiTheme="minorHAnsi" w:hAnsiTheme="minorHAnsi" w:cstheme="minorHAnsi"/>
          <w:color w:val="000000"/>
          <w:shd w:val="clear" w:color="auto" w:fill="FFFFFF"/>
        </w:rPr>
        <w:t xml:space="preserve">Technical writing </w:t>
      </w:r>
      <w:r w:rsidR="000E004D" w:rsidRPr="002F03FE">
        <w:rPr>
          <w:rFonts w:asciiTheme="minorHAnsi" w:hAnsiTheme="minorHAnsi" w:cstheme="minorHAnsi"/>
          <w:color w:val="000000"/>
          <w:shd w:val="clear" w:color="auto" w:fill="FFFFFF"/>
        </w:rPr>
        <w:t xml:space="preserve">definitely takes place in the workplace, but it </w:t>
      </w:r>
      <w:r w:rsidRPr="002F03FE">
        <w:rPr>
          <w:rFonts w:asciiTheme="minorHAnsi" w:hAnsiTheme="minorHAnsi" w:cstheme="minorHAnsi"/>
          <w:color w:val="000000"/>
          <w:shd w:val="clear" w:color="auto" w:fill="FFFFFF"/>
        </w:rPr>
        <w:t>can take place outside the workplace as well</w:t>
      </w:r>
      <w:r w:rsidR="000E004D" w:rsidRPr="002F03FE">
        <w:rPr>
          <w:rFonts w:asciiTheme="minorHAnsi" w:hAnsiTheme="minorHAnsi" w:cstheme="minorHAnsi"/>
          <w:color w:val="000000"/>
          <w:shd w:val="clear" w:color="auto" w:fill="FFFFFF"/>
        </w:rPr>
        <w:t>. You can complete technical writing work in your community, in social organizations, and even with family and friends.</w:t>
      </w:r>
      <w:r w:rsidR="002C5D79" w:rsidRPr="002F03FE">
        <w:rPr>
          <w:rFonts w:asciiTheme="minorHAnsi" w:hAnsiTheme="minorHAnsi" w:cstheme="minorHAnsi"/>
          <w:color w:val="000000"/>
          <w:shd w:val="clear" w:color="auto" w:fill="FFFFFF"/>
        </w:rPr>
        <w:t xml:space="preserve"> </w:t>
      </w:r>
    </w:p>
    <w:p w14:paraId="4EB5FC7F" w14:textId="6BA72A2F" w:rsidR="00AD56D2" w:rsidRPr="002F03FE" w:rsidRDefault="002C5D79" w:rsidP="00277032">
      <w:pPr>
        <w:tabs>
          <w:tab w:val="left" w:pos="360"/>
        </w:tabs>
        <w:spacing w:after="0" w:line="240" w:lineRule="auto"/>
        <w:ind w:left="360"/>
        <w:rPr>
          <w:rFonts w:asciiTheme="minorHAnsi" w:hAnsiTheme="minorHAnsi" w:cstheme="minorHAnsi"/>
          <w:color w:val="000000"/>
          <w:shd w:val="clear" w:color="auto" w:fill="FFFFFF"/>
        </w:rPr>
      </w:pPr>
      <w:r w:rsidRPr="002F03FE">
        <w:rPr>
          <w:rFonts w:asciiTheme="minorHAnsi" w:hAnsiTheme="minorHAnsi" w:cstheme="minorHAnsi"/>
          <w:color w:val="000000"/>
          <w:shd w:val="clear" w:color="auto" w:fill="FFFFFF"/>
        </w:rPr>
        <w:t>Focusing on food makes it easier to include writing in scenarios that take place outside the workplace. Further, students in the course who do not have any industry experience can feel more comfortable focusing on community and family writing contexts.</w:t>
      </w:r>
    </w:p>
    <w:p w14:paraId="4179E591" w14:textId="19C5B6E9" w:rsidR="0092045A" w:rsidRPr="005408CC" w:rsidRDefault="0092045A" w:rsidP="00F4391E">
      <w:pPr>
        <w:tabs>
          <w:tab w:val="left" w:pos="360"/>
        </w:tabs>
        <w:spacing w:line="240" w:lineRule="auto"/>
        <w:ind w:left="360"/>
        <w:rPr>
          <w:rFonts w:asciiTheme="minorHAnsi" w:hAnsiTheme="minorHAnsi" w:cstheme="minorHAnsi"/>
        </w:rPr>
      </w:pPr>
    </w:p>
    <w:sectPr w:rsidR="0092045A" w:rsidRPr="005408CC" w:rsidSect="004826D4">
      <w:footerReference w:type="default" r:id="rId14"/>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32CE9" w14:textId="77777777" w:rsidR="009A047F" w:rsidRDefault="009A047F" w:rsidP="00277032">
      <w:pPr>
        <w:spacing w:after="0" w:line="240" w:lineRule="auto"/>
      </w:pPr>
      <w:r>
        <w:separator/>
      </w:r>
    </w:p>
  </w:endnote>
  <w:endnote w:type="continuationSeparator" w:id="0">
    <w:p w14:paraId="5042724D" w14:textId="77777777" w:rsidR="009A047F" w:rsidRDefault="009A047F" w:rsidP="00277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cherus Grotesque Regular">
    <w:panose1 w:val="02000505000000020004"/>
    <w:charset w:val="00"/>
    <w:family w:val="modern"/>
    <w:notTrueType/>
    <w:pitch w:val="variable"/>
    <w:sig w:usb0="A00000AF" w:usb1="4000205B" w:usb2="00000000" w:usb3="00000000" w:csb0="00000093" w:csb1="00000000"/>
  </w:font>
  <w:font w:name="Acherus Grotesque Medium">
    <w:panose1 w:val="02000505000000020004"/>
    <w:charset w:val="00"/>
    <w:family w:val="modern"/>
    <w:notTrueType/>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175C8" w14:textId="1D3BD79B" w:rsidR="00277032" w:rsidRPr="00277032" w:rsidRDefault="00277032" w:rsidP="00277032">
    <w:pPr>
      <w:pStyle w:val="NormalWeb"/>
      <w:pBdr>
        <w:top w:val="single" w:sz="8" w:space="2" w:color="666666"/>
      </w:pBdr>
      <w:spacing w:before="0" w:beforeAutospacing="0" w:after="0" w:afterAutospacing="0"/>
      <w:rPr>
        <w:rFonts w:asciiTheme="minorHAnsi" w:hAnsiTheme="minorHAnsi" w:cstheme="minorHAnsi"/>
      </w:rPr>
    </w:pPr>
    <w:r w:rsidRPr="00277032">
      <w:rPr>
        <w:rFonts w:asciiTheme="minorHAnsi" w:hAnsiTheme="minorHAnsi" w:cstheme="minorHAnsi"/>
        <w:color w:val="000000"/>
        <w:sz w:val="18"/>
        <w:szCs w:val="18"/>
      </w:rPr>
      <w:t xml:space="preserve">Copyright © 2022 by Traci Gardner. Last updated </w:t>
    </w:r>
    <w:r>
      <w:rPr>
        <w:rFonts w:asciiTheme="minorHAnsi" w:hAnsiTheme="minorHAnsi" w:cstheme="minorHAnsi"/>
        <w:color w:val="000000"/>
        <w:sz w:val="18"/>
        <w:szCs w:val="18"/>
      </w:rPr>
      <w:t>September 5</w:t>
    </w:r>
    <w:r w:rsidRPr="00277032">
      <w:rPr>
        <w:rFonts w:asciiTheme="minorHAnsi" w:hAnsiTheme="minorHAnsi" w:cstheme="minorHAnsi"/>
        <w:color w:val="000000"/>
        <w:sz w:val="18"/>
        <w:szCs w:val="18"/>
      </w:rPr>
      <w:t>, 2022. This document is offered under a CC Attribution Non-Commercial-Share-Alike license 4.0 International License</w:t>
    </w:r>
    <w:r>
      <w:rPr>
        <w:rFonts w:asciiTheme="minorHAnsi" w:hAnsiTheme="minorHAnsi" w:cstheme="minorHAnsi"/>
        <w:color w:val="000000"/>
        <w:sz w:val="18"/>
        <w:szCs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CA23C" w14:textId="77777777" w:rsidR="009A047F" w:rsidRDefault="009A047F" w:rsidP="00277032">
      <w:pPr>
        <w:spacing w:after="0" w:line="240" w:lineRule="auto"/>
      </w:pPr>
      <w:r>
        <w:separator/>
      </w:r>
    </w:p>
  </w:footnote>
  <w:footnote w:type="continuationSeparator" w:id="0">
    <w:p w14:paraId="10355E33" w14:textId="77777777" w:rsidR="009A047F" w:rsidRDefault="009A047F" w:rsidP="002770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A689E"/>
    <w:multiLevelType w:val="hybridMultilevel"/>
    <w:tmpl w:val="659A27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57D7D52"/>
    <w:multiLevelType w:val="hybridMultilevel"/>
    <w:tmpl w:val="10AE3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A558B9"/>
    <w:multiLevelType w:val="hybridMultilevel"/>
    <w:tmpl w:val="D2F6B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6163626">
    <w:abstractNumId w:val="1"/>
  </w:num>
  <w:num w:numId="2" w16cid:durableId="1314798671">
    <w:abstractNumId w:val="2"/>
  </w:num>
  <w:num w:numId="3" w16cid:durableId="2008706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075"/>
    <w:rsid w:val="00000DA0"/>
    <w:rsid w:val="00047C31"/>
    <w:rsid w:val="0007261D"/>
    <w:rsid w:val="000726E4"/>
    <w:rsid w:val="00080BD2"/>
    <w:rsid w:val="000D55B2"/>
    <w:rsid w:val="000E004D"/>
    <w:rsid w:val="00122EEC"/>
    <w:rsid w:val="00195E70"/>
    <w:rsid w:val="00231EF3"/>
    <w:rsid w:val="002518D7"/>
    <w:rsid w:val="00277032"/>
    <w:rsid w:val="002879EB"/>
    <w:rsid w:val="002C5D79"/>
    <w:rsid w:val="002F03FE"/>
    <w:rsid w:val="002F71E0"/>
    <w:rsid w:val="003B2CF4"/>
    <w:rsid w:val="0042795C"/>
    <w:rsid w:val="004826D4"/>
    <w:rsid w:val="004A5D66"/>
    <w:rsid w:val="004B6154"/>
    <w:rsid w:val="004D6EDE"/>
    <w:rsid w:val="00507E07"/>
    <w:rsid w:val="00512B50"/>
    <w:rsid w:val="005408CC"/>
    <w:rsid w:val="00593877"/>
    <w:rsid w:val="005A5D0C"/>
    <w:rsid w:val="00754640"/>
    <w:rsid w:val="007A60AD"/>
    <w:rsid w:val="007C2323"/>
    <w:rsid w:val="007D0F04"/>
    <w:rsid w:val="00805806"/>
    <w:rsid w:val="00866D3D"/>
    <w:rsid w:val="0092045A"/>
    <w:rsid w:val="009913C8"/>
    <w:rsid w:val="009A047F"/>
    <w:rsid w:val="00A841C5"/>
    <w:rsid w:val="00AD56D2"/>
    <w:rsid w:val="00C77075"/>
    <w:rsid w:val="00C86E58"/>
    <w:rsid w:val="00CB4415"/>
    <w:rsid w:val="00D25F1C"/>
    <w:rsid w:val="00D30135"/>
    <w:rsid w:val="00D476DD"/>
    <w:rsid w:val="00DB5F48"/>
    <w:rsid w:val="00DC120F"/>
    <w:rsid w:val="00DD6110"/>
    <w:rsid w:val="00E469AA"/>
    <w:rsid w:val="00EC2BF1"/>
    <w:rsid w:val="00EE7E31"/>
    <w:rsid w:val="00F24488"/>
    <w:rsid w:val="00F43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8CC97"/>
  <w15:chartTrackingRefBased/>
  <w15:docId w15:val="{8379EF9F-BA4C-4A9C-BD22-759768F31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D66"/>
    <w:rPr>
      <w:rFonts w:ascii="Acherus Grotesque Regular" w:hAnsi="Acherus Grotesque Regular"/>
    </w:rPr>
  </w:style>
  <w:style w:type="paragraph" w:styleId="Heading1">
    <w:name w:val="heading 1"/>
    <w:basedOn w:val="Normal"/>
    <w:next w:val="Normal"/>
    <w:link w:val="Heading1Char"/>
    <w:uiPriority w:val="9"/>
    <w:qFormat/>
    <w:rsid w:val="002879EB"/>
    <w:pPr>
      <w:keepNext/>
      <w:keepLines/>
      <w:tabs>
        <w:tab w:val="left" w:pos="360"/>
      </w:tabs>
      <w:spacing w:before="180" w:after="0" w:line="240" w:lineRule="auto"/>
      <w:outlineLvl w:val="0"/>
    </w:pPr>
    <w:rPr>
      <w:rFonts w:ascii="Acherus Grotesque Medium" w:eastAsiaTheme="majorEastAsia" w:hAnsi="Acherus Grotesque Medium" w:cstheme="majorBidi"/>
      <w:color w:val="861F41"/>
      <w:sz w:val="24"/>
      <w:szCs w:val="24"/>
    </w:rPr>
  </w:style>
  <w:style w:type="paragraph" w:styleId="Heading2">
    <w:name w:val="heading 2"/>
    <w:basedOn w:val="Normal"/>
    <w:next w:val="Normal"/>
    <w:link w:val="Heading2Char"/>
    <w:uiPriority w:val="9"/>
    <w:unhideWhenUsed/>
    <w:qFormat/>
    <w:rsid w:val="0042795C"/>
    <w:pPr>
      <w:keepNext/>
      <w:keepLines/>
      <w:spacing w:before="40" w:after="0"/>
      <w:outlineLvl w:val="1"/>
    </w:pPr>
    <w:rPr>
      <w:rFonts w:ascii="Acherus Grotesque Medium" w:eastAsiaTheme="majorEastAsia" w:hAnsi="Acherus Grotesque Medium" w:cstheme="majorBidi"/>
      <w:color w:val="861F41"/>
      <w:sz w:val="26"/>
      <w:szCs w:val="26"/>
    </w:rPr>
  </w:style>
  <w:style w:type="paragraph" w:styleId="Heading3">
    <w:name w:val="heading 3"/>
    <w:basedOn w:val="Normal"/>
    <w:next w:val="Normal"/>
    <w:link w:val="Heading3Char"/>
    <w:uiPriority w:val="9"/>
    <w:unhideWhenUsed/>
    <w:qFormat/>
    <w:rsid w:val="0042795C"/>
    <w:pPr>
      <w:keepNext/>
      <w:keepLines/>
      <w:spacing w:before="40" w:after="0"/>
      <w:outlineLvl w:val="2"/>
    </w:pPr>
    <w:rPr>
      <w:rFonts w:eastAsiaTheme="majorEastAsia" w:cstheme="majorBidi"/>
      <w:color w:val="861F41"/>
      <w:sz w:val="24"/>
      <w:szCs w:val="24"/>
    </w:rPr>
  </w:style>
  <w:style w:type="paragraph" w:styleId="Heading4">
    <w:name w:val="heading 4"/>
    <w:basedOn w:val="Normal"/>
    <w:next w:val="Normal"/>
    <w:link w:val="Heading4Char"/>
    <w:uiPriority w:val="9"/>
    <w:unhideWhenUsed/>
    <w:qFormat/>
    <w:rsid w:val="0042795C"/>
    <w:pPr>
      <w:keepNext/>
      <w:keepLines/>
      <w:spacing w:before="40" w:after="0"/>
      <w:outlineLvl w:val="3"/>
    </w:pPr>
    <w:rPr>
      <w:rFonts w:eastAsiaTheme="majorEastAsia" w:cstheme="majorBidi"/>
      <w:i/>
      <w:iCs/>
      <w:color w:val="861F41"/>
    </w:rPr>
  </w:style>
  <w:style w:type="paragraph" w:styleId="Heading5">
    <w:name w:val="heading 5"/>
    <w:basedOn w:val="Normal"/>
    <w:next w:val="Normal"/>
    <w:link w:val="Heading5Char"/>
    <w:uiPriority w:val="9"/>
    <w:unhideWhenUsed/>
    <w:qFormat/>
    <w:rsid w:val="0042795C"/>
    <w:pPr>
      <w:keepNext/>
      <w:keepLines/>
      <w:spacing w:before="40" w:after="0"/>
      <w:outlineLvl w:val="4"/>
    </w:pPr>
    <w:rPr>
      <w:rFonts w:eastAsiaTheme="majorEastAsia" w:cstheme="majorBidi"/>
      <w:color w:val="861F4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9EB"/>
    <w:rPr>
      <w:rFonts w:ascii="Acherus Grotesque Medium" w:eastAsiaTheme="majorEastAsia" w:hAnsi="Acherus Grotesque Medium" w:cstheme="majorBidi"/>
      <w:color w:val="861F41"/>
      <w:sz w:val="24"/>
      <w:szCs w:val="24"/>
    </w:rPr>
  </w:style>
  <w:style w:type="character" w:customStyle="1" w:styleId="Heading2Char">
    <w:name w:val="Heading 2 Char"/>
    <w:basedOn w:val="DefaultParagraphFont"/>
    <w:link w:val="Heading2"/>
    <w:uiPriority w:val="9"/>
    <w:rsid w:val="0042795C"/>
    <w:rPr>
      <w:rFonts w:ascii="Acherus Grotesque Medium" w:eastAsiaTheme="majorEastAsia" w:hAnsi="Acherus Grotesque Medium" w:cstheme="majorBidi"/>
      <w:color w:val="861F41"/>
      <w:sz w:val="26"/>
      <w:szCs w:val="26"/>
    </w:rPr>
  </w:style>
  <w:style w:type="character" w:customStyle="1" w:styleId="Heading3Char">
    <w:name w:val="Heading 3 Char"/>
    <w:basedOn w:val="DefaultParagraphFont"/>
    <w:link w:val="Heading3"/>
    <w:uiPriority w:val="9"/>
    <w:rsid w:val="0042795C"/>
    <w:rPr>
      <w:rFonts w:ascii="Acherus Grotesque Regular" w:eastAsiaTheme="majorEastAsia" w:hAnsi="Acherus Grotesque Regular" w:cstheme="majorBidi"/>
      <w:color w:val="861F41"/>
      <w:sz w:val="24"/>
      <w:szCs w:val="24"/>
    </w:rPr>
  </w:style>
  <w:style w:type="character" w:customStyle="1" w:styleId="Heading4Char">
    <w:name w:val="Heading 4 Char"/>
    <w:basedOn w:val="DefaultParagraphFont"/>
    <w:link w:val="Heading4"/>
    <w:uiPriority w:val="9"/>
    <w:rsid w:val="0042795C"/>
    <w:rPr>
      <w:rFonts w:ascii="Acherus Grotesque Regular" w:eastAsiaTheme="majorEastAsia" w:hAnsi="Acherus Grotesque Regular" w:cstheme="majorBidi"/>
      <w:i/>
      <w:iCs/>
      <w:color w:val="861F41"/>
    </w:rPr>
  </w:style>
  <w:style w:type="character" w:customStyle="1" w:styleId="Heading5Char">
    <w:name w:val="Heading 5 Char"/>
    <w:basedOn w:val="DefaultParagraphFont"/>
    <w:link w:val="Heading5"/>
    <w:uiPriority w:val="9"/>
    <w:rsid w:val="0042795C"/>
    <w:rPr>
      <w:rFonts w:ascii="Acherus Grotesque Regular" w:eastAsiaTheme="majorEastAsia" w:hAnsi="Acherus Grotesque Regular" w:cstheme="majorBidi"/>
      <w:color w:val="861F41"/>
    </w:rPr>
  </w:style>
  <w:style w:type="paragraph" w:styleId="Title">
    <w:name w:val="Title"/>
    <w:basedOn w:val="Normal"/>
    <w:next w:val="Normal"/>
    <w:link w:val="TitleChar"/>
    <w:uiPriority w:val="10"/>
    <w:qFormat/>
    <w:rsid w:val="0042795C"/>
    <w:pPr>
      <w:spacing w:after="0" w:line="240" w:lineRule="auto"/>
      <w:contextualSpacing/>
    </w:pPr>
    <w:rPr>
      <w:rFonts w:ascii="Acherus Grotesque Medium" w:eastAsiaTheme="majorEastAsia" w:hAnsi="Acherus Grotesque Medium" w:cstheme="majorBidi"/>
      <w:spacing w:val="-10"/>
      <w:kern w:val="28"/>
      <w:sz w:val="56"/>
      <w:szCs w:val="56"/>
    </w:rPr>
  </w:style>
  <w:style w:type="character" w:customStyle="1" w:styleId="TitleChar">
    <w:name w:val="Title Char"/>
    <w:basedOn w:val="DefaultParagraphFont"/>
    <w:link w:val="Title"/>
    <w:uiPriority w:val="10"/>
    <w:rsid w:val="0042795C"/>
    <w:rPr>
      <w:rFonts w:ascii="Acherus Grotesque Medium" w:eastAsiaTheme="majorEastAsia" w:hAnsi="Acherus Grotesque Medium" w:cstheme="majorBidi"/>
      <w:spacing w:val="-10"/>
      <w:kern w:val="28"/>
      <w:sz w:val="56"/>
      <w:szCs w:val="56"/>
    </w:rPr>
  </w:style>
  <w:style w:type="paragraph" w:styleId="Subtitle">
    <w:name w:val="Subtitle"/>
    <w:basedOn w:val="Normal"/>
    <w:next w:val="Normal"/>
    <w:link w:val="SubtitleChar"/>
    <w:uiPriority w:val="11"/>
    <w:qFormat/>
    <w:rsid w:val="0042795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2795C"/>
    <w:rPr>
      <w:rFonts w:ascii="Acherus Grotesque Regular" w:eastAsiaTheme="minorEastAsia" w:hAnsi="Acherus Grotesque Regular"/>
      <w:color w:val="5A5A5A" w:themeColor="text1" w:themeTint="A5"/>
      <w:spacing w:val="15"/>
    </w:rPr>
  </w:style>
  <w:style w:type="paragraph" w:styleId="ListParagraph">
    <w:name w:val="List Paragraph"/>
    <w:basedOn w:val="Normal"/>
    <w:uiPriority w:val="34"/>
    <w:qFormat/>
    <w:rsid w:val="004826D4"/>
    <w:pPr>
      <w:ind w:left="720"/>
      <w:contextualSpacing/>
    </w:pPr>
  </w:style>
  <w:style w:type="character" w:styleId="Hyperlink">
    <w:name w:val="Hyperlink"/>
    <w:basedOn w:val="DefaultParagraphFont"/>
    <w:uiPriority w:val="99"/>
    <w:unhideWhenUsed/>
    <w:rsid w:val="002879EB"/>
    <w:rPr>
      <w:color w:val="0563C1" w:themeColor="hyperlink"/>
      <w:u w:val="single"/>
    </w:rPr>
  </w:style>
  <w:style w:type="character" w:styleId="UnresolvedMention">
    <w:name w:val="Unresolved Mention"/>
    <w:basedOn w:val="DefaultParagraphFont"/>
    <w:uiPriority w:val="99"/>
    <w:semiHidden/>
    <w:unhideWhenUsed/>
    <w:rsid w:val="002879EB"/>
    <w:rPr>
      <w:color w:val="605E5C"/>
      <w:shd w:val="clear" w:color="auto" w:fill="E1DFDD"/>
    </w:rPr>
  </w:style>
  <w:style w:type="paragraph" w:styleId="Header">
    <w:name w:val="header"/>
    <w:basedOn w:val="Normal"/>
    <w:link w:val="HeaderChar"/>
    <w:uiPriority w:val="99"/>
    <w:unhideWhenUsed/>
    <w:rsid w:val="002770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7032"/>
    <w:rPr>
      <w:rFonts w:ascii="Acherus Grotesque Regular" w:hAnsi="Acherus Grotesque Regular"/>
    </w:rPr>
  </w:style>
  <w:style w:type="paragraph" w:styleId="Footer">
    <w:name w:val="footer"/>
    <w:basedOn w:val="Normal"/>
    <w:link w:val="FooterChar"/>
    <w:uiPriority w:val="99"/>
    <w:unhideWhenUsed/>
    <w:rsid w:val="002770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7032"/>
    <w:rPr>
      <w:rFonts w:ascii="Acherus Grotesque Regular" w:hAnsi="Acherus Grotesque Regular"/>
    </w:rPr>
  </w:style>
  <w:style w:type="paragraph" w:styleId="NormalWeb">
    <w:name w:val="Normal (Web)"/>
    <w:basedOn w:val="Normal"/>
    <w:uiPriority w:val="99"/>
    <w:unhideWhenUsed/>
    <w:rsid w:val="0027703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612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3" Type="http://schemas.openxmlformats.org/officeDocument/2006/relationships/settings" Target="settings.xml"/><Relationship Id="rId7" Type="http://schemas.openxmlformats.org/officeDocument/2006/relationships/hyperlink" Target="mailto:tengrrl@vt.edu"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sv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sv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72"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B060725-0896-4435-81B5-4C6746797109}">
  <we:reference id="wa104381063" version="1.0.0.1" store="en-001" storeType="OMEX"/>
  <we:alternateReferences>
    <we:reference id="wa104381063" version="1.0.0.1" store="wa104381063"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TotalTime>
  <Pages>1</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Gardner, Traci</dc:creator>
  <cp:keywords/>
  <dc:description/>
  <cp:lastModifiedBy>Gardner, Traci</cp:lastModifiedBy>
  <cp:revision>2</cp:revision>
  <dcterms:created xsi:type="dcterms:W3CDTF">2022-09-06T06:42:00Z</dcterms:created>
  <dcterms:modified xsi:type="dcterms:W3CDTF">2022-09-06T06:42:00Z</dcterms:modified>
</cp:coreProperties>
</file>