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Subject Selection Message Rubric (10% of course grade)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Criteria</w:t>
            </w:r>
          </w:p>
        </w:tc>
        <w:tc>
          <w:tcPr>
            <w:tcW w:type="dxa" w:w="1234"/>
          </w:tcPr>
          <w:p>
            <w:r>
              <w:t>Description</w:t>
            </w:r>
          </w:p>
        </w:tc>
        <w:tc>
          <w:tcPr>
            <w:tcW w:type="dxa" w:w="1234"/>
          </w:tcPr>
          <w:p>
            <w:r>
              <w:t>Exceeds Expectations</w:t>
            </w:r>
          </w:p>
        </w:tc>
        <w:tc>
          <w:tcPr>
            <w:tcW w:type="dxa" w:w="1234"/>
          </w:tcPr>
          <w:p>
            <w:r>
              <w:t>Meets Expectations (no errors)</w:t>
            </w:r>
          </w:p>
        </w:tc>
        <w:tc>
          <w:tcPr>
            <w:tcW w:type="dxa" w:w="1234"/>
          </w:tcPr>
          <w:p>
            <w:r>
              <w:t>Almost Meets Expectations</w:t>
            </w:r>
          </w:p>
        </w:tc>
        <w:tc>
          <w:tcPr>
            <w:tcW w:type="dxa" w:w="1234"/>
          </w:tcPr>
          <w:p>
            <w:r>
              <w:t>Needs Work to Meet Expectations</w:t>
            </w:r>
          </w:p>
        </w:tc>
        <w:tc>
          <w:tcPr>
            <w:tcW w:type="dxa" w:w="1234"/>
          </w:tcPr>
          <w:p>
            <w:r>
              <w:t>Missing or Incomplete</w:t>
            </w:r>
          </w:p>
        </w:tc>
      </w:tr>
      <w:tr>
        <w:tc>
          <w:tcPr>
            <w:tcW w:type="dxa" w:w="1234"/>
          </w:tcPr>
          <w:p>
            <w:r>
              <w:t>Introduction (Clarity &amp; Purpose)</w:t>
            </w:r>
          </w:p>
        </w:tc>
        <w:tc>
          <w:tcPr>
            <w:tcW w:type="dxa" w:w="1234"/>
          </w:tcPr>
          <w:p>
            <w:r>
              <w:t>States the topic and purpose of the message.</w:t>
            </w:r>
          </w:p>
        </w:tc>
        <w:tc>
          <w:tcPr>
            <w:tcW w:type="dxa" w:w="1234"/>
          </w:tcPr>
          <w:p>
            <w:r>
              <w:t>Topic is stated directly, clearly, and engagingly; purpose is unmistakable.</w:t>
            </w:r>
          </w:p>
        </w:tc>
        <w:tc>
          <w:tcPr>
            <w:tcW w:type="dxa" w:w="1234"/>
          </w:tcPr>
          <w:p>
            <w:r>
              <w:t>Topic is stated clearly and directly; purpose is evident.</w:t>
            </w:r>
          </w:p>
        </w:tc>
        <w:tc>
          <w:tcPr>
            <w:tcW w:type="dxa" w:w="1234"/>
          </w:tcPr>
          <w:p>
            <w:r>
              <w:t>Topic is stated but vague or indirect.</w:t>
            </w:r>
          </w:p>
        </w:tc>
        <w:tc>
          <w:tcPr>
            <w:tcW w:type="dxa" w:w="1234"/>
          </w:tcPr>
          <w:p>
            <w:r>
              <w:t>Topic unclear or confusing.</w:t>
            </w:r>
          </w:p>
        </w:tc>
        <w:tc>
          <w:tcPr>
            <w:tcW w:type="dxa" w:w="1234"/>
          </w:tcPr>
          <w:p>
            <w:r>
              <w:t>Introduction absent.</w:t>
            </w:r>
          </w:p>
        </w:tc>
      </w:tr>
      <w:tr>
        <w:tc>
          <w:tcPr>
            <w:tcW w:type="dxa" w:w="1234"/>
          </w:tcPr>
          <w:p>
            <w:r>
              <w:t>Scope &amp; Feasibility Section</w:t>
            </w:r>
          </w:p>
        </w:tc>
        <w:tc>
          <w:tcPr>
            <w:tcW w:type="dxa" w:w="1234"/>
          </w:tcPr>
          <w:p>
            <w:r>
              <w:t>Explains importance, feasibility, and guiding questions for the topic.</w:t>
            </w:r>
          </w:p>
        </w:tc>
        <w:tc>
          <w:tcPr>
            <w:tcW w:type="dxa" w:w="1234"/>
          </w:tcPr>
          <w:p>
            <w:r>
              <w:t>Heading correct; explains importance fully, demonstrates feasibility, and includes thoughtful guiding questions.</w:t>
            </w:r>
          </w:p>
        </w:tc>
        <w:tc>
          <w:tcPr>
            <w:tcW w:type="dxa" w:w="1234"/>
          </w:tcPr>
          <w:p>
            <w:r>
              <w:t>Heading correct; explains importance, feasibility, and provides guiding questions.</w:t>
            </w:r>
          </w:p>
        </w:tc>
        <w:tc>
          <w:tcPr>
            <w:tcW w:type="dxa" w:w="1234"/>
          </w:tcPr>
          <w:p>
            <w:r>
              <w:t>Heading correct but explanation too general OR guiding questions limited.</w:t>
            </w:r>
          </w:p>
        </w:tc>
        <w:tc>
          <w:tcPr>
            <w:tcW w:type="dxa" w:w="1234"/>
          </w:tcPr>
          <w:p>
            <w:r>
              <w:t>Heading missing/incorrect OR explanation weak; few/no guiding questions.</w:t>
            </w:r>
          </w:p>
        </w:tc>
        <w:tc>
          <w:tcPr>
            <w:tcW w:type="dxa" w:w="1234"/>
          </w:tcPr>
          <w:p>
            <w:r>
              <w:t>Section absent.</w:t>
            </w:r>
          </w:p>
        </w:tc>
      </w:tr>
      <w:tr>
        <w:tc>
          <w:tcPr>
            <w:tcW w:type="dxa" w:w="1234"/>
          </w:tcPr>
          <w:p>
            <w:r>
              <w:t>Audience Analysis Section</w:t>
            </w:r>
          </w:p>
        </w:tc>
        <w:tc>
          <w:tcPr>
            <w:tcW w:type="dxa" w:w="1234"/>
          </w:tcPr>
          <w:p>
            <w:r>
              <w:t>Identifies and analyzes a real non-expert audience.</w:t>
            </w:r>
          </w:p>
        </w:tc>
        <w:tc>
          <w:tcPr>
            <w:tcW w:type="dxa" w:w="1234"/>
          </w:tcPr>
          <w:p>
            <w:r>
              <w:t>Heading correct; identifies a specific non-expert audience and thoroughly addresses what they know, need to know, why they care, and how to reach them.</w:t>
            </w:r>
          </w:p>
        </w:tc>
        <w:tc>
          <w:tcPr>
            <w:tcW w:type="dxa" w:w="1234"/>
          </w:tcPr>
          <w:p>
            <w:r>
              <w:t>Heading correct; identifies a non-expert audience and clearly addresses all four required points.</w:t>
            </w:r>
          </w:p>
        </w:tc>
        <w:tc>
          <w:tcPr>
            <w:tcW w:type="dxa" w:w="1234"/>
          </w:tcPr>
          <w:p>
            <w:r>
              <w:t>Audience identified but one point missing or unclear.</w:t>
            </w:r>
          </w:p>
        </w:tc>
        <w:tc>
          <w:tcPr>
            <w:tcW w:type="dxa" w:w="1234"/>
          </w:tcPr>
          <w:p>
            <w:r>
              <w:t>Audience vague or incomplete; multiple points missing.</w:t>
            </w:r>
          </w:p>
        </w:tc>
        <w:tc>
          <w:tcPr>
            <w:tcW w:type="dxa" w:w="1234"/>
          </w:tcPr>
          <w:p>
            <w:r>
              <w:t>Section absent.</w:t>
            </w:r>
          </w:p>
        </w:tc>
      </w:tr>
      <w:tr>
        <w:tc>
          <w:tcPr>
            <w:tcW w:type="dxa" w:w="1234"/>
          </w:tcPr>
          <w:p>
            <w:r>
              <w:t>Polite Close &amp; Email Format</w:t>
            </w:r>
          </w:p>
        </w:tc>
        <w:tc>
          <w:tcPr>
            <w:tcW w:type="dxa" w:w="1234"/>
          </w:tcPr>
          <w:p>
            <w:r>
              <w:t>Closes with approval request, thanks, contact info, and professional format.</w:t>
            </w:r>
          </w:p>
        </w:tc>
        <w:tc>
          <w:tcPr>
            <w:tcW w:type="dxa" w:w="1234"/>
          </w:tcPr>
          <w:p>
            <w:r>
              <w:t>Includes cordial close, approval request, thanks, and full signature block; professional email format is flawless.</w:t>
            </w:r>
          </w:p>
        </w:tc>
        <w:tc>
          <w:tcPr>
            <w:tcW w:type="dxa" w:w="1234"/>
          </w:tcPr>
          <w:p>
            <w:r>
              <w:t>Includes approval request, thanks, close, and signature; professional format correct.</w:t>
            </w:r>
          </w:p>
        </w:tc>
        <w:tc>
          <w:tcPr>
            <w:tcW w:type="dxa" w:w="1234"/>
          </w:tcPr>
          <w:p>
            <w:r>
              <w:t>Closing included but missing one required element OR minor format issues.</w:t>
            </w:r>
          </w:p>
        </w:tc>
        <w:tc>
          <w:tcPr>
            <w:tcW w:type="dxa" w:w="1234"/>
          </w:tcPr>
          <w:p>
            <w:r>
              <w:t>Closing incomplete, unpolished, or missing multiple elements; weak format.</w:t>
            </w:r>
          </w:p>
        </w:tc>
        <w:tc>
          <w:tcPr>
            <w:tcW w:type="dxa" w:w="1234"/>
          </w:tcPr>
          <w:p>
            <w:r>
              <w:t>Closing absent or format completely incorrect.</w:t>
            </w:r>
          </w:p>
        </w:tc>
      </w:tr>
      <w:tr>
        <w:tc>
          <w:tcPr>
            <w:tcW w:type="dxa" w:w="1234"/>
          </w:tcPr>
          <w:p>
            <w:r>
              <w:t>Tone &amp; Plain Language</w:t>
            </w:r>
          </w:p>
        </w:tc>
        <w:tc>
          <w:tcPr>
            <w:tcW w:type="dxa" w:w="1234"/>
          </w:tcPr>
          <w:p>
            <w:r>
              <w:t>Uses clear, objective, professional tone and plain language.</w:t>
            </w:r>
          </w:p>
        </w:tc>
        <w:tc>
          <w:tcPr>
            <w:tcW w:type="dxa" w:w="1234"/>
          </w:tcPr>
          <w:p>
            <w:r>
              <w:t>Consistently objective, professional, and reader-friendly; sentences concise and polished.</w:t>
            </w:r>
          </w:p>
        </w:tc>
        <w:tc>
          <w:tcPr>
            <w:tcW w:type="dxa" w:w="1234"/>
          </w:tcPr>
          <w:p>
            <w:r>
              <w:t>Objective, professional, and clear throughout; no errors in tone or plain language.</w:t>
            </w:r>
          </w:p>
        </w:tc>
        <w:tc>
          <w:tcPr>
            <w:tcW w:type="dxa" w:w="1234"/>
          </w:tcPr>
          <w:p>
            <w:r>
              <w:t>Tone mostly professional but slightly wordy, repetitive, or uneven.</w:t>
            </w:r>
          </w:p>
        </w:tc>
        <w:tc>
          <w:tcPr>
            <w:tcW w:type="dxa" w:w="1234"/>
          </w:tcPr>
          <w:p>
            <w:r>
              <w:t>Tone unprofessional or language confusing; frequent errors.</w:t>
            </w:r>
          </w:p>
        </w:tc>
        <w:tc>
          <w:tcPr>
            <w:tcW w:type="dxa" w:w="1234"/>
          </w:tcPr>
          <w:p>
            <w:r>
              <w:t>Tone and clarity absent; unreadable.</w:t>
            </w:r>
          </w:p>
        </w:tc>
      </w:tr>
      <w:tr>
        <w:tc>
          <w:tcPr>
            <w:tcW w:type="dxa" w:w="1234"/>
          </w:tcPr>
          <w:p>
            <w:r>
              <w:t>Organization &amp; Document Design</w:t>
            </w:r>
          </w:p>
        </w:tc>
        <w:tc>
          <w:tcPr>
            <w:tcW w:type="dxa" w:w="1234"/>
          </w:tcPr>
          <w:p>
            <w:r>
              <w:t>Follows required structure, headings, spacing, and readability.</w:t>
            </w:r>
          </w:p>
        </w:tc>
        <w:tc>
          <w:tcPr>
            <w:tcW w:type="dxa" w:w="1234"/>
          </w:tcPr>
          <w:p>
            <w:r>
              <w:t>4–5 well-structured paragraphs; correct headings; spacing and chunking make the message highly readable.</w:t>
            </w:r>
          </w:p>
        </w:tc>
        <w:tc>
          <w:tcPr>
            <w:tcW w:type="dxa" w:w="1234"/>
          </w:tcPr>
          <w:p>
            <w:r>
              <w:t>4–5 paragraphs; correct headings; spacing and design consistently correct.</w:t>
            </w:r>
          </w:p>
        </w:tc>
        <w:tc>
          <w:tcPr>
            <w:tcW w:type="dxa" w:w="1234"/>
          </w:tcPr>
          <w:p>
            <w:r>
              <w:t>Mostly follows format; minor errors in headings, paragraphing, or spacing.</w:t>
            </w:r>
          </w:p>
        </w:tc>
        <w:tc>
          <w:tcPr>
            <w:tcW w:type="dxa" w:w="1234"/>
          </w:tcPr>
          <w:p>
            <w:r>
              <w:t>Organization unclear; frequent format errors.</w:t>
            </w:r>
          </w:p>
        </w:tc>
        <w:tc>
          <w:tcPr>
            <w:tcW w:type="dxa" w:w="1234"/>
          </w:tcPr>
          <w:p>
            <w:r>
              <w:t>Organization absent or unreadable.</w:t>
            </w:r>
          </w:p>
        </w:tc>
      </w:tr>
      <w:tr>
        <w:tc>
          <w:tcPr>
            <w:tcW w:type="dxa" w:w="1234"/>
          </w:tcPr>
          <w:p>
            <w:r>
              <w:t>Details &amp; Persuasiveness</w:t>
            </w:r>
          </w:p>
        </w:tc>
        <w:tc>
          <w:tcPr>
            <w:tcW w:type="dxa" w:w="1234"/>
          </w:tcPr>
          <w:p>
            <w:r>
              <w:t>Provides concrete details and persuades while maintaining neutral-news style.</w:t>
            </w:r>
          </w:p>
        </w:tc>
        <w:tc>
          <w:tcPr>
            <w:tcW w:type="dxa" w:w="1234"/>
          </w:tcPr>
          <w:p>
            <w:r>
              <w:t>Provides concrete, specific details; strongly persuasive while maintaining neutral-news style.</w:t>
            </w:r>
          </w:p>
        </w:tc>
        <w:tc>
          <w:tcPr>
            <w:tcW w:type="dxa" w:w="1234"/>
          </w:tcPr>
          <w:p>
            <w:r>
              <w:t>Provides clear, specific details; message persuasive and appropriate.</w:t>
            </w:r>
          </w:p>
        </w:tc>
        <w:tc>
          <w:tcPr>
            <w:tcW w:type="dxa" w:w="1234"/>
          </w:tcPr>
          <w:p>
            <w:r>
              <w:t>Provides some details but not enough for clarity or persuasiveness.</w:t>
            </w:r>
          </w:p>
        </w:tc>
        <w:tc>
          <w:tcPr>
            <w:tcW w:type="dxa" w:w="1234"/>
          </w:tcPr>
          <w:p>
            <w:r>
              <w:t>Few details; message weak or unconvincing.</w:t>
            </w:r>
          </w:p>
        </w:tc>
        <w:tc>
          <w:tcPr>
            <w:tcW w:type="dxa" w:w="1234"/>
          </w:tcPr>
          <w:p>
            <w:r>
              <w:t>No details provided.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