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9A85" w14:textId="32E521A8" w:rsidR="00D0004D" w:rsidRPr="00E057BF" w:rsidRDefault="00D0004D" w:rsidP="00F359EA">
      <w:pPr>
        <w:pStyle w:val="Heading1"/>
        <w:spacing w:before="0" w:line="240" w:lineRule="auto"/>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w:t>
      </w:r>
      <w:r>
        <w:rPr>
          <w:rFonts w:ascii="Acherus Grotesque" w:hAnsi="Acherus Grotesque"/>
          <w:color w:val="861F41" w:themeColor="accent1"/>
          <w:sz w:val="32"/>
          <w:szCs w:val="32"/>
        </w:rPr>
        <w:t>Response to Prompt</w:t>
      </w:r>
      <w:r w:rsidRPr="00E057BF">
        <w:rPr>
          <w:rFonts w:ascii="Acherus Grotesque" w:hAnsi="Acherus Grotesque"/>
          <w:color w:val="861F41" w:themeColor="accent1"/>
          <w:sz w:val="32"/>
          <w:szCs w:val="32"/>
        </w:rPr>
        <w:t xml:space="preserve"> to </w:t>
      </w:r>
      <w:r>
        <w:rPr>
          <w:rFonts w:ascii="Acherus Grotesque" w:hAnsi="Acherus Grotesque"/>
          <w:color w:val="861F41" w:themeColor="accent1"/>
          <w:sz w:val="32"/>
          <w:szCs w:val="32"/>
        </w:rPr>
        <w:t>Analyze User Documentation</w:t>
      </w:r>
    </w:p>
    <w:p w14:paraId="2C4BA86D" w14:textId="77777777" w:rsidR="00F359EA" w:rsidRPr="00F359EA" w:rsidRDefault="00F359EA" w:rsidP="00F359EA">
      <w:pPr>
        <w:spacing w:line="240" w:lineRule="auto"/>
      </w:pPr>
      <w:r w:rsidRPr="00F359EA">
        <w:t>Thank you for providing the document. I'll carefully analyze it based on the criteria you've outlined. Here are my observations:</w:t>
      </w:r>
    </w:p>
    <w:p w14:paraId="6D8926CD" w14:textId="77777777" w:rsidR="00F359EA" w:rsidRPr="00F359EA" w:rsidRDefault="00F359EA" w:rsidP="00F359EA">
      <w:pPr>
        <w:spacing w:line="240" w:lineRule="auto"/>
        <w:rPr>
          <w:b/>
          <w:bCs/>
        </w:rPr>
      </w:pPr>
      <w:r w:rsidRPr="00F359EA">
        <w:rPr>
          <w:b/>
          <w:bCs/>
        </w:rPr>
        <w:t>1. Language Use</w:t>
      </w:r>
    </w:p>
    <w:p w14:paraId="41A27212" w14:textId="77777777" w:rsidR="00F359EA" w:rsidRPr="00F359EA" w:rsidRDefault="00F359EA" w:rsidP="00F359EA">
      <w:pPr>
        <w:spacing w:line="240" w:lineRule="auto"/>
      </w:pPr>
      <w:r w:rsidRPr="00F359EA">
        <w:rPr>
          <w:b/>
          <w:bCs/>
        </w:rPr>
        <w:t>Convoluted, Overly Formal, and/or Confusing Language:</w:t>
      </w:r>
    </w:p>
    <w:p w14:paraId="0FFEF016" w14:textId="77777777" w:rsidR="00F359EA" w:rsidRPr="00F359EA" w:rsidRDefault="00F359EA" w:rsidP="00F359EA">
      <w:pPr>
        <w:numPr>
          <w:ilvl w:val="0"/>
          <w:numId w:val="6"/>
        </w:numPr>
        <w:spacing w:line="240" w:lineRule="auto"/>
      </w:pPr>
      <w:r w:rsidRPr="00F359EA">
        <w:t xml:space="preserve">The document uses formal and complex language that may be difficult for some readers to understand. For example, phrases like "the citizen-saboteur cannot be closely controlled" and "simple sabotage can be precisely concentrated on specific types of </w:t>
      </w:r>
      <w:proofErr w:type="gramStart"/>
      <w:r w:rsidRPr="00F359EA">
        <w:t>target</w:t>
      </w:r>
      <w:proofErr w:type="gramEnd"/>
      <w:r w:rsidRPr="00F359EA">
        <w:t>" could be simplified.</w:t>
      </w:r>
    </w:p>
    <w:p w14:paraId="424D43C6" w14:textId="77777777" w:rsidR="00F359EA" w:rsidRPr="00F359EA" w:rsidRDefault="00F359EA" w:rsidP="00F359EA">
      <w:pPr>
        <w:numPr>
          <w:ilvl w:val="0"/>
          <w:numId w:val="6"/>
        </w:numPr>
        <w:spacing w:line="240" w:lineRule="auto"/>
      </w:pPr>
      <w:r w:rsidRPr="00F359EA">
        <w:t>The use of technical jargon and military terminology without explanation may confuse readers who are not familiar with these terms.</w:t>
      </w:r>
    </w:p>
    <w:p w14:paraId="292DDD38" w14:textId="77777777" w:rsidR="00F359EA" w:rsidRPr="00F359EA" w:rsidRDefault="00F359EA" w:rsidP="00F359EA">
      <w:pPr>
        <w:spacing w:line="240" w:lineRule="auto"/>
        <w:rPr>
          <w:b/>
          <w:bCs/>
        </w:rPr>
      </w:pPr>
      <w:r w:rsidRPr="00F359EA">
        <w:rPr>
          <w:b/>
          <w:bCs/>
        </w:rPr>
        <w:t>2. Document Design Strategies</w:t>
      </w:r>
    </w:p>
    <w:p w14:paraId="5F8C8276" w14:textId="77777777" w:rsidR="00F359EA" w:rsidRPr="00F359EA" w:rsidRDefault="00F359EA" w:rsidP="00F359EA">
      <w:pPr>
        <w:spacing w:line="240" w:lineRule="auto"/>
      </w:pPr>
      <w:r w:rsidRPr="00F359EA">
        <w:rPr>
          <w:b/>
          <w:bCs/>
        </w:rPr>
        <w:t>Contrast:</w:t>
      </w:r>
    </w:p>
    <w:p w14:paraId="2C75CFE5" w14:textId="77777777" w:rsidR="00F359EA" w:rsidRPr="00F359EA" w:rsidRDefault="00F359EA" w:rsidP="00F359EA">
      <w:pPr>
        <w:numPr>
          <w:ilvl w:val="0"/>
          <w:numId w:val="7"/>
        </w:numPr>
        <w:spacing w:line="240" w:lineRule="auto"/>
      </w:pPr>
      <w:r w:rsidRPr="00F359EA">
        <w:t>The document lacks visual contrast. Important sections or headings are not visually distinct from the rest of the text, making it harder to navigate.</w:t>
      </w:r>
    </w:p>
    <w:p w14:paraId="3EB554AA" w14:textId="77777777" w:rsidR="00F359EA" w:rsidRPr="00F359EA" w:rsidRDefault="00F359EA" w:rsidP="00F359EA">
      <w:pPr>
        <w:spacing w:line="240" w:lineRule="auto"/>
      </w:pPr>
      <w:r w:rsidRPr="00F359EA">
        <w:rPr>
          <w:b/>
          <w:bCs/>
        </w:rPr>
        <w:t>Repetition:</w:t>
      </w:r>
    </w:p>
    <w:p w14:paraId="4D7DDABE" w14:textId="77777777" w:rsidR="00F359EA" w:rsidRPr="00F359EA" w:rsidRDefault="00F359EA" w:rsidP="00F359EA">
      <w:pPr>
        <w:numPr>
          <w:ilvl w:val="0"/>
          <w:numId w:val="8"/>
        </w:numPr>
        <w:spacing w:line="240" w:lineRule="auto"/>
      </w:pPr>
      <w:r w:rsidRPr="00F359EA">
        <w:t>There is some repetition in the document, such as the repeated emphasis on the importance of sabotage. While repetition can be useful for emphasis, it should be balanced to avoid redundancy.</w:t>
      </w:r>
    </w:p>
    <w:p w14:paraId="703D94D2" w14:textId="77777777" w:rsidR="00F359EA" w:rsidRPr="00F359EA" w:rsidRDefault="00F359EA" w:rsidP="00F359EA">
      <w:pPr>
        <w:spacing w:line="240" w:lineRule="auto"/>
      </w:pPr>
      <w:r w:rsidRPr="00F359EA">
        <w:rPr>
          <w:b/>
          <w:bCs/>
        </w:rPr>
        <w:t>Alignment:</w:t>
      </w:r>
    </w:p>
    <w:p w14:paraId="0583286A" w14:textId="77777777" w:rsidR="00F359EA" w:rsidRPr="00F359EA" w:rsidRDefault="00F359EA" w:rsidP="00F359EA">
      <w:pPr>
        <w:numPr>
          <w:ilvl w:val="0"/>
          <w:numId w:val="9"/>
        </w:numPr>
        <w:spacing w:line="240" w:lineRule="auto"/>
      </w:pPr>
      <w:r w:rsidRPr="00F359EA">
        <w:t>The text alignment is consistent, but the document could benefit from better alignment of headings and subheadings to create a clearer hierarchy.</w:t>
      </w:r>
    </w:p>
    <w:p w14:paraId="13B2222F" w14:textId="77777777" w:rsidR="00F359EA" w:rsidRPr="00F359EA" w:rsidRDefault="00F359EA" w:rsidP="00F359EA">
      <w:pPr>
        <w:spacing w:line="240" w:lineRule="auto"/>
      </w:pPr>
      <w:r w:rsidRPr="00F359EA">
        <w:rPr>
          <w:b/>
          <w:bCs/>
        </w:rPr>
        <w:t>Proximity:</w:t>
      </w:r>
    </w:p>
    <w:p w14:paraId="33D616FA" w14:textId="77777777" w:rsidR="00F359EA" w:rsidRPr="00F359EA" w:rsidRDefault="00F359EA" w:rsidP="00F359EA">
      <w:pPr>
        <w:numPr>
          <w:ilvl w:val="0"/>
          <w:numId w:val="10"/>
        </w:numPr>
        <w:spacing w:line="240" w:lineRule="auto"/>
      </w:pPr>
      <w:r w:rsidRPr="00F359EA">
        <w:t>Related information is generally grouped together, but there are instances where related points are spread out, making it harder for readers to follow the logic.</w:t>
      </w:r>
    </w:p>
    <w:p w14:paraId="373C4D9C" w14:textId="77777777" w:rsidR="00F359EA" w:rsidRPr="00F359EA" w:rsidRDefault="00F359EA" w:rsidP="00F359EA">
      <w:pPr>
        <w:spacing w:line="240" w:lineRule="auto"/>
      </w:pPr>
      <w:r w:rsidRPr="00F359EA">
        <w:rPr>
          <w:b/>
          <w:bCs/>
        </w:rPr>
        <w:t>Color:</w:t>
      </w:r>
    </w:p>
    <w:p w14:paraId="1F7A3CE1" w14:textId="77777777" w:rsidR="00F359EA" w:rsidRPr="00F359EA" w:rsidRDefault="00F359EA" w:rsidP="00F359EA">
      <w:pPr>
        <w:numPr>
          <w:ilvl w:val="0"/>
          <w:numId w:val="11"/>
        </w:numPr>
        <w:spacing w:line="240" w:lineRule="auto"/>
      </w:pPr>
      <w:r w:rsidRPr="00F359EA">
        <w:t>The document is in black and white, which is standard for many documents, but the use of color could help highlight important sections or warnings.</w:t>
      </w:r>
    </w:p>
    <w:p w14:paraId="2F7E4A19" w14:textId="77777777" w:rsidR="00F359EA" w:rsidRPr="00F359EA" w:rsidRDefault="00F359EA" w:rsidP="00F359EA">
      <w:pPr>
        <w:spacing w:line="240" w:lineRule="auto"/>
      </w:pPr>
      <w:r w:rsidRPr="00F359EA">
        <w:rPr>
          <w:b/>
          <w:bCs/>
        </w:rPr>
        <w:t>White Space:</w:t>
      </w:r>
    </w:p>
    <w:p w14:paraId="1AED6A11" w14:textId="77777777" w:rsidR="00F359EA" w:rsidRPr="00F359EA" w:rsidRDefault="00F359EA" w:rsidP="00F359EA">
      <w:pPr>
        <w:numPr>
          <w:ilvl w:val="0"/>
          <w:numId w:val="12"/>
        </w:numPr>
        <w:spacing w:line="240" w:lineRule="auto"/>
      </w:pPr>
      <w:r w:rsidRPr="00F359EA">
        <w:t>There is minimal use of white space, which makes the document appear dense and harder to read. Increasing white space could improve readability.</w:t>
      </w:r>
    </w:p>
    <w:p w14:paraId="210ABE82" w14:textId="77777777" w:rsidR="00F359EA" w:rsidRPr="00F359EA" w:rsidRDefault="00F359EA" w:rsidP="00F359EA">
      <w:pPr>
        <w:spacing w:line="240" w:lineRule="auto"/>
      </w:pPr>
      <w:r w:rsidRPr="00F359EA">
        <w:rPr>
          <w:b/>
          <w:bCs/>
        </w:rPr>
        <w:t>Title, Internal Headings, and Subheadings:</w:t>
      </w:r>
    </w:p>
    <w:p w14:paraId="343B3AC6" w14:textId="77777777" w:rsidR="00F359EA" w:rsidRPr="00F359EA" w:rsidRDefault="00F359EA" w:rsidP="00F359EA">
      <w:pPr>
        <w:numPr>
          <w:ilvl w:val="0"/>
          <w:numId w:val="13"/>
        </w:numPr>
        <w:spacing w:line="240" w:lineRule="auto"/>
      </w:pPr>
      <w:r w:rsidRPr="00F359EA">
        <w:t>The title is clear, but internal headings and subheadings could be more descriptive to guide the reader through the document.</w:t>
      </w:r>
    </w:p>
    <w:p w14:paraId="5F4A8496" w14:textId="77777777" w:rsidR="00F359EA" w:rsidRPr="00F359EA" w:rsidRDefault="00F359EA" w:rsidP="00F359EA">
      <w:pPr>
        <w:spacing w:line="240" w:lineRule="auto"/>
      </w:pPr>
      <w:proofErr w:type="gramStart"/>
      <w:r w:rsidRPr="00F359EA">
        <w:rPr>
          <w:b/>
          <w:bCs/>
        </w:rPr>
        <w:lastRenderedPageBreak/>
        <w:t>Lists</w:t>
      </w:r>
      <w:proofErr w:type="gramEnd"/>
      <w:r w:rsidRPr="00F359EA">
        <w:rPr>
          <w:b/>
          <w:bCs/>
        </w:rPr>
        <w:t>:</w:t>
      </w:r>
    </w:p>
    <w:p w14:paraId="48CD5358" w14:textId="77777777" w:rsidR="00F359EA" w:rsidRPr="00F359EA" w:rsidRDefault="00F359EA" w:rsidP="00F359EA">
      <w:pPr>
        <w:numPr>
          <w:ilvl w:val="0"/>
          <w:numId w:val="14"/>
        </w:numPr>
        <w:spacing w:line="240" w:lineRule="auto"/>
      </w:pPr>
      <w:r w:rsidRPr="00F359EA">
        <w:t>The document uses lists effectively to break down information. However, the lists could be formatted with bullet points or numbering for better clarity.</w:t>
      </w:r>
    </w:p>
    <w:p w14:paraId="0803438B" w14:textId="77777777" w:rsidR="00F359EA" w:rsidRPr="00F359EA" w:rsidRDefault="00F359EA" w:rsidP="00F359EA">
      <w:pPr>
        <w:spacing w:line="240" w:lineRule="auto"/>
        <w:rPr>
          <w:b/>
          <w:bCs/>
        </w:rPr>
      </w:pPr>
      <w:r w:rsidRPr="00F359EA">
        <w:rPr>
          <w:b/>
          <w:bCs/>
        </w:rPr>
        <w:t>3. Ethical Communication</w:t>
      </w:r>
    </w:p>
    <w:p w14:paraId="0042E68B" w14:textId="77777777" w:rsidR="00F359EA" w:rsidRPr="00F359EA" w:rsidRDefault="00F359EA" w:rsidP="00F359EA">
      <w:pPr>
        <w:spacing w:line="240" w:lineRule="auto"/>
      </w:pPr>
      <w:r w:rsidRPr="00F359EA">
        <w:rPr>
          <w:b/>
          <w:bCs/>
        </w:rPr>
        <w:t>Misleading, Pressuring, or Coercing:</w:t>
      </w:r>
    </w:p>
    <w:p w14:paraId="21931B12" w14:textId="77777777" w:rsidR="00F359EA" w:rsidRPr="00F359EA" w:rsidRDefault="00F359EA" w:rsidP="00F359EA">
      <w:pPr>
        <w:numPr>
          <w:ilvl w:val="0"/>
          <w:numId w:val="15"/>
        </w:numPr>
        <w:spacing w:line="240" w:lineRule="auto"/>
      </w:pPr>
      <w:r w:rsidRPr="00F359EA">
        <w:t>The document does not appear to mislead, pressure, or coerce the reader. It provides clear instructions and guidelines.</w:t>
      </w:r>
    </w:p>
    <w:p w14:paraId="23823A57" w14:textId="77777777" w:rsidR="00F359EA" w:rsidRPr="00F359EA" w:rsidRDefault="00F359EA" w:rsidP="00F359EA">
      <w:pPr>
        <w:spacing w:line="240" w:lineRule="auto"/>
      </w:pPr>
      <w:r w:rsidRPr="00F359EA">
        <w:rPr>
          <w:b/>
          <w:bCs/>
        </w:rPr>
        <w:t>Unbiased Language:</w:t>
      </w:r>
    </w:p>
    <w:p w14:paraId="5604D154" w14:textId="77777777" w:rsidR="00F359EA" w:rsidRPr="00F359EA" w:rsidRDefault="00F359EA" w:rsidP="00F359EA">
      <w:pPr>
        <w:numPr>
          <w:ilvl w:val="0"/>
          <w:numId w:val="16"/>
        </w:numPr>
        <w:spacing w:line="240" w:lineRule="auto"/>
      </w:pPr>
      <w:r w:rsidRPr="00F359EA">
        <w:t>The document does not address people with disabilities or other potentially sensitive topics. It is focused on sabotage techniques, so inclusivity and bias are less relevant in this context.</w:t>
      </w:r>
    </w:p>
    <w:p w14:paraId="11DF666D" w14:textId="77777777" w:rsidR="00F359EA" w:rsidRPr="00F359EA" w:rsidRDefault="00F359EA" w:rsidP="00F359EA">
      <w:pPr>
        <w:spacing w:line="240" w:lineRule="auto"/>
        <w:rPr>
          <w:b/>
          <w:bCs/>
        </w:rPr>
      </w:pPr>
      <w:r w:rsidRPr="00F359EA">
        <w:rPr>
          <w:b/>
          <w:bCs/>
        </w:rPr>
        <w:t>4. Disclaimers and Policies</w:t>
      </w:r>
    </w:p>
    <w:p w14:paraId="42690E15" w14:textId="77777777" w:rsidR="00F359EA" w:rsidRPr="00F359EA" w:rsidRDefault="00F359EA" w:rsidP="00F359EA">
      <w:pPr>
        <w:numPr>
          <w:ilvl w:val="0"/>
          <w:numId w:val="17"/>
        </w:numPr>
        <w:spacing w:line="240" w:lineRule="auto"/>
      </w:pPr>
      <w:r w:rsidRPr="00F359EA">
        <w:t>The document does not include disclaimers or policies. If these are necessary, they should be added in a clear and legible manner.</w:t>
      </w:r>
    </w:p>
    <w:p w14:paraId="534E1518" w14:textId="77777777" w:rsidR="00F359EA" w:rsidRPr="00F359EA" w:rsidRDefault="00F359EA" w:rsidP="00F359EA">
      <w:pPr>
        <w:spacing w:line="240" w:lineRule="auto"/>
        <w:rPr>
          <w:b/>
          <w:bCs/>
        </w:rPr>
      </w:pPr>
      <w:r w:rsidRPr="00F359EA">
        <w:rPr>
          <w:b/>
          <w:bCs/>
        </w:rPr>
        <w:t>5. Audience Needs</w:t>
      </w:r>
    </w:p>
    <w:p w14:paraId="758C0EE9" w14:textId="77777777" w:rsidR="00F359EA" w:rsidRPr="00F359EA" w:rsidRDefault="00F359EA" w:rsidP="00F359EA">
      <w:pPr>
        <w:spacing w:line="240" w:lineRule="auto"/>
      </w:pPr>
      <w:r w:rsidRPr="00F359EA">
        <w:rPr>
          <w:b/>
          <w:bCs/>
        </w:rPr>
        <w:t>International Readers:</w:t>
      </w:r>
    </w:p>
    <w:p w14:paraId="1924EEA4" w14:textId="77777777" w:rsidR="00F359EA" w:rsidRPr="00F359EA" w:rsidRDefault="00F359EA" w:rsidP="00F359EA">
      <w:pPr>
        <w:numPr>
          <w:ilvl w:val="0"/>
          <w:numId w:val="18"/>
        </w:numPr>
        <w:spacing w:line="240" w:lineRule="auto"/>
      </w:pPr>
      <w:r w:rsidRPr="00F359EA">
        <w:t>The document is not particularly tailored for international readers. It uses specific cultural and military references that may not be universally understood.</w:t>
      </w:r>
    </w:p>
    <w:p w14:paraId="38E3D5EE" w14:textId="77777777" w:rsidR="00F359EA" w:rsidRPr="00F359EA" w:rsidRDefault="00F359EA" w:rsidP="00F359EA">
      <w:pPr>
        <w:spacing w:line="240" w:lineRule="auto"/>
      </w:pPr>
      <w:r w:rsidRPr="00F359EA">
        <w:rPr>
          <w:b/>
          <w:bCs/>
        </w:rPr>
        <w:t>Cultural Sensitivity:</w:t>
      </w:r>
    </w:p>
    <w:p w14:paraId="1792E8D3" w14:textId="77777777" w:rsidR="00F359EA" w:rsidRPr="00F359EA" w:rsidRDefault="00F359EA" w:rsidP="00F359EA">
      <w:pPr>
        <w:numPr>
          <w:ilvl w:val="0"/>
          <w:numId w:val="19"/>
        </w:numPr>
        <w:spacing w:line="240" w:lineRule="auto"/>
      </w:pPr>
      <w:r w:rsidRPr="00F359EA">
        <w:t>The document does not address cultural issues directly. However, the content is focused on sabotage, which may not be culturally sensitive in all contexts.</w:t>
      </w:r>
    </w:p>
    <w:p w14:paraId="79FAA690" w14:textId="77777777" w:rsidR="00F359EA" w:rsidRPr="00F359EA" w:rsidRDefault="00F359EA" w:rsidP="00F359EA">
      <w:pPr>
        <w:spacing w:line="240" w:lineRule="auto"/>
        <w:rPr>
          <w:b/>
          <w:bCs/>
        </w:rPr>
      </w:pPr>
      <w:r w:rsidRPr="00F359EA">
        <w:rPr>
          <w:b/>
          <w:bCs/>
        </w:rPr>
        <w:t>Summary</w:t>
      </w:r>
    </w:p>
    <w:p w14:paraId="1FD4E032" w14:textId="77777777" w:rsidR="00F359EA" w:rsidRPr="00F359EA" w:rsidRDefault="00F359EA" w:rsidP="00F359EA">
      <w:pPr>
        <w:spacing w:line="240" w:lineRule="auto"/>
      </w:pPr>
      <w:r w:rsidRPr="00F359EA">
        <w:t>Overall, the document could benefit from:</w:t>
      </w:r>
    </w:p>
    <w:p w14:paraId="44A997A2" w14:textId="77777777" w:rsidR="00F359EA" w:rsidRPr="00F359EA" w:rsidRDefault="00F359EA" w:rsidP="00F359EA">
      <w:pPr>
        <w:numPr>
          <w:ilvl w:val="0"/>
          <w:numId w:val="20"/>
        </w:numPr>
        <w:spacing w:line="240" w:lineRule="auto"/>
      </w:pPr>
      <w:r w:rsidRPr="00F359EA">
        <w:t>Simplifying language to make it more accessible.</w:t>
      </w:r>
    </w:p>
    <w:p w14:paraId="392B07E8" w14:textId="77777777" w:rsidR="00F359EA" w:rsidRPr="00F359EA" w:rsidRDefault="00F359EA" w:rsidP="00F359EA">
      <w:pPr>
        <w:numPr>
          <w:ilvl w:val="0"/>
          <w:numId w:val="20"/>
        </w:numPr>
        <w:spacing w:line="240" w:lineRule="auto"/>
      </w:pPr>
      <w:r w:rsidRPr="00F359EA">
        <w:t>Improving visual design with better use of contrast, color, and white space.</w:t>
      </w:r>
    </w:p>
    <w:p w14:paraId="42DB11E5" w14:textId="77777777" w:rsidR="00F359EA" w:rsidRPr="00F359EA" w:rsidRDefault="00F359EA" w:rsidP="00F359EA">
      <w:pPr>
        <w:numPr>
          <w:ilvl w:val="0"/>
          <w:numId w:val="20"/>
        </w:numPr>
        <w:spacing w:line="240" w:lineRule="auto"/>
      </w:pPr>
      <w:r w:rsidRPr="00F359EA">
        <w:t>Enhancing the clarity of headings and subheadings.</w:t>
      </w:r>
    </w:p>
    <w:p w14:paraId="694A4406" w14:textId="77777777" w:rsidR="00F359EA" w:rsidRPr="00F359EA" w:rsidRDefault="00F359EA" w:rsidP="00F359EA">
      <w:pPr>
        <w:numPr>
          <w:ilvl w:val="0"/>
          <w:numId w:val="20"/>
        </w:numPr>
        <w:spacing w:line="240" w:lineRule="auto"/>
      </w:pPr>
      <w:r w:rsidRPr="00F359EA">
        <w:t>Ensuring that any necessary disclaimers and policies are included and clear.</w:t>
      </w:r>
    </w:p>
    <w:p w14:paraId="61207F1B" w14:textId="77777777" w:rsidR="00F359EA" w:rsidRPr="00F359EA" w:rsidRDefault="00F359EA" w:rsidP="00F359EA">
      <w:pPr>
        <w:numPr>
          <w:ilvl w:val="0"/>
          <w:numId w:val="20"/>
        </w:numPr>
        <w:spacing w:line="240" w:lineRule="auto"/>
      </w:pPr>
      <w:r w:rsidRPr="00F359EA">
        <w:t>Considering the needs of international readers and cultural sensitivity.</w:t>
      </w:r>
    </w:p>
    <w:p w14:paraId="36B92259" w14:textId="77777777" w:rsidR="00F359EA" w:rsidRPr="00F359EA" w:rsidRDefault="00F359EA" w:rsidP="00F359EA">
      <w:pPr>
        <w:spacing w:line="240" w:lineRule="auto"/>
      </w:pPr>
      <w:r w:rsidRPr="00F359EA">
        <w:t>I hope these observations help you improve the usability of the documentation! If you have any further questions or need more detailed analysis, feel free to ask.</w:t>
      </w:r>
    </w:p>
    <w:p w14:paraId="452AC375" w14:textId="77777777" w:rsidR="00F359EA" w:rsidRPr="00D0004D" w:rsidRDefault="00F359EA" w:rsidP="00F359EA">
      <w:pPr>
        <w:spacing w:line="240" w:lineRule="auto"/>
      </w:pPr>
    </w:p>
    <w:p w14:paraId="2126FAEA" w14:textId="77777777" w:rsidR="00D0004D" w:rsidRDefault="00D0004D" w:rsidP="00F359EA">
      <w:pPr>
        <w:spacing w:line="240" w:lineRule="auto"/>
      </w:pPr>
    </w:p>
    <w:sectPr w:rsidR="00D0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50AAA"/>
    <w:multiLevelType w:val="multilevel"/>
    <w:tmpl w:val="AE2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4418E"/>
    <w:multiLevelType w:val="multilevel"/>
    <w:tmpl w:val="640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3416"/>
    <w:multiLevelType w:val="multilevel"/>
    <w:tmpl w:val="C64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24690"/>
    <w:multiLevelType w:val="multilevel"/>
    <w:tmpl w:val="88883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21B75"/>
    <w:multiLevelType w:val="multilevel"/>
    <w:tmpl w:val="321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F228B"/>
    <w:multiLevelType w:val="multilevel"/>
    <w:tmpl w:val="E54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23D6B"/>
    <w:multiLevelType w:val="multilevel"/>
    <w:tmpl w:val="C466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447FB"/>
    <w:multiLevelType w:val="multilevel"/>
    <w:tmpl w:val="42A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146A"/>
    <w:multiLevelType w:val="multilevel"/>
    <w:tmpl w:val="DA6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17759"/>
    <w:multiLevelType w:val="multilevel"/>
    <w:tmpl w:val="B33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0761E"/>
    <w:multiLevelType w:val="multilevel"/>
    <w:tmpl w:val="7A4E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B65A0"/>
    <w:multiLevelType w:val="multilevel"/>
    <w:tmpl w:val="0A22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E0960"/>
    <w:multiLevelType w:val="multilevel"/>
    <w:tmpl w:val="CF2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A6140"/>
    <w:multiLevelType w:val="multilevel"/>
    <w:tmpl w:val="420E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B0382"/>
    <w:multiLevelType w:val="multilevel"/>
    <w:tmpl w:val="6FC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B217A"/>
    <w:multiLevelType w:val="multilevel"/>
    <w:tmpl w:val="03B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C7703"/>
    <w:multiLevelType w:val="multilevel"/>
    <w:tmpl w:val="E2C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A7A54"/>
    <w:multiLevelType w:val="multilevel"/>
    <w:tmpl w:val="5116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B1D4E"/>
    <w:multiLevelType w:val="multilevel"/>
    <w:tmpl w:val="CE6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16981"/>
    <w:multiLevelType w:val="multilevel"/>
    <w:tmpl w:val="A2C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415">
    <w:abstractNumId w:val="13"/>
  </w:num>
  <w:num w:numId="2" w16cid:durableId="1750350251">
    <w:abstractNumId w:val="11"/>
  </w:num>
  <w:num w:numId="3" w16cid:durableId="622931212">
    <w:abstractNumId w:val="6"/>
  </w:num>
  <w:num w:numId="4" w16cid:durableId="1920671032">
    <w:abstractNumId w:val="17"/>
  </w:num>
  <w:num w:numId="5" w16cid:durableId="1804733501">
    <w:abstractNumId w:val="3"/>
  </w:num>
  <w:num w:numId="6" w16cid:durableId="2070879867">
    <w:abstractNumId w:val="4"/>
  </w:num>
  <w:num w:numId="7" w16cid:durableId="1318266060">
    <w:abstractNumId w:val="1"/>
  </w:num>
  <w:num w:numId="8" w16cid:durableId="2144496890">
    <w:abstractNumId w:val="16"/>
  </w:num>
  <w:num w:numId="9" w16cid:durableId="1548493662">
    <w:abstractNumId w:val="18"/>
  </w:num>
  <w:num w:numId="10" w16cid:durableId="1436753745">
    <w:abstractNumId w:val="0"/>
  </w:num>
  <w:num w:numId="11" w16cid:durableId="1334333528">
    <w:abstractNumId w:val="8"/>
  </w:num>
  <w:num w:numId="12" w16cid:durableId="1243027251">
    <w:abstractNumId w:val="19"/>
  </w:num>
  <w:num w:numId="13" w16cid:durableId="75054861">
    <w:abstractNumId w:val="7"/>
  </w:num>
  <w:num w:numId="14" w16cid:durableId="246884949">
    <w:abstractNumId w:val="2"/>
  </w:num>
  <w:num w:numId="15" w16cid:durableId="1426417846">
    <w:abstractNumId w:val="12"/>
  </w:num>
  <w:num w:numId="16" w16cid:durableId="415051188">
    <w:abstractNumId w:val="15"/>
  </w:num>
  <w:num w:numId="17" w16cid:durableId="1590235919">
    <w:abstractNumId w:val="5"/>
  </w:num>
  <w:num w:numId="18" w16cid:durableId="1901868072">
    <w:abstractNumId w:val="14"/>
  </w:num>
  <w:num w:numId="19" w16cid:durableId="621226070">
    <w:abstractNumId w:val="10"/>
  </w:num>
  <w:num w:numId="20" w16cid:durableId="1109356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4D"/>
    <w:rsid w:val="0005210A"/>
    <w:rsid w:val="000B3843"/>
    <w:rsid w:val="00247095"/>
    <w:rsid w:val="004F4FA6"/>
    <w:rsid w:val="00507ECB"/>
    <w:rsid w:val="00513A84"/>
    <w:rsid w:val="007E769B"/>
    <w:rsid w:val="008E4FEE"/>
    <w:rsid w:val="00A95915"/>
    <w:rsid w:val="00CB20B1"/>
    <w:rsid w:val="00D0004D"/>
    <w:rsid w:val="00F3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0D34"/>
  <w15:chartTrackingRefBased/>
  <w15:docId w15:val="{83F3D9C2-F61C-4D18-85F5-E06C2740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8914">
      <w:bodyDiv w:val="1"/>
      <w:marLeft w:val="0"/>
      <w:marRight w:val="0"/>
      <w:marTop w:val="0"/>
      <w:marBottom w:val="0"/>
      <w:divBdr>
        <w:top w:val="none" w:sz="0" w:space="0" w:color="auto"/>
        <w:left w:val="none" w:sz="0" w:space="0" w:color="auto"/>
        <w:bottom w:val="none" w:sz="0" w:space="0" w:color="auto"/>
        <w:right w:val="none" w:sz="0" w:space="0" w:color="auto"/>
      </w:divBdr>
      <w:divsChild>
        <w:div w:id="1197741735">
          <w:marLeft w:val="0"/>
          <w:marRight w:val="0"/>
          <w:marTop w:val="0"/>
          <w:marBottom w:val="0"/>
          <w:divBdr>
            <w:top w:val="none" w:sz="0" w:space="0" w:color="auto"/>
            <w:left w:val="none" w:sz="0" w:space="0" w:color="auto"/>
            <w:bottom w:val="none" w:sz="0" w:space="0" w:color="auto"/>
            <w:right w:val="none" w:sz="0" w:space="0" w:color="auto"/>
          </w:divBdr>
        </w:div>
      </w:divsChild>
    </w:div>
    <w:div w:id="485753872">
      <w:bodyDiv w:val="1"/>
      <w:marLeft w:val="0"/>
      <w:marRight w:val="0"/>
      <w:marTop w:val="0"/>
      <w:marBottom w:val="0"/>
      <w:divBdr>
        <w:top w:val="none" w:sz="0" w:space="0" w:color="auto"/>
        <w:left w:val="none" w:sz="0" w:space="0" w:color="auto"/>
        <w:bottom w:val="none" w:sz="0" w:space="0" w:color="auto"/>
        <w:right w:val="none" w:sz="0" w:space="0" w:color="auto"/>
      </w:divBdr>
      <w:divsChild>
        <w:div w:id="1269000150">
          <w:marLeft w:val="0"/>
          <w:marRight w:val="0"/>
          <w:marTop w:val="0"/>
          <w:marBottom w:val="0"/>
          <w:divBdr>
            <w:top w:val="none" w:sz="0" w:space="0" w:color="auto"/>
            <w:left w:val="none" w:sz="0" w:space="0" w:color="auto"/>
            <w:bottom w:val="none" w:sz="0" w:space="0" w:color="auto"/>
            <w:right w:val="none" w:sz="0" w:space="0" w:color="auto"/>
          </w:divBdr>
        </w:div>
      </w:divsChild>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sChild>
        <w:div w:id="97146191">
          <w:marLeft w:val="0"/>
          <w:marRight w:val="0"/>
          <w:marTop w:val="0"/>
          <w:marBottom w:val="0"/>
          <w:divBdr>
            <w:top w:val="none" w:sz="0" w:space="0" w:color="auto"/>
            <w:left w:val="none" w:sz="0" w:space="0" w:color="auto"/>
            <w:bottom w:val="none" w:sz="0" w:space="0" w:color="auto"/>
            <w:right w:val="none" w:sz="0" w:space="0" w:color="auto"/>
          </w:divBdr>
        </w:div>
      </w:divsChild>
    </w:div>
    <w:div w:id="2131316189">
      <w:bodyDiv w:val="1"/>
      <w:marLeft w:val="0"/>
      <w:marRight w:val="0"/>
      <w:marTop w:val="0"/>
      <w:marBottom w:val="0"/>
      <w:divBdr>
        <w:top w:val="none" w:sz="0" w:space="0" w:color="auto"/>
        <w:left w:val="none" w:sz="0" w:space="0" w:color="auto"/>
        <w:bottom w:val="none" w:sz="0" w:space="0" w:color="auto"/>
        <w:right w:val="none" w:sz="0" w:space="0" w:color="auto"/>
      </w:divBdr>
      <w:divsChild>
        <w:div w:id="598562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2025-01-18T08:21:00Z</dcterms:created>
  <dcterms:modified xsi:type="dcterms:W3CDTF">2025-01-18T16:07:00Z</dcterms:modified>
</cp:coreProperties>
</file>