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7A0397C2" w:rsidR="001479A8" w:rsidRPr="009E0E06" w:rsidRDefault="001479A8" w:rsidP="0050608D">
      <w:pPr>
        <w:pStyle w:val="Heading1"/>
      </w:pP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02DAE6AF" w14:textId="78F5631A" w:rsidR="00180250" w:rsidRDefault="001479A8">
          <w:pPr>
            <w:pStyle w:val="TOC1"/>
            <w:tabs>
              <w:tab w:val="right" w:leader="dot" w:pos="10070"/>
            </w:tabs>
            <w:rPr>
              <w:rFonts w:asciiTheme="minorHAnsi" w:eastAsiaTheme="minorEastAsia" w:hAnsiTheme="minorHAnsi" w:cstheme="minorBidi"/>
              <w:noProof/>
              <w:color w:val="auto"/>
              <w:kern w:val="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6726372" w:history="1">
            <w:r w:rsidR="00180250" w:rsidRPr="001827C9">
              <w:rPr>
                <w:rStyle w:val="Hyperlink"/>
                <w:noProof/>
              </w:rPr>
              <w:t>Your Access to this Course</w:t>
            </w:r>
            <w:r w:rsidR="00180250">
              <w:rPr>
                <w:noProof/>
                <w:webHidden/>
              </w:rPr>
              <w:tab/>
            </w:r>
            <w:r w:rsidR="00180250">
              <w:rPr>
                <w:noProof/>
                <w:webHidden/>
              </w:rPr>
              <w:fldChar w:fldCharType="begin"/>
            </w:r>
            <w:r w:rsidR="00180250">
              <w:rPr>
                <w:noProof/>
                <w:webHidden/>
              </w:rPr>
              <w:instrText xml:space="preserve"> PAGEREF _Toc156726372 \h </w:instrText>
            </w:r>
            <w:r w:rsidR="00180250">
              <w:rPr>
                <w:noProof/>
                <w:webHidden/>
              </w:rPr>
            </w:r>
            <w:r w:rsidR="00180250">
              <w:rPr>
                <w:noProof/>
                <w:webHidden/>
              </w:rPr>
              <w:fldChar w:fldCharType="separate"/>
            </w:r>
            <w:r w:rsidR="00BC5D0E">
              <w:rPr>
                <w:noProof/>
                <w:webHidden/>
              </w:rPr>
              <w:t>2</w:t>
            </w:r>
            <w:r w:rsidR="00180250">
              <w:rPr>
                <w:noProof/>
                <w:webHidden/>
              </w:rPr>
              <w:fldChar w:fldCharType="end"/>
            </w:r>
          </w:hyperlink>
        </w:p>
        <w:p w14:paraId="22D06C84" w14:textId="70848F6F"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3" w:history="1">
            <w:r w:rsidR="00180250" w:rsidRPr="001827C9">
              <w:rPr>
                <w:rStyle w:val="Hyperlink"/>
                <w:noProof/>
              </w:rPr>
              <w:t>Teamwork &amp; Collaboration in This Course</w:t>
            </w:r>
            <w:r w:rsidR="00180250">
              <w:rPr>
                <w:noProof/>
                <w:webHidden/>
              </w:rPr>
              <w:tab/>
            </w:r>
            <w:r w:rsidR="00180250">
              <w:rPr>
                <w:noProof/>
                <w:webHidden/>
              </w:rPr>
              <w:fldChar w:fldCharType="begin"/>
            </w:r>
            <w:r w:rsidR="00180250">
              <w:rPr>
                <w:noProof/>
                <w:webHidden/>
              </w:rPr>
              <w:instrText xml:space="preserve"> PAGEREF _Toc156726373 \h </w:instrText>
            </w:r>
            <w:r w:rsidR="00180250">
              <w:rPr>
                <w:noProof/>
                <w:webHidden/>
              </w:rPr>
            </w:r>
            <w:r w:rsidR="00180250">
              <w:rPr>
                <w:noProof/>
                <w:webHidden/>
              </w:rPr>
              <w:fldChar w:fldCharType="separate"/>
            </w:r>
            <w:r w:rsidR="00BC5D0E">
              <w:rPr>
                <w:noProof/>
                <w:webHidden/>
              </w:rPr>
              <w:t>3</w:t>
            </w:r>
            <w:r w:rsidR="00180250">
              <w:rPr>
                <w:noProof/>
                <w:webHidden/>
              </w:rPr>
              <w:fldChar w:fldCharType="end"/>
            </w:r>
          </w:hyperlink>
        </w:p>
        <w:p w14:paraId="30DFCC7D" w14:textId="3EACCF6A"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4" w:history="1">
            <w:r w:rsidR="00180250" w:rsidRPr="001827C9">
              <w:rPr>
                <w:rStyle w:val="Hyperlink"/>
                <w:noProof/>
              </w:rPr>
              <w:t>How Groups Are Set Up</w:t>
            </w:r>
            <w:r w:rsidR="00180250">
              <w:rPr>
                <w:noProof/>
                <w:webHidden/>
              </w:rPr>
              <w:tab/>
            </w:r>
            <w:r w:rsidR="00180250">
              <w:rPr>
                <w:noProof/>
                <w:webHidden/>
              </w:rPr>
              <w:fldChar w:fldCharType="begin"/>
            </w:r>
            <w:r w:rsidR="00180250">
              <w:rPr>
                <w:noProof/>
                <w:webHidden/>
              </w:rPr>
              <w:instrText xml:space="preserve"> PAGEREF _Toc156726374 \h </w:instrText>
            </w:r>
            <w:r w:rsidR="00180250">
              <w:rPr>
                <w:noProof/>
                <w:webHidden/>
              </w:rPr>
            </w:r>
            <w:r w:rsidR="00180250">
              <w:rPr>
                <w:noProof/>
                <w:webHidden/>
              </w:rPr>
              <w:fldChar w:fldCharType="separate"/>
            </w:r>
            <w:r w:rsidR="00BC5D0E">
              <w:rPr>
                <w:noProof/>
                <w:webHidden/>
              </w:rPr>
              <w:t>6</w:t>
            </w:r>
            <w:r w:rsidR="00180250">
              <w:rPr>
                <w:noProof/>
                <w:webHidden/>
              </w:rPr>
              <w:fldChar w:fldCharType="end"/>
            </w:r>
          </w:hyperlink>
        </w:p>
        <w:p w14:paraId="14B49B4C" w14:textId="74869468"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5" w:history="1">
            <w:r w:rsidR="00180250" w:rsidRPr="001827C9">
              <w:rPr>
                <w:rStyle w:val="Hyperlink"/>
                <w:noProof/>
              </w:rPr>
              <w:t>How Groups Will Connect</w:t>
            </w:r>
            <w:r w:rsidR="00180250">
              <w:rPr>
                <w:noProof/>
                <w:webHidden/>
              </w:rPr>
              <w:tab/>
            </w:r>
            <w:r w:rsidR="00180250">
              <w:rPr>
                <w:noProof/>
                <w:webHidden/>
              </w:rPr>
              <w:fldChar w:fldCharType="begin"/>
            </w:r>
            <w:r w:rsidR="00180250">
              <w:rPr>
                <w:noProof/>
                <w:webHidden/>
              </w:rPr>
              <w:instrText xml:space="preserve"> PAGEREF _Toc156726375 \h </w:instrText>
            </w:r>
            <w:r w:rsidR="00180250">
              <w:rPr>
                <w:noProof/>
                <w:webHidden/>
              </w:rPr>
            </w:r>
            <w:r w:rsidR="00180250">
              <w:rPr>
                <w:noProof/>
                <w:webHidden/>
              </w:rPr>
              <w:fldChar w:fldCharType="separate"/>
            </w:r>
            <w:r w:rsidR="00BC5D0E">
              <w:rPr>
                <w:noProof/>
                <w:webHidden/>
              </w:rPr>
              <w:t>8</w:t>
            </w:r>
            <w:r w:rsidR="00180250">
              <w:rPr>
                <w:noProof/>
                <w:webHidden/>
              </w:rPr>
              <w:fldChar w:fldCharType="end"/>
            </w:r>
          </w:hyperlink>
        </w:p>
        <w:p w14:paraId="6FB67BD0" w14:textId="74CF6AAD"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6" w:history="1">
            <w:r w:rsidR="00180250" w:rsidRPr="001827C9">
              <w:rPr>
                <w:rStyle w:val="Hyperlink"/>
                <w:noProof/>
              </w:rPr>
              <w:t>How to Support Every Group Member</w:t>
            </w:r>
            <w:r w:rsidR="00180250">
              <w:rPr>
                <w:noProof/>
                <w:webHidden/>
              </w:rPr>
              <w:tab/>
            </w:r>
            <w:r w:rsidR="00180250">
              <w:rPr>
                <w:noProof/>
                <w:webHidden/>
              </w:rPr>
              <w:fldChar w:fldCharType="begin"/>
            </w:r>
            <w:r w:rsidR="00180250">
              <w:rPr>
                <w:noProof/>
                <w:webHidden/>
              </w:rPr>
              <w:instrText xml:space="preserve"> PAGEREF _Toc156726376 \h </w:instrText>
            </w:r>
            <w:r w:rsidR="00180250">
              <w:rPr>
                <w:noProof/>
                <w:webHidden/>
              </w:rPr>
            </w:r>
            <w:r w:rsidR="00180250">
              <w:rPr>
                <w:noProof/>
                <w:webHidden/>
              </w:rPr>
              <w:fldChar w:fldCharType="separate"/>
            </w:r>
            <w:r w:rsidR="00BC5D0E">
              <w:rPr>
                <w:noProof/>
                <w:webHidden/>
              </w:rPr>
              <w:t>9</w:t>
            </w:r>
            <w:r w:rsidR="00180250">
              <w:rPr>
                <w:noProof/>
                <w:webHidden/>
              </w:rPr>
              <w:fldChar w:fldCharType="end"/>
            </w:r>
          </w:hyperlink>
        </w:p>
        <w:p w14:paraId="46B8C629" w14:textId="2D353AC7"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7" w:history="1">
            <w:r w:rsidR="00180250" w:rsidRPr="001827C9">
              <w:rPr>
                <w:rStyle w:val="Hyperlink"/>
                <w:noProof/>
              </w:rPr>
              <w:t>What to Do When Something Goes Wrong</w:t>
            </w:r>
            <w:r w:rsidR="00180250">
              <w:rPr>
                <w:noProof/>
                <w:webHidden/>
              </w:rPr>
              <w:tab/>
            </w:r>
            <w:r w:rsidR="00180250">
              <w:rPr>
                <w:noProof/>
                <w:webHidden/>
              </w:rPr>
              <w:fldChar w:fldCharType="begin"/>
            </w:r>
            <w:r w:rsidR="00180250">
              <w:rPr>
                <w:noProof/>
                <w:webHidden/>
              </w:rPr>
              <w:instrText xml:space="preserve"> PAGEREF _Toc156726377 \h </w:instrText>
            </w:r>
            <w:r w:rsidR="00180250">
              <w:rPr>
                <w:noProof/>
                <w:webHidden/>
              </w:rPr>
            </w:r>
            <w:r w:rsidR="00180250">
              <w:rPr>
                <w:noProof/>
                <w:webHidden/>
              </w:rPr>
              <w:fldChar w:fldCharType="separate"/>
            </w:r>
            <w:r w:rsidR="00BC5D0E">
              <w:rPr>
                <w:noProof/>
                <w:webHidden/>
              </w:rPr>
              <w:t>12</w:t>
            </w:r>
            <w:r w:rsidR="00180250">
              <w:rPr>
                <w:noProof/>
                <w:webHidden/>
              </w:rPr>
              <w:fldChar w:fldCharType="end"/>
            </w:r>
          </w:hyperlink>
        </w:p>
        <w:p w14:paraId="3996E671" w14:textId="5FED8D91"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8" w:history="1">
            <w:r w:rsidR="00180250" w:rsidRPr="001827C9">
              <w:rPr>
                <w:rStyle w:val="Hyperlink"/>
                <w:noProof/>
              </w:rPr>
              <w:t>How Groups and Group Work Are Assessed</w:t>
            </w:r>
            <w:r w:rsidR="00180250">
              <w:rPr>
                <w:noProof/>
                <w:webHidden/>
              </w:rPr>
              <w:tab/>
            </w:r>
            <w:r w:rsidR="00180250">
              <w:rPr>
                <w:noProof/>
                <w:webHidden/>
              </w:rPr>
              <w:fldChar w:fldCharType="begin"/>
            </w:r>
            <w:r w:rsidR="00180250">
              <w:rPr>
                <w:noProof/>
                <w:webHidden/>
              </w:rPr>
              <w:instrText xml:space="preserve"> PAGEREF _Toc156726378 \h </w:instrText>
            </w:r>
            <w:r w:rsidR="00180250">
              <w:rPr>
                <w:noProof/>
                <w:webHidden/>
              </w:rPr>
            </w:r>
            <w:r w:rsidR="00180250">
              <w:rPr>
                <w:noProof/>
                <w:webHidden/>
              </w:rPr>
              <w:fldChar w:fldCharType="separate"/>
            </w:r>
            <w:r w:rsidR="00BC5D0E">
              <w:rPr>
                <w:noProof/>
                <w:webHidden/>
              </w:rPr>
              <w:t>13</w:t>
            </w:r>
            <w:r w:rsidR="00180250">
              <w:rPr>
                <w:noProof/>
                <w:webHidden/>
              </w:rPr>
              <w:fldChar w:fldCharType="end"/>
            </w:r>
          </w:hyperlink>
        </w:p>
        <w:p w14:paraId="6D1344D4" w14:textId="7DFA55FC"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9" w:history="1">
            <w:r w:rsidR="00180250" w:rsidRPr="001827C9">
              <w:rPr>
                <w:rStyle w:val="Hyperlink"/>
                <w:noProof/>
              </w:rPr>
              <w:t>FAQs</w:t>
            </w:r>
            <w:r w:rsidR="00180250">
              <w:rPr>
                <w:noProof/>
                <w:webHidden/>
              </w:rPr>
              <w:tab/>
            </w:r>
            <w:r w:rsidR="00180250">
              <w:rPr>
                <w:noProof/>
                <w:webHidden/>
              </w:rPr>
              <w:fldChar w:fldCharType="begin"/>
            </w:r>
            <w:r w:rsidR="00180250">
              <w:rPr>
                <w:noProof/>
                <w:webHidden/>
              </w:rPr>
              <w:instrText xml:space="preserve"> PAGEREF _Toc156726379 \h </w:instrText>
            </w:r>
            <w:r w:rsidR="00180250">
              <w:rPr>
                <w:noProof/>
                <w:webHidden/>
              </w:rPr>
            </w:r>
            <w:r w:rsidR="00180250">
              <w:rPr>
                <w:noProof/>
                <w:webHidden/>
              </w:rPr>
              <w:fldChar w:fldCharType="separate"/>
            </w:r>
            <w:r w:rsidR="00BC5D0E">
              <w:rPr>
                <w:noProof/>
                <w:webHidden/>
              </w:rPr>
              <w:t>14</w:t>
            </w:r>
            <w:r w:rsidR="00180250">
              <w:rPr>
                <w:noProof/>
                <w:webHidden/>
              </w:rPr>
              <w:fldChar w:fldCharType="end"/>
            </w:r>
          </w:hyperlink>
        </w:p>
        <w:p w14:paraId="76C1E1A9" w14:textId="299839FC" w:rsidR="002D3D7E" w:rsidRPr="009E0E06" w:rsidRDefault="00000000" w:rsidP="00063FD3">
          <w:pPr>
            <w:pStyle w:val="TOC1"/>
            <w:tabs>
              <w:tab w:val="right" w:leader="dot" w:pos="10070"/>
            </w:tabs>
            <w:rPr>
              <w:rFonts w:asciiTheme="minorHAnsi" w:hAnsiTheme="minorHAnsi" w:cstheme="minorHAnsi"/>
            </w:rPr>
          </w:pPr>
          <w:hyperlink w:anchor="_Toc156726380" w:history="1">
            <w:r w:rsidR="00180250" w:rsidRPr="001827C9">
              <w:rPr>
                <w:rStyle w:val="Hyperlink"/>
                <w:noProof/>
              </w:rPr>
              <w:t>Documentation</w:t>
            </w:r>
            <w:r w:rsidR="00180250">
              <w:rPr>
                <w:noProof/>
                <w:webHidden/>
              </w:rPr>
              <w:tab/>
            </w:r>
            <w:r w:rsidR="00180250">
              <w:rPr>
                <w:noProof/>
                <w:webHidden/>
              </w:rPr>
              <w:fldChar w:fldCharType="begin"/>
            </w:r>
            <w:r w:rsidR="00180250">
              <w:rPr>
                <w:noProof/>
                <w:webHidden/>
              </w:rPr>
              <w:instrText xml:space="preserve"> PAGEREF _Toc156726380 \h </w:instrText>
            </w:r>
            <w:r w:rsidR="00180250">
              <w:rPr>
                <w:noProof/>
                <w:webHidden/>
              </w:rPr>
            </w:r>
            <w:r w:rsidR="00180250">
              <w:rPr>
                <w:noProof/>
                <w:webHidden/>
              </w:rPr>
              <w:fldChar w:fldCharType="separate"/>
            </w:r>
            <w:r w:rsidR="00BC5D0E">
              <w:rPr>
                <w:noProof/>
                <w:webHidden/>
              </w:rPr>
              <w:t>17</w:t>
            </w:r>
            <w:r w:rsidR="00180250">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4AAA50AD"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 xml:space="preserve">Copyright © 2024 by Traci Gardner. Last updated January </w:t>
      </w:r>
      <w:r w:rsidR="00BC5D0E">
        <w:rPr>
          <w:rFonts w:asciiTheme="minorHAnsi" w:hAnsiTheme="minorHAnsi" w:cstheme="minorHAnsi"/>
          <w:sz w:val="20"/>
          <w:szCs w:val="20"/>
        </w:rPr>
        <w:t>21</w:t>
      </w:r>
      <w:r w:rsidRPr="001D09D6">
        <w:rPr>
          <w:rFonts w:asciiTheme="minorHAnsi" w:hAnsiTheme="minorHAnsi" w:cstheme="minorHAnsi"/>
          <w:sz w:val="20"/>
          <w:szCs w:val="20"/>
        </w:rPr>
        <w:t>,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Torg Bridge by Paul Kurlak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r w:rsidRPr="009E0E06">
        <w:t>Acknowledgements</w:t>
      </w:r>
      <w:bookmarkEnd w:id="6"/>
      <w:bookmarkEnd w:id="7"/>
      <w:bookmarkEnd w:id="8"/>
      <w:bookmarkEnd w:id="9"/>
      <w:bookmarkEnd w:id="10"/>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1" w:name="_Toc103729011"/>
      <w:bookmarkStart w:id="12" w:name="_Toc104155364"/>
      <w:bookmarkStart w:id="13" w:name="_Toc155587231"/>
      <w:bookmarkStart w:id="14" w:name="_Toc156726372"/>
      <w:r w:rsidRPr="009E0E06">
        <w:t>Your Access to this Course</w:t>
      </w:r>
      <w:bookmarkEnd w:id="11"/>
      <w:bookmarkEnd w:id="12"/>
      <w:bookmarkEnd w:id="13"/>
      <w:bookmarkEnd w:id="14"/>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7D49542A">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5" w:name="_Toc156726373"/>
      <w:r w:rsidRPr="009E0E06">
        <w:lastRenderedPageBreak/>
        <w:t xml:space="preserve">Teamwork </w:t>
      </w:r>
      <w:r w:rsidR="00F14BFF">
        <w:t xml:space="preserve">&amp; </w:t>
      </w:r>
      <w:r w:rsidRPr="009E0E06">
        <w:t>Collaboration in This Course</w:t>
      </w:r>
      <w:bookmarkEnd w:id="15"/>
    </w:p>
    <w:p w14:paraId="3CD97EDB" w14:textId="77777777" w:rsidR="001C7EFE" w:rsidRDefault="001C7EFE" w:rsidP="001C7EFE">
      <w:pPr>
        <w:keepNext/>
        <w:spacing w:line="240" w:lineRule="auto"/>
        <w:rPr>
          <w:rFonts w:asciiTheme="minorHAnsi" w:hAnsiTheme="minorHAnsi" w:cstheme="minorHAnsi"/>
        </w:rPr>
        <w:sectPr w:rsidR="001C7EFE" w:rsidSect="000E3077">
          <w:footerReference w:type="default" r:id="rId20"/>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6C92BE3F">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in this course. </w:t>
      </w:r>
      <w:r w:rsidR="00103DDF">
        <w:rPr>
          <w:rFonts w:asciiTheme="minorHAnsi" w:hAnsiTheme="minorHAnsi" w:cstheme="minorHAnsi"/>
        </w:rPr>
        <w:t>Project management and collaborative writing comprise the majority of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r w:rsidR="00103DDF" w:rsidRPr="009E0E06">
        <w:rPr>
          <w:rFonts w:asciiTheme="minorHAnsi" w:hAnsiTheme="minorHAnsi" w:cstheme="minorHAnsi"/>
        </w:rPr>
        <w:t>in the course.</w:t>
      </w:r>
    </w:p>
    <w:p w14:paraId="319E6DD1" w14:textId="4946EEA2"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2" w:history="1">
                              <w:r w:rsidRPr="001C7EFE">
                                <w:rPr>
                                  <w:rStyle w:val="Hyperlink"/>
                                  <w:rFonts w:asciiTheme="minorHAnsi" w:hAnsiTheme="minorHAnsi" w:cstheme="minorHAnsi"/>
                                </w:rPr>
                                <w:t>wocintech (microsoft) – 58 by WOCinTech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r w:rsidRPr="001C7EFE">
                          <w:rPr>
                            <w:rStyle w:val="Hyperlink"/>
                            <w:rFonts w:asciiTheme="minorHAnsi" w:hAnsiTheme="minorHAnsi" w:cstheme="minorHAnsi"/>
                          </w:rPr>
                          <w:t>wocintech (microsoft) – 58 by WOCinTech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it is significant in the workplace as well. </w:t>
      </w:r>
      <w:r w:rsidR="00304210">
        <w:t>Burnett, Cooper, and Welhausen (2013) report</w:t>
      </w:r>
      <w:r>
        <w:t xml:space="preserve">, </w:t>
      </w:r>
      <w:r w:rsidR="00304210">
        <w:t>“Collaboration is important because virtually all workplaces rely on group-based decision making and projects, often increasing creativity, productivity, and the quality of the process and product.”</w:t>
      </w:r>
      <w:r w:rsidR="00304210">
        <w:rPr>
          <w:rStyle w:val="FootnoteReference"/>
        </w:rPr>
        <w:footnoteReference w:id="1"/>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6B04B30" w14:textId="251511CD" w:rsidR="0082728F" w:rsidRPr="0082728F" w:rsidRDefault="0082728F" w:rsidP="0082728F">
      <w:pPr>
        <w:pStyle w:val="ListParagraph"/>
        <w:numPr>
          <w:ilvl w:val="0"/>
          <w:numId w:val="21"/>
        </w:numPr>
        <w:spacing w:line="240" w:lineRule="auto"/>
      </w:pPr>
      <w:r>
        <w:rPr>
          <w:rFonts w:asciiTheme="minorHAnsi" w:hAnsiTheme="minorHAnsi" w:cstheme="minorHAnsi"/>
        </w:rPr>
        <w:t>H</w:t>
      </w:r>
      <w:r w:rsidR="00FA2FDF" w:rsidRPr="0082728F">
        <w:rPr>
          <w:rFonts w:asciiTheme="minorHAnsi" w:hAnsiTheme="minorHAnsi" w:cstheme="minorHAnsi"/>
        </w:rPr>
        <w:t>ow groups are set up and collaborate</w:t>
      </w:r>
      <w:r>
        <w:rPr>
          <w:rFonts w:asciiTheme="minorHAnsi" w:hAnsiTheme="minorHAnsi" w:cstheme="minorHAnsi"/>
        </w:rPr>
        <w:t>.</w:t>
      </w:r>
    </w:p>
    <w:p w14:paraId="1A19DC4C" w14:textId="77F4B13F" w:rsidR="0082728F" w:rsidRPr="0082728F" w:rsidRDefault="0082728F" w:rsidP="0082728F">
      <w:pPr>
        <w:pStyle w:val="ListParagraph"/>
        <w:numPr>
          <w:ilvl w:val="0"/>
          <w:numId w:val="21"/>
        </w:numPr>
        <w:spacing w:line="240" w:lineRule="auto"/>
      </w:pPr>
      <w:r>
        <w:rPr>
          <w:rFonts w:asciiTheme="minorHAnsi" w:hAnsiTheme="minorHAnsi" w:cstheme="minorHAnsi"/>
        </w:rPr>
        <w:t>What you can do to</w:t>
      </w:r>
      <w:r w:rsidR="00FA2FDF" w:rsidRPr="0082728F">
        <w:rPr>
          <w:rFonts w:asciiTheme="minorHAnsi" w:hAnsiTheme="minorHAnsi" w:cstheme="minorHAnsi"/>
        </w:rPr>
        <w:t xml:space="preserve"> support</w:t>
      </w:r>
      <w:r>
        <w:rPr>
          <w:rFonts w:asciiTheme="minorHAnsi" w:hAnsiTheme="minorHAnsi" w:cstheme="minorHAnsi"/>
        </w:rPr>
        <w:t xml:space="preserve"> the members of your group.</w:t>
      </w:r>
    </w:p>
    <w:p w14:paraId="30F3A56A" w14:textId="3BA5B6C8" w:rsidR="0082728F" w:rsidRPr="0082728F" w:rsidRDefault="0082728F" w:rsidP="0082728F">
      <w:pPr>
        <w:pStyle w:val="ListParagraph"/>
        <w:numPr>
          <w:ilvl w:val="0"/>
          <w:numId w:val="21"/>
        </w:numPr>
        <w:spacing w:line="240" w:lineRule="auto"/>
      </w:pPr>
      <w:r>
        <w:rPr>
          <w:rFonts w:asciiTheme="minorHAnsi" w:hAnsiTheme="minorHAnsi" w:cstheme="minorHAnsi"/>
        </w:rPr>
        <w:t>W</w:t>
      </w:r>
      <w:r w:rsidR="00FA2FDF" w:rsidRPr="0082728F">
        <w:rPr>
          <w:rFonts w:asciiTheme="minorHAnsi" w:hAnsiTheme="minorHAnsi" w:cstheme="minorHAnsi"/>
        </w:rPr>
        <w:t xml:space="preserve">hat </w:t>
      </w:r>
      <w:r>
        <w:rPr>
          <w:rFonts w:asciiTheme="minorHAnsi" w:hAnsiTheme="minorHAnsi" w:cstheme="minorHAnsi"/>
        </w:rPr>
        <w:t xml:space="preserve">your group can </w:t>
      </w:r>
      <w:r w:rsidR="00FA2FDF" w:rsidRPr="0082728F">
        <w:rPr>
          <w:rFonts w:asciiTheme="minorHAnsi" w:hAnsiTheme="minorHAnsi" w:cstheme="minorHAnsi"/>
        </w:rPr>
        <w:t>do if something goes wrong</w:t>
      </w:r>
      <w:r>
        <w:rPr>
          <w:rFonts w:asciiTheme="minorHAnsi" w:hAnsiTheme="minorHAnsi" w:cstheme="minorHAnsi"/>
        </w:rPr>
        <w:t>.</w:t>
      </w:r>
    </w:p>
    <w:p w14:paraId="5E7D361D" w14:textId="634AEB0D" w:rsidR="001C7EFE" w:rsidRDefault="0082728F" w:rsidP="0082728F">
      <w:pPr>
        <w:pStyle w:val="ListParagraph"/>
        <w:numPr>
          <w:ilvl w:val="0"/>
          <w:numId w:val="21"/>
        </w:numPr>
        <w:spacing w:line="240" w:lineRule="auto"/>
      </w:pPr>
      <w:r>
        <w:rPr>
          <w:rFonts w:asciiTheme="minorHAnsi" w:hAnsiTheme="minorHAnsi" w:cstheme="minorHAnsi"/>
        </w:rPr>
        <w:t>H</w:t>
      </w:r>
      <w:r w:rsidR="00FA2FDF" w:rsidRPr="0082728F">
        <w:rPr>
          <w:rFonts w:asciiTheme="minorHAnsi" w:hAnsiTheme="minorHAnsi" w:cstheme="minorHAnsi"/>
        </w:rPr>
        <w:t xml:space="preserve">ow </w:t>
      </w:r>
      <w:r>
        <w:rPr>
          <w:rFonts w:asciiTheme="minorHAnsi" w:hAnsiTheme="minorHAnsi" w:cstheme="minorHAnsi"/>
        </w:rPr>
        <w:t>your group</w:t>
      </w:r>
      <w:r w:rsidR="00FA2FDF" w:rsidRPr="0082728F">
        <w:rPr>
          <w:rFonts w:asciiTheme="minorHAnsi" w:hAnsiTheme="minorHAnsi" w:cstheme="minorHAnsi"/>
        </w:rPr>
        <w:t xml:space="preserve"> </w:t>
      </w:r>
      <w:r w:rsidR="00F14BFF" w:rsidRPr="0082728F">
        <w:rPr>
          <w:rFonts w:asciiTheme="minorHAnsi" w:hAnsiTheme="minorHAnsi" w:cstheme="minorHAnsi"/>
        </w:rPr>
        <w:t>projects and activities</w:t>
      </w:r>
      <w:r w:rsidR="00FA2FDF" w:rsidRPr="0082728F">
        <w:rPr>
          <w:rFonts w:asciiTheme="minorHAnsi" w:hAnsiTheme="minorHAnsi" w:cstheme="minorHAnsi"/>
        </w:rPr>
        <w:t xml:space="preserve"> </w:t>
      </w:r>
      <w:r w:rsidR="00F14BFF" w:rsidRPr="0082728F">
        <w:rPr>
          <w:rFonts w:asciiTheme="minorHAnsi" w:hAnsiTheme="minorHAnsi" w:cstheme="minorHAnsi"/>
        </w:rPr>
        <w:t>are</w:t>
      </w:r>
      <w:r w:rsidR="00FA2FDF" w:rsidRPr="0082728F">
        <w:rPr>
          <w:rFonts w:asciiTheme="minorHAnsi" w:hAnsiTheme="minorHAnsi" w:cstheme="minorHAnsi"/>
        </w:rPr>
        <w:t xml:space="preserve"> assessed.</w:t>
      </w:r>
      <w:r w:rsidR="001C7EFE" w:rsidRPr="001C7EFE">
        <w:t xml:space="preserve"> </w:t>
      </w: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674C5369">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69B74C5C"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like researching and writing, and you’ll compose the listed genres of technical writing, like meeting minutes.</w:t>
      </w:r>
    </w:p>
    <w:p w14:paraId="5F53A4D4" w14:textId="5F63C4E2"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4167AF">
        <w:rPr>
          <w:rStyle w:val="FootnoteReference"/>
        </w:rPr>
        <w:footnoteReference w:id="2"/>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lastRenderedPageBreak/>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1D09D6">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5BB53D93" w:rsidR="00FA2FDF" w:rsidRPr="009E0E06" w:rsidRDefault="00727034" w:rsidP="009C48E4">
      <w:pPr>
        <w:pStyle w:val="Caption"/>
        <w:ind w:left="360"/>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3B83D527" w14:textId="3A03B280" w:rsidR="002D3D7E" w:rsidRPr="009E0E06" w:rsidRDefault="00E27A99" w:rsidP="00782191">
      <w:pPr>
        <w:spacing w:line="240" w:lineRule="auto"/>
        <w:ind w:left="360"/>
        <w:rPr>
          <w:rFonts w:asciiTheme="minorHAnsi" w:hAnsiTheme="minorHAnsi" w:cstheme="minorHAnsi"/>
        </w:rPr>
      </w:pPr>
      <w:r w:rsidRPr="009E0E06">
        <w:rPr>
          <w:rFonts w:asciiTheme="minorHAnsi" w:hAnsiTheme="minorHAnsi" w:cstheme="minorHAnsi"/>
          <w:noProof/>
          <w14:ligatures w14:val="standardContextual"/>
        </w:rPr>
        <w:lastRenderedPageBreak/>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9C48E4">
      <w:pPr>
        <w:spacing w:after="0" w:line="240" w:lineRule="auto"/>
        <w:ind w:left="360"/>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7" type="#_x0000_t202" style="position:absolute;left:0;text-align:left;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9C48E4">
      <w:pPr>
        <w:spacing w:line="240" w:lineRule="auto"/>
        <w:ind w:left="360"/>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9C48E4">
      <w:pPr>
        <w:pStyle w:val="Heading1"/>
        <w:ind w:left="360"/>
      </w:pPr>
      <w:bookmarkStart w:id="16" w:name="_Toc156726374"/>
      <w:r w:rsidRPr="009E0E06">
        <w:lastRenderedPageBreak/>
        <w:t>How Groups Are Set Up</w:t>
      </w:r>
      <w:bookmarkEnd w:id="16"/>
    </w:p>
    <w:p w14:paraId="2F179769" w14:textId="6A09D027" w:rsidR="00D01A4B" w:rsidRPr="009E0E06" w:rsidRDefault="0050608D" w:rsidP="009C48E4">
      <w:pPr>
        <w:spacing w:line="240" w:lineRule="auto"/>
        <w:ind w:left="360"/>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4F48A3CC" w:rsidR="005B692F" w:rsidRPr="009E0E06" w:rsidRDefault="008E659F"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I developed this system six years ago, and I’ve found that it eliminates the challenges that random group composition create.</w:t>
      </w:r>
    </w:p>
    <w:p w14:paraId="01F10FD8" w14:textId="4B510919" w:rsidR="00667A43" w:rsidRPr="001D09D6" w:rsidRDefault="00667A43" w:rsidP="009C48E4">
      <w:pPr>
        <w:pStyle w:val="Heading2"/>
        <w:ind w:left="360"/>
        <w:rPr>
          <w:rStyle w:val="Hyperlink"/>
          <w:color w:val="861F41"/>
          <w:u w:val="none"/>
        </w:rPr>
      </w:pPr>
      <w:bookmarkStart w:id="17" w:name="_Toc155693523"/>
      <w:r w:rsidRPr="001D09D6">
        <w:rPr>
          <w:rStyle w:val="Hyperlink"/>
          <w:color w:val="861F41"/>
          <w:u w:val="none"/>
        </w:rPr>
        <w:t>Group Setup for Projects</w:t>
      </w:r>
      <w:bookmarkEnd w:id="17"/>
    </w:p>
    <w:p w14:paraId="1951CE03" w14:textId="2A1885B9"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3D071B53" w:rsidR="002530DD" w:rsidRPr="009E0E06" w:rsidRDefault="002530DD"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722DEC3F" w:rsidR="0060255A" w:rsidRPr="009E0E06" w:rsidRDefault="005B692F"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09CEE433" w:rsidR="005B692F"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p>
    <w:p w14:paraId="2FEA3C49" w14:textId="77777777" w:rsidR="0060255A" w:rsidRPr="009E0E06" w:rsidRDefault="0060255A" w:rsidP="009C48E4">
      <w:pPr>
        <w:keepNext/>
        <w:spacing w:after="0"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9"/>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9C48E4">
      <w:pPr>
        <w:pStyle w:val="Caption"/>
        <w:ind w:left="108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button</w:t>
      </w:r>
    </w:p>
    <w:p w14:paraId="16638F70" w14:textId="63B47102" w:rsidR="0060255A"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 xml:space="preserve">only your group members and </w:t>
      </w:r>
      <w:r w:rsidR="009E5711">
        <w:rPr>
          <w:rFonts w:asciiTheme="minorHAnsi" w:hAnsiTheme="minorHAnsi" w:cstheme="minorHAnsi"/>
          <w:noProof/>
        </w:rPr>
        <w:t>I</w:t>
      </w:r>
      <w:r w:rsidR="0036174A" w:rsidRPr="009E0E06">
        <w:rPr>
          <w:rFonts w:asciiTheme="minorHAnsi" w:hAnsiTheme="minorHAnsi" w:cstheme="minorHAnsi"/>
          <w:noProof/>
        </w:rPr>
        <w:t xml:space="preserv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xml:space="preserve">. For Teams, you will click on the name of your group in the Channel List, immediately left of the pane for channel messages (shown in Figure </w:t>
      </w:r>
      <w:r w:rsidR="00CE6CA8">
        <w:rPr>
          <w:rFonts w:asciiTheme="minorHAnsi" w:hAnsiTheme="minorHAnsi" w:cstheme="minorHAnsi"/>
          <w:noProof/>
        </w:rPr>
        <w:t>3</w:t>
      </w:r>
      <w:r w:rsidR="0036174A" w:rsidRPr="009E0E06">
        <w:rPr>
          <w:rFonts w:asciiTheme="minorHAnsi" w:hAnsiTheme="minorHAnsi" w:cstheme="minorHAnsi"/>
          <w:noProof/>
        </w:rPr>
        <w:t>). You will use Teams for group chats, to post your schedule, and to share your documents with your group.</w:t>
      </w:r>
    </w:p>
    <w:p w14:paraId="37ED1786" w14:textId="77777777" w:rsidR="0036174A" w:rsidRPr="009E0E06" w:rsidRDefault="0036174A" w:rsidP="009C48E4">
      <w:pPr>
        <w:keepNext/>
        <w:spacing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0"/>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F1087CE" w:rsidR="00667A43" w:rsidRDefault="0036174A" w:rsidP="009C48E4">
      <w:pPr>
        <w:pStyle w:val="Caption"/>
        <w:ind w:left="1080"/>
        <w:jc w:val="center"/>
        <w:rPr>
          <w:rFonts w:asciiTheme="minorHAnsi" w:hAnsiTheme="minorHAnsi" w:cstheme="minorHAnsi"/>
        </w:rPr>
      </w:pPr>
      <w:r w:rsidRPr="009E0E06">
        <w:rPr>
          <w:rFonts w:asciiTheme="minorHAnsi" w:hAnsiTheme="minorHAnsi" w:cstheme="minorHAnsi"/>
        </w:rPr>
        <w:t xml:space="preserve">Figure </w:t>
      </w:r>
      <w:r w:rsidR="00CE6CA8">
        <w:rPr>
          <w:rFonts w:asciiTheme="minorHAnsi" w:hAnsiTheme="minorHAnsi" w:cstheme="minorHAnsi"/>
        </w:rPr>
        <w:t>3.</w:t>
      </w:r>
      <w:r w:rsidRPr="009E0E06">
        <w:rPr>
          <w:rFonts w:asciiTheme="minorHAnsi" w:hAnsiTheme="minorHAnsi" w:cstheme="minorHAnsi"/>
        </w:rPr>
        <w:t xml:space="preserve"> Channel List in Microsoft Teams, with the mouse pointer over the Morning 1 Group Channel</w:t>
      </w:r>
    </w:p>
    <w:p w14:paraId="7A4392BD" w14:textId="3CF5F406" w:rsidR="00CE6CA8" w:rsidRDefault="00CE6CA8">
      <w:r>
        <w:br w:type="page"/>
      </w:r>
    </w:p>
    <w:p w14:paraId="618FC8B9" w14:textId="668CA916" w:rsidR="00667A43" w:rsidRDefault="00667A43" w:rsidP="009C48E4">
      <w:pPr>
        <w:pStyle w:val="Heading1"/>
        <w:ind w:left="360"/>
      </w:pPr>
      <w:bookmarkStart w:id="18" w:name="_Toc156726375"/>
      <w:r w:rsidRPr="00B55026">
        <w:lastRenderedPageBreak/>
        <w:t xml:space="preserve">How </w:t>
      </w:r>
      <w:r w:rsidR="00B55026" w:rsidRPr="00B55026">
        <w:t>Groups Will Connect</w:t>
      </w:r>
      <w:bookmarkEnd w:id="18"/>
    </w:p>
    <w:p w14:paraId="692A944F" w14:textId="3D3F9B8A" w:rsidR="00B14364" w:rsidRDefault="001D09D6" w:rsidP="009C48E4">
      <w:pPr>
        <w:spacing w:line="240" w:lineRule="auto"/>
        <w:ind w:left="360"/>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762CCA28">
            <wp:simplePos x="0" y="0"/>
            <wp:positionH relativeFrom="column">
              <wp:posOffset>5334000</wp:posOffset>
            </wp:positionH>
            <wp:positionV relativeFrom="paragraph">
              <wp:posOffset>53975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23BF2139" w:rsidR="00E32361" w:rsidRDefault="005A0026"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w:t>
      </w:r>
      <w:r w:rsidR="00063A40">
        <w:rPr>
          <w:rFonts w:asciiTheme="minorHAnsi" w:hAnsiTheme="minorHAnsi" w:cstheme="minorHAnsi"/>
          <w:lang w:val="en"/>
        </w:rPr>
        <w:t>during the first weeks</w:t>
      </w:r>
      <w:r w:rsidR="00B55026">
        <w:rPr>
          <w:rFonts w:asciiTheme="minorHAnsi" w:hAnsiTheme="minorHAnsi" w:cstheme="minorHAnsi"/>
          <w:lang w:val="en"/>
        </w:rPr>
        <w:t xml:space="preserve"> to </w:t>
      </w:r>
      <w:r w:rsidR="00063A40">
        <w:rPr>
          <w:rFonts w:asciiTheme="minorHAnsi" w:hAnsiTheme="minorHAnsi" w:cstheme="minorHAnsi"/>
          <w:lang w:val="en"/>
        </w:rPr>
        <w:t>get</w:t>
      </w:r>
      <w:r w:rsidR="00B55026">
        <w:rPr>
          <w:rFonts w:asciiTheme="minorHAnsi" w:hAnsiTheme="minorHAnsi" w:cstheme="minorHAnsi"/>
          <w:lang w:val="en"/>
        </w:rPr>
        <w:t xml:space="preserv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C6E1E">
        <w:rPr>
          <w:rFonts w:asciiTheme="minorHAnsi" w:hAnsiTheme="minorHAnsi" w:cstheme="minorHAnsi"/>
          <w:lang w:val="en"/>
        </w:rPr>
        <w:t xml:space="preserve">I’ll post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in Canvas during or after the second week of class. Your group will collaborate </w:t>
      </w:r>
      <w:r w:rsidR="00B146D2">
        <w:rPr>
          <w:rFonts w:asciiTheme="minorHAnsi" w:hAnsiTheme="minorHAnsi" w:cstheme="minorHAnsi"/>
          <w:lang w:val="en"/>
        </w:rPr>
        <w:t xml:space="preserve">in your group’s private channel in Teams to </w:t>
      </w:r>
      <w:r w:rsidR="00E32361">
        <w:rPr>
          <w:rFonts w:asciiTheme="minorHAnsi" w:hAnsiTheme="minorHAnsi" w:cstheme="minorHAnsi"/>
          <w:lang w:val="en"/>
        </w:rPr>
        <w:t>complete the tasks listed below in Table 2:</w:t>
      </w:r>
    </w:p>
    <w:tbl>
      <w:tblPr>
        <w:tblStyle w:val="GridTable4-Accent2"/>
        <w:tblW w:w="9630" w:type="dxa"/>
        <w:tblInd w:w="355" w:type="dxa"/>
        <w:tblLook w:val="04A0" w:firstRow="1" w:lastRow="0" w:firstColumn="1" w:lastColumn="0" w:noHBand="0" w:noVBand="1"/>
      </w:tblPr>
      <w:tblGrid>
        <w:gridCol w:w="1890"/>
        <w:gridCol w:w="7740"/>
      </w:tblGrid>
      <w:tr w:rsidR="00E32361" w14:paraId="764EDB53" w14:textId="77777777" w:rsidTr="00782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740"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740" w:type="dxa"/>
          </w:tcPr>
          <w:p w14:paraId="564A4468" w14:textId="660B391F"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I will post a template for you to use in the Files tab in Teams.</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740" w:type="dxa"/>
          </w:tcPr>
          <w:p w14:paraId="00C3766A" w14:textId="5107742F"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r w:rsidR="00CE6CA8">
              <w:rPr>
                <w:rFonts w:asciiTheme="minorHAnsi" w:hAnsiTheme="minorHAnsi" w:cstheme="minorHAnsi"/>
                <w:lang w:val="en"/>
              </w:rPr>
              <w:t xml:space="preserve"> Your team leader will send me a message in Canvas Inbox.</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740" w:type="dxa"/>
          </w:tcPr>
          <w:p w14:paraId="269E4152" w14:textId="08A4A4B1"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740" w:type="dxa"/>
          </w:tcPr>
          <w:p w14:paraId="11C9C2BC" w14:textId="4BE21498"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556C604C"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305E0838"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Pr>
                <w:rFonts w:asciiTheme="minorHAnsi" w:hAnsiTheme="minorHAnsi" w:cstheme="minorHAnsi"/>
                <w:noProof/>
              </w:rPr>
              <w:t>check-ins in Teams. Using one central tool means everyone in the group knows where to look for the most recent information.</w:t>
            </w:r>
          </w:p>
          <w:p w14:paraId="7C45B289" w14:textId="5ADF3F17"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78AF776B" w:rsidR="004B0BCC" w:rsidRDefault="000A6E9E" w:rsidP="004B0BCC">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w:t>
            </w:r>
          </w:p>
          <w:p w14:paraId="3B0E8089" w14:textId="538CD23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77777777" w:rsidR="004B0BCC" w:rsidRDefault="00063A40" w:rsidP="004B0BC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if your group wants.</w:t>
            </w:r>
          </w:p>
          <w:p w14:paraId="7B31BAB5" w14:textId="5772172A" w:rsidR="004B0BCC" w:rsidRPr="00063A40" w:rsidRDefault="004B0BCC" w:rsidP="004B0BC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tc>
      </w:tr>
      <w:tr w:rsidR="00E32361" w14:paraId="2235FF5A"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7740" w:type="dxa"/>
          </w:tcPr>
          <w:p w14:paraId="6871E51A" w14:textId="579B482E" w:rsidR="00B146D2" w:rsidRDefault="00321E8D" w:rsidP="009C6E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r w:rsidR="004B0BCC">
              <w:rPr>
                <w:rFonts w:asciiTheme="minorHAnsi" w:hAnsiTheme="minorHAnsi" w:cstheme="minorHAnsi"/>
              </w:rPr>
              <w:t xml:space="preserve"> I’ll add a calendar tab in Teams, and everyone in your group will be able to add events and due dates.</w:t>
            </w:r>
          </w:p>
        </w:tc>
      </w:tr>
    </w:tbl>
    <w:p w14:paraId="2F5AC5E3" w14:textId="4675C192" w:rsidR="005702EB" w:rsidRDefault="005702EB" w:rsidP="009C48E4">
      <w:pPr>
        <w:pStyle w:val="Caption"/>
        <w:ind w:left="360"/>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rsidR="009C6E1E">
        <w:rPr>
          <w:noProof/>
        </w:rPr>
        <w:t>.</w:t>
      </w:r>
      <w:r>
        <w:t xml:space="preserve"> First Tasks to Connect Group Members</w:t>
      </w:r>
    </w:p>
    <w:p w14:paraId="1F32FA03" w14:textId="77777777" w:rsidR="00667A43" w:rsidRPr="009E0E06" w:rsidRDefault="00667A43" w:rsidP="009C48E4">
      <w:pPr>
        <w:pStyle w:val="Heading1"/>
        <w:ind w:left="360"/>
      </w:pPr>
      <w:bookmarkStart w:id="19" w:name="_Toc156726376"/>
      <w:r w:rsidRPr="009E0E06">
        <w:lastRenderedPageBreak/>
        <w:t>How to Support Every Group Member</w:t>
      </w:r>
      <w:bookmarkEnd w:id="19"/>
    </w:p>
    <w:p w14:paraId="0987C84E" w14:textId="77777777" w:rsidR="004F4608" w:rsidRDefault="004F4608" w:rsidP="009C48E4">
      <w:pPr>
        <w:spacing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Supporting one another is the number one goal for your group. Set your objective as making sure that </w:t>
      </w:r>
      <w:r w:rsidR="00FB7278" w:rsidRPr="004F4608">
        <w:rPr>
          <w:rFonts w:asciiTheme="minorHAnsi" w:eastAsia="Verdana" w:hAnsiTheme="minorHAnsi" w:cstheme="minorHAnsi"/>
          <w:lang w:val="en"/>
        </w:rPr>
        <w:t>everyone in the group can succeed.</w:t>
      </w:r>
      <w:r>
        <w:rPr>
          <w:rFonts w:asciiTheme="minorHAnsi" w:eastAsia="Verdana" w:hAnsiTheme="minorHAnsi" w:cstheme="minorHAnsi"/>
          <w:lang w:val="en"/>
        </w:rPr>
        <w:t xml:space="preserve"> In this course and in the workplace, project management is</w:t>
      </w:r>
      <w:r w:rsidRPr="004F4608">
        <w:rPr>
          <w:rFonts w:asciiTheme="minorHAnsi" w:eastAsia="Verdana" w:hAnsiTheme="minorHAnsi" w:cstheme="minorHAnsi"/>
          <w:lang w:val="en"/>
        </w:rPr>
        <w:t xml:space="preserve"> all about working together, focusing on shared goals and backing each other up. </w:t>
      </w:r>
    </w:p>
    <w:p w14:paraId="7A5FE2E4" w14:textId="1D5E1203" w:rsidR="00667A43" w:rsidRDefault="004F4608" w:rsidP="00ED202A">
      <w:pPr>
        <w:spacing w:after="240"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Pr>
          <w:rFonts w:asciiTheme="minorHAnsi" w:eastAsia="Verdana" w:hAnsiTheme="minorHAnsi" w:cstheme="minorHAnsi"/>
          <w:lang w:val="en"/>
        </w:rPr>
        <w:t xml:space="preserve"> If all these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Ind w:w="360" w:type="dxa"/>
        <w:tblLook w:val="04A0" w:firstRow="1" w:lastRow="0" w:firstColumn="1" w:lastColumn="0" w:noHBand="0" w:noVBand="1"/>
      </w:tblPr>
      <w:tblGrid>
        <w:gridCol w:w="7994"/>
        <w:gridCol w:w="1716"/>
      </w:tblGrid>
      <w:tr w:rsidR="006B7587" w14:paraId="709DE525" w14:textId="77777777" w:rsidTr="00FB642A">
        <w:tc>
          <w:tcPr>
            <w:tcW w:w="7994" w:type="dxa"/>
          </w:tcPr>
          <w:p w14:paraId="4E5E48B2" w14:textId="77777777" w:rsidR="006B7587" w:rsidRDefault="006B7587" w:rsidP="00C54F82">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in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C54F82">
            <w:pPr>
              <w:ind w:left="60"/>
              <w:rPr>
                <w:rFonts w:asciiTheme="minorHAnsi" w:eastAsia="Verdana" w:hAnsiTheme="minorHAnsi" w:cstheme="minorHAnsi"/>
                <w:lang w:val="en"/>
              </w:rPr>
            </w:pPr>
          </w:p>
        </w:tc>
        <w:tc>
          <w:tcPr>
            <w:tcW w:w="1716" w:type="dxa"/>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58699EB5">
                  <wp:extent cx="685800" cy="685800"/>
                  <wp:effectExtent l="0" t="0" r="0" b="0"/>
                  <wp:docPr id="10950096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FB642A">
        <w:tc>
          <w:tcPr>
            <w:tcW w:w="7994" w:type="dxa"/>
          </w:tcPr>
          <w:p w14:paraId="72AD8F7C" w14:textId="77777777" w:rsidR="006B7587" w:rsidRDefault="006B7587" w:rsidP="00C54F82">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C54F82">
            <w:pPr>
              <w:ind w:left="60"/>
              <w:rPr>
                <w:rFonts w:asciiTheme="minorHAnsi" w:eastAsia="Verdana" w:hAnsiTheme="minorHAnsi" w:cstheme="minorHAnsi"/>
                <w:lang w:val="en"/>
              </w:rPr>
            </w:pPr>
          </w:p>
        </w:tc>
        <w:tc>
          <w:tcPr>
            <w:tcW w:w="17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6941A4AE">
                  <wp:extent cx="685800" cy="685800"/>
                  <wp:effectExtent l="0" t="0" r="0" b="0"/>
                  <wp:docPr id="188472577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FB642A">
        <w:tc>
          <w:tcPr>
            <w:tcW w:w="7994" w:type="dxa"/>
          </w:tcPr>
          <w:p w14:paraId="76AA0A3D" w14:textId="47E6E54A" w:rsidR="006B7587" w:rsidRDefault="006B7587" w:rsidP="00C54F82">
            <w:pPr>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r w:rsidR="00DF26FE">
              <w:rPr>
                <w:rFonts w:asciiTheme="minorHAnsi" w:eastAsia="Verdana" w:hAnsiTheme="minorHAnsi" w:cstheme="minorHAnsi"/>
                <w:lang w:val="en"/>
              </w:rPr>
              <w:t>it’s</w:t>
            </w:r>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3F7A7680" w:rsidR="006B7587" w:rsidRP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901A0E">
            <w:pPr>
              <w:rPr>
                <w:rFonts w:asciiTheme="minorHAnsi" w:eastAsia="Verdana" w:hAnsiTheme="minorHAnsi" w:cstheme="minorHAnsi"/>
                <w:lang w:val="en"/>
              </w:rPr>
            </w:pPr>
          </w:p>
        </w:tc>
        <w:tc>
          <w:tcPr>
            <w:tcW w:w="17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2A784AD6">
                  <wp:extent cx="685800" cy="685800"/>
                  <wp:effectExtent l="0" t="0" r="0" b="0"/>
                  <wp:docPr id="7254923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FB642A">
        <w:tc>
          <w:tcPr>
            <w:tcW w:w="7994" w:type="dxa"/>
          </w:tcPr>
          <w:p w14:paraId="444B3AC4" w14:textId="77777777" w:rsidR="006B7587" w:rsidRDefault="006B7587" w:rsidP="00C54F82">
            <w:pPr>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deadlines, and that you do what you say you’ll do when you say you’ll do it. For the entire group to continue moving toward its goals, timeliness matters. </w:t>
            </w:r>
          </w:p>
          <w:p w14:paraId="07683F7E" w14:textId="77777777" w:rsidR="006B7587" w:rsidRDefault="006B7587" w:rsidP="00901A0E">
            <w:pPr>
              <w:rPr>
                <w:rFonts w:asciiTheme="minorHAnsi" w:eastAsia="Verdana" w:hAnsiTheme="minorHAnsi" w:cstheme="minorHAnsi"/>
                <w:lang w:val="en"/>
              </w:rPr>
            </w:pPr>
          </w:p>
        </w:tc>
        <w:tc>
          <w:tcPr>
            <w:tcW w:w="17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7AF6051B">
                  <wp:extent cx="685800" cy="685800"/>
                  <wp:effectExtent l="0" t="0" r="0" b="0"/>
                  <wp:docPr id="82675675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47293242" w14:textId="77777777" w:rsidTr="00FB642A">
        <w:tc>
          <w:tcPr>
            <w:tcW w:w="7994" w:type="dxa"/>
          </w:tcPr>
          <w:p w14:paraId="434908D5" w14:textId="77777777" w:rsidR="006B7587" w:rsidRDefault="002B3D6A" w:rsidP="002B3D6A">
            <w:pPr>
              <w:rPr>
                <w:rFonts w:asciiTheme="minorHAnsi" w:eastAsia="Verdana" w:hAnsiTheme="minorHAnsi" w:cstheme="minorHAnsi"/>
                <w:lang w:val="en"/>
              </w:rPr>
            </w:pPr>
            <w:r>
              <w:rPr>
                <w:rFonts w:asciiTheme="minorHAnsi" w:eastAsia="Verdana" w:hAnsiTheme="minorHAnsi" w:cstheme="minorHAnsi"/>
                <w:b/>
                <w:bCs/>
                <w:lang w:val="en"/>
              </w:rPr>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Teams, you make sure your group knows what you’re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unsure where you are or what’s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If something unusual comes up, jump back on Teams and add the details.</w:t>
            </w:r>
            <w:r w:rsidR="00DF26FE">
              <w:rPr>
                <w:rFonts w:asciiTheme="minorHAnsi" w:eastAsia="Verdana" w:hAnsiTheme="minorHAnsi" w:cstheme="minorHAnsi"/>
                <w:lang w:val="en"/>
              </w:rPr>
              <w:t xml:space="preserve"> </w:t>
            </w:r>
          </w:p>
          <w:p w14:paraId="2ECEF15E" w14:textId="5FE0CFE8" w:rsidR="002B3D6A" w:rsidRDefault="002B3D6A" w:rsidP="002B3D6A">
            <w:pPr>
              <w:rPr>
                <w:rFonts w:asciiTheme="minorHAnsi" w:eastAsia="Verdana" w:hAnsiTheme="minorHAnsi" w:cstheme="minorHAnsi"/>
                <w:lang w:val="en"/>
              </w:rPr>
            </w:pPr>
          </w:p>
        </w:tc>
        <w:tc>
          <w:tcPr>
            <w:tcW w:w="17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73C54BAD">
                  <wp:extent cx="685800" cy="685800"/>
                  <wp:effectExtent l="0" t="0" r="0" b="0"/>
                  <wp:docPr id="15198304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FB642A">
        <w:tc>
          <w:tcPr>
            <w:tcW w:w="7994" w:type="dxa"/>
          </w:tcPr>
          <w:p w14:paraId="0654C628" w14:textId="283F615C" w:rsidR="006B7587" w:rsidRDefault="006B7587" w:rsidP="00C54F82">
            <w:pPr>
              <w:rPr>
                <w:rFonts w:asciiTheme="minorHAnsi" w:eastAsia="Verdana" w:hAnsiTheme="minorHAnsi" w:cstheme="minorHAnsi"/>
                <w:lang w:val="en"/>
              </w:rPr>
            </w:pPr>
            <w:r>
              <w:rPr>
                <w:rFonts w:asciiTheme="minorHAnsi" w:eastAsia="Verdana" w:hAnsiTheme="minorHAnsi" w:cstheme="minorHAnsi"/>
                <w:b/>
                <w:bCs/>
                <w:lang w:val="en"/>
              </w:rPr>
              <w:lastRenderedPageBreak/>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901A0E">
            <w:pPr>
              <w:rPr>
                <w:rFonts w:asciiTheme="minorHAnsi" w:eastAsia="Verdana" w:hAnsiTheme="minorHAnsi" w:cstheme="minorHAnsi"/>
                <w:lang w:val="en"/>
              </w:rPr>
            </w:pPr>
          </w:p>
        </w:tc>
        <w:tc>
          <w:tcPr>
            <w:tcW w:w="17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4DB08627">
                  <wp:extent cx="685800" cy="685800"/>
                  <wp:effectExtent l="0" t="0" r="0" b="0"/>
                  <wp:docPr id="86370257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FB642A">
        <w:tc>
          <w:tcPr>
            <w:tcW w:w="7994" w:type="dxa"/>
          </w:tcPr>
          <w:p w14:paraId="76045EE6" w14:textId="3F89E9DD" w:rsidR="006B7587" w:rsidRDefault="006B7587" w:rsidP="00C54F82">
            <w:pPr>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make a meeting. Tell them immediately if you can’t meet a deadline. In addition, explain how you are addressing the challenges you’ve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901A0E">
            <w:pPr>
              <w:rPr>
                <w:rFonts w:asciiTheme="minorHAnsi" w:eastAsia="Verdana" w:hAnsiTheme="minorHAnsi" w:cstheme="minorHAnsi"/>
                <w:lang w:val="en"/>
              </w:rPr>
            </w:pPr>
          </w:p>
        </w:tc>
        <w:tc>
          <w:tcPr>
            <w:tcW w:w="17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04943559">
                  <wp:extent cx="685800" cy="685800"/>
                  <wp:effectExtent l="0" t="0" r="0" b="0"/>
                  <wp:docPr id="185120827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832289">
        <w:tc>
          <w:tcPr>
            <w:tcW w:w="7994" w:type="dxa"/>
          </w:tcPr>
          <w:p w14:paraId="17EC844E" w14:textId="5AB758D9" w:rsidR="00FB642A" w:rsidRPr="00FB642A" w:rsidRDefault="00FB642A" w:rsidP="00FB642A">
            <w:pPr>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w:t>
            </w:r>
            <w:r w:rsidRPr="00FB642A">
              <w:rPr>
                <w:rFonts w:asciiTheme="minorHAnsi" w:eastAsia="Verdana" w:hAnsiTheme="minorHAnsi" w:cstheme="minorHAnsi"/>
                <w:lang w:val="en"/>
              </w:rPr>
              <w:t>If someone in your group mentions that they’re feeling stressful, not feeling well, or struggling in some other way, send them a private message that o</w:t>
            </w:r>
            <w:r w:rsidRPr="00FB642A">
              <w:rPr>
                <w:rFonts w:asciiTheme="minorHAnsi" w:eastAsia="Verdana" w:hAnsiTheme="minorHAnsi" w:cstheme="minorHAnsi"/>
                <w:lang w:val="en"/>
              </w:rPr>
              <w:t>ffer</w:t>
            </w:r>
            <w:r w:rsidRPr="00FB642A">
              <w:rPr>
                <w:rFonts w:asciiTheme="minorHAnsi" w:eastAsia="Verdana" w:hAnsiTheme="minorHAnsi" w:cstheme="minorHAnsi"/>
                <w:lang w:val="en"/>
              </w:rPr>
              <w:t>s some</w:t>
            </w:r>
            <w:r w:rsidRPr="00FB642A">
              <w:rPr>
                <w:rFonts w:asciiTheme="minorHAnsi" w:eastAsia="Verdana" w:hAnsiTheme="minorHAnsi" w:cstheme="minorHAnsi"/>
                <w:lang w:val="en"/>
              </w:rPr>
              <w:t xml:space="preserve"> words of encouragement </w:t>
            </w:r>
            <w:r w:rsidRPr="00FB642A">
              <w:rPr>
                <w:rFonts w:asciiTheme="minorHAnsi" w:eastAsia="Verdana" w:hAnsiTheme="minorHAnsi" w:cstheme="minorHAnsi"/>
                <w:lang w:val="en"/>
              </w:rPr>
              <w:t>and support</w:t>
            </w:r>
            <w:r w:rsidRPr="00FB642A">
              <w:rPr>
                <w:rFonts w:asciiTheme="minorHAnsi" w:eastAsia="Verdana" w:hAnsiTheme="minorHAnsi" w:cstheme="minorHAnsi"/>
                <w:lang w:val="en"/>
              </w:rPr>
              <w:t xml:space="preserve">. </w:t>
            </w:r>
            <w:r w:rsidRPr="00FB642A">
              <w:rPr>
                <w:rFonts w:asciiTheme="minorHAnsi" w:eastAsia="Verdana" w:hAnsiTheme="minorHAnsi" w:cstheme="minorHAnsi"/>
                <w:lang w:val="en"/>
              </w:rPr>
              <w:t>Not sure what to say? Just ask how they’re doing and let them know you hope things are improving.</w:t>
            </w:r>
            <w:r w:rsidR="00AB420B">
              <w:rPr>
                <w:rFonts w:asciiTheme="minorHAnsi" w:eastAsia="Verdana" w:hAnsiTheme="minorHAnsi" w:cstheme="minorHAnsi"/>
                <w:lang w:val="en"/>
              </w:rPr>
              <w:t xml:space="preserve"> Have some free time? Offer to meet for coffee so you can catch up with how things are going.</w:t>
            </w:r>
          </w:p>
          <w:p w14:paraId="679C5BDB" w14:textId="77777777" w:rsidR="00FB642A" w:rsidRDefault="00FB642A" w:rsidP="00832289">
            <w:pPr>
              <w:ind w:left="60"/>
              <w:rPr>
                <w:rFonts w:asciiTheme="minorHAnsi" w:eastAsia="Verdana" w:hAnsiTheme="minorHAnsi" w:cstheme="minorHAnsi"/>
                <w:lang w:val="en"/>
              </w:rPr>
            </w:pPr>
          </w:p>
        </w:tc>
        <w:tc>
          <w:tcPr>
            <w:tcW w:w="17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663CFD61">
                  <wp:extent cx="685800" cy="685800"/>
                  <wp:effectExtent l="0" t="0" r="0" b="0"/>
                  <wp:docPr id="59776348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FB642A">
        <w:tc>
          <w:tcPr>
            <w:tcW w:w="7994" w:type="dxa"/>
          </w:tcPr>
          <w:p w14:paraId="4D192B9B" w14:textId="77777777" w:rsidR="006B7587" w:rsidRPr="0037407A" w:rsidRDefault="006B7587" w:rsidP="00C54F82">
            <w:pPr>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in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901A0E">
            <w:pPr>
              <w:rPr>
                <w:rFonts w:asciiTheme="minorHAnsi" w:eastAsia="Verdana" w:hAnsiTheme="minorHAnsi" w:cstheme="minorHAnsi"/>
                <w:lang w:val="en"/>
              </w:rPr>
            </w:pPr>
          </w:p>
        </w:tc>
        <w:tc>
          <w:tcPr>
            <w:tcW w:w="17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622799D5">
                  <wp:extent cx="685800" cy="685800"/>
                  <wp:effectExtent l="0" t="0" r="0" b="0"/>
                  <wp:docPr id="7700425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FB642A">
        <w:tc>
          <w:tcPr>
            <w:tcW w:w="7994" w:type="dxa"/>
          </w:tcPr>
          <w:p w14:paraId="304B378C" w14:textId="096D7734" w:rsidR="006B7587" w:rsidRDefault="006B7587" w:rsidP="00C54F82">
            <w:pPr>
              <w:rPr>
                <w:rFonts w:asciiTheme="minorHAnsi" w:eastAsia="Verdana" w:hAnsiTheme="minorHAnsi" w:cstheme="minorHAnsi"/>
                <w:lang w:val="en"/>
              </w:rPr>
            </w:pPr>
            <w:r>
              <w:rPr>
                <w:rFonts w:asciiTheme="minorHAnsi" w:eastAsia="Verdana" w:hAnsiTheme="minorHAnsi" w:cstheme="minorHAnsi"/>
                <w:b/>
                <w:bCs/>
                <w:lang w:val="en"/>
              </w:rPr>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a similar situation. Even if you don’t aren’t sure how to help someone, you can offer to listen by inviting them to join you on Zoom or Teams. Audio or video won’t work? Try a text message, Canvas message, or email message.</w:t>
            </w:r>
          </w:p>
          <w:p w14:paraId="7F93638D" w14:textId="77777777" w:rsidR="006B7587" w:rsidRDefault="006B7587" w:rsidP="00901A0E">
            <w:pPr>
              <w:rPr>
                <w:rFonts w:asciiTheme="minorHAnsi" w:eastAsia="Verdana" w:hAnsiTheme="minorHAnsi" w:cstheme="minorHAnsi"/>
                <w:lang w:val="en"/>
              </w:rPr>
            </w:pPr>
          </w:p>
        </w:tc>
        <w:tc>
          <w:tcPr>
            <w:tcW w:w="17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14D39A4F">
                  <wp:extent cx="685800" cy="685800"/>
                  <wp:effectExtent l="0" t="0" r="0" b="0"/>
                  <wp:docPr id="1930324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002E17">
        <w:tc>
          <w:tcPr>
            <w:tcW w:w="7994" w:type="dxa"/>
          </w:tcPr>
          <w:p w14:paraId="00C2D0F6" w14:textId="77777777" w:rsidR="00FB642A" w:rsidRDefault="00FB642A" w:rsidP="00002E17">
            <w:pPr>
              <w:ind w:left="60"/>
              <w:rPr>
                <w:rFonts w:asciiTheme="minorHAnsi" w:eastAsia="Verdana" w:hAnsiTheme="minorHAnsi" w:cstheme="minorHAnsi"/>
                <w:lang w:val="en"/>
              </w:rPr>
            </w:pPr>
            <w:r w:rsidRPr="00B12C05">
              <w:rPr>
                <w:rFonts w:asciiTheme="minorHAnsi" w:eastAsia="Verdana" w:hAnsiTheme="minorHAnsi" w:cstheme="minorHAnsi"/>
                <w:b/>
                <w:bCs/>
                <w:lang w:val="en"/>
              </w:rPr>
              <w:t>Leverage group strengths.</w:t>
            </w:r>
            <w:r>
              <w:rPr>
                <w:rFonts w:asciiTheme="minorHAnsi" w:eastAsia="Verdana" w:hAnsiTheme="minorHAnsi" w:cstheme="minorHAnsi"/>
                <w:lang w:val="en"/>
              </w:rPr>
              <w:t xml:space="preserve"> Each person brings different skills and capabilities to the group. That’s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002E17">
            <w:pPr>
              <w:ind w:left="60"/>
              <w:rPr>
                <w:rFonts w:asciiTheme="minorHAnsi" w:eastAsia="Verdana" w:hAnsiTheme="minorHAnsi" w:cstheme="minorHAnsi"/>
                <w:lang w:val="en"/>
              </w:rPr>
            </w:pPr>
          </w:p>
        </w:tc>
        <w:tc>
          <w:tcPr>
            <w:tcW w:w="1716" w:type="dxa"/>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547BF71A">
                  <wp:extent cx="685800" cy="685800"/>
                  <wp:effectExtent l="0" t="0" r="0" b="0"/>
                  <wp:docPr id="16792047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FB642A">
        <w:tc>
          <w:tcPr>
            <w:tcW w:w="7994" w:type="dxa"/>
          </w:tcPr>
          <w:p w14:paraId="65808BCF" w14:textId="0F808228" w:rsidR="00FB642A" w:rsidRDefault="00FB642A" w:rsidP="00C54F82">
            <w:pPr>
              <w:rPr>
                <w:rFonts w:asciiTheme="minorHAnsi" w:eastAsia="Verdana" w:hAnsiTheme="minorHAnsi" w:cstheme="minorHAnsi"/>
                <w:lang w:val="en"/>
              </w:rPr>
            </w:pPr>
            <w:r>
              <w:rPr>
                <w:rFonts w:asciiTheme="minorHAnsi" w:eastAsia="Verdana" w:hAnsiTheme="minorHAnsi" w:cstheme="minorHAnsi"/>
                <w:b/>
                <w:bCs/>
                <w:lang w:val="en"/>
              </w:rPr>
              <w:lastRenderedPageBreak/>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private information, possibly including your email address and phone number, with your group. You may also share personal information about your life, family, and friends.  Treat all personal information as confidential. Do not post it publicly or share it with those outside the group. </w:t>
            </w:r>
          </w:p>
          <w:p w14:paraId="32B77FBA" w14:textId="77777777" w:rsidR="00604482" w:rsidRDefault="00604482" w:rsidP="00C54F82">
            <w:pPr>
              <w:rPr>
                <w:rFonts w:asciiTheme="minorHAnsi" w:eastAsia="Verdana" w:hAnsiTheme="minorHAnsi" w:cstheme="minorHAnsi"/>
                <w:lang w:val="en"/>
              </w:rPr>
            </w:pPr>
          </w:p>
          <w:p w14:paraId="0D3C9BF6" w14:textId="71495122" w:rsidR="00604482" w:rsidRDefault="00604482" w:rsidP="00C54F82">
            <w:pPr>
              <w:rPr>
                <w:rFonts w:asciiTheme="minorHAnsi" w:eastAsia="Verdana" w:hAnsiTheme="minorHAnsi" w:cstheme="minorHAnsi"/>
                <w:lang w:val="en"/>
              </w:rPr>
            </w:pPr>
            <w:r>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55" w:history="1">
              <w:r w:rsidRPr="00604482">
                <w:rPr>
                  <w:rStyle w:val="Hyperlink"/>
                  <w:rFonts w:asciiTheme="minorHAnsi" w:eastAsia="Verdana" w:hAnsiTheme="minorHAnsi" w:cstheme="minorHAnsi"/>
                  <w:lang w:val="en"/>
                </w:rPr>
                <w:t>How to support a friend</w:t>
              </w:r>
              <w:r w:rsidRPr="00604482">
                <w:rPr>
                  <w:rStyle w:val="Hyperlink"/>
                  <w:rFonts w:asciiTheme="minorHAnsi" w:eastAsia="Verdana" w:hAnsiTheme="minorHAnsi" w:cstheme="minorHAnsi"/>
                  <w:lang w:val="en"/>
                </w:rPr>
                <w:t xml:space="preserve"> page</w:t>
              </w:r>
            </w:hyperlink>
            <w:r>
              <w:rPr>
                <w:rFonts w:asciiTheme="minorHAnsi" w:eastAsia="Verdana" w:hAnsiTheme="minorHAnsi" w:cstheme="minorHAnsi"/>
                <w:lang w:val="en"/>
              </w:rPr>
              <w:t xml:space="preserve"> to help them. In the case of an emergency, call 911 immediately.</w:t>
            </w:r>
          </w:p>
          <w:p w14:paraId="15E7E197" w14:textId="3BE944B5" w:rsidR="00C909F8" w:rsidRDefault="00C909F8" w:rsidP="00C54F82">
            <w:pPr>
              <w:rPr>
                <w:rFonts w:asciiTheme="minorHAnsi" w:eastAsia="Verdana" w:hAnsiTheme="minorHAnsi" w:cstheme="minorHAnsi"/>
                <w:b/>
                <w:bCs/>
                <w:lang w:val="en"/>
              </w:rPr>
            </w:pPr>
          </w:p>
        </w:tc>
        <w:tc>
          <w:tcPr>
            <w:tcW w:w="1716" w:type="dxa"/>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44D4EFC3">
                  <wp:extent cx="685800" cy="685800"/>
                  <wp:effectExtent l="0" t="0" r="0" b="0"/>
                  <wp:docPr id="97677535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685800" cy="685800"/>
                          </a:xfrm>
                          <a:prstGeom prst="rect">
                            <a:avLst/>
                          </a:prstGeom>
                        </pic:spPr>
                      </pic:pic>
                    </a:graphicData>
                  </a:graphic>
                </wp:inline>
              </w:drawing>
            </w:r>
          </w:p>
        </w:tc>
      </w:tr>
      <w:tr w:rsidR="006B7587" w14:paraId="32C46BEE" w14:textId="77777777" w:rsidTr="00FB642A">
        <w:tc>
          <w:tcPr>
            <w:tcW w:w="7994" w:type="dxa"/>
          </w:tcPr>
          <w:p w14:paraId="481F2CCC" w14:textId="4961BC7B" w:rsidR="006B7587" w:rsidRPr="00B861AE" w:rsidRDefault="006B7587" w:rsidP="00B861AE">
            <w:pPr>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has written. Your goal should be formative, not summative feedback. Here’s a quick explanation of the differences between the two ways of providing feedback:</w:t>
            </w:r>
          </w:p>
          <w:p w14:paraId="6F06621A" w14:textId="77777777" w:rsidR="006B7587" w:rsidRPr="00FA0C63" w:rsidRDefault="006B7587" w:rsidP="00B861AE">
            <w:pPr>
              <w:pStyle w:val="Heading3"/>
              <w:spacing w:before="240"/>
              <w:ind w:left="330"/>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B861AE">
            <w:pPr>
              <w:pStyle w:val="NormalWeb"/>
              <w:numPr>
                <w:ilvl w:val="0"/>
                <w:numId w:val="24"/>
              </w:numPr>
              <w:tabs>
                <w:tab w:val="clear" w:pos="720"/>
                <w:tab w:val="num" w:pos="780"/>
              </w:tabs>
              <w:spacing w:before="120" w:beforeAutospacing="0" w:after="16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B861AE">
            <w:pPr>
              <w:pStyle w:val="NormalWeb"/>
              <w:spacing w:before="240" w:beforeAutospacing="0" w:after="160" w:afterAutospacing="0"/>
              <w:ind w:left="420"/>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FA0C63" w:rsidRDefault="006B7587" w:rsidP="00B861AE">
            <w:pPr>
              <w:pStyle w:val="Heading3"/>
              <w:spacing w:before="240"/>
              <w:ind w:left="330"/>
              <w:rPr>
                <w:rFonts w:asciiTheme="minorHAnsi" w:hAnsiTheme="minorHAnsi" w:cstheme="minorHAnsi"/>
                <w:b/>
                <w:bCs/>
                <w:color w:val="861F41"/>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77777777" w:rsidR="006B7587" w:rsidRPr="00FA0C63" w:rsidRDefault="006B7587" w:rsidP="00B861AE">
            <w:pPr>
              <w:pStyle w:val="NormalWeb"/>
              <w:numPr>
                <w:ilvl w:val="0"/>
                <w:numId w:val="24"/>
              </w:numPr>
              <w:tabs>
                <w:tab w:val="clear" w:pos="720"/>
                <w:tab w:val="num" w:pos="780"/>
              </w:tabs>
              <w:spacing w:before="120" w:beforeAutospacing="0" w:after="12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Happens when it’s too late to improve. </w:t>
            </w:r>
          </w:p>
          <w:p w14:paraId="6CBED834" w14:textId="77777777" w:rsidR="006B7587" w:rsidRPr="00B861AE" w:rsidRDefault="006B7587" w:rsidP="00390D24">
            <w:pPr>
              <w:ind w:left="330"/>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901A0E">
            <w:pPr>
              <w:ind w:left="-30"/>
              <w:rPr>
                <w:rFonts w:asciiTheme="minorHAnsi" w:eastAsia="Verdana" w:hAnsiTheme="minorHAnsi" w:cstheme="minorHAnsi"/>
                <w:lang w:val="en"/>
              </w:rPr>
            </w:pPr>
          </w:p>
        </w:tc>
        <w:tc>
          <w:tcPr>
            <w:tcW w:w="1716" w:type="dxa"/>
          </w:tcPr>
          <w:p w14:paraId="5F82AA19" w14:textId="695253F6" w:rsidR="006B7587" w:rsidRDefault="00B861AE"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16BC9B78">
                  <wp:simplePos x="0" y="0"/>
                  <wp:positionH relativeFrom="column">
                    <wp:posOffset>44450</wp:posOffset>
                  </wp:positionH>
                  <wp:positionV relativeFrom="paragraph">
                    <wp:posOffset>3276889</wp:posOffset>
                  </wp:positionV>
                  <wp:extent cx="857611" cy="6858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58">
                            <a:extLst>
                              <a:ext uri="{28A0092B-C50C-407E-A947-70E740481C1C}">
                                <a14:useLocalDpi xmlns:a14="http://schemas.microsoft.com/office/drawing/2010/main" val="0"/>
                              </a:ext>
                            </a:extLst>
                          </a:blip>
                          <a:srcRect t="20833"/>
                          <a:stretch/>
                        </pic:blipFill>
                        <pic:spPr bwMode="auto">
                          <a:xfrm>
                            <a:off x="0" y="0"/>
                            <a:ext cx="857611"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9276B55">
                  <wp:simplePos x="0" y="0"/>
                  <wp:positionH relativeFrom="column">
                    <wp:posOffset>40005</wp:posOffset>
                  </wp:positionH>
                  <wp:positionV relativeFrom="paragraph">
                    <wp:posOffset>1146959</wp:posOffset>
                  </wp:positionV>
                  <wp:extent cx="859536" cy="743766"/>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59">
                            <a:extLst>
                              <a:ext uri="{28A0092B-C50C-407E-A947-70E740481C1C}">
                                <a14:useLocalDpi xmlns:a14="http://schemas.microsoft.com/office/drawing/2010/main" val="0"/>
                              </a:ext>
                            </a:extLst>
                          </a:blip>
                          <a:srcRect t="12505"/>
                          <a:stretch/>
                        </pic:blipFill>
                        <pic:spPr bwMode="auto">
                          <a:xfrm>
                            <a:off x="0" y="0"/>
                            <a:ext cx="859536" cy="7437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FB642A">
        <w:tc>
          <w:tcPr>
            <w:tcW w:w="7994" w:type="dxa"/>
          </w:tcPr>
          <w:p w14:paraId="2F050930" w14:textId="32655DA7" w:rsidR="00390D24" w:rsidRPr="0096595C" w:rsidRDefault="006B7587" w:rsidP="00950EFD">
            <w:pPr>
              <w:ind w:left="60"/>
              <w:rPr>
                <w:rFonts w:asciiTheme="minorHAnsi" w:eastAsia="Verdana" w:hAnsiTheme="minorHAnsi" w:cstheme="minorHAnsi"/>
                <w:lang w:val="en"/>
              </w:rPr>
            </w:pPr>
            <w:r w:rsidRPr="00B12C05">
              <w:rPr>
                <w:rFonts w:asciiTheme="minorHAnsi" w:eastAsia="Verdana" w:hAnsiTheme="minorHAnsi" w:cstheme="minorHAnsi"/>
                <w:b/>
                <w:bCs/>
                <w:lang w:val="en"/>
              </w:rPr>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Applaud one another when you earn a Complete. No need to stick to this course either. Did a group member do well in another course? That’s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a success is, take time to give a shout-out when things go well.</w:t>
            </w:r>
          </w:p>
          <w:p w14:paraId="52AAD6F4" w14:textId="77777777" w:rsidR="006B7587" w:rsidRDefault="006B7587" w:rsidP="00901A0E">
            <w:pPr>
              <w:ind w:left="60"/>
              <w:rPr>
                <w:rFonts w:asciiTheme="minorHAnsi" w:eastAsia="Verdana" w:hAnsiTheme="minorHAnsi" w:cstheme="minorHAnsi"/>
                <w:lang w:val="en"/>
              </w:rPr>
            </w:pPr>
          </w:p>
        </w:tc>
        <w:tc>
          <w:tcPr>
            <w:tcW w:w="17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05D8AB89">
                  <wp:extent cx="685800" cy="685800"/>
                  <wp:effectExtent l="95250" t="19050" r="0" b="0"/>
                  <wp:docPr id="11789196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FB642A">
        <w:tc>
          <w:tcPr>
            <w:tcW w:w="7994" w:type="dxa"/>
          </w:tcPr>
          <w:p w14:paraId="4CCF8A4E" w14:textId="1864A35B" w:rsidR="006B7587" w:rsidRPr="009E0E06" w:rsidRDefault="00604482" w:rsidP="005E2F13">
            <w:pPr>
              <w:ind w:left="60"/>
              <w:rPr>
                <w:rFonts w:asciiTheme="minorHAnsi" w:eastAsia="Verdana" w:hAnsiTheme="minorHAnsi" w:cstheme="minorHAnsi"/>
                <w:lang w:val="en"/>
              </w:rPr>
            </w:pPr>
            <w:r w:rsidRPr="00604482">
              <w:rPr>
                <w:rFonts w:asciiTheme="minorHAnsi" w:eastAsia="Verdana" w:hAnsiTheme="minorHAnsi" w:cstheme="minorHAnsi"/>
                <w:b/>
                <w:bCs/>
                <w:lang w:val="en"/>
              </w:rPr>
              <w:lastRenderedPageBreak/>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be improved.</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Practicing collaborative project management in the classroom now should prepare you for the workplace. The process of trying things out, however, as to be paired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77777777" w:rsidR="006B7587" w:rsidRDefault="006B7587" w:rsidP="00901A0E">
            <w:pPr>
              <w:ind w:left="60"/>
              <w:rPr>
                <w:rFonts w:asciiTheme="minorHAnsi" w:eastAsia="Verdana" w:hAnsiTheme="minorHAnsi" w:cstheme="minorHAnsi"/>
                <w:lang w:val="en"/>
              </w:rPr>
            </w:pPr>
          </w:p>
        </w:tc>
        <w:tc>
          <w:tcPr>
            <w:tcW w:w="17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7DB6E836">
                  <wp:extent cx="685800" cy="685800"/>
                  <wp:effectExtent l="0" t="0" r="0" b="0"/>
                  <wp:docPr id="163529806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FB642A">
        <w:tc>
          <w:tcPr>
            <w:tcW w:w="7994" w:type="dxa"/>
          </w:tcPr>
          <w:p w14:paraId="642C9028" w14:textId="2502EA58" w:rsidR="00C95184" w:rsidRPr="00847277" w:rsidRDefault="00C95184" w:rsidP="00C54F82">
            <w:pPr>
              <w:ind w:left="60"/>
              <w:rPr>
                <w:rFonts w:asciiTheme="minorHAnsi" w:eastAsia="Verdana" w:hAnsiTheme="minorHAnsi" w:cstheme="minorHAnsi"/>
                <w:highlight w:val="yellow"/>
                <w:lang w:val="en"/>
              </w:rPr>
            </w:pPr>
            <w:r w:rsidRPr="00847277">
              <w:rPr>
                <w:rFonts w:asciiTheme="minorHAnsi" w:eastAsia="Verdana" w:hAnsiTheme="minorHAnsi" w:cstheme="minorHAnsi"/>
                <w:b/>
                <w:bCs/>
                <w:highlight w:val="yellow"/>
                <w:lang w:val="en"/>
              </w:rPr>
              <w:t>Be kind.</w:t>
            </w:r>
            <w:r w:rsidR="001C6F3D" w:rsidRPr="00847277">
              <w:rPr>
                <w:rFonts w:asciiTheme="minorHAnsi" w:eastAsia="Verdana" w:hAnsiTheme="minorHAnsi" w:cstheme="minorHAnsi"/>
                <w:b/>
                <w:bCs/>
                <w:highlight w:val="yellow"/>
                <w:lang w:val="en"/>
              </w:rPr>
              <w:t xml:space="preserve"> </w:t>
            </w:r>
            <w:r w:rsidR="001C6F3D" w:rsidRPr="00847277">
              <w:rPr>
                <w:rFonts w:asciiTheme="minorHAnsi" w:eastAsia="Verdana" w:hAnsiTheme="minorHAnsi" w:cstheme="minorHAnsi"/>
                <w:highlight w:val="yellow"/>
                <w:lang w:val="en"/>
              </w:rPr>
              <w:t>If you forget everything else, remember to be kind to your group members. Cate Denial describes being kind as believing people and believing IN people.</w:t>
            </w:r>
            <w:r w:rsidR="001C6F3D" w:rsidRPr="00847277">
              <w:rPr>
                <w:rStyle w:val="FootnoteReference"/>
                <w:rFonts w:asciiTheme="minorHAnsi" w:eastAsia="Verdana" w:hAnsiTheme="minorHAnsi" w:cstheme="minorHAnsi"/>
                <w:highlight w:val="yellow"/>
                <w:lang w:val="en"/>
              </w:rPr>
              <w:footnoteReference w:id="3"/>
            </w:r>
            <w:r w:rsidR="001C6F3D" w:rsidRPr="00847277">
              <w:rPr>
                <w:rFonts w:asciiTheme="minorHAnsi" w:eastAsia="Verdana" w:hAnsiTheme="minorHAnsi" w:cstheme="minorHAnsi"/>
                <w:highlight w:val="yellow"/>
                <w:lang w:val="en"/>
              </w:rPr>
              <w:t xml:space="preserve"> If you can do those two things, the members of your group will know that you are there for them.</w:t>
            </w:r>
          </w:p>
          <w:p w14:paraId="7217BBD3" w14:textId="334B2956" w:rsidR="00A13B43" w:rsidRPr="00847277" w:rsidRDefault="00A13B43" w:rsidP="001C6F3D">
            <w:pPr>
              <w:rPr>
                <w:rFonts w:eastAsia="Verdana"/>
                <w:highlight w:val="yellow"/>
              </w:rPr>
            </w:pPr>
          </w:p>
        </w:tc>
        <w:tc>
          <w:tcPr>
            <w:tcW w:w="1716" w:type="dxa"/>
          </w:tcPr>
          <w:p w14:paraId="138D75BB" w14:textId="386275D9" w:rsidR="00C95184" w:rsidRPr="00847277" w:rsidRDefault="00C95184" w:rsidP="001C6F3D">
            <w:pPr>
              <w:spacing w:before="120"/>
              <w:jc w:val="center"/>
              <w:rPr>
                <w:rFonts w:asciiTheme="minorHAnsi" w:eastAsia="Verdana" w:hAnsiTheme="minorHAnsi" w:cstheme="minorHAnsi"/>
                <w:noProof/>
                <w:highlight w:val="yellow"/>
                <w:lang w:val="en"/>
                <w14:ligatures w14:val="standardContextual"/>
              </w:rPr>
            </w:pPr>
            <w:r w:rsidRPr="00847277">
              <w:rPr>
                <w:rFonts w:asciiTheme="minorHAnsi" w:eastAsia="Verdana" w:hAnsiTheme="minorHAnsi" w:cstheme="minorHAnsi"/>
                <w:noProof/>
                <w:highlight w:val="yellow"/>
                <w:lang w:val="en"/>
                <w14:ligatures w14:val="standardContextual"/>
              </w:rPr>
              <w:drawing>
                <wp:inline distT="0" distB="0" distL="0" distR="0" wp14:anchorId="344FEA63" wp14:editId="324EF622">
                  <wp:extent cx="952500" cy="952500"/>
                  <wp:effectExtent l="0" t="0" r="0" b="0"/>
                  <wp:docPr id="1141146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952500" cy="952500"/>
                          </a:xfrm>
                          <a:prstGeom prst="rect">
                            <a:avLst/>
                          </a:prstGeom>
                        </pic:spPr>
                      </pic:pic>
                    </a:graphicData>
                  </a:graphic>
                </wp:inline>
              </w:drawing>
            </w:r>
          </w:p>
        </w:tc>
      </w:tr>
      <w:tr w:rsidR="001C6F3D" w14:paraId="56805226" w14:textId="77777777" w:rsidTr="00FB642A">
        <w:tc>
          <w:tcPr>
            <w:tcW w:w="7994" w:type="dxa"/>
          </w:tcPr>
          <w:p w14:paraId="13DC5CFD" w14:textId="77777777" w:rsidR="001C6F3D" w:rsidRPr="00847277" w:rsidRDefault="001C6F3D" w:rsidP="001C6F3D">
            <w:pPr>
              <w:ind w:left="60"/>
              <w:rPr>
                <w:rFonts w:asciiTheme="minorHAnsi" w:eastAsia="Verdana" w:hAnsiTheme="minorHAnsi" w:cstheme="minorHAnsi"/>
                <w:b/>
                <w:bCs/>
                <w:highlight w:val="yellow"/>
                <w:lang w:val="en"/>
              </w:rPr>
            </w:pPr>
          </w:p>
          <w:p w14:paraId="07E81FF1" w14:textId="77777777" w:rsidR="001C6F3D" w:rsidRPr="00847277" w:rsidRDefault="001C6F3D" w:rsidP="001C6F3D">
            <w:pPr>
              <w:pStyle w:val="m-6346503623248908217msolistparagraph"/>
              <w:numPr>
                <w:ilvl w:val="0"/>
                <w:numId w:val="27"/>
              </w:numPr>
              <w:shd w:val="clear" w:color="auto" w:fill="FFFFFF"/>
              <w:spacing w:before="0" w:beforeAutospacing="0" w:after="0" w:afterAutospacing="0"/>
              <w:rPr>
                <w:rFonts w:ascii="Calibri" w:hAnsi="Calibri" w:cs="Calibri"/>
                <w:color w:val="222222"/>
                <w:sz w:val="22"/>
                <w:szCs w:val="22"/>
                <w:highlight w:val="yellow"/>
              </w:rPr>
            </w:pPr>
            <w:r w:rsidRPr="00847277">
              <w:rPr>
                <w:rFonts w:ascii="Calibri" w:hAnsi="Calibri" w:cs="Calibri"/>
                <w:color w:val="222222"/>
                <w:sz w:val="22"/>
                <w:szCs w:val="22"/>
                <w:highlight w:val="yellow"/>
              </w:rPr>
              <w:t>Do no harm</w:t>
            </w:r>
          </w:p>
          <w:p w14:paraId="6F1E25B5" w14:textId="77777777" w:rsidR="001C6F3D" w:rsidRPr="00847277" w:rsidRDefault="001C6F3D" w:rsidP="001C6F3D">
            <w:pPr>
              <w:pStyle w:val="m-6346503623248908217msolistparagraph"/>
              <w:numPr>
                <w:ilvl w:val="0"/>
                <w:numId w:val="27"/>
              </w:numPr>
              <w:shd w:val="clear" w:color="auto" w:fill="FFFFFF"/>
              <w:spacing w:before="0" w:beforeAutospacing="0" w:after="0" w:afterAutospacing="0"/>
              <w:rPr>
                <w:rFonts w:ascii="Calibri" w:hAnsi="Calibri" w:cs="Calibri"/>
                <w:color w:val="222222"/>
                <w:sz w:val="22"/>
                <w:szCs w:val="22"/>
                <w:highlight w:val="yellow"/>
              </w:rPr>
            </w:pPr>
            <w:r w:rsidRPr="00847277">
              <w:rPr>
                <w:rFonts w:ascii="Calibri" w:hAnsi="Calibri" w:cs="Calibri"/>
                <w:color w:val="222222"/>
                <w:sz w:val="22"/>
                <w:szCs w:val="22"/>
                <w:highlight w:val="yellow"/>
              </w:rPr>
              <w:t>Prioritize integrity</w:t>
            </w:r>
          </w:p>
          <w:p w14:paraId="729983B1" w14:textId="77777777" w:rsidR="001C6F3D" w:rsidRPr="00847277" w:rsidRDefault="001C6F3D" w:rsidP="001C6F3D">
            <w:pPr>
              <w:pStyle w:val="m-6346503623248908217msolistparagraph"/>
              <w:numPr>
                <w:ilvl w:val="0"/>
                <w:numId w:val="27"/>
              </w:numPr>
              <w:shd w:val="clear" w:color="auto" w:fill="FFFFFF"/>
              <w:spacing w:before="0" w:beforeAutospacing="0" w:after="0" w:afterAutospacing="0"/>
              <w:rPr>
                <w:rFonts w:ascii="Calibri" w:hAnsi="Calibri" w:cs="Calibri"/>
                <w:color w:val="222222"/>
                <w:sz w:val="22"/>
                <w:szCs w:val="22"/>
                <w:highlight w:val="yellow"/>
              </w:rPr>
            </w:pPr>
            <w:r w:rsidRPr="00847277">
              <w:rPr>
                <w:rFonts w:ascii="Calibri" w:hAnsi="Calibri" w:cs="Calibri"/>
                <w:color w:val="222222"/>
                <w:sz w:val="22"/>
                <w:szCs w:val="22"/>
                <w:highlight w:val="yellow"/>
              </w:rPr>
              <w:t>Augment, not replace humans</w:t>
            </w:r>
          </w:p>
          <w:p w14:paraId="065E0FB8" w14:textId="77777777" w:rsidR="001C6F3D" w:rsidRPr="00847277" w:rsidRDefault="001C6F3D" w:rsidP="001C6F3D">
            <w:pPr>
              <w:pStyle w:val="m-6346503623248908217msolistparagraph"/>
              <w:numPr>
                <w:ilvl w:val="0"/>
                <w:numId w:val="27"/>
              </w:numPr>
              <w:shd w:val="clear" w:color="auto" w:fill="FFFFFF"/>
              <w:spacing w:before="0" w:beforeAutospacing="0" w:after="0" w:afterAutospacing="0"/>
              <w:rPr>
                <w:rFonts w:ascii="Calibri" w:hAnsi="Calibri" w:cs="Calibri"/>
                <w:color w:val="222222"/>
                <w:sz w:val="22"/>
                <w:szCs w:val="22"/>
                <w:highlight w:val="yellow"/>
              </w:rPr>
            </w:pPr>
            <w:r w:rsidRPr="00847277">
              <w:rPr>
                <w:rFonts w:ascii="Calibri" w:hAnsi="Calibri" w:cs="Calibri"/>
                <w:color w:val="222222"/>
                <w:sz w:val="22"/>
                <w:szCs w:val="22"/>
                <w:highlight w:val="yellow"/>
              </w:rPr>
              <w:t>Harness AI to empower student success</w:t>
            </w:r>
          </w:p>
          <w:p w14:paraId="618DC767" w14:textId="77777777" w:rsidR="001C6F3D" w:rsidRPr="00847277" w:rsidRDefault="001C6F3D" w:rsidP="001C6F3D">
            <w:pPr>
              <w:pStyle w:val="m-6346503623248908217msolistparagraph"/>
              <w:numPr>
                <w:ilvl w:val="0"/>
                <w:numId w:val="27"/>
              </w:numPr>
              <w:shd w:val="clear" w:color="auto" w:fill="FFFFFF"/>
              <w:spacing w:before="0" w:beforeAutospacing="0" w:after="0" w:afterAutospacing="0"/>
              <w:rPr>
                <w:rFonts w:ascii="Calibri" w:hAnsi="Calibri" w:cs="Calibri"/>
                <w:color w:val="222222"/>
                <w:sz w:val="22"/>
                <w:szCs w:val="22"/>
                <w:highlight w:val="yellow"/>
              </w:rPr>
            </w:pPr>
            <w:r w:rsidRPr="00847277">
              <w:rPr>
                <w:rFonts w:ascii="Calibri" w:hAnsi="Calibri" w:cs="Calibri"/>
                <w:color w:val="222222"/>
                <w:sz w:val="22"/>
                <w:szCs w:val="22"/>
                <w:highlight w:val="yellow"/>
              </w:rPr>
              <w:t>Work in partnership</w:t>
            </w:r>
          </w:p>
          <w:p w14:paraId="1727B827" w14:textId="77777777" w:rsidR="001C6F3D" w:rsidRPr="00847277" w:rsidRDefault="001C6F3D" w:rsidP="001C6F3D">
            <w:pPr>
              <w:pStyle w:val="m-6346503623248908217msolistparagraph"/>
              <w:numPr>
                <w:ilvl w:val="0"/>
                <w:numId w:val="27"/>
              </w:numPr>
              <w:shd w:val="clear" w:color="auto" w:fill="FFFFFF"/>
              <w:spacing w:before="0" w:beforeAutospacing="0" w:after="0" w:afterAutospacing="0"/>
              <w:rPr>
                <w:rFonts w:ascii="Calibri" w:hAnsi="Calibri" w:cs="Calibri"/>
                <w:color w:val="222222"/>
                <w:sz w:val="22"/>
                <w:szCs w:val="22"/>
                <w:highlight w:val="yellow"/>
              </w:rPr>
            </w:pPr>
            <w:r w:rsidRPr="00847277">
              <w:rPr>
                <w:rFonts w:ascii="Calibri" w:hAnsi="Calibri" w:cs="Calibri"/>
                <w:color w:val="222222"/>
                <w:sz w:val="22"/>
                <w:szCs w:val="22"/>
                <w:highlight w:val="yellow"/>
              </w:rPr>
              <w:t>Be constantly discerning and responsive to the continuous expansion of AI capabilities and uses</w:t>
            </w:r>
          </w:p>
          <w:p w14:paraId="388B93F0" w14:textId="77777777" w:rsidR="001C6F3D" w:rsidRPr="00C95184" w:rsidRDefault="001C6F3D" w:rsidP="00C54F82">
            <w:pPr>
              <w:ind w:left="60"/>
              <w:rPr>
                <w:rFonts w:asciiTheme="minorHAnsi" w:eastAsia="Verdana" w:hAnsiTheme="minorHAnsi" w:cstheme="minorHAnsi"/>
                <w:b/>
                <w:bCs/>
                <w:lang w:val="en"/>
              </w:rPr>
            </w:pPr>
          </w:p>
        </w:tc>
        <w:tc>
          <w:tcPr>
            <w:tcW w:w="1716" w:type="dxa"/>
          </w:tcPr>
          <w:p w14:paraId="5DB727D7" w14:textId="77777777" w:rsidR="001C6F3D" w:rsidRDefault="001C6F3D" w:rsidP="001C6F3D">
            <w:pPr>
              <w:spacing w:before="120"/>
              <w:jc w:val="center"/>
              <w:rPr>
                <w:rFonts w:asciiTheme="minorHAnsi" w:eastAsia="Verdana" w:hAnsiTheme="minorHAnsi" w:cstheme="minorHAnsi"/>
                <w:noProof/>
                <w:lang w:val="en"/>
                <w14:ligatures w14:val="standardContextual"/>
              </w:rPr>
            </w:pP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2721BDD7" w14:textId="77777777" w:rsidR="00FA0C63" w:rsidRDefault="00FA0C63" w:rsidP="009C48E4">
      <w:pPr>
        <w:spacing w:line="240" w:lineRule="auto"/>
        <w:ind w:left="360"/>
        <w:rPr>
          <w:rFonts w:asciiTheme="minorHAnsi" w:eastAsia="Verdana" w:hAnsiTheme="minorHAnsi" w:cstheme="minorHAnsi"/>
          <w:lang w:val="en"/>
        </w:rPr>
      </w:pPr>
    </w:p>
    <w:p w14:paraId="4B627E08" w14:textId="77777777" w:rsidR="00FA0C63" w:rsidRDefault="00FA0C63" w:rsidP="009C48E4">
      <w:pPr>
        <w:spacing w:line="240" w:lineRule="auto"/>
        <w:ind w:left="360"/>
        <w:rPr>
          <w:rFonts w:asciiTheme="minorHAnsi" w:eastAsia="Verdana" w:hAnsiTheme="minorHAnsi" w:cstheme="minorHAnsi"/>
          <w:lang w:val="en"/>
        </w:rPr>
      </w:pPr>
    </w:p>
    <w:p w14:paraId="4F036A70" w14:textId="77777777" w:rsidR="004E5B32" w:rsidRDefault="004E5B32" w:rsidP="009C48E4">
      <w:pPr>
        <w:spacing w:line="240" w:lineRule="auto"/>
        <w:ind w:left="360"/>
        <w:rPr>
          <w:rFonts w:asciiTheme="minorHAnsi" w:eastAsia="Verdana" w:hAnsiTheme="minorHAnsi" w:cstheme="minorHAnsi"/>
          <w:lang w:val="en"/>
        </w:rPr>
      </w:pPr>
    </w:p>
    <w:p w14:paraId="4D42290C" w14:textId="77777777" w:rsidR="0096595C" w:rsidRPr="0096595C" w:rsidRDefault="0096595C" w:rsidP="0096595C">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9C48E4">
      <w:pPr>
        <w:pStyle w:val="Heading1"/>
        <w:ind w:left="360"/>
      </w:pPr>
      <w:bookmarkStart w:id="20" w:name="_Toc156726377"/>
      <w:r w:rsidRPr="009E0E06">
        <w:lastRenderedPageBreak/>
        <w:t>What to Do When Something Goes Wrong</w:t>
      </w:r>
      <w:bookmarkEnd w:id="20"/>
    </w:p>
    <w:p w14:paraId="3A4FB72D" w14:textId="4EF39A35" w:rsidR="00667A43" w:rsidRDefault="00847277" w:rsidP="009C48E4">
      <w:pPr>
        <w:spacing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No matter how kind and supportive your group is, something can go wrong and cause challenges as you collaborate to compose your Major Projects and other activities. </w:t>
      </w:r>
    </w:p>
    <w:p w14:paraId="44A78887" w14:textId="77777777" w:rsidR="00847277" w:rsidRDefault="00847277" w:rsidP="009C48E4">
      <w:pPr>
        <w:spacing w:line="240" w:lineRule="auto"/>
        <w:ind w:left="360"/>
        <w:rPr>
          <w:rFonts w:asciiTheme="minorHAnsi" w:eastAsia="Verdana" w:hAnsiTheme="minorHAnsi" w:cstheme="minorHAnsi"/>
          <w:lang w:val="en"/>
        </w:rPr>
      </w:pPr>
    </w:p>
    <w:p w14:paraId="6DEEBDD7" w14:textId="77777777" w:rsidR="00847277" w:rsidRPr="009E0E06" w:rsidRDefault="00847277" w:rsidP="009C48E4">
      <w:pPr>
        <w:spacing w:line="240" w:lineRule="auto"/>
        <w:ind w:left="360"/>
        <w:rPr>
          <w:rFonts w:asciiTheme="minorHAnsi" w:eastAsia="Verdana" w:hAnsiTheme="minorHAnsi" w:cstheme="minorHAnsi"/>
          <w:lang w:val="en"/>
        </w:rPr>
      </w:pPr>
    </w:p>
    <w:p w14:paraId="2563EA72" w14:textId="37F13B76" w:rsidR="0070597F" w:rsidRDefault="0070597F" w:rsidP="009C48E4">
      <w:pPr>
        <w:pStyle w:val="ListParagraph"/>
        <w:numPr>
          <w:ilvl w:val="0"/>
          <w:numId w:val="8"/>
        </w:numPr>
        <w:tabs>
          <w:tab w:val="clear" w:pos="720"/>
          <w:tab w:val="num" w:pos="1080"/>
        </w:tabs>
        <w:spacing w:line="240" w:lineRule="auto"/>
        <w:ind w:left="1080"/>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3CED4BB3"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Problems with the course or vt.edu websites, Lynda.com, or Canvas</w:t>
      </w:r>
      <w:r w:rsidRPr="00A838FB">
        <w:rPr>
          <w:rFonts w:asciiTheme="minorHAnsi" w:hAnsiTheme="minorHAnsi" w:cstheme="minorHAnsi"/>
          <w:b/>
          <w:bCs/>
          <w:lang w:val="en"/>
        </w:rPr>
        <w:br/>
      </w:r>
      <w:r w:rsidRPr="00A838FB">
        <w:rPr>
          <w:rFonts w:asciiTheme="minorHAnsi" w:hAnsiTheme="minorHAnsi" w:cstheme="minorHAnsi"/>
          <w:lang w:val="en"/>
        </w:rPr>
        <w:t>If something goes wrong with one of the websites we are using, don’t panic. I will fix it, and if necessary, I’ll adjust any due dates or expectations. Go ahead and send me an email message, since I may not know there is a problem, and keep working as you can until the situation is resolved.</w:t>
      </w:r>
    </w:p>
    <w:p w14:paraId="767DD95B"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Problems with something in your world</w:t>
      </w:r>
      <w:r w:rsidRPr="00A838FB">
        <w:rPr>
          <w:rFonts w:asciiTheme="minorHAnsi" w:hAnsiTheme="minorHAnsi" w:cstheme="minorHAnsi"/>
          <w:b/>
          <w:bCs/>
          <w:lang w:val="en"/>
        </w:rPr>
        <w:br/>
      </w:r>
      <w:r w:rsidRPr="00A838FB">
        <w:rPr>
          <w:rFonts w:asciiTheme="minorHAnsi" w:hAnsiTheme="minorHAnsi" w:cstheme="minorHAnsi"/>
          <w:lang w:val="en"/>
        </w:rPr>
        <w:t>If something goes wrong for you personally, send me an email message explaining the issue and relax. We can come up with a solution. Things such as a broken computer or a change at work that messes up your schedule would fall in this category. It may feel like a horrible situation, but we can work it out. Don’t be worried if I don’t respond immediately. It just means I’m not at my computer.</w:t>
      </w:r>
    </w:p>
    <w:p w14:paraId="55087543"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Emergencies and the 911 policy</w:t>
      </w:r>
      <w:r w:rsidRPr="00A838FB">
        <w:rPr>
          <w:rFonts w:asciiTheme="minorHAnsi" w:hAnsiTheme="minorHAnsi" w:cstheme="minorHAnsi"/>
          <w:b/>
          <w:bCs/>
          <w:lang w:val="en"/>
        </w:rPr>
        <w:br/>
      </w:r>
      <w:r w:rsidRPr="00A838FB">
        <w:rPr>
          <w:rFonts w:asciiTheme="minorHAnsi" w:hAnsiTheme="minorHAnsi" w:cstheme="minorHAnsi"/>
          <w:lang w:val="en"/>
        </w:rPr>
        <w:t>Finally, if you have an actual emergency, first take care of any immediate danger. When you can, email me and begin the subject with 911. For example, a subject line might be “911 Struck by Storm.” Give me the details in the message (e.g., The storm knocked out your power. Your work is going to be delayed until things are fixed). I will give 911 messages priority and answer them ASAP. Save these 911 messages for real emergencies please.</w:t>
      </w:r>
    </w:p>
    <w:p w14:paraId="03056006" w14:textId="77777777" w:rsidR="00A838FB" w:rsidRPr="00A838FB" w:rsidRDefault="00A838FB" w:rsidP="00A838FB">
      <w:pPr>
        <w:spacing w:line="240" w:lineRule="auto"/>
        <w:ind w:left="360"/>
        <w:rPr>
          <w:rFonts w:asciiTheme="minorHAnsi" w:hAnsiTheme="minorHAnsi" w:cstheme="minorHAnsi"/>
          <w:lang w:val="en"/>
        </w:rPr>
      </w:pPr>
    </w:p>
    <w:p w14:paraId="1E234564" w14:textId="77777777" w:rsidR="00A838FB" w:rsidRDefault="00A838FB" w:rsidP="00A838FB">
      <w:pPr>
        <w:tabs>
          <w:tab w:val="num" w:pos="1080"/>
        </w:tabs>
        <w:spacing w:line="240" w:lineRule="auto"/>
        <w:rPr>
          <w:rFonts w:asciiTheme="minorHAnsi" w:hAnsiTheme="minorHAnsi" w:cstheme="minorHAnsi"/>
          <w:b/>
          <w:bCs/>
        </w:rPr>
      </w:pPr>
    </w:p>
    <w:p w14:paraId="419F506F" w14:textId="77777777" w:rsidR="00A838FB" w:rsidRDefault="00A838FB" w:rsidP="00A838FB">
      <w:pPr>
        <w:tabs>
          <w:tab w:val="num" w:pos="1080"/>
        </w:tabs>
        <w:spacing w:line="240" w:lineRule="auto"/>
        <w:rPr>
          <w:rFonts w:asciiTheme="minorHAnsi" w:hAnsiTheme="minorHAnsi" w:cstheme="minorHAnsi"/>
          <w:b/>
          <w:bCs/>
        </w:rPr>
      </w:pPr>
    </w:p>
    <w:p w14:paraId="2B56A1E9" w14:textId="77777777" w:rsidR="00A838FB" w:rsidRPr="00A838FB" w:rsidRDefault="00A838FB" w:rsidP="00A838FB">
      <w:pPr>
        <w:tabs>
          <w:tab w:val="num" w:pos="1080"/>
        </w:tabs>
        <w:spacing w:line="240" w:lineRule="auto"/>
        <w:rPr>
          <w:rFonts w:asciiTheme="minorHAnsi" w:hAnsiTheme="minorHAnsi" w:cstheme="minorHAnsi"/>
          <w:b/>
          <w:bCs/>
        </w:rPr>
      </w:pPr>
    </w:p>
    <w:p w14:paraId="07A7C974" w14:textId="77777777" w:rsidR="0070597F" w:rsidRPr="0070597F" w:rsidRDefault="0070597F" w:rsidP="009C48E4">
      <w:pPr>
        <w:pStyle w:val="ListParagraph"/>
        <w:spacing w:line="240" w:lineRule="auto"/>
        <w:ind w:left="1080"/>
        <w:rPr>
          <w:rFonts w:asciiTheme="minorHAnsi" w:hAnsiTheme="minorHAnsi" w:cstheme="minorHAnsi"/>
        </w:rPr>
      </w:pPr>
    </w:p>
    <w:p w14:paraId="46B1A4A2" w14:textId="311C4A87" w:rsidR="002D3D7E" w:rsidRPr="009E0E06" w:rsidRDefault="002D3D7E" w:rsidP="009C48E4">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9C48E4">
      <w:pPr>
        <w:spacing w:line="240" w:lineRule="auto"/>
        <w:ind w:left="360"/>
        <w:rPr>
          <w:rFonts w:asciiTheme="minorHAnsi" w:eastAsia="Verdana" w:hAnsiTheme="minorHAnsi" w:cstheme="minorHAnsi"/>
          <w:lang w:val="en"/>
        </w:rPr>
      </w:pPr>
    </w:p>
    <w:p w14:paraId="29FC4366"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lastRenderedPageBreak/>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Get them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Everyone should have until the Target Due Date for each of the assignments. If the Target Due Date is here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This section is missing from our report. Tian Tian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9C48E4">
      <w:pPr>
        <w:spacing w:line="240" w:lineRule="auto"/>
        <w:ind w:left="360"/>
        <w:rPr>
          <w:rFonts w:asciiTheme="minorHAnsi" w:eastAsia="Verdana" w:hAnsiTheme="minorHAnsi" w:cstheme="minorHAnsi"/>
          <w:lang w:val="en"/>
        </w:rPr>
      </w:pPr>
    </w:p>
    <w:p w14:paraId="73B06184" w14:textId="77777777" w:rsidR="00667A43" w:rsidRPr="009E0E06" w:rsidRDefault="00667A43" w:rsidP="009C48E4">
      <w:pPr>
        <w:pStyle w:val="Heading1"/>
        <w:ind w:left="360"/>
      </w:pPr>
      <w:r w:rsidRPr="009E0E06">
        <w:br w:type="page"/>
      </w:r>
      <w:bookmarkStart w:id="21" w:name="_Toc156726378"/>
      <w:r w:rsidRPr="009E0E06">
        <w:lastRenderedPageBreak/>
        <w:t>How Groups and Group Work Are Assessed</w:t>
      </w:r>
      <w:bookmarkEnd w:id="21"/>
    </w:p>
    <w:p w14:paraId="3BC4C56E" w14:textId="77777777" w:rsidR="00667A43" w:rsidRPr="001D09D6" w:rsidRDefault="00667A43" w:rsidP="009C48E4">
      <w:pPr>
        <w:pStyle w:val="Heading2"/>
        <w:ind w:left="360"/>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9C48E4">
      <w:pPr>
        <w:spacing w:line="240" w:lineRule="auto"/>
        <w:ind w:left="360"/>
        <w:rPr>
          <w:rFonts w:asciiTheme="minorHAnsi" w:hAnsiTheme="minorHAnsi" w:cstheme="minorHAnsi"/>
        </w:rPr>
      </w:pPr>
    </w:p>
    <w:p w14:paraId="3F48E502" w14:textId="77777777" w:rsidR="00667A43" w:rsidRPr="009E0E06" w:rsidRDefault="00667A43" w:rsidP="009C48E4">
      <w:pPr>
        <w:spacing w:line="240" w:lineRule="auto"/>
        <w:ind w:left="360"/>
        <w:rPr>
          <w:rFonts w:asciiTheme="minorHAnsi" w:hAnsiTheme="minorHAnsi" w:cstheme="minorHAnsi"/>
        </w:rPr>
      </w:pPr>
    </w:p>
    <w:p w14:paraId="3E199003" w14:textId="77777777" w:rsidR="00667A43" w:rsidRPr="009E0E06" w:rsidRDefault="00667A43" w:rsidP="009C48E4">
      <w:pPr>
        <w:spacing w:line="240" w:lineRule="auto"/>
        <w:ind w:left="360"/>
        <w:rPr>
          <w:rFonts w:asciiTheme="minorHAnsi" w:hAnsiTheme="minorHAnsi" w:cstheme="minorHAnsi"/>
        </w:rPr>
      </w:pPr>
    </w:p>
    <w:p w14:paraId="7AC03BD8" w14:textId="77777777" w:rsidR="00667A43" w:rsidRPr="009E0E06" w:rsidRDefault="00667A43" w:rsidP="009C48E4">
      <w:pPr>
        <w:spacing w:line="240" w:lineRule="auto"/>
        <w:ind w:left="360"/>
        <w:rPr>
          <w:rFonts w:asciiTheme="minorHAnsi" w:hAnsiTheme="minorHAnsi" w:cstheme="minorHAnsi"/>
        </w:rPr>
      </w:pPr>
    </w:p>
    <w:p w14:paraId="2E1F1757" w14:textId="74471CC0" w:rsidR="00667A43" w:rsidRPr="009E0E06" w:rsidRDefault="00667A43" w:rsidP="009C48E4">
      <w:pPr>
        <w:spacing w:line="240" w:lineRule="auto"/>
        <w:ind w:left="360"/>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9C48E4">
      <w:pPr>
        <w:pStyle w:val="Heading1"/>
        <w:ind w:left="360"/>
      </w:pPr>
      <w:bookmarkStart w:id="22" w:name="_Toc156726379"/>
      <w:r w:rsidRPr="009E0E06">
        <w:lastRenderedPageBreak/>
        <w:t>FAQs</w:t>
      </w:r>
      <w:bookmarkEnd w:id="22"/>
    </w:p>
    <w:p w14:paraId="0123B69F"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67A0B57F" w14:textId="77777777" w:rsidR="00667A43" w:rsidRPr="009E0E06" w:rsidRDefault="00667A43" w:rsidP="009C48E4">
      <w:pPr>
        <w:pStyle w:val="Heading2"/>
        <w:ind w:left="360"/>
        <w:rPr>
          <w:sz w:val="27"/>
          <w:szCs w:val="27"/>
        </w:rPr>
      </w:pPr>
      <w:r w:rsidRPr="009E0E06">
        <w:t>Assessment and Feedback</w:t>
      </w:r>
    </w:p>
    <w:p w14:paraId="1B5FBF27" w14:textId="354B0141" w:rsidR="00667A43" w:rsidRPr="009C48E4" w:rsidRDefault="00667A43" w:rsidP="009C48E4">
      <w:pPr>
        <w:pStyle w:val="question"/>
        <w:ind w:left="360"/>
      </w:pPr>
      <w:r w:rsidRPr="009C48E4">
        <w:t>Do the group projects have an impact on our course grades?</w:t>
      </w:r>
    </w:p>
    <w:p w14:paraId="4334F1DE" w14:textId="77777777" w:rsidR="00667A43" w:rsidRPr="009E0E06" w:rsidRDefault="00667A43" w:rsidP="00782191">
      <w:pPr>
        <w:pStyle w:val="answer"/>
      </w:pPr>
      <w:r w:rsidRPr="009E0E06">
        <w:t>Of course. You need to both participate fully in the group projects and earn a Complete on the group projects.</w:t>
      </w:r>
    </w:p>
    <w:p w14:paraId="612F9C0D" w14:textId="1C4A109C" w:rsidR="00667A43" w:rsidRPr="009E0E06" w:rsidRDefault="00667A43" w:rsidP="009C48E4">
      <w:pPr>
        <w:pStyle w:val="question"/>
        <w:ind w:left="360"/>
      </w:pPr>
      <w:r w:rsidRPr="009E0E06">
        <w:t>Will everyone in the group get the same grade?</w:t>
      </w:r>
    </w:p>
    <w:p w14:paraId="7A8286B8" w14:textId="77777777" w:rsidR="00667A43" w:rsidRPr="009E0E06" w:rsidRDefault="00667A43" w:rsidP="00782191">
      <w:pPr>
        <w:pStyle w:val="answer"/>
      </w:pPr>
      <w:r w:rsidRPr="009E0E06">
        <w:t>The documents will either be marked Complete or Incomplete. Everyone in the group will receive the same mark. If the group project is Incomplete, the group can revise and resubmit as long at the end of the grace period has not passed.</w:t>
      </w:r>
    </w:p>
    <w:p w14:paraId="7C77458A" w14:textId="4978044E" w:rsidR="00667A43" w:rsidRPr="009E0E06" w:rsidRDefault="00667A43" w:rsidP="009C48E4">
      <w:pPr>
        <w:pStyle w:val="question"/>
        <w:ind w:left="360"/>
      </w:pPr>
      <w:r w:rsidRPr="009E0E06">
        <w:t>Is there a group-member grading system?</w:t>
      </w:r>
    </w:p>
    <w:p w14:paraId="06B3B35A" w14:textId="77777777" w:rsidR="00667A43" w:rsidRPr="009E0E06" w:rsidRDefault="00667A43" w:rsidP="00782191">
      <w:pPr>
        <w:pStyle w:val="answer"/>
      </w:pPr>
      <w:r w:rsidRPr="009E0E06">
        <w:t>This course has no grades other than the course grade at the end; therefore, there is no grading system. Group members will, however, have the opportunity to provide feedback on one another’s work.</w:t>
      </w:r>
    </w:p>
    <w:p w14:paraId="36F42CAF" w14:textId="77CE8959" w:rsidR="00667A43" w:rsidRPr="009E0E06" w:rsidRDefault="00667A43" w:rsidP="009C48E4">
      <w:pPr>
        <w:pStyle w:val="question"/>
        <w:ind w:left="360"/>
      </w:pPr>
      <w:r w:rsidRPr="009E0E06">
        <w:t>How will poor or missing work from one group member impact the grade for the project?</w:t>
      </w:r>
    </w:p>
    <w:p w14:paraId="5062F6C3" w14:textId="77777777" w:rsidR="00667A43" w:rsidRPr="009E0E06" w:rsidRDefault="00667A43" w:rsidP="00782191">
      <w:pPr>
        <w:pStyle w:val="answer"/>
      </w:pPr>
      <w:r w:rsidRPr="009E0E06">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9C48E4">
      <w:pPr>
        <w:pStyle w:val="Heading2"/>
        <w:ind w:left="360"/>
        <w:rPr>
          <w:sz w:val="27"/>
          <w:szCs w:val="27"/>
        </w:rPr>
      </w:pPr>
      <w:r w:rsidRPr="009E0E06">
        <w:t>Group Meetings and Collaboration</w:t>
      </w:r>
    </w:p>
    <w:p w14:paraId="6F94D312" w14:textId="75EBF2CD" w:rsidR="00667A43" w:rsidRPr="009E0E06" w:rsidRDefault="00667A43" w:rsidP="009C48E4">
      <w:pPr>
        <w:pStyle w:val="question"/>
        <w:ind w:left="360"/>
      </w:pPr>
      <w:r w:rsidRPr="009E0E06">
        <w:t>Do we have to coordinate a time for meetings?</w:t>
      </w:r>
    </w:p>
    <w:p w14:paraId="3B7245F6" w14:textId="77777777" w:rsidR="00667A43" w:rsidRPr="009E0E06" w:rsidRDefault="00667A43" w:rsidP="009C48E4">
      <w:pPr>
        <w:spacing w:line="240" w:lineRule="auto"/>
        <w:ind w:left="720"/>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9C48E4">
      <w:pPr>
        <w:pStyle w:val="question"/>
        <w:ind w:left="360"/>
      </w:pPr>
      <w:r w:rsidRPr="009E0E06">
        <w:t>Will there be any mandatory meetings set up?</w:t>
      </w:r>
    </w:p>
    <w:p w14:paraId="459E45EE" w14:textId="77777777" w:rsidR="00667A43" w:rsidRPr="009E0E06" w:rsidRDefault="00667A43" w:rsidP="00782191">
      <w:pPr>
        <w:pStyle w:val="answer"/>
      </w:pPr>
      <w:r w:rsidRPr="009E0E06">
        <w:t>I will not set up mandatory meetings. Your group can however. The goal of the tasks is to learn about project management as it relates to collaborative writing. You need to make the decisions and evaluate how they work.</w:t>
      </w:r>
    </w:p>
    <w:p w14:paraId="63ED9898" w14:textId="11A4E883" w:rsidR="00667A43" w:rsidRPr="009E0E06" w:rsidRDefault="00667A43" w:rsidP="009C48E4">
      <w:pPr>
        <w:pStyle w:val="question"/>
        <w:ind w:left="360"/>
      </w:pPr>
      <w:r w:rsidRPr="009E0E06">
        <w:lastRenderedPageBreak/>
        <w:t>How does a group project work in an asynchronous course?</w:t>
      </w:r>
    </w:p>
    <w:p w14:paraId="2D03F6F5" w14:textId="77777777" w:rsidR="00667A43" w:rsidRPr="009E0E06" w:rsidRDefault="00667A43" w:rsidP="00782191">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9C48E4">
      <w:pPr>
        <w:pStyle w:val="question"/>
        <w:ind w:left="360"/>
      </w:pPr>
      <w:r w:rsidRPr="009E0E06">
        <w:t>How many times a week do you recommend for groups to meet?</w:t>
      </w:r>
    </w:p>
    <w:p w14:paraId="220A1707" w14:textId="77777777" w:rsidR="00667A43" w:rsidRPr="009E0E06" w:rsidRDefault="00667A43" w:rsidP="00782191">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9C48E4">
      <w:pPr>
        <w:pStyle w:val="question"/>
        <w:ind w:left="360"/>
      </w:pPr>
      <w:r w:rsidRPr="009E0E06">
        <w:t>Are we able to adjust the work schedule and group assignments after?</w:t>
      </w:r>
    </w:p>
    <w:p w14:paraId="52DD392C" w14:textId="77777777" w:rsidR="00667A43" w:rsidRPr="009E0E06" w:rsidRDefault="00667A43" w:rsidP="00782191">
      <w:pPr>
        <w:pStyle w:val="answer"/>
      </w:pPr>
      <w:r w:rsidRPr="009E0E06">
        <w:t>Of course. Your group decides what kind of meetings and schedule work for everyone involved. You’re in control.</w:t>
      </w:r>
    </w:p>
    <w:p w14:paraId="0BE733B7" w14:textId="6310CB81" w:rsidR="00667A43" w:rsidRPr="009E0E06" w:rsidRDefault="00667A43" w:rsidP="009C48E4">
      <w:pPr>
        <w:pStyle w:val="question"/>
        <w:ind w:left="360"/>
      </w:pPr>
      <w:r w:rsidRPr="009E0E06">
        <w:t>How will we contact group members?</w:t>
      </w:r>
    </w:p>
    <w:p w14:paraId="3FB7A815" w14:textId="77777777" w:rsidR="00667A43" w:rsidRPr="009E0E06" w:rsidRDefault="00667A43" w:rsidP="00782191">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9C48E4">
      <w:pPr>
        <w:pStyle w:val="question"/>
        <w:ind w:left="360"/>
      </w:pPr>
      <w:r w:rsidRPr="009E0E06">
        <w:t>How will the group share documents?</w:t>
      </w:r>
    </w:p>
    <w:p w14:paraId="4334B899" w14:textId="77777777" w:rsidR="00667A43" w:rsidRPr="009E0E06" w:rsidRDefault="00667A43" w:rsidP="00782191">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9C48E4">
      <w:pPr>
        <w:pStyle w:val="Heading2"/>
        <w:ind w:left="360"/>
        <w:rPr>
          <w:sz w:val="27"/>
          <w:szCs w:val="27"/>
        </w:rPr>
      </w:pPr>
      <w:r w:rsidRPr="009E0E06">
        <w:t>General Questions about the Group Projects</w:t>
      </w:r>
    </w:p>
    <w:p w14:paraId="3DFCCE41" w14:textId="12CF7BEC" w:rsidR="00667A43" w:rsidRPr="009E0E06" w:rsidRDefault="00667A43" w:rsidP="009C48E4">
      <w:pPr>
        <w:pStyle w:val="question"/>
        <w:ind w:left="360"/>
      </w:pPr>
      <w:r w:rsidRPr="009E0E06">
        <w:t>How long will the group projects take?</w:t>
      </w:r>
    </w:p>
    <w:p w14:paraId="26815D6B" w14:textId="77777777" w:rsidR="00667A43" w:rsidRPr="009E0E06" w:rsidRDefault="00667A43" w:rsidP="00782191">
      <w:pPr>
        <w:pStyle w:val="answer"/>
      </w:pPr>
      <w:r w:rsidRPr="009E0E06">
        <w:t>You can check the Target Due Dates on the </w:t>
      </w:r>
      <w:hyperlink r:id="rId68" w:anchor="page=4" w:tgtFrame="_blank" w:history="1">
        <w:r w:rsidRPr="009E0E06">
          <w:rPr>
            <w:rStyle w:val="Hyperlink"/>
            <w:color w:val="E87722"/>
            <w:sz w:val="27"/>
            <w:szCs w:val="27"/>
          </w:rPr>
          <w:t>Short Course Schedul</w:t>
        </w:r>
      </w:hyperlink>
      <w:r w:rsidRPr="009E0E06">
        <w:t>e to see the amount of time for each.</w:t>
      </w:r>
    </w:p>
    <w:p w14:paraId="4BE9A87D" w14:textId="3CD1D318" w:rsidR="00667A43" w:rsidRPr="009E0E06" w:rsidRDefault="00667A43" w:rsidP="009C48E4">
      <w:pPr>
        <w:pStyle w:val="question"/>
        <w:ind w:left="360"/>
      </w:pPr>
      <w:r w:rsidRPr="009E0E06">
        <w:t>Will the group collaborate on projects, or will we each write our own report?</w:t>
      </w:r>
    </w:p>
    <w:p w14:paraId="5DF19C59" w14:textId="77777777" w:rsidR="00667A43" w:rsidRPr="009E0E06" w:rsidRDefault="00667A43" w:rsidP="00782191">
      <w:pPr>
        <w:pStyle w:val="answer"/>
      </w:pPr>
      <w:r w:rsidRPr="009E0E06">
        <w:t>These are group projects, so everyone will collaborate to write and submit a single document for each of the projects. For instance, your group will collaborate to write and submit a proposal.</w:t>
      </w:r>
    </w:p>
    <w:p w14:paraId="1907F37A" w14:textId="589C08B3" w:rsidR="00667A43" w:rsidRPr="009E0E06" w:rsidRDefault="00667A43" w:rsidP="009C48E4">
      <w:pPr>
        <w:pStyle w:val="question"/>
        <w:ind w:left="360"/>
      </w:pPr>
      <w:r w:rsidRPr="009E0E06">
        <w:t>What Major Projects will we write as a group?</w:t>
      </w:r>
    </w:p>
    <w:p w14:paraId="61144D6F" w14:textId="77777777" w:rsidR="00667A43" w:rsidRPr="009E0E06" w:rsidRDefault="00667A43" w:rsidP="00782191">
      <w:pPr>
        <w:pStyle w:val="answer"/>
      </w:pPr>
      <w:r w:rsidRPr="009E0E06">
        <w:t>The Major Projects are all listed in the </w:t>
      </w:r>
      <w:hyperlink r:id="rId69" w:tgtFrame="_blank" w:history="1">
        <w:r w:rsidRPr="009E0E06">
          <w:rPr>
            <w:rStyle w:val="Hyperlink"/>
            <w:color w:val="E87722"/>
            <w:sz w:val="27"/>
            <w:szCs w:val="27"/>
          </w:rPr>
          <w:t>How You’ll Collaborate This Term Announcement</w:t>
        </w:r>
      </w:hyperlink>
      <w:r w:rsidRPr="009E0E06">
        <w:t>.</w:t>
      </w:r>
    </w:p>
    <w:p w14:paraId="62EB8B6A" w14:textId="750691B7" w:rsidR="00667A43" w:rsidRPr="009E0E06" w:rsidRDefault="00667A43" w:rsidP="009C48E4">
      <w:pPr>
        <w:pStyle w:val="question"/>
        <w:ind w:left="360"/>
      </w:pPr>
      <w:r w:rsidRPr="009E0E06">
        <w:t>Will each group member have a specific page count to complete?</w:t>
      </w:r>
    </w:p>
    <w:p w14:paraId="01505786" w14:textId="77777777" w:rsidR="00667A43" w:rsidRPr="009E0E06" w:rsidRDefault="00667A43" w:rsidP="00782191">
      <w:pPr>
        <w:pStyle w:val="answer"/>
      </w:pPr>
      <w:r w:rsidRPr="009E0E06">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18111FC1" w:rsidR="00667A43" w:rsidRPr="009E0E06" w:rsidRDefault="00667A43" w:rsidP="009C48E4">
      <w:pPr>
        <w:pStyle w:val="question"/>
        <w:ind w:left="360"/>
      </w:pPr>
      <w:r w:rsidRPr="009E0E06">
        <w:t>How can we ensure work is evenly divided among group members?</w:t>
      </w:r>
    </w:p>
    <w:p w14:paraId="157661A5"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lastRenderedPageBreak/>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p>
    <w:p w14:paraId="006AE8A5" w14:textId="77777777" w:rsidR="00667A43" w:rsidRPr="009E0E06" w:rsidRDefault="00667A43" w:rsidP="009C48E4">
      <w:pPr>
        <w:pStyle w:val="Heading2"/>
        <w:ind w:left="360"/>
      </w:pPr>
      <w:r w:rsidRPr="009E0E06">
        <w:t>Group Challenges and Disagreements</w:t>
      </w:r>
    </w:p>
    <w:p w14:paraId="206BA7A2" w14:textId="6DCD59BB" w:rsidR="00667A43" w:rsidRPr="009E0E06" w:rsidRDefault="00667A43" w:rsidP="009C48E4">
      <w:pPr>
        <w:pStyle w:val="question"/>
        <w:ind w:left="360"/>
      </w:pPr>
      <w:r w:rsidRPr="009E0E06">
        <w:t>What should groups do if a member does not respond to email or messages in Canvas?</w:t>
      </w:r>
    </w:p>
    <w:p w14:paraId="5D0AB357" w14:textId="77777777" w:rsidR="00667A43" w:rsidRPr="00782191" w:rsidRDefault="00667A43" w:rsidP="00782191">
      <w:pPr>
        <w:pStyle w:val="answer"/>
      </w:pPr>
      <w:r w:rsidRPr="00782191">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9F84FBE" w:rsidR="00667A43" w:rsidRPr="009E0E06" w:rsidRDefault="00667A43" w:rsidP="009C48E4">
      <w:pPr>
        <w:pStyle w:val="question"/>
        <w:ind w:left="360"/>
      </w:pPr>
      <w:r w:rsidRPr="009E0E06">
        <w:t>When should we be concerned about a missing student?</w:t>
      </w:r>
    </w:p>
    <w:p w14:paraId="4C13F591" w14:textId="77777777" w:rsidR="00667A43" w:rsidRPr="009E0E06" w:rsidRDefault="00667A43" w:rsidP="00782191">
      <w:pPr>
        <w:pStyle w:val="answer"/>
      </w:pPr>
      <w:r w:rsidRPr="009E0E06">
        <w:t>If someone is missing for a day, I wouldn’t worry about it. Everyone has a bad day from time to time. If the person is missing a week or more, you definitely need to let me know.</w:t>
      </w:r>
    </w:p>
    <w:p w14:paraId="34C09A50" w14:textId="4618331E" w:rsidR="00667A43" w:rsidRPr="009E0E06" w:rsidRDefault="00667A43" w:rsidP="009C48E4">
      <w:pPr>
        <w:pStyle w:val="question"/>
        <w:ind w:left="360"/>
      </w:pPr>
      <w:r w:rsidRPr="009E0E06">
        <w:t>What should groups do if a member does not contribute to the documents?</w:t>
      </w:r>
    </w:p>
    <w:p w14:paraId="5BECB25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Be sure that your group documents the situation as it happens. You need to have clear facts about what is doing on.</w:t>
      </w:r>
    </w:p>
    <w:p w14:paraId="119F542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If you decide to contact me, the group members should all agree (except the member who is not contributing, of course). Once you all agree, send me one message from the group in Canvas Inbox. Be sure to also copy the message to group members, and include the documentation that you have on the situation in the message.</w:t>
      </w:r>
    </w:p>
    <w:p w14:paraId="286C5315" w14:textId="296DF2EC" w:rsidR="00667A43" w:rsidRPr="009E0E06" w:rsidRDefault="00667A43" w:rsidP="009C48E4">
      <w:pPr>
        <w:pStyle w:val="question"/>
        <w:ind w:left="360"/>
      </w:pPr>
      <w:r w:rsidRPr="009E0E06">
        <w:t>How should groups deal with disagreements among members?</w:t>
      </w:r>
    </w:p>
    <w:p w14:paraId="5EBC0A38" w14:textId="77777777" w:rsidR="00667A43" w:rsidRPr="009E0E06" w:rsidRDefault="00667A43" w:rsidP="00782191">
      <w:pPr>
        <w:pStyle w:val="answer"/>
      </w:pPr>
      <w:r w:rsidRPr="009E0E06">
        <w:t>Your group should work together to resolve any disagreements, as you will do in the workplace. Here are some things that will help:</w:t>
      </w:r>
    </w:p>
    <w:p w14:paraId="6EE0EC05" w14:textId="77777777" w:rsidR="00667A43" w:rsidRPr="009E0E06" w:rsidRDefault="00667A43" w:rsidP="009C48E4">
      <w:pPr>
        <w:pStyle w:val="ListParagraph"/>
        <w:numPr>
          <w:ilvl w:val="0"/>
          <w:numId w:val="4"/>
        </w:numPr>
        <w:tabs>
          <w:tab w:val="clear" w:pos="720"/>
          <w:tab w:val="num" w:pos="1800"/>
        </w:tabs>
        <w:spacing w:line="240" w:lineRule="auto"/>
        <w:ind w:left="1440"/>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9C48E4">
      <w:pPr>
        <w:pStyle w:val="ListParagraph"/>
        <w:numPr>
          <w:ilvl w:val="0"/>
          <w:numId w:val="4"/>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If conflicts persist, ask me for help. As a group send one Canvas Inbox message to me explaining the situation. Copy all your group members on the message.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3" w:name="_Toc156726380"/>
      <w:r>
        <w:lastRenderedPageBreak/>
        <w:t>Documentation</w:t>
      </w:r>
      <w:bookmarkEnd w:id="23"/>
    </w:p>
    <w:p w14:paraId="465C2558" w14:textId="77777777" w:rsidR="009C6E1E" w:rsidRPr="009C6E1E" w:rsidRDefault="009C6E1E" w:rsidP="009C6E1E"/>
    <w:p w14:paraId="30A43441" w14:textId="77777777" w:rsidR="009C6E1E" w:rsidRPr="009E0E06" w:rsidRDefault="009C6E1E" w:rsidP="009C6E1E">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0" w:tgtFrame="_blank" w:history="1">
        <w:r w:rsidR="009C6E1E" w:rsidRPr="009E0E06">
          <w:rPr>
            <w:rStyle w:val="Hyperlink"/>
            <w:rFonts w:asciiTheme="minorHAnsi" w:hAnsiTheme="minorHAnsi" w:cstheme="minorHAnsi"/>
            <w:color w:val="E87722"/>
          </w:rPr>
          <w:t>How do I upload a file to a group?</w:t>
        </w:r>
      </w:hyperlink>
    </w:p>
    <w:p w14:paraId="00D7C7CE"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1" w:tgtFrame="_blank" w:history="1">
        <w:r w:rsidR="009C6E1E" w:rsidRPr="009E0E06">
          <w:rPr>
            <w:rStyle w:val="Hyperlink"/>
            <w:rFonts w:asciiTheme="minorHAnsi" w:hAnsiTheme="minorHAnsi" w:cstheme="minorHAnsi"/>
            <w:color w:val="E87722"/>
          </w:rPr>
          <w:t>How do I start a collaboration in a group?</w:t>
        </w:r>
      </w:hyperlink>
    </w:p>
    <w:p w14:paraId="7118D238"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2" w:tgtFrame="_blank" w:history="1">
        <w:r w:rsidR="009C6E1E" w:rsidRPr="009E0E06">
          <w:rPr>
            <w:rStyle w:val="Hyperlink"/>
            <w:rFonts w:asciiTheme="minorHAnsi" w:hAnsiTheme="minorHAnsi" w:cstheme="minorHAnsi"/>
            <w:color w:val="E87722"/>
          </w:rPr>
          <w:t>How do I create a discussion in a group?</w:t>
        </w:r>
      </w:hyperlink>
    </w:p>
    <w:p w14:paraId="6045AAE0"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3" w:tgtFrame="_blank" w:history="1">
        <w:r w:rsidR="009C6E1E" w:rsidRPr="009E0E06">
          <w:rPr>
            <w:rStyle w:val="Hyperlink"/>
            <w:rFonts w:asciiTheme="minorHAnsi" w:hAnsiTheme="minorHAnsi" w:cstheme="minorHAnsi"/>
            <w:color w:val="E87722"/>
          </w:rPr>
          <w:t>How do I close a discussion for comments in a group?</w:t>
        </w:r>
      </w:hyperlink>
    </w:p>
    <w:p w14:paraId="6BB93468"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4" w:tgtFrame="_blank" w:history="1">
        <w:r w:rsidR="009C6E1E" w:rsidRPr="009E0E06">
          <w:rPr>
            <w:rStyle w:val="Hyperlink"/>
            <w:rFonts w:asciiTheme="minorHAnsi" w:hAnsiTheme="minorHAnsi" w:cstheme="minorHAnsi"/>
            <w:color w:val="E87722"/>
          </w:rPr>
          <w:t>How do I manage groups as a student group leader?</w:t>
        </w:r>
      </w:hyperlink>
    </w:p>
    <w:p w14:paraId="3B1C5C3D" w14:textId="77777777" w:rsidR="009C6E1E" w:rsidRPr="009E0E06" w:rsidRDefault="009C6E1E" w:rsidP="009C6E1E">
      <w:pPr>
        <w:pStyle w:val="ListParagraph"/>
        <w:numPr>
          <w:ilvl w:val="0"/>
          <w:numId w:val="8"/>
        </w:numPr>
        <w:tabs>
          <w:tab w:val="clear" w:pos="720"/>
          <w:tab w:val="num" w:pos="1080"/>
        </w:tabs>
        <w:spacing w:before="360" w:after="0" w:line="240" w:lineRule="auto"/>
        <w:ind w:left="1080"/>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5" w:tgtFrame="_blank" w:history="1">
        <w:r w:rsidR="009C6E1E" w:rsidRPr="009E0E06">
          <w:rPr>
            <w:rStyle w:val="Hyperlink"/>
            <w:rFonts w:asciiTheme="minorHAnsi" w:hAnsiTheme="minorHAnsi" w:cstheme="minorHAnsi"/>
            <w:color w:val="E87722"/>
          </w:rPr>
          <w:t>How do I manage my Canvas notification settings as a student?</w:t>
        </w:r>
      </w:hyperlink>
    </w:p>
    <w:p w14:paraId="3116E8E2"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6" w:tgtFrame="_blank" w:history="1">
        <w:r w:rsidR="009C6E1E" w:rsidRPr="009E0E06">
          <w:rPr>
            <w:rStyle w:val="Hyperlink"/>
            <w:rFonts w:asciiTheme="minorHAnsi" w:hAnsiTheme="minorHAnsi" w:cstheme="minorHAnsi"/>
            <w:color w:val="E87722"/>
          </w:rPr>
          <w:t>How do I add contact methods to receive Canvas notifications as a student?</w:t>
        </w:r>
      </w:hyperlink>
    </w:p>
    <w:p w14:paraId="56F0F0CE"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7" w:tgtFrame="_blank" w:history="1">
        <w:r w:rsidR="009C6E1E" w:rsidRPr="009E0E06">
          <w:rPr>
            <w:rStyle w:val="Hyperlink"/>
            <w:rFonts w:asciiTheme="minorHAnsi" w:hAnsiTheme="minorHAnsi" w:cstheme="minorHAnsi"/>
            <w:color w:val="E87722"/>
          </w:rPr>
          <w:t>How do I add a text (SMS) contact method in Canvas as a student?</w:t>
        </w:r>
      </w:hyperlink>
    </w:p>
    <w:p w14:paraId="7452EC58" w14:textId="35C6FEC8" w:rsidR="00BC5D0E" w:rsidRDefault="00FB7278" w:rsidP="00FB7278">
      <w:pPr>
        <w:spacing w:line="240" w:lineRule="auto"/>
        <w:rPr>
          <w:rFonts w:asciiTheme="minorHAnsi" w:eastAsia="Verdana" w:hAnsiTheme="minorHAnsi" w:cstheme="minorHAnsi"/>
          <w:lang w:val="en"/>
        </w:rPr>
      </w:pPr>
      <w:r>
        <w:rPr>
          <w:rFonts w:asciiTheme="minorHAnsi" w:eastAsia="Verdana" w:hAnsiTheme="minorHAnsi" w:cstheme="minorHAnsi"/>
          <w:lang w:val="en"/>
        </w:rPr>
        <w:t>Add teams docs links and linked in links</w:t>
      </w:r>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r>
        <w:lastRenderedPageBreak/>
        <w:t>Bibliography</w:t>
      </w:r>
    </w:p>
    <w:p w14:paraId="5E66F104" w14:textId="77777777" w:rsidR="00BC5D0E" w:rsidRDefault="00BC5D0E" w:rsidP="00FB7278">
      <w:pPr>
        <w:spacing w:line="240" w:lineRule="auto"/>
      </w:pPr>
    </w:p>
    <w:p w14:paraId="431E6474" w14:textId="4940C975" w:rsidR="00BC5D0E" w:rsidRDefault="00BC5D0E" w:rsidP="00FB7278">
      <w:pPr>
        <w:spacing w:line="240" w:lineRule="auto"/>
      </w:pPr>
      <w:r>
        <w:t xml:space="preserve">Rice-Bailey, Tammy, &amp; Chong, Felicia. (2023). </w:t>
      </w:r>
      <w:r>
        <w:rPr>
          <w:i/>
          <w:iCs/>
        </w:rPr>
        <w:t>Interpersonal Skills for Group Collaboration: Creating High-Performance Teams in the Classroom and the Workplace</w:t>
      </w:r>
      <w:r>
        <w:t xml:space="preserve">. Routledge. </w:t>
      </w:r>
      <w:hyperlink r:id="rId78" w:history="1">
        <w:r>
          <w:rPr>
            <w:rStyle w:val="Hyperlink"/>
            <w:rFonts w:eastAsia="Arial"/>
          </w:rPr>
          <w:t>https://doi.org/10.4324/9781003285571</w:t>
        </w:r>
      </w:hyperlink>
    </w:p>
    <w:p w14:paraId="69FC03EF" w14:textId="78AE6C62" w:rsidR="00BC5D0E" w:rsidRDefault="00BC5D0E" w:rsidP="00FB7278">
      <w:pPr>
        <w:spacing w:line="240" w:lineRule="auto"/>
      </w:pPr>
      <w:r>
        <w:t xml:space="preserve">Burnett, Rebecca E., Cooper, L. Andrew, &amp; Welhausen, Candice A. (2013). What Do Technical Communicators Need to Know about Collaboration? In Johndan Johnson-Eilola &amp; Stuart A. Selber (Eds.), </w:t>
      </w:r>
      <w:r>
        <w:rPr>
          <w:i/>
          <w:iCs/>
        </w:rPr>
        <w:t>Solving Problems in Technical Communication</w:t>
      </w:r>
      <w:r>
        <w:t xml:space="preserve"> (pp. 454–478). The University of Chicago Press.</w:t>
      </w:r>
    </w:p>
    <w:p w14:paraId="729EABD7" w14:textId="77777777" w:rsidR="00BC5D0E" w:rsidRDefault="00BC5D0E" w:rsidP="00FB7278">
      <w:pPr>
        <w:spacing w:line="240" w:lineRule="auto"/>
      </w:pPr>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0E3077">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DA7C6" w14:textId="77777777" w:rsidR="000E3077" w:rsidRDefault="000E3077" w:rsidP="002530DD">
      <w:pPr>
        <w:spacing w:after="0" w:line="240" w:lineRule="auto"/>
      </w:pPr>
      <w:r>
        <w:separator/>
      </w:r>
    </w:p>
  </w:endnote>
  <w:endnote w:type="continuationSeparator" w:id="0">
    <w:p w14:paraId="0D112FCC" w14:textId="77777777" w:rsidR="000E3077" w:rsidRDefault="000E3077"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9AF13" w14:textId="77777777" w:rsidR="000E3077" w:rsidRDefault="000E3077" w:rsidP="002530DD">
      <w:pPr>
        <w:spacing w:after="0" w:line="240" w:lineRule="auto"/>
      </w:pPr>
      <w:r>
        <w:separator/>
      </w:r>
    </w:p>
  </w:footnote>
  <w:footnote w:type="continuationSeparator" w:id="0">
    <w:p w14:paraId="63436531" w14:textId="77777777" w:rsidR="000E3077" w:rsidRDefault="000E3077" w:rsidP="002530DD">
      <w:pPr>
        <w:spacing w:after="0" w:line="240" w:lineRule="auto"/>
      </w:pPr>
      <w:r>
        <w:continuationSeparator/>
      </w:r>
    </w:p>
  </w:footnote>
  <w:footnote w:id="1">
    <w:p w14:paraId="3F97FC27" w14:textId="397051F2" w:rsidR="00304210" w:rsidRDefault="00304210" w:rsidP="00304210">
      <w:pPr>
        <w:pStyle w:val="FootnoteText"/>
      </w:pPr>
      <w:r>
        <w:rPr>
          <w:rStyle w:val="FootnoteReference"/>
        </w:rPr>
        <w:footnoteRef/>
      </w:r>
      <w:r>
        <w:t xml:space="preserve"> </w:t>
      </w:r>
      <w:r w:rsidR="00C909F8">
        <w:t>Burnett, R</w:t>
      </w:r>
      <w:r w:rsidR="00C909F8">
        <w:t>ebecca</w:t>
      </w:r>
      <w:r w:rsidR="00C909F8">
        <w:t xml:space="preserve"> E., Cooper, L. A</w:t>
      </w:r>
      <w:r w:rsidR="00C909F8">
        <w:t>ndrew</w:t>
      </w:r>
      <w:r w:rsidR="00C909F8">
        <w:t>, &amp; Welhausen, C</w:t>
      </w:r>
      <w:r w:rsidR="00C909F8">
        <w:t>andice</w:t>
      </w:r>
      <w:r w:rsidR="00C909F8">
        <w:t xml:space="preserve"> A. (2013). What Do Technical Communicators Need to Know about Collaboration? In J. Johnson-Eilola &amp; S. A. Selber (Eds.), </w:t>
      </w:r>
      <w:r w:rsidR="00C909F8">
        <w:rPr>
          <w:i/>
          <w:iCs/>
        </w:rPr>
        <w:t>Solving problems in technical communication</w:t>
      </w:r>
      <w:r w:rsidR="00C909F8">
        <w:t xml:space="preserve"> (pp. 454–478). The University of Chicago Press.</w:t>
      </w:r>
    </w:p>
  </w:footnote>
  <w:footnote w:id="2">
    <w:p w14:paraId="74D9FECA" w14:textId="083A0A75" w:rsidR="004167AF" w:rsidRDefault="004167AF">
      <w:pPr>
        <w:pStyle w:val="FootnoteText"/>
      </w:pPr>
      <w:r>
        <w:rPr>
          <w:rStyle w:val="FootnoteReference"/>
        </w:rPr>
        <w:footnoteRef/>
      </w:r>
      <w:r>
        <w:t xml:space="preserve"> </w:t>
      </w:r>
      <w:r w:rsidR="00C909F8">
        <w:t>Rice-Bailey, T</w:t>
      </w:r>
      <w:r w:rsidR="00C909F8">
        <w:t>ammy</w:t>
      </w:r>
      <w:r w:rsidR="00C909F8">
        <w:t>, &amp; Chong, F</w:t>
      </w:r>
      <w:r w:rsidR="00C909F8">
        <w:t>elicia</w:t>
      </w:r>
      <w:r w:rsidR="00C909F8">
        <w:t xml:space="preserve">. (2023). </w:t>
      </w:r>
      <w:r w:rsidR="00C909F8">
        <w:rPr>
          <w:i/>
          <w:iCs/>
        </w:rPr>
        <w:t>Interpersonal Skills for Group Collaboration: Creating High-Performance Teams in the Classroom and the Workplace</w:t>
      </w:r>
      <w:r w:rsidR="00C909F8">
        <w:t xml:space="preserve">. Routledge. </w:t>
      </w:r>
      <w:hyperlink r:id="rId1" w:history="1">
        <w:r w:rsidR="00C909F8">
          <w:rPr>
            <w:rStyle w:val="Hyperlink"/>
            <w:rFonts w:eastAsia="Arial"/>
          </w:rPr>
          <w:t>https://doi.org/10.4324/9781003285571</w:t>
        </w:r>
      </w:hyperlink>
    </w:p>
  </w:footnote>
  <w:footnote w:id="3">
    <w:p w14:paraId="7BE4E6A4" w14:textId="65D7ED25" w:rsidR="001C6F3D" w:rsidRDefault="001C6F3D">
      <w:pPr>
        <w:pStyle w:val="FootnoteText"/>
      </w:pPr>
      <w:r>
        <w:rPr>
          <w:rStyle w:val="FootnoteReference"/>
        </w:rPr>
        <w:footnoteRef/>
      </w:r>
      <w:r>
        <w:t xml:space="preserve"> </w:t>
      </w:r>
      <w:r>
        <w:t>Denial, C</w:t>
      </w:r>
      <w:r>
        <w:t>atherine</w:t>
      </w:r>
      <w:r>
        <w:t xml:space="preserve">. (2019, August 15). A Pedagogy of Kindness. </w:t>
      </w:r>
      <w:r>
        <w:rPr>
          <w:i/>
          <w:iCs/>
        </w:rPr>
        <w:t>Hybrid Pedagogy</w:t>
      </w:r>
      <w:r>
        <w:t xml:space="preserve">. </w:t>
      </w:r>
      <w:hyperlink r:id="rId2" w:history="1">
        <w:r>
          <w:rPr>
            <w:rStyle w:val="Hyperlink"/>
            <w:rFonts w:eastAsia="Arial"/>
          </w:rPr>
          <w:t>https://hybridpedagogy.org/pedagogy-of-kindness/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24"/>
  </w:num>
  <w:num w:numId="2" w16cid:durableId="1894999690">
    <w:abstractNumId w:val="11"/>
  </w:num>
  <w:num w:numId="3" w16cid:durableId="527184819">
    <w:abstractNumId w:val="2"/>
  </w:num>
  <w:num w:numId="4" w16cid:durableId="1732146084">
    <w:abstractNumId w:val="9"/>
  </w:num>
  <w:num w:numId="5" w16cid:durableId="1344622305">
    <w:abstractNumId w:val="19"/>
  </w:num>
  <w:num w:numId="6" w16cid:durableId="790978363">
    <w:abstractNumId w:val="18"/>
  </w:num>
  <w:num w:numId="7" w16cid:durableId="430248789">
    <w:abstractNumId w:val="18"/>
    <w:lvlOverride w:ilvl="1">
      <w:lvl w:ilvl="1">
        <w:numFmt w:val="decimal"/>
        <w:lvlText w:val="%2."/>
        <w:lvlJc w:val="left"/>
      </w:lvl>
    </w:lvlOverride>
  </w:num>
  <w:num w:numId="8" w16cid:durableId="38669766">
    <w:abstractNumId w:val="7"/>
  </w:num>
  <w:num w:numId="9" w16cid:durableId="575241095">
    <w:abstractNumId w:val="12"/>
  </w:num>
  <w:num w:numId="10" w16cid:durableId="1748073606">
    <w:abstractNumId w:val="21"/>
  </w:num>
  <w:num w:numId="11" w16cid:durableId="1346129824">
    <w:abstractNumId w:val="22"/>
  </w:num>
  <w:num w:numId="12" w16cid:durableId="1632592129">
    <w:abstractNumId w:val="8"/>
  </w:num>
  <w:num w:numId="13" w16cid:durableId="1600063180">
    <w:abstractNumId w:val="25"/>
  </w:num>
  <w:num w:numId="14" w16cid:durableId="1375151952">
    <w:abstractNumId w:val="3"/>
  </w:num>
  <w:num w:numId="15" w16cid:durableId="1210335691">
    <w:abstractNumId w:val="17"/>
  </w:num>
  <w:num w:numId="16" w16cid:durableId="46883757">
    <w:abstractNumId w:val="4"/>
  </w:num>
  <w:num w:numId="17" w16cid:durableId="444618948">
    <w:abstractNumId w:val="5"/>
  </w:num>
  <w:num w:numId="18" w16cid:durableId="825710418">
    <w:abstractNumId w:val="13"/>
  </w:num>
  <w:num w:numId="19" w16cid:durableId="1343162768">
    <w:abstractNumId w:val="23"/>
  </w:num>
  <w:num w:numId="20" w16cid:durableId="1465076957">
    <w:abstractNumId w:val="14"/>
  </w:num>
  <w:num w:numId="21" w16cid:durableId="827087736">
    <w:abstractNumId w:val="15"/>
  </w:num>
  <w:num w:numId="22" w16cid:durableId="1460764360">
    <w:abstractNumId w:val="10"/>
  </w:num>
  <w:num w:numId="23" w16cid:durableId="456947034">
    <w:abstractNumId w:val="16"/>
  </w:num>
  <w:num w:numId="24" w16cid:durableId="271397557">
    <w:abstractNumId w:val="20"/>
  </w:num>
  <w:num w:numId="25" w16cid:durableId="1765346273">
    <w:abstractNumId w:val="0"/>
  </w:num>
  <w:num w:numId="26" w16cid:durableId="1296443968">
    <w:abstractNumId w:val="1"/>
  </w:num>
  <w:num w:numId="27" w16cid:durableId="20824096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A40"/>
    <w:rsid w:val="00063FD3"/>
    <w:rsid w:val="000A4F69"/>
    <w:rsid w:val="000A6E9E"/>
    <w:rsid w:val="000B691A"/>
    <w:rsid w:val="000C7E86"/>
    <w:rsid w:val="000D6822"/>
    <w:rsid w:val="000E3077"/>
    <w:rsid w:val="00103DDF"/>
    <w:rsid w:val="001071D6"/>
    <w:rsid w:val="00130DB2"/>
    <w:rsid w:val="001479A8"/>
    <w:rsid w:val="00155DDD"/>
    <w:rsid w:val="00180250"/>
    <w:rsid w:val="001A57CC"/>
    <w:rsid w:val="001C6F3D"/>
    <w:rsid w:val="001C7EFE"/>
    <w:rsid w:val="001D09D6"/>
    <w:rsid w:val="002400F2"/>
    <w:rsid w:val="00247095"/>
    <w:rsid w:val="00250223"/>
    <w:rsid w:val="002530DD"/>
    <w:rsid w:val="0026621E"/>
    <w:rsid w:val="00272ED2"/>
    <w:rsid w:val="00274F03"/>
    <w:rsid w:val="002B3D6A"/>
    <w:rsid w:val="002C0C6F"/>
    <w:rsid w:val="002D3D7E"/>
    <w:rsid w:val="002D710E"/>
    <w:rsid w:val="002E2DCE"/>
    <w:rsid w:val="00304210"/>
    <w:rsid w:val="00321E8D"/>
    <w:rsid w:val="00340A0E"/>
    <w:rsid w:val="0036174A"/>
    <w:rsid w:val="0037407A"/>
    <w:rsid w:val="00387BC8"/>
    <w:rsid w:val="00390D24"/>
    <w:rsid w:val="00392731"/>
    <w:rsid w:val="003B6D35"/>
    <w:rsid w:val="003E42EC"/>
    <w:rsid w:val="00401453"/>
    <w:rsid w:val="004167AF"/>
    <w:rsid w:val="00444DDF"/>
    <w:rsid w:val="00457D99"/>
    <w:rsid w:val="004660A5"/>
    <w:rsid w:val="004B0BCC"/>
    <w:rsid w:val="004E5B32"/>
    <w:rsid w:val="004F4608"/>
    <w:rsid w:val="0050608D"/>
    <w:rsid w:val="00513A84"/>
    <w:rsid w:val="005325CF"/>
    <w:rsid w:val="005702EB"/>
    <w:rsid w:val="00575296"/>
    <w:rsid w:val="005816D4"/>
    <w:rsid w:val="005A0026"/>
    <w:rsid w:val="005B692F"/>
    <w:rsid w:val="005E2F13"/>
    <w:rsid w:val="0060255A"/>
    <w:rsid w:val="00604482"/>
    <w:rsid w:val="00620EE5"/>
    <w:rsid w:val="00667A43"/>
    <w:rsid w:val="006A15D5"/>
    <w:rsid w:val="006B0D3E"/>
    <w:rsid w:val="006B7587"/>
    <w:rsid w:val="006E7DE1"/>
    <w:rsid w:val="0070597F"/>
    <w:rsid w:val="00727034"/>
    <w:rsid w:val="00750D6E"/>
    <w:rsid w:val="00782191"/>
    <w:rsid w:val="00783F2B"/>
    <w:rsid w:val="007A11C0"/>
    <w:rsid w:val="007C0F7E"/>
    <w:rsid w:val="007C1CB3"/>
    <w:rsid w:val="007C2BC4"/>
    <w:rsid w:val="007D35FE"/>
    <w:rsid w:val="007D5146"/>
    <w:rsid w:val="007E1F5F"/>
    <w:rsid w:val="007E2DB8"/>
    <w:rsid w:val="007F31A7"/>
    <w:rsid w:val="008147FF"/>
    <w:rsid w:val="0082728F"/>
    <w:rsid w:val="008427F9"/>
    <w:rsid w:val="00847277"/>
    <w:rsid w:val="008E659F"/>
    <w:rsid w:val="00901A0E"/>
    <w:rsid w:val="0091345F"/>
    <w:rsid w:val="0091656B"/>
    <w:rsid w:val="009235B4"/>
    <w:rsid w:val="00927AFF"/>
    <w:rsid w:val="00931279"/>
    <w:rsid w:val="00950EFD"/>
    <w:rsid w:val="009512DA"/>
    <w:rsid w:val="0096595C"/>
    <w:rsid w:val="00965B52"/>
    <w:rsid w:val="009833B6"/>
    <w:rsid w:val="00991383"/>
    <w:rsid w:val="009A70FE"/>
    <w:rsid w:val="009C48E4"/>
    <w:rsid w:val="009C6E1E"/>
    <w:rsid w:val="009E0E06"/>
    <w:rsid w:val="009E5711"/>
    <w:rsid w:val="00A13B43"/>
    <w:rsid w:val="00A14234"/>
    <w:rsid w:val="00A22332"/>
    <w:rsid w:val="00A234CD"/>
    <w:rsid w:val="00A23D3B"/>
    <w:rsid w:val="00A27479"/>
    <w:rsid w:val="00A379A3"/>
    <w:rsid w:val="00A521D4"/>
    <w:rsid w:val="00A838FB"/>
    <w:rsid w:val="00AB420B"/>
    <w:rsid w:val="00AC2142"/>
    <w:rsid w:val="00AD6CF5"/>
    <w:rsid w:val="00B12C05"/>
    <w:rsid w:val="00B14364"/>
    <w:rsid w:val="00B146D2"/>
    <w:rsid w:val="00B55026"/>
    <w:rsid w:val="00B861AE"/>
    <w:rsid w:val="00BA792F"/>
    <w:rsid w:val="00BC362D"/>
    <w:rsid w:val="00BC5D0E"/>
    <w:rsid w:val="00BF7E14"/>
    <w:rsid w:val="00C07814"/>
    <w:rsid w:val="00C54F82"/>
    <w:rsid w:val="00C62303"/>
    <w:rsid w:val="00C65918"/>
    <w:rsid w:val="00C80694"/>
    <w:rsid w:val="00C909F8"/>
    <w:rsid w:val="00C95184"/>
    <w:rsid w:val="00CE468A"/>
    <w:rsid w:val="00CE6CA8"/>
    <w:rsid w:val="00CF3473"/>
    <w:rsid w:val="00D01A4B"/>
    <w:rsid w:val="00D54A41"/>
    <w:rsid w:val="00D6776B"/>
    <w:rsid w:val="00D745E0"/>
    <w:rsid w:val="00DB0580"/>
    <w:rsid w:val="00DB1DC2"/>
    <w:rsid w:val="00DD1D2B"/>
    <w:rsid w:val="00DF26FE"/>
    <w:rsid w:val="00E27A99"/>
    <w:rsid w:val="00E32361"/>
    <w:rsid w:val="00E37BE9"/>
    <w:rsid w:val="00E707D6"/>
    <w:rsid w:val="00E82BAB"/>
    <w:rsid w:val="00E85A91"/>
    <w:rsid w:val="00E90774"/>
    <w:rsid w:val="00EC75F2"/>
    <w:rsid w:val="00ED202A"/>
    <w:rsid w:val="00EF3B66"/>
    <w:rsid w:val="00F14BFF"/>
    <w:rsid w:val="00FA0C63"/>
    <w:rsid w:val="00FA2FDF"/>
    <w:rsid w:val="00FB642A"/>
    <w:rsid w:val="00FB7278"/>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9C48E4"/>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9C48E4"/>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782191"/>
    <w:pPr>
      <w:spacing w:line="240" w:lineRule="auto"/>
      <w:ind w:left="720"/>
    </w:pPr>
    <w:rPr>
      <w:rFonts w:asciiTheme="minorHAnsi" w:hAnsiTheme="minorHAnsi" w:cstheme="minorHAnsi"/>
    </w:rPr>
  </w:style>
  <w:style w:type="character" w:customStyle="1" w:styleId="answerChar">
    <w:name w:val="answer Char"/>
    <w:basedOn w:val="DefaultParagraphFont"/>
    <w:link w:val="answer"/>
    <w:rsid w:val="00782191"/>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jpeg"/><Relationship Id="rId42" Type="http://schemas.openxmlformats.org/officeDocument/2006/relationships/image" Target="media/image22.svg"/><Relationship Id="rId47" Type="http://schemas.openxmlformats.org/officeDocument/2006/relationships/image" Target="media/image27.png"/><Relationship Id="rId63" Type="http://schemas.openxmlformats.org/officeDocument/2006/relationships/image" Target="media/image42.svg"/><Relationship Id="rId68" Type="http://schemas.openxmlformats.org/officeDocument/2006/relationships/hyperlink" Target="https://tracigardner.github.io/TechComm/semester/2023-08-Fall/ShortGuide2TW-Fall23.pdf" TargetMode="External"/><Relationship Id="rId16" Type="http://schemas.openxmlformats.org/officeDocument/2006/relationships/hyperlink" Target="http://www.ssd.vt.edu/" TargetMode="External"/><Relationship Id="rId11" Type="http://schemas.openxmlformats.org/officeDocument/2006/relationships/hyperlink" Target="https://flic.kr/p/epBEtT" TargetMode="External"/><Relationship Id="rId24" Type="http://schemas.openxmlformats.org/officeDocument/2006/relationships/image" Target="media/image4.png"/><Relationship Id="rId32" Type="http://schemas.openxmlformats.org/officeDocument/2006/relationships/image" Target="media/image12.svg"/><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community.canvaslms.com/t5/Student-Guide/How-do-I-manage-groups-as-a-student-group-leader/ta-p/473"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svg"/><Relationship Id="rId19" Type="http://schemas.openxmlformats.org/officeDocument/2006/relationships/hyperlink" Target="https://community.canvaslms.com/docs/DOC-10573-4212710324"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sv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s://canvas.vt.edu/courses/177045/discussion_topics/1700429" TargetMode="External"/><Relationship Id="rId77" Type="http://schemas.openxmlformats.org/officeDocument/2006/relationships/hyperlink" Target="https://community.canvaslms.com/t5/Student-Guide/How-do-I-add-a-text-SMS-contact-method-in-Canvas-as-a-student/ta-p/411"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community.canvaslms.com/t5/Student-Guide/How-do-I-create-a-discussion-in-a-group/ta-p/350"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image" Target="media/image5.svg"/><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svg"/><Relationship Id="rId59" Type="http://schemas.openxmlformats.org/officeDocument/2006/relationships/image" Target="media/image38.png"/><Relationship Id="rId67" Type="http://schemas.openxmlformats.org/officeDocument/2006/relationships/image" Target="media/image46.svg"/><Relationship Id="rId20" Type="http://schemas.openxmlformats.org/officeDocument/2006/relationships/footer" Target="footer1.xml"/><Relationship Id="rId41" Type="http://schemas.openxmlformats.org/officeDocument/2006/relationships/image" Target="media/image21.png"/><Relationship Id="rId54" Type="http://schemas.openxmlformats.org/officeDocument/2006/relationships/image" Target="media/image34.svg"/><Relationship Id="rId62" Type="http://schemas.openxmlformats.org/officeDocument/2006/relationships/image" Target="media/image41.png"/><Relationship Id="rId70" Type="http://schemas.openxmlformats.org/officeDocument/2006/relationships/hyperlink" Target="https://community.canvaslms.com/t5/Student-Guide/How-do-I-upload-a-file-to-a-group/ta-p/278" TargetMode="External"/><Relationship Id="rId75" Type="http://schemas.openxmlformats.org/officeDocument/2006/relationships/hyperlink" Target="https://community.canvaslms.com/t5/Student-Guide/How-do-I-manage-my-Canvas-notification-settings-as-a-student/ta-p/43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flic.kr/p/FsKTjm" TargetMode="Externa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png"/><Relationship Id="rId57" Type="http://schemas.openxmlformats.org/officeDocument/2006/relationships/image" Target="media/image36.svg"/><Relationship Id="rId10" Type="http://schemas.openxmlformats.org/officeDocument/2006/relationships/hyperlink" Target="http://creativecommons.org/licenses/by-nc-sa/4.0/" TargetMode="External"/><Relationship Id="rId31" Type="http://schemas.openxmlformats.org/officeDocument/2006/relationships/image" Target="media/image11.png"/><Relationship Id="rId44" Type="http://schemas.openxmlformats.org/officeDocument/2006/relationships/image" Target="media/image24.svg"/><Relationship Id="rId52" Type="http://schemas.openxmlformats.org/officeDocument/2006/relationships/image" Target="media/image32.svg"/><Relationship Id="rId60" Type="http://schemas.openxmlformats.org/officeDocument/2006/relationships/image" Target="media/image39.png"/><Relationship Id="rId65" Type="http://schemas.openxmlformats.org/officeDocument/2006/relationships/image" Target="media/image44.svg"/><Relationship Id="rId73" Type="http://schemas.openxmlformats.org/officeDocument/2006/relationships/hyperlink" Target="https://community.canvaslms.com/t5/Student-Guide/How-do-I-close-a-discussion-for-comments-in-a-group/ta-p/376" TargetMode="External"/><Relationship Id="rId78" Type="http://schemas.openxmlformats.org/officeDocument/2006/relationships/hyperlink" Target="https://doi.org/10.4324/9781003285571"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svg"/><Relationship Id="rId55" Type="http://schemas.openxmlformats.org/officeDocument/2006/relationships/hyperlink" Target="https://safe.vt.edu/support_a_friend.html" TargetMode="External"/><Relationship Id="rId76" Type="http://schemas.openxmlformats.org/officeDocument/2006/relationships/hyperlink" Target="https://community.canvaslms.com/t5/Student-Guide/How-do-I-add-contact-methods-to-receive-Canvas-notifications-as/ta-p/516" TargetMode="External"/><Relationship Id="rId7" Type="http://schemas.openxmlformats.org/officeDocument/2006/relationships/endnotes" Target="endnotes.xml"/><Relationship Id="rId71" Type="http://schemas.openxmlformats.org/officeDocument/2006/relationships/hyperlink" Target="https://community.canvaslms.com/t5/Student-Guide/How-do-I-start-a-collaboration-in-a-group/ta-p/438" TargetMode="External"/><Relationship Id="rId2" Type="http://schemas.openxmlformats.org/officeDocument/2006/relationships/numbering" Target="numbering.xml"/><Relationship Id="rId29" Type="http://schemas.openxmlformats.org/officeDocument/2006/relationships/image" Target="media/image9.png"/></Relationships>
</file>

<file path=word/_rels/footnotes.xml.rels><?xml version="1.0" encoding="UTF-8" standalone="yes"?>
<Relationships xmlns="http://schemas.openxmlformats.org/package/2006/relationships"><Relationship Id="rId2" Type="http://schemas.openxmlformats.org/officeDocument/2006/relationships/hyperlink" Target="https://hybridpedagogy.org/pedagogy-of-kindness/" TargetMode="External"/><Relationship Id="rId1" Type="http://schemas.openxmlformats.org/officeDocument/2006/relationships/hyperlink" Target="https://doi.org/10.4324/97810032855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20</Pages>
  <Words>5684</Words>
  <Characters>32399</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53</cp:revision>
  <cp:lastPrinted>2024-01-09T15:45:00Z</cp:lastPrinted>
  <dcterms:created xsi:type="dcterms:W3CDTF">2024-01-09T15:27:00Z</dcterms:created>
  <dcterms:modified xsi:type="dcterms:W3CDTF">2024-01-24T17:24:00Z</dcterms:modified>
</cp:coreProperties>
</file>