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66B66" w14:textId="01F2B41E" w:rsidR="00FD1348" w:rsidRPr="005705E5" w:rsidRDefault="001973DE" w:rsidP="00725930">
      <w:pPr>
        <w:pStyle w:val="Heading1"/>
      </w:pPr>
      <w:bookmarkStart w:id="0" w:name="_Toc103729019"/>
      <w:bookmarkStart w:id="1" w:name="_Toc104155372"/>
      <w:bookmarkStart w:id="2" w:name="_Toc156195662"/>
      <w:r w:rsidRPr="005705E5">
        <w:t>How</w:t>
      </w:r>
      <w:r w:rsidR="00CA2BB5">
        <w:t xml:space="preserve"> </w:t>
      </w:r>
      <w:r w:rsidR="00FD1348" w:rsidRPr="005705E5">
        <w:t>Assessment</w:t>
      </w:r>
      <w:r w:rsidR="00CA2BB5">
        <w:t xml:space="preserve"> </w:t>
      </w:r>
      <w:r w:rsidRPr="005705E5">
        <w:t>Works</w:t>
      </w:r>
      <w:bookmarkEnd w:id="0"/>
      <w:bookmarkEnd w:id="1"/>
      <w:bookmarkEnd w:id="2"/>
      <w:r w:rsidR="00CA2BB5">
        <w:t xml:space="preserve"> </w:t>
      </w:r>
    </w:p>
    <w:p w14:paraId="5ADA9D7C" w14:textId="01BC2659" w:rsidR="00442A70" w:rsidRPr="00BE3795" w:rsidRDefault="00442A70" w:rsidP="003E6D8C">
      <w:pPr>
        <w:spacing w:after="120"/>
      </w:pPr>
      <w:bookmarkStart w:id="3" w:name="_Toc71844933"/>
      <w:r>
        <w:rPr>
          <w:noProof/>
        </w:rPr>
        <w:drawing>
          <wp:anchor distT="0" distB="0" distL="114300" distR="114300" simplePos="0" relativeHeight="251658256" behindDoc="0" locked="0" layoutInCell="1" allowOverlap="1" wp14:anchorId="77CCB62A" wp14:editId="678C8AD4">
            <wp:simplePos x="0" y="0"/>
            <wp:positionH relativeFrom="column">
              <wp:posOffset>5569585</wp:posOffset>
            </wp:positionH>
            <wp:positionV relativeFrom="paragraph">
              <wp:posOffset>29845</wp:posOffset>
            </wp:positionV>
            <wp:extent cx="740664" cy="740664"/>
            <wp:effectExtent l="0" t="0" r="2540" b="2540"/>
            <wp:wrapSquare wrapText="bothSides"/>
            <wp:docPr id="50" name="Graphic 5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phic 5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3795">
        <w:t>This</w:t>
      </w:r>
      <w:r w:rsidR="00CA2BB5">
        <w:t xml:space="preserve"> </w:t>
      </w:r>
      <w:r w:rsidRPr="00BE3795">
        <w:t>course</w:t>
      </w:r>
      <w:r w:rsidR="00CA2BB5">
        <w:t xml:space="preserve"> </w:t>
      </w:r>
      <w:r>
        <w:t>does</w:t>
      </w:r>
      <w:r w:rsidR="00CA2BB5">
        <w:t xml:space="preserve"> </w:t>
      </w:r>
      <w:r>
        <w:t>not</w:t>
      </w:r>
      <w:r w:rsidR="00CA2BB5">
        <w:t xml:space="preserve"> </w:t>
      </w:r>
      <w:r>
        <w:t>use</w:t>
      </w:r>
      <w:r w:rsidR="00CA2BB5">
        <w:t xml:space="preserve"> </w:t>
      </w:r>
      <w:r>
        <w:t>letter</w:t>
      </w:r>
      <w:r w:rsidR="00CA2BB5">
        <w:t xml:space="preserve"> </w:t>
      </w:r>
      <w:r>
        <w:t>or</w:t>
      </w:r>
      <w:r w:rsidR="00CA2BB5">
        <w:t xml:space="preserve"> </w:t>
      </w:r>
      <w:r>
        <w:t>number</w:t>
      </w:r>
      <w:r w:rsidR="00CA2BB5">
        <w:t xml:space="preserve"> </w:t>
      </w:r>
      <w:r w:rsidRPr="00BE3795">
        <w:t>grades</w:t>
      </w:r>
      <w:r w:rsidR="00CA2BB5">
        <w:t xml:space="preserve"> </w:t>
      </w:r>
      <w:r w:rsidRPr="00BE3795">
        <w:t>on</w:t>
      </w:r>
      <w:r w:rsidR="00CA2BB5">
        <w:t xml:space="preserve"> </w:t>
      </w:r>
      <w:r w:rsidRPr="00BE3795">
        <w:t>the</w:t>
      </w:r>
      <w:r w:rsidR="00CA2BB5">
        <w:t xml:space="preserve"> </w:t>
      </w:r>
      <w:r w:rsidRPr="00BE3795">
        <w:t>work</w:t>
      </w:r>
      <w:r w:rsidR="00CA2BB5">
        <w:t xml:space="preserve"> </w:t>
      </w:r>
      <w:r w:rsidRPr="00BE3795">
        <w:t>you</w:t>
      </w:r>
      <w:r w:rsidR="00CA2BB5">
        <w:t xml:space="preserve"> </w:t>
      </w:r>
      <w:r>
        <w:t>submit</w:t>
      </w:r>
      <w:r w:rsidRPr="00BE3795">
        <w:t>.</w:t>
      </w:r>
      <w:r w:rsidR="00CA2BB5">
        <w:t xml:space="preserve"> </w:t>
      </w:r>
      <w:r w:rsidRPr="00BE3795">
        <w:t>Research</w:t>
      </w:r>
      <w:r w:rsidR="000C4904">
        <w:rPr>
          <w:rStyle w:val="FootnoteReference"/>
        </w:rPr>
        <w:footnoteReference w:id="2"/>
      </w:r>
      <w:r w:rsidR="00CA2BB5">
        <w:t xml:space="preserve"> </w:t>
      </w:r>
      <w:r w:rsidRPr="00BE3795">
        <w:t>tells</w:t>
      </w:r>
      <w:r w:rsidR="00CA2BB5">
        <w:t xml:space="preserve"> </w:t>
      </w:r>
      <w:r w:rsidRPr="00BE3795">
        <w:t>us</w:t>
      </w:r>
      <w:r w:rsidR="00CA2BB5">
        <w:t xml:space="preserve"> </w:t>
      </w:r>
      <w:r w:rsidRPr="00BE3795">
        <w:t>grades</w:t>
      </w:r>
      <w:r w:rsidR="00CA2BB5">
        <w:t xml:space="preserve"> </w:t>
      </w:r>
      <w:r w:rsidRPr="00BE3795">
        <w:t>are</w:t>
      </w:r>
      <w:r w:rsidR="00CA2BB5">
        <w:t xml:space="preserve"> </w:t>
      </w:r>
      <w:r w:rsidRPr="00BE3795">
        <w:t>a</w:t>
      </w:r>
      <w:r w:rsidR="00CA2BB5">
        <w:t xml:space="preserve"> </w:t>
      </w:r>
      <w:r w:rsidRPr="00BE3795">
        <w:t>terrible</w:t>
      </w:r>
      <w:r w:rsidR="00CA2BB5">
        <w:t xml:space="preserve"> </w:t>
      </w:r>
      <w:r w:rsidRPr="00BE3795">
        <w:t>way</w:t>
      </w:r>
      <w:r w:rsidR="00CA2BB5">
        <w:t xml:space="preserve"> </w:t>
      </w:r>
      <w:r w:rsidRPr="00BE3795">
        <w:t>to</w:t>
      </w:r>
      <w:r w:rsidR="00CA2BB5">
        <w:t xml:space="preserve"> </w:t>
      </w:r>
      <w:r w:rsidRPr="00BE3795">
        <w:t>measure</w:t>
      </w:r>
      <w:r w:rsidR="00CA2BB5">
        <w:t xml:space="preserve"> </w:t>
      </w:r>
      <w:r w:rsidRPr="00BE3795">
        <w:t>learning,</w:t>
      </w:r>
      <w:r w:rsidR="00CA2BB5">
        <w:t xml:space="preserve"> </w:t>
      </w:r>
      <w:r w:rsidRPr="00BE3795">
        <w:t>so</w:t>
      </w:r>
      <w:r w:rsidR="00CA2BB5">
        <w:t xml:space="preserve"> </w:t>
      </w:r>
      <w:r w:rsidR="000C4904">
        <w:t>I</w:t>
      </w:r>
      <w:r w:rsidR="00CA2BB5">
        <w:t xml:space="preserve"> </w:t>
      </w:r>
      <w:r w:rsidR="000C4904">
        <w:t>don’t</w:t>
      </w:r>
      <w:r w:rsidR="00CA2BB5">
        <w:t xml:space="preserve"> </w:t>
      </w:r>
      <w:r w:rsidR="000C4904">
        <w:t>use</w:t>
      </w:r>
      <w:r w:rsidR="00CA2BB5">
        <w:t xml:space="preserve"> </w:t>
      </w:r>
      <w:r w:rsidR="000C4904">
        <w:t>them</w:t>
      </w:r>
      <w:r w:rsidRPr="00BE3795">
        <w:t>.</w:t>
      </w:r>
      <w:r w:rsidR="00CA2BB5">
        <w:t xml:space="preserve"> </w:t>
      </w:r>
      <w:r>
        <w:t>Your</w:t>
      </w:r>
      <w:r w:rsidR="00CA2BB5">
        <w:t xml:space="preserve"> </w:t>
      </w:r>
      <w:r>
        <w:t>work</w:t>
      </w:r>
      <w:r w:rsidR="00CA2BB5">
        <w:t xml:space="preserve"> </w:t>
      </w:r>
      <w:r>
        <w:t>in</w:t>
      </w:r>
      <w:r w:rsidR="00CA2BB5">
        <w:t xml:space="preserve"> </w:t>
      </w:r>
      <w:r>
        <w:t>this</w:t>
      </w:r>
      <w:r w:rsidR="00CA2BB5">
        <w:t xml:space="preserve"> </w:t>
      </w:r>
      <w:r>
        <w:t>course</w:t>
      </w:r>
      <w:r w:rsidR="00CA2BB5">
        <w:t xml:space="preserve"> </w:t>
      </w:r>
      <w:r>
        <w:t>is</w:t>
      </w:r>
      <w:r w:rsidR="00CA2BB5">
        <w:t xml:space="preserve"> </w:t>
      </w:r>
      <w:r>
        <w:t>marked</w:t>
      </w:r>
      <w:r w:rsidR="00CA2BB5">
        <w:t xml:space="preserve"> </w:t>
      </w:r>
      <w:r>
        <w:t>Complete</w:t>
      </w:r>
      <w:r w:rsidR="00CA2BB5">
        <w:t xml:space="preserve"> </w:t>
      </w:r>
      <w:r>
        <w:t>or</w:t>
      </w:r>
      <w:r w:rsidR="00CA2BB5">
        <w:t xml:space="preserve"> </w:t>
      </w:r>
      <w:r>
        <w:t>Incomplete</w:t>
      </w:r>
      <w:r w:rsidR="00E5599A">
        <w:t>,</w:t>
      </w:r>
      <w:r w:rsidR="00CA2BB5">
        <w:t xml:space="preserve"> </w:t>
      </w:r>
      <w:r w:rsidR="00E5599A">
        <w:t>based</w:t>
      </w:r>
      <w:r w:rsidR="00CA2BB5">
        <w:t xml:space="preserve"> </w:t>
      </w:r>
      <w:r w:rsidR="00071621">
        <w:t>on</w:t>
      </w:r>
      <w:r w:rsidR="00CA2BB5">
        <w:t xml:space="preserve"> </w:t>
      </w:r>
      <w:r w:rsidR="00071621">
        <w:t>whether</w:t>
      </w:r>
      <w:r w:rsidR="00CA2BB5">
        <w:t xml:space="preserve"> </w:t>
      </w:r>
      <w:r w:rsidR="00071621">
        <w:t>the</w:t>
      </w:r>
      <w:r w:rsidR="00CA2BB5">
        <w:t xml:space="preserve"> </w:t>
      </w:r>
      <w:r w:rsidR="00071621">
        <w:t>work</w:t>
      </w:r>
      <w:r w:rsidR="00CA2BB5">
        <w:t xml:space="preserve"> </w:t>
      </w:r>
      <w:r w:rsidR="00E5599A">
        <w:t>meet</w:t>
      </w:r>
      <w:r w:rsidR="00071621">
        <w:t>s</w:t>
      </w:r>
      <w:r w:rsidR="00CA2BB5">
        <w:t xml:space="preserve"> </w:t>
      </w:r>
      <w:r w:rsidR="00E5599A">
        <w:t>the</w:t>
      </w:r>
      <w:r w:rsidR="00CA2BB5">
        <w:t xml:space="preserve"> </w:t>
      </w:r>
      <w:r w:rsidR="00B207C1">
        <w:t>expectations</w:t>
      </w:r>
      <w:r w:rsidR="00CA2BB5">
        <w:t xml:space="preserve"> </w:t>
      </w:r>
      <w:r w:rsidR="00071621">
        <w:t>for</w:t>
      </w:r>
      <w:r w:rsidR="00CA2BB5">
        <w:t xml:space="preserve"> </w:t>
      </w:r>
      <w:r w:rsidR="00071621">
        <w:t>the</w:t>
      </w:r>
      <w:r w:rsidR="00CA2BB5">
        <w:t xml:space="preserve"> </w:t>
      </w:r>
      <w:r w:rsidR="00071621">
        <w:t>assignment</w:t>
      </w:r>
      <w:r w:rsidR="00E5599A">
        <w:t>.</w:t>
      </w:r>
    </w:p>
    <w:p w14:paraId="762236C2" w14:textId="71F81844" w:rsidR="00442A70" w:rsidRDefault="00F82A6F" w:rsidP="009F6511">
      <w:pPr>
        <w:pStyle w:val="Heading3"/>
      </w:pPr>
      <w:r>
        <w:t>Complete</w:t>
      </w:r>
      <w:r w:rsidR="00CA2BB5">
        <w:t xml:space="preserve"> </w:t>
      </w:r>
    </w:p>
    <w:p w14:paraId="62BD512B" w14:textId="0D1F7CF8" w:rsidR="00F82A6F" w:rsidRDefault="007D0436" w:rsidP="00BA29D6">
      <w:pPr>
        <w:spacing w:after="120"/>
      </w:pPr>
      <w:r>
        <w:rPr>
          <w:noProof/>
        </w:rPr>
        <w:drawing>
          <wp:anchor distT="0" distB="0" distL="114300" distR="114300" simplePos="0" relativeHeight="251658258" behindDoc="1" locked="0" layoutInCell="1" allowOverlap="1" wp14:anchorId="197BCCF1" wp14:editId="15B6E32D">
            <wp:simplePos x="0" y="0"/>
            <wp:positionH relativeFrom="column">
              <wp:posOffset>5569585</wp:posOffset>
            </wp:positionH>
            <wp:positionV relativeFrom="paragraph">
              <wp:posOffset>12700</wp:posOffset>
            </wp:positionV>
            <wp:extent cx="740410" cy="740410"/>
            <wp:effectExtent l="0" t="0" r="2540" b="0"/>
            <wp:wrapTight wrapText="bothSides">
              <wp:wrapPolygon edited="1">
                <wp:start x="16672" y="1667"/>
                <wp:lineTo x="4446" y="6669"/>
                <wp:lineTo x="0" y="9448"/>
                <wp:lineTo x="0" y="11671"/>
                <wp:lineTo x="6668" y="13616"/>
                <wp:lineTo x="9170" y="16394"/>
                <wp:lineTo x="9448" y="19451"/>
                <wp:lineTo x="21118" y="5557"/>
                <wp:lineTo x="21118" y="3890"/>
                <wp:lineTo x="20007" y="1667"/>
                <wp:lineTo x="16672" y="1667"/>
              </wp:wrapPolygon>
            </wp:wrapTight>
            <wp:docPr id="39" name="Picture 3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384">
        <w:t>I</w:t>
      </w:r>
      <w:r w:rsidR="00CA2BB5">
        <w:t xml:space="preserve"> </w:t>
      </w:r>
      <w:r w:rsidR="005A5384">
        <w:t>mark</w:t>
      </w:r>
      <w:r w:rsidR="00CA2BB5">
        <w:t xml:space="preserve"> </w:t>
      </w:r>
      <w:r w:rsidR="005A5384">
        <w:t>your</w:t>
      </w:r>
      <w:r w:rsidR="00CA2BB5">
        <w:t xml:space="preserve"> </w:t>
      </w:r>
      <w:r w:rsidR="005A5384">
        <w:t>work</w:t>
      </w:r>
      <w:r w:rsidR="00CA2BB5">
        <w:t xml:space="preserve"> </w:t>
      </w:r>
      <w:r w:rsidR="005A5384">
        <w:t>Complete</w:t>
      </w:r>
      <w:r w:rsidR="00CA2BB5">
        <w:t xml:space="preserve"> </w:t>
      </w:r>
      <w:r w:rsidR="005A5384">
        <w:t>in</w:t>
      </w:r>
      <w:r w:rsidR="00CA2BB5">
        <w:t xml:space="preserve"> </w:t>
      </w:r>
      <w:r w:rsidR="005A5384">
        <w:t>Canvas</w:t>
      </w:r>
      <w:r w:rsidR="00CA2BB5">
        <w:t xml:space="preserve"> </w:t>
      </w:r>
      <w:r w:rsidR="005A5384">
        <w:t>when</w:t>
      </w:r>
      <w:r w:rsidR="00CA2BB5">
        <w:t xml:space="preserve"> </w:t>
      </w:r>
      <w:r w:rsidR="009803D7">
        <w:t>it</w:t>
      </w:r>
      <w:r w:rsidR="00CA2BB5">
        <w:t xml:space="preserve"> </w:t>
      </w:r>
      <w:r w:rsidR="00C278F3">
        <w:t>meets</w:t>
      </w:r>
      <w:r w:rsidR="00CA2BB5">
        <w:t xml:space="preserve"> </w:t>
      </w:r>
      <w:r w:rsidR="00774E4E" w:rsidRPr="003C693F">
        <w:rPr>
          <w:rFonts w:ascii="Acherus Grotesque Medium" w:hAnsi="Acherus Grotesque Medium"/>
          <w:b/>
          <w:bCs/>
          <w:color w:val="C35200"/>
        </w:rPr>
        <w:t>ALL</w:t>
      </w:r>
      <w:r w:rsidR="00CA2BB5">
        <w:rPr>
          <w:color w:val="508590" w:themeColor="accent6"/>
        </w:rPr>
        <w:t xml:space="preserve"> </w:t>
      </w:r>
      <w:r w:rsidR="00A46685">
        <w:t>of</w:t>
      </w:r>
      <w:r w:rsidR="00CA2BB5">
        <w:t xml:space="preserve"> </w:t>
      </w:r>
      <w:r w:rsidR="00C278F3">
        <w:t>the</w:t>
      </w:r>
      <w:r w:rsidR="00CA2BB5">
        <w:t xml:space="preserve"> </w:t>
      </w:r>
      <w:r w:rsidR="00C278F3">
        <w:t>following</w:t>
      </w:r>
      <w:r w:rsidR="00CA2BB5">
        <w:t xml:space="preserve"> </w:t>
      </w:r>
      <w:r w:rsidR="002F0961">
        <w:t>requirements</w:t>
      </w:r>
      <w:r w:rsidR="00C278F3">
        <w:t>:</w:t>
      </w:r>
    </w:p>
    <w:p w14:paraId="7DA7FEC4" w14:textId="446D267F" w:rsidR="009803D7" w:rsidRDefault="009803D7">
      <w:pPr>
        <w:pStyle w:val="ListParagraph"/>
        <w:numPr>
          <w:ilvl w:val="0"/>
          <w:numId w:val="6"/>
        </w:numPr>
      </w:pPr>
      <w:r>
        <w:t>Matches</w:t>
      </w:r>
      <w:r w:rsidR="00CA2BB5">
        <w:t xml:space="preserve"> </w:t>
      </w:r>
      <w:r>
        <w:t>the</w:t>
      </w:r>
      <w:r w:rsidR="00CA2BB5">
        <w:t xml:space="preserve"> </w:t>
      </w:r>
      <w:r>
        <w:t>assignment.</w:t>
      </w:r>
    </w:p>
    <w:p w14:paraId="4DF2C418" w14:textId="369DB2AC" w:rsidR="00936146" w:rsidRDefault="00936146">
      <w:pPr>
        <w:pStyle w:val="ListParagraph"/>
        <w:numPr>
          <w:ilvl w:val="0"/>
          <w:numId w:val="6"/>
        </w:numPr>
      </w:pPr>
      <w:r>
        <w:t>Follows</w:t>
      </w:r>
      <w:r w:rsidR="00CA2BB5">
        <w:t xml:space="preserve"> </w:t>
      </w:r>
      <w:r>
        <w:t>the</w:t>
      </w:r>
      <w:r w:rsidR="00CA2BB5">
        <w:t xml:space="preserve"> </w:t>
      </w:r>
      <w:hyperlink r:id="rId11" w:history="1">
        <w:r w:rsidRPr="00BA29D6">
          <w:rPr>
            <w:rStyle w:val="Hyperlink"/>
          </w:rPr>
          <w:t>Undergraduate</w:t>
        </w:r>
        <w:r w:rsidR="00CA2BB5">
          <w:rPr>
            <w:rStyle w:val="Hyperlink"/>
          </w:rPr>
          <w:t xml:space="preserve"> </w:t>
        </w:r>
        <w:r w:rsidRPr="00BA29D6">
          <w:rPr>
            <w:rStyle w:val="Hyperlink"/>
          </w:rPr>
          <w:t>Honor</w:t>
        </w:r>
        <w:r w:rsidR="00CA2BB5">
          <w:rPr>
            <w:rStyle w:val="Hyperlink"/>
          </w:rPr>
          <w:t xml:space="preserve"> </w:t>
        </w:r>
        <w:r w:rsidRPr="00BA29D6">
          <w:rPr>
            <w:rStyle w:val="Hyperlink"/>
          </w:rPr>
          <w:t>System</w:t>
        </w:r>
      </w:hyperlink>
      <w:r w:rsidR="00CA2BB5">
        <w:t xml:space="preserve"> </w:t>
      </w:r>
      <w:r w:rsidR="00BA29D6">
        <w:t>and</w:t>
      </w:r>
      <w:r w:rsidR="00CA2BB5">
        <w:t xml:space="preserve"> </w:t>
      </w:r>
      <w:r>
        <w:t>the</w:t>
      </w:r>
      <w:r w:rsidR="00CA2BB5">
        <w:t xml:space="preserve"> </w:t>
      </w:r>
      <w:hyperlink r:id="rId12" w:history="1">
        <w:r w:rsidRPr="00936146">
          <w:rPr>
            <w:rStyle w:val="Hyperlink"/>
          </w:rPr>
          <w:t>Principles</w:t>
        </w:r>
        <w:r w:rsidR="00CA2BB5">
          <w:rPr>
            <w:rStyle w:val="Hyperlink"/>
          </w:rPr>
          <w:t xml:space="preserve"> </w:t>
        </w:r>
        <w:r w:rsidRPr="00936146">
          <w:rPr>
            <w:rStyle w:val="Hyperlink"/>
          </w:rPr>
          <w:t>of</w:t>
        </w:r>
        <w:r w:rsidR="00CA2BB5">
          <w:rPr>
            <w:rStyle w:val="Hyperlink"/>
          </w:rPr>
          <w:t xml:space="preserve"> </w:t>
        </w:r>
        <w:r w:rsidRPr="00936146">
          <w:rPr>
            <w:rStyle w:val="Hyperlink"/>
          </w:rPr>
          <w:t>Community</w:t>
        </w:r>
      </w:hyperlink>
      <w:r>
        <w:t>.</w:t>
      </w:r>
    </w:p>
    <w:p w14:paraId="33BE75F0" w14:textId="051C7DA2" w:rsidR="00B0547A" w:rsidRDefault="002F0961" w:rsidP="007D0436">
      <w:pPr>
        <w:pStyle w:val="ListParagraph"/>
        <w:numPr>
          <w:ilvl w:val="0"/>
          <w:numId w:val="6"/>
        </w:numPr>
        <w:spacing w:after="100"/>
      </w:pPr>
      <w:r>
        <w:t>Fulfills</w:t>
      </w:r>
      <w:r w:rsidR="00CA2BB5">
        <w:t xml:space="preserve"> </w:t>
      </w:r>
      <w:r>
        <w:t>all</w:t>
      </w:r>
      <w:r w:rsidR="00CA2BB5">
        <w:t xml:space="preserve"> </w:t>
      </w:r>
      <w:r>
        <w:t>of</w:t>
      </w:r>
      <w:r w:rsidR="00CA2BB5">
        <w:t xml:space="preserve"> </w:t>
      </w:r>
      <w:r w:rsidR="00470054">
        <w:t>the</w:t>
      </w:r>
      <w:r w:rsidR="00CA2BB5">
        <w:t xml:space="preserve"> </w:t>
      </w:r>
      <w:r w:rsidR="00470054">
        <w:t>criteria</w:t>
      </w:r>
      <w:r w:rsidR="00CA2BB5">
        <w:t xml:space="preserve"> </w:t>
      </w:r>
      <w:r w:rsidR="00470054">
        <w:t>for</w:t>
      </w:r>
      <w:r w:rsidR="00CA2BB5">
        <w:t xml:space="preserve"> </w:t>
      </w:r>
      <w:r w:rsidR="00470054">
        <w:t>the</w:t>
      </w:r>
      <w:r w:rsidR="00CA2BB5">
        <w:t xml:space="preserve"> </w:t>
      </w:r>
      <w:r w:rsidR="00470054">
        <w:t>assignment</w:t>
      </w:r>
      <w:r w:rsidR="00CA2BB5">
        <w:t xml:space="preserve"> </w:t>
      </w:r>
      <w:r w:rsidR="00DB210D">
        <w:t>(all</w:t>
      </w:r>
      <w:r w:rsidR="00CA2BB5">
        <w:t xml:space="preserve"> </w:t>
      </w:r>
      <w:r w:rsidR="00DB210D" w:rsidRPr="00DB210D">
        <w:t>criteria</w:t>
      </w:r>
      <w:r w:rsidR="00CA2BB5">
        <w:t xml:space="preserve"> </w:t>
      </w:r>
      <w:r w:rsidR="00DB210D">
        <w:t>in</w:t>
      </w:r>
      <w:r w:rsidR="00CA2BB5">
        <w:t xml:space="preserve"> </w:t>
      </w:r>
      <w:r w:rsidR="00DB210D">
        <w:t>the</w:t>
      </w:r>
      <w:r w:rsidR="00CA2BB5">
        <w:t xml:space="preserve"> </w:t>
      </w:r>
      <w:r w:rsidR="00DB210D">
        <w:t>rubric</w:t>
      </w:r>
      <w:r w:rsidR="00CA2BB5">
        <w:t xml:space="preserve"> </w:t>
      </w:r>
      <w:r w:rsidR="00CA78EC">
        <w:t>are</w:t>
      </w:r>
      <w:r w:rsidR="00CA2BB5">
        <w:t xml:space="preserve"> </w:t>
      </w:r>
      <w:r w:rsidR="00DB210D" w:rsidRPr="00DB210D">
        <w:t>marked</w:t>
      </w:r>
      <w:r w:rsidR="00CA2BB5">
        <w:t xml:space="preserve"> </w:t>
      </w:r>
      <w:r w:rsidR="007375FB">
        <w:t>“</w:t>
      </w:r>
      <w:r w:rsidR="00DB210D" w:rsidRPr="00DB210D">
        <w:t>Yes</w:t>
      </w:r>
      <w:r w:rsidR="007375FB">
        <w:t>”</w:t>
      </w:r>
      <w:r w:rsidR="00DB210D">
        <w:t>)</w:t>
      </w:r>
      <w:r w:rsidR="00DB210D" w:rsidRPr="00DB210D">
        <w:t>.</w:t>
      </w:r>
    </w:p>
    <w:p w14:paraId="74448AD8" w14:textId="7B71765B" w:rsidR="00F82A6F" w:rsidRDefault="00F82A6F" w:rsidP="009F6511">
      <w:pPr>
        <w:pStyle w:val="Heading3"/>
      </w:pPr>
      <w:r>
        <w:t>Incomplete</w:t>
      </w:r>
    </w:p>
    <w:p w14:paraId="65BC0636" w14:textId="5EF4DA62" w:rsidR="00F82A6F" w:rsidRDefault="0052426D" w:rsidP="00BA29D6">
      <w:pPr>
        <w:spacing w:after="120"/>
      </w:pPr>
      <w:r>
        <w:rPr>
          <w:noProof/>
        </w:rPr>
        <w:drawing>
          <wp:anchor distT="0" distB="0" distL="114300" distR="114300" simplePos="0" relativeHeight="251658257" behindDoc="1" locked="0" layoutInCell="1" allowOverlap="1" wp14:anchorId="4C4E8D1B" wp14:editId="2435E800">
            <wp:simplePos x="0" y="0"/>
            <wp:positionH relativeFrom="column">
              <wp:posOffset>5569585</wp:posOffset>
            </wp:positionH>
            <wp:positionV relativeFrom="paragraph">
              <wp:posOffset>63500</wp:posOffset>
            </wp:positionV>
            <wp:extent cx="740664" cy="740664"/>
            <wp:effectExtent l="0" t="0" r="2540" b="2540"/>
            <wp:wrapTight wrapText="bothSides">
              <wp:wrapPolygon edited="0">
                <wp:start x="7780" y="0"/>
                <wp:lineTo x="3890" y="2223"/>
                <wp:lineTo x="0" y="7225"/>
                <wp:lineTo x="0" y="12226"/>
                <wp:lineTo x="2223" y="18340"/>
                <wp:lineTo x="7225" y="20563"/>
                <wp:lineTo x="7780" y="21118"/>
                <wp:lineTo x="13894" y="21118"/>
                <wp:lineTo x="14449" y="20563"/>
                <wp:lineTo x="18895" y="18340"/>
                <wp:lineTo x="21118" y="12226"/>
                <wp:lineTo x="21118" y="7225"/>
                <wp:lineTo x="16672" y="1667"/>
                <wp:lineTo x="13894" y="0"/>
                <wp:lineTo x="7780" y="0"/>
              </wp:wrapPolygon>
            </wp:wrapTight>
            <wp:docPr id="17" name="Picture 1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F5C">
        <w:t>I</w:t>
      </w:r>
      <w:r w:rsidR="00CA2BB5">
        <w:t xml:space="preserve"> </w:t>
      </w:r>
      <w:r w:rsidR="00012F5C">
        <w:t>mark</w:t>
      </w:r>
      <w:r w:rsidR="00CA2BB5">
        <w:t xml:space="preserve"> </w:t>
      </w:r>
      <w:r w:rsidR="00012F5C">
        <w:t>your</w:t>
      </w:r>
      <w:r w:rsidR="00CA2BB5">
        <w:t xml:space="preserve"> </w:t>
      </w:r>
      <w:r w:rsidR="00012F5C">
        <w:t>work</w:t>
      </w:r>
      <w:r w:rsidR="00CA2BB5">
        <w:t xml:space="preserve"> </w:t>
      </w:r>
      <w:r w:rsidR="00012F5C">
        <w:t>Incomplete</w:t>
      </w:r>
      <w:r w:rsidR="00CA2BB5">
        <w:t xml:space="preserve"> </w:t>
      </w:r>
      <w:r w:rsidR="00012F5C">
        <w:t>when</w:t>
      </w:r>
      <w:r w:rsidR="00CA2BB5">
        <w:t xml:space="preserve"> </w:t>
      </w:r>
      <w:r w:rsidR="00012F5C">
        <w:t>it</w:t>
      </w:r>
      <w:r w:rsidR="00CA2BB5">
        <w:t xml:space="preserve"> </w:t>
      </w:r>
      <w:r w:rsidR="00012F5C">
        <w:t>falls</w:t>
      </w:r>
      <w:r w:rsidR="00CA2BB5">
        <w:t xml:space="preserve"> </w:t>
      </w:r>
      <w:r w:rsidR="00012F5C">
        <w:t>into</w:t>
      </w:r>
      <w:r w:rsidR="00CA2BB5">
        <w:t xml:space="preserve"> </w:t>
      </w:r>
      <w:r w:rsidR="00774E4E" w:rsidRPr="003C693F">
        <w:rPr>
          <w:rFonts w:ascii="Acherus Grotesque Medium" w:hAnsi="Acherus Grotesque Medium"/>
          <w:b/>
          <w:bCs/>
          <w:color w:val="C35200"/>
        </w:rPr>
        <w:t>ANY</w:t>
      </w:r>
      <w:r w:rsidR="00CA2BB5" w:rsidRPr="003C693F">
        <w:rPr>
          <w:b/>
          <w:bCs/>
          <w:color w:val="C35200"/>
        </w:rPr>
        <w:t xml:space="preserve"> </w:t>
      </w:r>
      <w:r w:rsidR="00012F5C">
        <w:t>of</w:t>
      </w:r>
      <w:r w:rsidR="00CA2BB5">
        <w:t xml:space="preserve"> </w:t>
      </w:r>
      <w:r w:rsidR="00012F5C">
        <w:t>the</w:t>
      </w:r>
      <w:r w:rsidR="00CA2BB5">
        <w:t xml:space="preserve"> </w:t>
      </w:r>
      <w:r w:rsidR="00012F5C">
        <w:t>following</w:t>
      </w:r>
      <w:r w:rsidR="00CA2BB5">
        <w:t xml:space="preserve"> </w:t>
      </w:r>
      <w:r w:rsidR="00012F5C">
        <w:t>categories:</w:t>
      </w:r>
    </w:p>
    <w:p w14:paraId="52B28BD2" w14:textId="5D97AA96" w:rsidR="00012F5C" w:rsidRDefault="00612BB8">
      <w:pPr>
        <w:pStyle w:val="ListParagraph"/>
        <w:numPr>
          <w:ilvl w:val="0"/>
          <w:numId w:val="7"/>
        </w:numPr>
      </w:pPr>
      <w:r>
        <w:t>Is not submitted</w:t>
      </w:r>
      <w:r w:rsidR="00012F5C">
        <w:t>.</w:t>
      </w:r>
    </w:p>
    <w:p w14:paraId="4E531387" w14:textId="57B21BD4" w:rsidR="0052426D" w:rsidRDefault="00A46685">
      <w:pPr>
        <w:pStyle w:val="ListParagraph"/>
        <w:numPr>
          <w:ilvl w:val="0"/>
          <w:numId w:val="7"/>
        </w:numPr>
      </w:pPr>
      <w:r>
        <w:t>Is</w:t>
      </w:r>
      <w:r w:rsidR="00CA2BB5">
        <w:t xml:space="preserve"> </w:t>
      </w:r>
      <w:r>
        <w:t>not</w:t>
      </w:r>
      <w:r w:rsidR="00CA2BB5">
        <w:t xml:space="preserve"> </w:t>
      </w:r>
      <w:r>
        <w:t>finished.</w:t>
      </w:r>
    </w:p>
    <w:p w14:paraId="6A6CC6F6" w14:textId="03672CD6" w:rsidR="00A46685" w:rsidRDefault="00A46685">
      <w:pPr>
        <w:pStyle w:val="ListParagraph"/>
        <w:numPr>
          <w:ilvl w:val="0"/>
          <w:numId w:val="7"/>
        </w:numPr>
      </w:pPr>
      <w:r>
        <w:t>Does</w:t>
      </w:r>
      <w:r w:rsidR="00CA2BB5">
        <w:t xml:space="preserve"> </w:t>
      </w:r>
      <w:r>
        <w:t>not</w:t>
      </w:r>
      <w:r w:rsidR="00CA2BB5">
        <w:t xml:space="preserve"> </w:t>
      </w:r>
      <w:r>
        <w:t>match</w:t>
      </w:r>
      <w:r w:rsidR="00CA2BB5">
        <w:t xml:space="preserve"> </w:t>
      </w:r>
      <w:r>
        <w:t>the</w:t>
      </w:r>
      <w:r w:rsidR="00CA2BB5">
        <w:t xml:space="preserve"> </w:t>
      </w:r>
      <w:r>
        <w:t>assignment.</w:t>
      </w:r>
    </w:p>
    <w:p w14:paraId="782EAC66" w14:textId="3E8F635B" w:rsidR="00D7224F" w:rsidRDefault="00D7224F" w:rsidP="00D7224F">
      <w:pPr>
        <w:pStyle w:val="ListParagraph"/>
        <w:numPr>
          <w:ilvl w:val="0"/>
          <w:numId w:val="7"/>
        </w:numPr>
      </w:pPr>
      <w:r>
        <w:t>Does</w:t>
      </w:r>
      <w:r w:rsidR="00CA2BB5">
        <w:t xml:space="preserve"> </w:t>
      </w:r>
      <w:r>
        <w:t>not</w:t>
      </w:r>
      <w:r w:rsidR="00CA2BB5">
        <w:t xml:space="preserve"> </w:t>
      </w:r>
      <w:r>
        <w:t>follow</w:t>
      </w:r>
      <w:r w:rsidR="00CA2BB5">
        <w:t xml:space="preserve"> </w:t>
      </w:r>
      <w:r>
        <w:t>the</w:t>
      </w:r>
      <w:r w:rsidR="00CA2BB5">
        <w:t xml:space="preserve"> </w:t>
      </w:r>
      <w:hyperlink r:id="rId14" w:history="1">
        <w:r w:rsidRPr="00BA29D6">
          <w:rPr>
            <w:rStyle w:val="Hyperlink"/>
          </w:rPr>
          <w:t>Undergraduate</w:t>
        </w:r>
        <w:r w:rsidR="00CA2BB5">
          <w:rPr>
            <w:rStyle w:val="Hyperlink"/>
          </w:rPr>
          <w:t xml:space="preserve"> </w:t>
        </w:r>
        <w:r w:rsidRPr="00BA29D6">
          <w:rPr>
            <w:rStyle w:val="Hyperlink"/>
          </w:rPr>
          <w:t>Honor</w:t>
        </w:r>
        <w:r w:rsidR="00CA2BB5">
          <w:rPr>
            <w:rStyle w:val="Hyperlink"/>
          </w:rPr>
          <w:t xml:space="preserve"> </w:t>
        </w:r>
        <w:r w:rsidRPr="00BA29D6">
          <w:rPr>
            <w:rStyle w:val="Hyperlink"/>
          </w:rPr>
          <w:t>System</w:t>
        </w:r>
      </w:hyperlink>
      <w:r w:rsidR="00CA2BB5">
        <w:t xml:space="preserve"> </w:t>
      </w:r>
      <w:r>
        <w:t>and</w:t>
      </w:r>
      <w:r w:rsidR="00612BB8">
        <w:t>/or</w:t>
      </w:r>
      <w:r w:rsidR="00CA2BB5">
        <w:t xml:space="preserve"> </w:t>
      </w:r>
      <w:r>
        <w:t>the</w:t>
      </w:r>
      <w:r w:rsidR="00CA2BB5">
        <w:t xml:space="preserve"> </w:t>
      </w:r>
      <w:hyperlink r:id="rId15" w:history="1">
        <w:r w:rsidRPr="00936146">
          <w:rPr>
            <w:rStyle w:val="Hyperlink"/>
          </w:rPr>
          <w:t>Principles</w:t>
        </w:r>
        <w:r w:rsidR="00CA2BB5">
          <w:rPr>
            <w:rStyle w:val="Hyperlink"/>
          </w:rPr>
          <w:t xml:space="preserve"> </w:t>
        </w:r>
        <w:r w:rsidRPr="00936146">
          <w:rPr>
            <w:rStyle w:val="Hyperlink"/>
          </w:rPr>
          <w:t>of</w:t>
        </w:r>
        <w:r w:rsidR="00CA2BB5">
          <w:rPr>
            <w:rStyle w:val="Hyperlink"/>
          </w:rPr>
          <w:t xml:space="preserve"> </w:t>
        </w:r>
        <w:r w:rsidRPr="00936146">
          <w:rPr>
            <w:rStyle w:val="Hyperlink"/>
          </w:rPr>
          <w:t>Community</w:t>
        </w:r>
      </w:hyperlink>
      <w:r>
        <w:t>.</w:t>
      </w:r>
    </w:p>
    <w:p w14:paraId="38F058C8" w14:textId="037062DE" w:rsidR="00F82A6F" w:rsidRDefault="00A46685" w:rsidP="007D0436">
      <w:pPr>
        <w:pStyle w:val="ListParagraph"/>
        <w:numPr>
          <w:ilvl w:val="0"/>
          <w:numId w:val="7"/>
        </w:numPr>
        <w:spacing w:after="100"/>
      </w:pPr>
      <w:r>
        <w:t>Does</w:t>
      </w:r>
      <w:r w:rsidR="00CA2BB5">
        <w:t xml:space="preserve"> </w:t>
      </w:r>
      <w:r>
        <w:t>not</w:t>
      </w:r>
      <w:r w:rsidR="00CA2BB5">
        <w:t xml:space="preserve"> </w:t>
      </w:r>
      <w:r w:rsidR="009C125B">
        <w:t>fulfill</w:t>
      </w:r>
      <w:r w:rsidR="00CA2BB5">
        <w:t xml:space="preserve"> </w:t>
      </w:r>
      <w:r w:rsidR="00774E4E">
        <w:t>all</w:t>
      </w:r>
      <w:r w:rsidR="00CA2BB5">
        <w:t xml:space="preserve"> </w:t>
      </w:r>
      <w:r w:rsidR="00774E4E">
        <w:t>of</w:t>
      </w:r>
      <w:r w:rsidR="00CA2BB5">
        <w:t xml:space="preserve"> </w:t>
      </w:r>
      <w:r w:rsidR="00774E4E">
        <w:t>the</w:t>
      </w:r>
      <w:r w:rsidR="00CA2BB5">
        <w:t xml:space="preserve"> </w:t>
      </w:r>
      <w:r>
        <w:t>criteria</w:t>
      </w:r>
      <w:r w:rsidR="00CA2BB5">
        <w:t xml:space="preserve"> </w:t>
      </w:r>
      <w:r>
        <w:t>for</w:t>
      </w:r>
      <w:r w:rsidR="00CA2BB5">
        <w:t xml:space="preserve"> </w:t>
      </w:r>
      <w:r>
        <w:t>the</w:t>
      </w:r>
      <w:r w:rsidR="00CA2BB5">
        <w:t xml:space="preserve"> </w:t>
      </w:r>
      <w:r>
        <w:t>assignment</w:t>
      </w:r>
      <w:r w:rsidR="00CA2BB5">
        <w:t xml:space="preserve"> </w:t>
      </w:r>
      <w:r w:rsidR="00025B8D">
        <w:t>(one</w:t>
      </w:r>
      <w:r w:rsidR="00CA2BB5">
        <w:t xml:space="preserve"> </w:t>
      </w:r>
      <w:r w:rsidR="00025B8D">
        <w:t>or</w:t>
      </w:r>
      <w:r w:rsidR="00CA2BB5">
        <w:t xml:space="preserve"> </w:t>
      </w:r>
      <w:r w:rsidR="00025B8D">
        <w:t>more</w:t>
      </w:r>
      <w:r w:rsidR="00CA2BB5">
        <w:t xml:space="preserve"> </w:t>
      </w:r>
      <w:r w:rsidR="00025B8D" w:rsidRPr="00DB210D">
        <w:t>criteria</w:t>
      </w:r>
      <w:r w:rsidR="00CA2BB5">
        <w:t xml:space="preserve"> </w:t>
      </w:r>
      <w:r w:rsidR="00025B8D">
        <w:t>in</w:t>
      </w:r>
      <w:r w:rsidR="00CA2BB5">
        <w:t xml:space="preserve"> </w:t>
      </w:r>
      <w:r w:rsidR="00025B8D">
        <w:t>the</w:t>
      </w:r>
      <w:r w:rsidR="00CA2BB5">
        <w:t xml:space="preserve"> </w:t>
      </w:r>
      <w:r w:rsidR="00025B8D">
        <w:t>rubric</w:t>
      </w:r>
      <w:r w:rsidR="00CA2BB5">
        <w:t xml:space="preserve"> </w:t>
      </w:r>
      <w:r w:rsidR="00025B8D">
        <w:t>is</w:t>
      </w:r>
      <w:r w:rsidR="00CA2BB5">
        <w:t xml:space="preserve"> </w:t>
      </w:r>
      <w:r w:rsidR="00612BB8">
        <w:t xml:space="preserve">not </w:t>
      </w:r>
      <w:r w:rsidR="00025B8D" w:rsidRPr="00DB210D">
        <w:t>marked</w:t>
      </w:r>
      <w:r w:rsidR="00612BB8">
        <w:t xml:space="preserve"> “</w:t>
      </w:r>
      <w:r w:rsidR="00612BB8" w:rsidRPr="00DB210D">
        <w:t>Yes</w:t>
      </w:r>
      <w:r w:rsidR="00612BB8">
        <w:t>”</w:t>
      </w:r>
      <w:r w:rsidR="00025B8D">
        <w:t>)</w:t>
      </w:r>
      <w:r>
        <w:t>.</w:t>
      </w:r>
    </w:p>
    <w:p w14:paraId="14E5F16B" w14:textId="4E253B64" w:rsidR="00E7437D" w:rsidRDefault="00E7437D" w:rsidP="007D0436">
      <w:pPr>
        <w:spacing w:after="100"/>
        <w:ind w:right="-187"/>
      </w:pPr>
      <w:r>
        <w:t>If</w:t>
      </w:r>
      <w:r w:rsidR="00CA2BB5">
        <w:t xml:space="preserve"> </w:t>
      </w:r>
      <w:r>
        <w:t>you</w:t>
      </w:r>
      <w:r w:rsidR="00071621">
        <w:t>r</w:t>
      </w:r>
      <w:r w:rsidR="00CA2BB5">
        <w:t xml:space="preserve"> </w:t>
      </w:r>
      <w:r w:rsidR="00071621">
        <w:t>work</w:t>
      </w:r>
      <w:r w:rsidR="00CA2BB5">
        <w:t xml:space="preserve"> </w:t>
      </w:r>
      <w:r>
        <w:t>earn</w:t>
      </w:r>
      <w:r w:rsidR="00071621">
        <w:t>s</w:t>
      </w:r>
      <w:r w:rsidR="00CA2BB5">
        <w:t xml:space="preserve"> </w:t>
      </w:r>
      <w:r>
        <w:t>an</w:t>
      </w:r>
      <w:r w:rsidR="00CA2BB5">
        <w:t xml:space="preserve"> </w:t>
      </w:r>
      <w:r>
        <w:t>Incomplete,</w:t>
      </w:r>
      <w:r w:rsidR="00CA2BB5">
        <w:t xml:space="preserve"> </w:t>
      </w:r>
      <w:r w:rsidRPr="00CA78EC">
        <w:rPr>
          <w:b/>
          <w:bCs/>
        </w:rPr>
        <w:t>you</w:t>
      </w:r>
      <w:r w:rsidR="00CA2BB5">
        <w:rPr>
          <w:b/>
          <w:bCs/>
        </w:rPr>
        <w:t xml:space="preserve"> </w:t>
      </w:r>
      <w:r w:rsidRPr="00CA78EC">
        <w:rPr>
          <w:b/>
          <w:bCs/>
        </w:rPr>
        <w:t>can</w:t>
      </w:r>
      <w:r w:rsidR="00CA2BB5">
        <w:rPr>
          <w:b/>
          <w:bCs/>
        </w:rPr>
        <w:t xml:space="preserve"> </w:t>
      </w:r>
      <w:r w:rsidR="00071621" w:rsidRPr="00CA78EC">
        <w:rPr>
          <w:b/>
          <w:bCs/>
        </w:rPr>
        <w:t>revise</w:t>
      </w:r>
      <w:r w:rsidR="00CA2BB5">
        <w:rPr>
          <w:b/>
          <w:bCs/>
        </w:rPr>
        <w:t xml:space="preserve"> </w:t>
      </w:r>
      <w:r w:rsidRPr="00CA78EC">
        <w:rPr>
          <w:b/>
          <w:bCs/>
        </w:rPr>
        <w:t>and</w:t>
      </w:r>
      <w:r w:rsidR="00CA2BB5">
        <w:rPr>
          <w:b/>
          <w:bCs/>
        </w:rPr>
        <w:t xml:space="preserve"> </w:t>
      </w:r>
      <w:r w:rsidRPr="00CA78EC">
        <w:rPr>
          <w:b/>
          <w:bCs/>
        </w:rPr>
        <w:t>resubmit</w:t>
      </w:r>
      <w:r w:rsidR="00CA2BB5">
        <w:t xml:space="preserve"> </w:t>
      </w:r>
      <w:r>
        <w:t>as</w:t>
      </w:r>
      <w:r w:rsidR="00CA2BB5">
        <w:t xml:space="preserve"> </w:t>
      </w:r>
      <w:r>
        <w:t>long</w:t>
      </w:r>
      <w:r w:rsidR="00CA2BB5">
        <w:t xml:space="preserve"> </w:t>
      </w:r>
      <w:r>
        <w:t>as</w:t>
      </w:r>
      <w:r w:rsidR="007375FB">
        <w:t xml:space="preserve"> you submitted your project by the </w:t>
      </w:r>
      <w:r w:rsidR="00612BB8">
        <w:t xml:space="preserve">Target Due Date or the </w:t>
      </w:r>
      <w:r w:rsidR="007375FB">
        <w:t xml:space="preserve">Checkpoint Deadline and submit your revision by </w:t>
      </w:r>
      <w:r>
        <w:t>the</w:t>
      </w:r>
      <w:r w:rsidR="007375FB">
        <w:t xml:space="preserve"> end of the Final</w:t>
      </w:r>
      <w:r w:rsidR="00CA2BB5">
        <w:t xml:space="preserve"> </w:t>
      </w:r>
      <w:r>
        <w:t>Grace</w:t>
      </w:r>
      <w:r w:rsidR="00CA2BB5">
        <w:t xml:space="preserve"> </w:t>
      </w:r>
      <w:r>
        <w:t>Period.</w:t>
      </w:r>
    </w:p>
    <w:p w14:paraId="03F99A29" w14:textId="19F526A2" w:rsidR="00A46685" w:rsidRDefault="00A46685" w:rsidP="009F6511">
      <w:pPr>
        <w:pStyle w:val="Heading3"/>
      </w:pPr>
      <w:r>
        <w:t>Complete</w:t>
      </w:r>
      <w:r w:rsidR="00CA2BB5">
        <w:t xml:space="preserve"> </w:t>
      </w:r>
      <w:r>
        <w:t>and</w:t>
      </w:r>
      <w:r w:rsidR="00CA2BB5">
        <w:t xml:space="preserve"> </w:t>
      </w:r>
      <w:r>
        <w:t>Incomplete</w:t>
      </w:r>
      <w:r w:rsidR="00CA2BB5">
        <w:t xml:space="preserve"> </w:t>
      </w:r>
      <w:r>
        <w:t>Notation</w:t>
      </w:r>
      <w:r w:rsidR="00CA2BB5">
        <w:t xml:space="preserve"> </w:t>
      </w:r>
      <w:r>
        <w:t>in</w:t>
      </w:r>
      <w:r w:rsidR="00CA2BB5">
        <w:t xml:space="preserve"> </w:t>
      </w:r>
      <w:r>
        <w:t>Canvas</w:t>
      </w:r>
    </w:p>
    <w:p w14:paraId="097D2923" w14:textId="367050BA" w:rsidR="009C125B" w:rsidRDefault="00F82A6F" w:rsidP="001A6B5F">
      <w:pPr>
        <w:spacing w:after="120"/>
      </w:pPr>
      <w:r w:rsidRPr="00F82A6F">
        <w:t>The</w:t>
      </w:r>
      <w:r w:rsidR="00CA2BB5">
        <w:t xml:space="preserve"> </w:t>
      </w:r>
      <w:r w:rsidRPr="00F82A6F">
        <w:t>Grades</w:t>
      </w:r>
      <w:r w:rsidR="00CA2BB5">
        <w:t xml:space="preserve"> </w:t>
      </w:r>
      <w:r w:rsidRPr="00F82A6F">
        <w:t>tool</w:t>
      </w:r>
      <w:r w:rsidR="00CA2BB5">
        <w:t xml:space="preserve"> </w:t>
      </w:r>
      <w:r w:rsidRPr="00F82A6F">
        <w:t>in</w:t>
      </w:r>
      <w:r w:rsidR="00CA2BB5">
        <w:t xml:space="preserve"> </w:t>
      </w:r>
      <w:r w:rsidRPr="00F82A6F">
        <w:t>Canvas</w:t>
      </w:r>
      <w:r w:rsidR="00CA2BB5">
        <w:t xml:space="preserve"> </w:t>
      </w:r>
      <w:r w:rsidRPr="00F82A6F">
        <w:t>keeps</w:t>
      </w:r>
      <w:r w:rsidR="00CA2BB5">
        <w:t xml:space="preserve"> </w:t>
      </w:r>
      <w:r w:rsidRPr="00F82A6F">
        <w:t>track</w:t>
      </w:r>
      <w:r w:rsidR="00CA2BB5">
        <w:t xml:space="preserve"> </w:t>
      </w:r>
      <w:r w:rsidRPr="00F82A6F">
        <w:t>of</w:t>
      </w:r>
      <w:r w:rsidR="00CA2BB5">
        <w:t xml:space="preserve"> </w:t>
      </w:r>
      <w:r w:rsidR="000908FA">
        <w:t>your</w:t>
      </w:r>
      <w:r w:rsidR="00CA2BB5">
        <w:t xml:space="preserve"> </w:t>
      </w:r>
      <w:r w:rsidRPr="00F82A6F">
        <w:t>work</w:t>
      </w:r>
      <w:r w:rsidR="00CA2BB5">
        <w:t xml:space="preserve"> </w:t>
      </w:r>
      <w:r w:rsidR="00357DD9">
        <w:t>using</w:t>
      </w:r>
      <w:r w:rsidR="00CA2BB5">
        <w:t xml:space="preserve"> </w:t>
      </w:r>
      <w:r w:rsidR="00357DD9">
        <w:t>a</w:t>
      </w:r>
      <w:r w:rsidR="00CA2BB5">
        <w:t xml:space="preserve"> </w:t>
      </w:r>
      <w:r w:rsidR="00357DD9">
        <w:t>simple</w:t>
      </w:r>
      <w:r w:rsidR="00CA2BB5">
        <w:t xml:space="preserve"> </w:t>
      </w:r>
      <w:r w:rsidR="00357DD9">
        <w:t>binary</w:t>
      </w:r>
      <w:r w:rsidR="00CA2BB5">
        <w:t xml:space="preserve"> </w:t>
      </w:r>
      <w:r w:rsidR="00357DD9">
        <w:t>code:</w:t>
      </w:r>
      <w:r w:rsidR="00CA2BB5">
        <w:t xml:space="preserve"> </w:t>
      </w:r>
    </w:p>
    <w:p w14:paraId="0D70D492" w14:textId="6FDBD565" w:rsidR="009C125B" w:rsidRDefault="009C125B">
      <w:pPr>
        <w:pStyle w:val="ListParagraph"/>
        <w:numPr>
          <w:ilvl w:val="0"/>
          <w:numId w:val="8"/>
        </w:numPr>
        <w:spacing w:after="120"/>
      </w:pPr>
      <w:r>
        <w:t>Complete</w:t>
      </w:r>
      <w:r w:rsidR="00CA2BB5">
        <w:t xml:space="preserve"> </w:t>
      </w:r>
      <w:r w:rsidR="00357DD9">
        <w:t>work</w:t>
      </w:r>
      <w:r w:rsidR="00CA2BB5">
        <w:t xml:space="preserve"> </w:t>
      </w:r>
      <w:r w:rsidR="00357DD9">
        <w:t>is</w:t>
      </w:r>
      <w:r w:rsidR="00CA2BB5">
        <w:t xml:space="preserve"> </w:t>
      </w:r>
      <w:r w:rsidR="00357DD9">
        <w:t>marked</w:t>
      </w:r>
      <w:r w:rsidR="00CA2BB5">
        <w:t xml:space="preserve"> </w:t>
      </w:r>
      <w:r w:rsidR="00357DD9">
        <w:t>with</w:t>
      </w:r>
      <w:r w:rsidR="00CA2BB5">
        <w:t xml:space="preserve"> </w:t>
      </w:r>
      <w:r w:rsidR="00357DD9">
        <w:t>a</w:t>
      </w:r>
      <w:r w:rsidR="00CA2BB5">
        <w:t xml:space="preserve"> </w:t>
      </w:r>
      <w:r w:rsidR="00357DD9">
        <w:t>one</w:t>
      </w:r>
      <w:r w:rsidR="00CA2BB5">
        <w:t xml:space="preserve"> </w:t>
      </w:r>
      <w:r w:rsidR="00357DD9">
        <w:t>(1)</w:t>
      </w:r>
      <w:r w:rsidR="00CA2BB5">
        <w:t xml:space="preserve"> </w:t>
      </w:r>
      <w:r w:rsidR="00357DD9">
        <w:t>or</w:t>
      </w:r>
      <w:r w:rsidR="00CA2BB5">
        <w:t xml:space="preserve"> </w:t>
      </w:r>
      <w:r w:rsidR="00357DD9">
        <w:t>a</w:t>
      </w:r>
      <w:r w:rsidR="00CA2BB5">
        <w:t xml:space="preserve"> </w:t>
      </w:r>
      <w:r w:rsidR="00357DD9">
        <w:t>checkmark</w:t>
      </w:r>
      <w:r w:rsidR="00CA2BB5">
        <w:t xml:space="preserve"> </w:t>
      </w:r>
      <w:r w:rsidR="00357DD9">
        <w:t>(</w:t>
      </w:r>
      <w:r w:rsidR="00357DD9">
        <w:rPr>
          <w:rFonts w:ascii="Segoe UI Symbol" w:hAnsi="Segoe UI Symbol" w:cs="Segoe UI Symbol"/>
        </w:rPr>
        <w:t>✔</w:t>
      </w:r>
      <w:r w:rsidR="00357DD9">
        <w:t>)</w:t>
      </w:r>
      <w:r w:rsidR="00CA2BB5">
        <w:t xml:space="preserve"> </w:t>
      </w:r>
      <w:r w:rsidR="00357DD9">
        <w:t>in</w:t>
      </w:r>
      <w:r w:rsidR="00CA2BB5">
        <w:t xml:space="preserve"> </w:t>
      </w:r>
      <w:r w:rsidR="00357DD9">
        <w:t>Canvas</w:t>
      </w:r>
      <w:r w:rsidR="005E313B">
        <w:t>.</w:t>
      </w:r>
    </w:p>
    <w:p w14:paraId="0549C521" w14:textId="3F0C1318" w:rsidR="00357DD9" w:rsidRDefault="00357DD9" w:rsidP="007D0436">
      <w:pPr>
        <w:pStyle w:val="ListParagraph"/>
        <w:numPr>
          <w:ilvl w:val="0"/>
          <w:numId w:val="7"/>
        </w:numPr>
        <w:spacing w:after="100"/>
      </w:pPr>
      <w:r>
        <w:t>Incomplete</w:t>
      </w:r>
      <w:r w:rsidR="00CA2BB5">
        <w:t xml:space="preserve"> </w:t>
      </w:r>
      <w:r>
        <w:t>work</w:t>
      </w:r>
      <w:r w:rsidR="00CA2BB5">
        <w:t xml:space="preserve"> </w:t>
      </w:r>
      <w:r>
        <w:t>is</w:t>
      </w:r>
      <w:r w:rsidR="00CA2BB5">
        <w:t xml:space="preserve"> </w:t>
      </w:r>
      <w:r>
        <w:t>marked</w:t>
      </w:r>
      <w:r w:rsidR="00CA2BB5">
        <w:t xml:space="preserve"> </w:t>
      </w:r>
      <w:r>
        <w:t>with</w:t>
      </w:r>
      <w:r w:rsidR="00CA2BB5">
        <w:t xml:space="preserve"> </w:t>
      </w:r>
      <w:r>
        <w:t>a</w:t>
      </w:r>
      <w:r w:rsidR="00CA2BB5">
        <w:t xml:space="preserve"> </w:t>
      </w:r>
      <w:r>
        <w:t>zero</w:t>
      </w:r>
      <w:r w:rsidR="00CA2BB5">
        <w:t xml:space="preserve"> </w:t>
      </w:r>
      <w:r>
        <w:t>(0)</w:t>
      </w:r>
      <w:r w:rsidR="00CA2BB5">
        <w:t xml:space="preserve"> </w:t>
      </w:r>
      <w:r>
        <w:t>or</w:t>
      </w:r>
      <w:r w:rsidR="00CA2BB5">
        <w:t xml:space="preserve"> </w:t>
      </w:r>
      <w:r>
        <w:t>an</w:t>
      </w:r>
      <w:r w:rsidR="00CA2BB5">
        <w:t xml:space="preserve"> </w:t>
      </w:r>
      <w:r>
        <w:t>X</w:t>
      </w:r>
      <w:r w:rsidR="00CA2BB5">
        <w:t xml:space="preserve"> </w:t>
      </w:r>
      <w:r w:rsidR="005E313B">
        <w:t>mark</w:t>
      </w:r>
      <w:r w:rsidR="00CA2BB5">
        <w:t xml:space="preserve"> </w:t>
      </w:r>
      <w:r w:rsidR="005E313B">
        <w:t>(</w:t>
      </w:r>
      <w:r w:rsidR="004D260E">
        <w:rPr>
          <w:rFonts w:ascii="Segoe UI Emoji" w:hAnsi="Segoe UI Emoji" w:cs="Segoe UI Emoji"/>
        </w:rPr>
        <w:t>X</w:t>
      </w:r>
      <w:r w:rsidR="005E313B" w:rsidRPr="007D0436">
        <w:t>)</w:t>
      </w:r>
      <w:r w:rsidR="00CA2BB5">
        <w:t xml:space="preserve"> </w:t>
      </w:r>
      <w:r>
        <w:t>in</w:t>
      </w:r>
      <w:r w:rsidR="00CA2BB5">
        <w:t xml:space="preserve"> </w:t>
      </w:r>
      <w:r>
        <w:t>Canvas</w:t>
      </w:r>
      <w:r w:rsidR="005E313B">
        <w:t>.</w:t>
      </w:r>
    </w:p>
    <w:p w14:paraId="0933976C" w14:textId="1EA1113C" w:rsidR="00442A70" w:rsidRDefault="005E313B" w:rsidP="003E6D8C">
      <w:pPr>
        <w:spacing w:after="100"/>
        <w:ind w:right="-187"/>
      </w:pPr>
      <w:r>
        <w:t>This</w:t>
      </w:r>
      <w:r w:rsidR="00CA2BB5">
        <w:t xml:space="preserve"> </w:t>
      </w:r>
      <w:r>
        <w:t>binary</w:t>
      </w:r>
      <w:r w:rsidR="00CA2BB5">
        <w:t xml:space="preserve"> </w:t>
      </w:r>
      <w:r>
        <w:t>code</w:t>
      </w:r>
      <w:r w:rsidR="00CA2BB5">
        <w:t xml:space="preserve"> </w:t>
      </w:r>
      <w:r>
        <w:t>does</w:t>
      </w:r>
      <w:r w:rsidR="00CA2BB5">
        <w:t xml:space="preserve"> </w:t>
      </w:r>
      <w:r w:rsidR="00F82A6F" w:rsidRPr="00F82A6F">
        <w:t>not</w:t>
      </w:r>
      <w:r w:rsidR="00CA2BB5">
        <w:t xml:space="preserve"> </w:t>
      </w:r>
      <w:r w:rsidR="00F82A6F" w:rsidRPr="00F82A6F">
        <w:t>bear</w:t>
      </w:r>
      <w:r w:rsidR="00CA2BB5">
        <w:t xml:space="preserve"> </w:t>
      </w:r>
      <w:r w:rsidR="00F82A6F" w:rsidRPr="00F82A6F">
        <w:t>any</w:t>
      </w:r>
      <w:r w:rsidR="00CA2BB5">
        <w:t xml:space="preserve"> </w:t>
      </w:r>
      <w:r>
        <w:t>grade</w:t>
      </w:r>
      <w:r w:rsidR="00CA2BB5">
        <w:t xml:space="preserve"> </w:t>
      </w:r>
      <w:r w:rsidR="00F82A6F" w:rsidRPr="00F82A6F">
        <w:t>value.</w:t>
      </w:r>
      <w:r w:rsidR="00CA2BB5">
        <w:t xml:space="preserve"> </w:t>
      </w:r>
      <w:r>
        <w:t>Your</w:t>
      </w:r>
      <w:r w:rsidR="00CA2BB5">
        <w:t xml:space="preserve"> </w:t>
      </w:r>
      <w:r>
        <w:t>goal</w:t>
      </w:r>
      <w:r w:rsidR="00CA2BB5">
        <w:t xml:space="preserve"> </w:t>
      </w:r>
      <w:r>
        <w:t>is</w:t>
      </w:r>
      <w:r w:rsidR="00CA2BB5">
        <w:t xml:space="preserve"> </w:t>
      </w:r>
      <w:r>
        <w:t>to</w:t>
      </w:r>
      <w:r w:rsidR="00CA2BB5">
        <w:t xml:space="preserve"> </w:t>
      </w:r>
      <w:r>
        <w:t>earn</w:t>
      </w:r>
      <w:r w:rsidR="00CA2BB5">
        <w:t xml:space="preserve"> </w:t>
      </w:r>
      <w:r>
        <w:t>a</w:t>
      </w:r>
      <w:r w:rsidR="00CA2BB5">
        <w:t xml:space="preserve"> </w:t>
      </w:r>
      <w:r>
        <w:t>Complete</w:t>
      </w:r>
      <w:r w:rsidR="00CA2BB5">
        <w:t xml:space="preserve"> </w:t>
      </w:r>
      <w:r>
        <w:t>on</w:t>
      </w:r>
      <w:r w:rsidR="00CA2BB5">
        <w:t xml:space="preserve"> </w:t>
      </w:r>
      <w:r>
        <w:t>as</w:t>
      </w:r>
      <w:r w:rsidR="00CA2BB5">
        <w:t xml:space="preserve"> </w:t>
      </w:r>
      <w:r>
        <w:t>much</w:t>
      </w:r>
      <w:r w:rsidR="00CA2BB5">
        <w:t xml:space="preserve"> </w:t>
      </w:r>
      <w:r>
        <w:t>work</w:t>
      </w:r>
      <w:r w:rsidR="00CA2BB5">
        <w:t xml:space="preserve"> </w:t>
      </w:r>
      <w:r>
        <w:t>as</w:t>
      </w:r>
      <w:r w:rsidR="00CA2BB5">
        <w:t xml:space="preserve"> </w:t>
      </w:r>
      <w:r>
        <w:t>you</w:t>
      </w:r>
      <w:r w:rsidR="00CA2BB5">
        <w:t xml:space="preserve"> </w:t>
      </w:r>
      <w:r>
        <w:t>need</w:t>
      </w:r>
      <w:r w:rsidR="00CA2BB5">
        <w:t xml:space="preserve"> </w:t>
      </w:r>
      <w:r>
        <w:t>to</w:t>
      </w:r>
      <w:r w:rsidR="00CA2BB5">
        <w:t xml:space="preserve"> </w:t>
      </w:r>
      <w:r>
        <w:t>reach</w:t>
      </w:r>
      <w:r w:rsidR="00CA2BB5">
        <w:t xml:space="preserve"> </w:t>
      </w:r>
      <w:r>
        <w:t>your</w:t>
      </w:r>
      <w:r w:rsidR="00CA2BB5">
        <w:t xml:space="preserve"> </w:t>
      </w:r>
      <w:r>
        <w:t>goal</w:t>
      </w:r>
      <w:r w:rsidR="00CA2BB5">
        <w:t xml:space="preserve"> </w:t>
      </w:r>
      <w:r>
        <w:t>for</w:t>
      </w:r>
      <w:r w:rsidR="00CA2BB5">
        <w:t xml:space="preserve"> </w:t>
      </w:r>
      <w:r>
        <w:t>the</w:t>
      </w:r>
      <w:r w:rsidR="00CA2BB5">
        <w:t xml:space="preserve"> </w:t>
      </w:r>
      <w:r w:rsidR="001A6B5F">
        <w:t>course</w:t>
      </w:r>
      <w:r>
        <w:t>.</w:t>
      </w:r>
      <w:r w:rsidR="00CA2BB5">
        <w:t xml:space="preserve"> </w:t>
      </w:r>
    </w:p>
    <w:p w14:paraId="642AC34F" w14:textId="0ACC9C64" w:rsidR="00C01981" w:rsidRDefault="00C01981" w:rsidP="009F6511">
      <w:pPr>
        <w:pStyle w:val="Heading3"/>
      </w:pPr>
      <w:r>
        <w:t>When</w:t>
      </w:r>
      <w:r w:rsidR="00CA2BB5">
        <w:t xml:space="preserve"> </w:t>
      </w:r>
      <w:r w:rsidR="001A3C64">
        <w:t>Is</w:t>
      </w:r>
      <w:r w:rsidR="00CA2BB5">
        <w:t xml:space="preserve"> </w:t>
      </w:r>
      <w:r>
        <w:t>Work</w:t>
      </w:r>
      <w:r w:rsidR="00CA2BB5">
        <w:t xml:space="preserve"> </w:t>
      </w:r>
      <w:r>
        <w:t>Marked</w:t>
      </w:r>
      <w:r w:rsidR="00CA2BB5">
        <w:t xml:space="preserve"> </w:t>
      </w:r>
      <w:r>
        <w:t>Complete/Incomplete</w:t>
      </w:r>
      <w:r w:rsidR="001A3C64">
        <w:t>?</w:t>
      </w:r>
    </w:p>
    <w:p w14:paraId="7231A0D0" w14:textId="2B16CF42" w:rsidR="000E1741" w:rsidRDefault="00502898" w:rsidP="001A6B5F">
      <w:pPr>
        <w:spacing w:after="120"/>
      </w:pPr>
      <w:r>
        <w:t>Use</w:t>
      </w:r>
      <w:r w:rsidR="00CA2BB5">
        <w:t xml:space="preserve"> </w:t>
      </w:r>
      <w:r>
        <w:t>the</w:t>
      </w:r>
      <w:r w:rsidR="00CA2BB5">
        <w:t xml:space="preserve"> </w:t>
      </w:r>
      <w:r>
        <w:t>table</w:t>
      </w:r>
      <w:r w:rsidR="00CA2BB5">
        <w:t xml:space="preserve"> </w:t>
      </w:r>
      <w:r>
        <w:t>below</w:t>
      </w:r>
      <w:r w:rsidR="00CA2BB5">
        <w:t xml:space="preserve"> </w:t>
      </w:r>
      <w:r>
        <w:t>to</w:t>
      </w:r>
      <w:r w:rsidR="00CA2BB5">
        <w:t xml:space="preserve"> </w:t>
      </w:r>
      <w:r w:rsidR="000E1741">
        <w:t>determine</w:t>
      </w:r>
      <w:r w:rsidR="00CA2BB5">
        <w:t xml:space="preserve"> </w:t>
      </w:r>
      <w:r w:rsidR="000E1741">
        <w:t>when</w:t>
      </w:r>
      <w:r w:rsidR="00CA2BB5">
        <w:t xml:space="preserve"> </w:t>
      </w:r>
      <w:r w:rsidR="000908FA">
        <w:t>I</w:t>
      </w:r>
      <w:r w:rsidR="00CA2BB5">
        <w:t xml:space="preserve"> </w:t>
      </w:r>
      <w:r w:rsidR="000908FA">
        <w:t>mark</w:t>
      </w:r>
      <w:r w:rsidR="00CA2BB5">
        <w:t xml:space="preserve"> </w:t>
      </w:r>
      <w:r w:rsidR="000E1741">
        <w:t>your</w:t>
      </w:r>
      <w:r w:rsidR="00CA2BB5">
        <w:t xml:space="preserve"> </w:t>
      </w:r>
      <w:r w:rsidR="000E1741">
        <w:t>work</w:t>
      </w:r>
      <w:r w:rsidR="00CA2BB5">
        <w:t xml:space="preserve"> </w:t>
      </w:r>
      <w:r w:rsidR="000E1741">
        <w:t>in</w:t>
      </w:r>
      <w:r w:rsidR="00CA2BB5">
        <w:t xml:space="preserve"> </w:t>
      </w:r>
      <w:r w:rsidR="000E1741">
        <w:t>Canvas</w:t>
      </w:r>
      <w:r w:rsidR="00CA2BB5">
        <w:t xml:space="preserve"> </w:t>
      </w:r>
      <w:r w:rsidR="000E1741">
        <w:t>Grades.</w:t>
      </w:r>
      <w:r w:rsidR="00CA2BB5">
        <w:t xml:space="preserve"> </w:t>
      </w:r>
      <w:r w:rsidR="005E313B">
        <w:t>I</w:t>
      </w:r>
      <w:r w:rsidR="000E1741" w:rsidRPr="00C01981">
        <w:t>f</w:t>
      </w:r>
      <w:r w:rsidR="00CA2BB5">
        <w:t xml:space="preserve"> </w:t>
      </w:r>
      <w:r w:rsidR="000E1741" w:rsidRPr="00C01981">
        <w:t>a</w:t>
      </w:r>
      <w:r w:rsidR="00CA2BB5">
        <w:t xml:space="preserve"> </w:t>
      </w:r>
      <w:r w:rsidR="000E1741" w:rsidRPr="00C01981">
        <w:t>personal</w:t>
      </w:r>
      <w:r w:rsidR="00CA2BB5">
        <w:t xml:space="preserve"> </w:t>
      </w:r>
      <w:r w:rsidR="000E1741" w:rsidRPr="00C01981">
        <w:t>issue</w:t>
      </w:r>
      <w:r w:rsidR="00CA2BB5">
        <w:t xml:space="preserve"> </w:t>
      </w:r>
      <w:r w:rsidR="000E1741">
        <w:t>comes</w:t>
      </w:r>
      <w:r w:rsidR="00CA2BB5">
        <w:t xml:space="preserve"> </w:t>
      </w:r>
      <w:r w:rsidR="000E1741">
        <w:t>up</w:t>
      </w:r>
      <w:r w:rsidR="00CA2BB5">
        <w:t xml:space="preserve"> </w:t>
      </w:r>
      <w:r w:rsidR="000E1741">
        <w:t>for</w:t>
      </w:r>
      <w:r w:rsidR="00CA2BB5">
        <w:t xml:space="preserve"> </w:t>
      </w:r>
      <w:r w:rsidR="000E1741">
        <w:t>me</w:t>
      </w:r>
      <w:r w:rsidR="00CA2BB5">
        <w:t xml:space="preserve"> </w:t>
      </w:r>
      <w:r w:rsidR="000E1741" w:rsidRPr="00C01981">
        <w:t>(like</w:t>
      </w:r>
      <w:r w:rsidR="00CA2BB5">
        <w:t xml:space="preserve"> </w:t>
      </w:r>
      <w:r w:rsidR="000E1741" w:rsidRPr="00C01981">
        <w:t>I</w:t>
      </w:r>
      <w:r w:rsidR="00CA2BB5">
        <w:t xml:space="preserve"> </w:t>
      </w:r>
      <w:r w:rsidR="000E1741" w:rsidRPr="00C01981">
        <w:t>get</w:t>
      </w:r>
      <w:r w:rsidR="00CA2BB5">
        <w:t xml:space="preserve"> </w:t>
      </w:r>
      <w:r w:rsidR="000E1741" w:rsidRPr="00C01981">
        <w:t>sick),</w:t>
      </w:r>
      <w:r w:rsidR="00CA2BB5">
        <w:t xml:space="preserve"> </w:t>
      </w:r>
      <w:r w:rsidR="000E1741" w:rsidRPr="00C01981">
        <w:t>I</w:t>
      </w:r>
      <w:r w:rsidR="00CA2BB5">
        <w:t xml:space="preserve"> </w:t>
      </w:r>
      <w:r w:rsidR="000E1741" w:rsidRPr="00C01981">
        <w:t>may</w:t>
      </w:r>
      <w:r w:rsidR="00CA2BB5">
        <w:t xml:space="preserve"> </w:t>
      </w:r>
      <w:r w:rsidR="00E95D1A">
        <w:t>not</w:t>
      </w:r>
      <w:r w:rsidR="00CA2BB5">
        <w:t xml:space="preserve"> </w:t>
      </w:r>
      <w:r w:rsidR="005701C3">
        <w:t>be</w:t>
      </w:r>
      <w:r w:rsidR="00CA2BB5">
        <w:t xml:space="preserve"> </w:t>
      </w:r>
      <w:r w:rsidR="005701C3">
        <w:t>able</w:t>
      </w:r>
      <w:r w:rsidR="00CA2BB5">
        <w:t xml:space="preserve"> </w:t>
      </w:r>
      <w:r w:rsidR="005701C3">
        <w:t>to</w:t>
      </w:r>
      <w:r w:rsidR="00CA2BB5">
        <w:t xml:space="preserve"> </w:t>
      </w:r>
      <w:r w:rsidR="00E95D1A">
        <w:t>work</w:t>
      </w:r>
      <w:r w:rsidR="00CA2BB5">
        <w:t xml:space="preserve"> </w:t>
      </w:r>
      <w:r w:rsidR="00E95D1A">
        <w:t>as</w:t>
      </w:r>
      <w:r w:rsidR="00CA2BB5">
        <w:t xml:space="preserve"> </w:t>
      </w:r>
      <w:r w:rsidR="00E95D1A">
        <w:t>quickly</w:t>
      </w:r>
      <w:r w:rsidR="00CA2BB5">
        <w:t xml:space="preserve"> </w:t>
      </w:r>
      <w:r w:rsidR="00E95D1A">
        <w:t>as</w:t>
      </w:r>
      <w:r w:rsidR="00CA2BB5">
        <w:t xml:space="preserve"> </w:t>
      </w:r>
      <w:r w:rsidR="00E95D1A">
        <w:t>usual.</w:t>
      </w:r>
      <w:r w:rsidR="00CA2BB5">
        <w:t xml:space="preserve"> </w:t>
      </w:r>
      <w:r w:rsidR="000E1741" w:rsidRPr="00C01981">
        <w:t>Allow</w:t>
      </w:r>
      <w:r w:rsidR="00CA2BB5">
        <w:t xml:space="preserve"> </w:t>
      </w:r>
      <w:r w:rsidR="000E1741" w:rsidRPr="00C01981">
        <w:t>an</w:t>
      </w:r>
      <w:r w:rsidR="00CA2BB5">
        <w:t xml:space="preserve"> </w:t>
      </w:r>
      <w:r w:rsidR="000E1741" w:rsidRPr="00C01981">
        <w:t>extra</w:t>
      </w:r>
      <w:r w:rsidR="00CA2BB5">
        <w:t xml:space="preserve"> </w:t>
      </w:r>
      <w:r w:rsidR="000E1741" w:rsidRPr="00C01981">
        <w:t>day</w:t>
      </w:r>
      <w:r w:rsidR="00CA2BB5">
        <w:t xml:space="preserve"> </w:t>
      </w:r>
      <w:r w:rsidR="000E1741" w:rsidRPr="00C01981">
        <w:t>or</w:t>
      </w:r>
      <w:r w:rsidR="00CA2BB5">
        <w:t xml:space="preserve"> </w:t>
      </w:r>
      <w:r w:rsidR="000E1741" w:rsidRPr="00C01981">
        <w:t>two</w:t>
      </w:r>
      <w:r w:rsidR="00CA2BB5">
        <w:t xml:space="preserve"> </w:t>
      </w:r>
      <w:r w:rsidR="000E1741" w:rsidRPr="00C01981">
        <w:t>just</w:t>
      </w:r>
      <w:r w:rsidR="00CA2BB5">
        <w:t xml:space="preserve"> </w:t>
      </w:r>
      <w:r w:rsidR="000E1741" w:rsidRPr="00C01981">
        <w:t>in</w:t>
      </w:r>
      <w:r w:rsidR="00CA2BB5">
        <w:t xml:space="preserve"> </w:t>
      </w:r>
      <w:r w:rsidR="000E1741" w:rsidRPr="00C01981">
        <w:t>case.</w:t>
      </w:r>
    </w:p>
    <w:tbl>
      <w:tblPr>
        <w:tblStyle w:val="PlainTable2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750"/>
      </w:tblGrid>
      <w:tr w:rsidR="001A3C64" w:rsidRPr="000E1741" w14:paraId="727073B7" w14:textId="77777777" w:rsidTr="00612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CACEBE3" w14:textId="7964A697" w:rsidR="00C313F2" w:rsidRPr="000E1741" w:rsidRDefault="00C313F2" w:rsidP="001A3C64">
            <w:pPr>
              <w:rPr>
                <w:rFonts w:ascii="Acherus Grotesque Medium" w:hAnsi="Acherus Grotesque Medium"/>
                <w:color w:val="FFFFFF" w:themeColor="background1"/>
              </w:rPr>
            </w:pPr>
            <w:r w:rsidRPr="000E1741">
              <w:rPr>
                <w:rFonts w:ascii="Acherus Grotesque Medium" w:hAnsi="Acherus Grotesque Medium"/>
                <w:color w:val="FFFFFF" w:themeColor="background1"/>
              </w:rPr>
              <w:t>Kind</w:t>
            </w:r>
            <w:r w:rsidR="00CA2BB5">
              <w:rPr>
                <w:rFonts w:ascii="Acherus Grotesque Medium" w:hAnsi="Acherus Grotesque Medium"/>
                <w:color w:val="FFFFFF" w:themeColor="background1"/>
              </w:rPr>
              <w:t xml:space="preserve"> </w:t>
            </w:r>
            <w:r w:rsidRPr="000E1741">
              <w:rPr>
                <w:rFonts w:ascii="Acherus Grotesque Medium" w:hAnsi="Acherus Grotesque Medium"/>
                <w:color w:val="FFFFFF" w:themeColor="background1"/>
              </w:rPr>
              <w:t>of</w:t>
            </w:r>
            <w:r w:rsidR="00CA2BB5">
              <w:rPr>
                <w:rFonts w:ascii="Acherus Grotesque Medium" w:hAnsi="Acherus Grotesque Medium"/>
                <w:color w:val="FFFFFF" w:themeColor="background1"/>
              </w:rPr>
              <w:t xml:space="preserve"> </w:t>
            </w:r>
            <w:r w:rsidRPr="000E1741">
              <w:rPr>
                <w:rFonts w:ascii="Acherus Grotesque Medium" w:hAnsi="Acherus Grotesque Medium"/>
                <w:color w:val="FFFFFF" w:themeColor="background1"/>
              </w:rPr>
              <w:t>Work</w:t>
            </w:r>
          </w:p>
        </w:tc>
        <w:tc>
          <w:tcPr>
            <w:tcW w:w="6750" w:type="dxa"/>
          </w:tcPr>
          <w:p w14:paraId="70E259C6" w14:textId="65B55E06" w:rsidR="00C313F2" w:rsidRPr="000E1741" w:rsidRDefault="00C313F2" w:rsidP="001A3C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cherus Grotesque Medium" w:hAnsi="Acherus Grotesque Medium"/>
                <w:color w:val="FFFFFF" w:themeColor="background1"/>
              </w:rPr>
            </w:pPr>
            <w:r w:rsidRPr="000E1741">
              <w:rPr>
                <w:rFonts w:ascii="Acherus Grotesque Medium" w:hAnsi="Acherus Grotesque Medium"/>
                <w:color w:val="FFFFFF" w:themeColor="background1"/>
              </w:rPr>
              <w:t>When</w:t>
            </w:r>
            <w:r w:rsidR="00CA2BB5">
              <w:rPr>
                <w:rFonts w:ascii="Acherus Grotesque Medium" w:hAnsi="Acherus Grotesque Medium"/>
                <w:color w:val="FFFFFF" w:themeColor="background1"/>
              </w:rPr>
              <w:t xml:space="preserve"> </w:t>
            </w:r>
            <w:r w:rsidRPr="000E1741">
              <w:rPr>
                <w:rFonts w:ascii="Acherus Grotesque Medium" w:hAnsi="Acherus Grotesque Medium"/>
                <w:color w:val="FFFFFF" w:themeColor="background1"/>
              </w:rPr>
              <w:t>It’s</w:t>
            </w:r>
            <w:r w:rsidR="00CA2BB5">
              <w:rPr>
                <w:rFonts w:ascii="Acherus Grotesque Medium" w:hAnsi="Acherus Grotesque Medium"/>
                <w:color w:val="FFFFFF" w:themeColor="background1"/>
              </w:rPr>
              <w:t xml:space="preserve"> </w:t>
            </w:r>
            <w:r w:rsidRPr="000E1741">
              <w:rPr>
                <w:rFonts w:ascii="Acherus Grotesque Medium" w:hAnsi="Acherus Grotesque Medium"/>
                <w:color w:val="FFFFFF" w:themeColor="background1"/>
              </w:rPr>
              <w:t>Marked</w:t>
            </w:r>
            <w:r w:rsidR="00CA2BB5">
              <w:rPr>
                <w:rFonts w:ascii="Acherus Grotesque Medium" w:hAnsi="Acherus Grotesque Medium"/>
                <w:color w:val="FFFFFF" w:themeColor="background1"/>
              </w:rPr>
              <w:t xml:space="preserve"> </w:t>
            </w:r>
            <w:r w:rsidR="000E1741" w:rsidRPr="000E1741">
              <w:rPr>
                <w:rFonts w:ascii="Acherus Grotesque Medium" w:hAnsi="Acherus Grotesque Medium"/>
                <w:color w:val="FFFFFF" w:themeColor="background1"/>
              </w:rPr>
              <w:t>in</w:t>
            </w:r>
            <w:r w:rsidR="00CA2BB5">
              <w:rPr>
                <w:rFonts w:ascii="Acherus Grotesque Medium" w:hAnsi="Acherus Grotesque Medium"/>
                <w:color w:val="FFFFFF" w:themeColor="background1"/>
              </w:rPr>
              <w:t xml:space="preserve"> </w:t>
            </w:r>
            <w:r w:rsidR="000E1741" w:rsidRPr="000E1741">
              <w:rPr>
                <w:rFonts w:ascii="Acherus Grotesque Medium" w:hAnsi="Acherus Grotesque Medium"/>
                <w:color w:val="FFFFFF" w:themeColor="background1"/>
              </w:rPr>
              <w:t>Canvas</w:t>
            </w:r>
          </w:p>
        </w:tc>
      </w:tr>
      <w:tr w:rsidR="00C313F2" w14:paraId="21DC2214" w14:textId="77777777" w:rsidTr="00612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F142AEA" w14:textId="4A88EADF" w:rsidR="00502898" w:rsidRPr="00617E6A" w:rsidRDefault="009D0D5D" w:rsidP="00BA29D6">
            <w:pPr>
              <w:spacing w:after="90"/>
              <w:ind w:left="-29"/>
              <w:rPr>
                <w:b w:val="0"/>
                <w:bCs w:val="0"/>
              </w:rPr>
            </w:pPr>
            <w:r w:rsidRPr="00617E6A">
              <w:rPr>
                <w:b w:val="0"/>
                <w:bCs w:val="0"/>
              </w:rPr>
              <w:t>Syllabus</w:t>
            </w:r>
            <w:r w:rsidR="00CA2BB5">
              <w:rPr>
                <w:b w:val="0"/>
                <w:bCs w:val="0"/>
              </w:rPr>
              <w:t xml:space="preserve"> </w:t>
            </w:r>
            <w:r w:rsidRPr="00617E6A">
              <w:rPr>
                <w:b w:val="0"/>
                <w:bCs w:val="0"/>
              </w:rPr>
              <w:t>Review</w:t>
            </w:r>
            <w:r w:rsidR="00CA2BB5">
              <w:rPr>
                <w:b w:val="0"/>
                <w:bCs w:val="0"/>
              </w:rPr>
              <w:t xml:space="preserve"> </w:t>
            </w:r>
            <w:r w:rsidR="00617E6A">
              <w:rPr>
                <w:b w:val="0"/>
                <w:bCs w:val="0"/>
              </w:rPr>
              <w:t>&amp;</w:t>
            </w:r>
            <w:r w:rsidR="00CA2BB5">
              <w:rPr>
                <w:b w:val="0"/>
                <w:bCs w:val="0"/>
              </w:rPr>
              <w:t xml:space="preserve"> </w:t>
            </w:r>
            <w:r w:rsidR="00617E6A">
              <w:rPr>
                <w:b w:val="0"/>
                <w:bCs w:val="0"/>
              </w:rPr>
              <w:t>Contact</w:t>
            </w:r>
            <w:r w:rsidR="00CA2BB5">
              <w:rPr>
                <w:b w:val="0"/>
                <w:bCs w:val="0"/>
              </w:rPr>
              <w:t xml:space="preserve"> </w:t>
            </w:r>
            <w:r w:rsidR="00617E6A">
              <w:rPr>
                <w:b w:val="0"/>
                <w:bCs w:val="0"/>
              </w:rPr>
              <w:t>Info</w:t>
            </w:r>
            <w:r w:rsidR="00CA2BB5">
              <w:rPr>
                <w:b w:val="0"/>
                <w:bCs w:val="0"/>
              </w:rPr>
              <w:t xml:space="preserve"> </w:t>
            </w:r>
            <w:r w:rsidR="00617E6A">
              <w:rPr>
                <w:b w:val="0"/>
                <w:bCs w:val="0"/>
              </w:rPr>
              <w:t>Form</w:t>
            </w:r>
          </w:p>
        </w:tc>
        <w:tc>
          <w:tcPr>
            <w:tcW w:w="6750" w:type="dxa"/>
          </w:tcPr>
          <w:p w14:paraId="23BF4187" w14:textId="47231241" w:rsidR="00C313F2" w:rsidRDefault="00502898" w:rsidP="001A3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Marked</w:t>
            </w:r>
            <w:r w:rsidR="00CA2BB5">
              <w:t xml:space="preserve"> </w:t>
            </w:r>
            <w:r>
              <w:t>w</w:t>
            </w:r>
            <w:r w:rsidR="00564260">
              <w:t>ithin</w:t>
            </w:r>
            <w:r w:rsidR="00CA2BB5">
              <w:t xml:space="preserve"> </w:t>
            </w:r>
            <w:r w:rsidR="004D5219">
              <w:t>48</w:t>
            </w:r>
            <w:r w:rsidR="00CA2BB5">
              <w:t xml:space="preserve"> </w:t>
            </w:r>
            <w:r w:rsidR="00564260">
              <w:t>hours</w:t>
            </w:r>
            <w:r w:rsidR="00CA2BB5">
              <w:t xml:space="preserve"> </w:t>
            </w:r>
            <w:r w:rsidR="00564260">
              <w:t>a</w:t>
            </w:r>
            <w:r w:rsidR="00C313F2" w:rsidRPr="00C01981">
              <w:t>fter</w:t>
            </w:r>
            <w:r w:rsidR="00CA2BB5">
              <w:t xml:space="preserve"> </w:t>
            </w:r>
            <w:r w:rsidR="00C313F2" w:rsidRPr="00C01981">
              <w:t>the</w:t>
            </w:r>
            <w:r w:rsidR="00CA2BB5">
              <w:t xml:space="preserve"> </w:t>
            </w:r>
            <w:r w:rsidR="00612BB8">
              <w:t xml:space="preserve">3-Day </w:t>
            </w:r>
            <w:r w:rsidR="00C313F2" w:rsidRPr="00C01981">
              <w:t>Grace</w:t>
            </w:r>
            <w:r w:rsidR="00CA2BB5">
              <w:t xml:space="preserve"> </w:t>
            </w:r>
            <w:r w:rsidR="00C313F2" w:rsidRPr="00C01981">
              <w:t>Period</w:t>
            </w:r>
            <w:r w:rsidR="00CA2BB5">
              <w:t xml:space="preserve"> </w:t>
            </w:r>
            <w:r w:rsidR="00C313F2" w:rsidRPr="00C01981">
              <w:t>ends</w:t>
            </w:r>
            <w:r w:rsidR="00CA2BB5">
              <w:t xml:space="preserve"> </w:t>
            </w:r>
            <w:r w:rsidR="00C313F2" w:rsidRPr="00C01981">
              <w:t>but</w:t>
            </w:r>
            <w:r w:rsidR="00CA2BB5">
              <w:t xml:space="preserve"> </w:t>
            </w:r>
            <w:r w:rsidR="00C313F2" w:rsidRPr="00C01981">
              <w:t>allow</w:t>
            </w:r>
            <w:r w:rsidR="00CA2BB5">
              <w:t xml:space="preserve"> </w:t>
            </w:r>
            <w:r w:rsidR="00C313F2" w:rsidRPr="00C01981">
              <w:t>a</w:t>
            </w:r>
            <w:r w:rsidR="00CA2BB5">
              <w:t xml:space="preserve"> </w:t>
            </w:r>
            <w:r w:rsidR="00C313F2" w:rsidRPr="00C01981">
              <w:t>few</w:t>
            </w:r>
            <w:r w:rsidR="00CA2BB5">
              <w:t xml:space="preserve"> </w:t>
            </w:r>
            <w:r w:rsidR="00C313F2" w:rsidRPr="00C01981">
              <w:t>days</w:t>
            </w:r>
            <w:r w:rsidR="00564260">
              <w:t>.</w:t>
            </w:r>
          </w:p>
        </w:tc>
      </w:tr>
      <w:tr w:rsidR="00C313F2" w14:paraId="6C573444" w14:textId="77777777" w:rsidTr="00612B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5141BE1" w14:textId="20BB44DA" w:rsidR="00564260" w:rsidRPr="00617E6A" w:rsidRDefault="005E313B" w:rsidP="00BA29D6">
            <w:pPr>
              <w:spacing w:after="90"/>
              <w:ind w:left="-30"/>
              <w:rPr>
                <w:b w:val="0"/>
                <w:bCs w:val="0"/>
              </w:rPr>
            </w:pPr>
            <w:r w:rsidRPr="00617E6A">
              <w:rPr>
                <w:b w:val="0"/>
                <w:bCs w:val="0"/>
              </w:rPr>
              <w:t>Weekly</w:t>
            </w:r>
            <w:r w:rsidR="00CA2BB5">
              <w:rPr>
                <w:b w:val="0"/>
                <w:bCs w:val="0"/>
              </w:rPr>
              <w:t xml:space="preserve"> </w:t>
            </w:r>
            <w:r w:rsidRPr="00617E6A">
              <w:rPr>
                <w:b w:val="0"/>
                <w:bCs w:val="0"/>
              </w:rPr>
              <w:t>Activities</w:t>
            </w:r>
            <w:r w:rsidR="00CA2BB5">
              <w:rPr>
                <w:b w:val="0"/>
                <w:bCs w:val="0"/>
              </w:rPr>
              <w:t xml:space="preserve"> </w:t>
            </w:r>
            <w:r w:rsidR="00617E6A" w:rsidRPr="00617E6A">
              <w:rPr>
                <w:b w:val="0"/>
                <w:bCs w:val="0"/>
              </w:rPr>
              <w:t>(including</w:t>
            </w:r>
            <w:r w:rsidR="00CA2BB5">
              <w:rPr>
                <w:b w:val="0"/>
                <w:bCs w:val="0"/>
              </w:rPr>
              <w:t xml:space="preserve"> </w:t>
            </w:r>
            <w:r w:rsidR="00617E6A" w:rsidRPr="00617E6A">
              <w:rPr>
                <w:b w:val="0"/>
                <w:bCs w:val="0"/>
              </w:rPr>
              <w:t>Check-Ins,</w:t>
            </w:r>
            <w:r w:rsidR="00CA2BB5">
              <w:rPr>
                <w:b w:val="0"/>
                <w:bCs w:val="0"/>
              </w:rPr>
              <w:t xml:space="preserve"> </w:t>
            </w:r>
            <w:r w:rsidR="00617E6A" w:rsidRPr="00617E6A">
              <w:rPr>
                <w:b w:val="0"/>
                <w:bCs w:val="0"/>
              </w:rPr>
              <w:t>Self-Checks,</w:t>
            </w:r>
            <w:r w:rsidR="00CA2BB5">
              <w:rPr>
                <w:b w:val="0"/>
                <w:bCs w:val="0"/>
              </w:rPr>
              <w:t xml:space="preserve"> </w:t>
            </w:r>
            <w:r w:rsidR="00617E6A" w:rsidRPr="00617E6A">
              <w:rPr>
                <w:b w:val="0"/>
                <w:bCs w:val="0"/>
              </w:rPr>
              <w:t>&amp;</w:t>
            </w:r>
            <w:r w:rsidR="00CA2BB5">
              <w:rPr>
                <w:b w:val="0"/>
                <w:bCs w:val="0"/>
              </w:rPr>
              <w:t xml:space="preserve"> </w:t>
            </w:r>
            <w:r w:rsidR="004D5219">
              <w:rPr>
                <w:b w:val="0"/>
                <w:bCs w:val="0"/>
              </w:rPr>
              <w:t>some</w:t>
            </w:r>
            <w:r w:rsidR="00CA2BB5">
              <w:rPr>
                <w:b w:val="0"/>
                <w:bCs w:val="0"/>
              </w:rPr>
              <w:t xml:space="preserve"> </w:t>
            </w:r>
            <w:r w:rsidR="00617E6A" w:rsidRPr="00617E6A">
              <w:rPr>
                <w:b w:val="0"/>
                <w:bCs w:val="0"/>
              </w:rPr>
              <w:t>Try-Its)</w:t>
            </w:r>
          </w:p>
        </w:tc>
        <w:tc>
          <w:tcPr>
            <w:tcW w:w="6750" w:type="dxa"/>
          </w:tcPr>
          <w:p w14:paraId="3F7E4C92" w14:textId="5AE4BF81" w:rsidR="00C313F2" w:rsidRDefault="00C313F2" w:rsidP="00BA29D6">
            <w:pPr>
              <w:spacing w:after="9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01981">
              <w:t>Marked</w:t>
            </w:r>
            <w:r w:rsidR="00CA2BB5">
              <w:t xml:space="preserve"> </w:t>
            </w:r>
            <w:r w:rsidRPr="00C01981">
              <w:t>immediately</w:t>
            </w:r>
            <w:r w:rsidR="00CA2BB5">
              <w:t xml:space="preserve"> </w:t>
            </w:r>
            <w:r w:rsidR="001A3C64" w:rsidRPr="00C01981">
              <w:t>by</w:t>
            </w:r>
            <w:r w:rsidR="00CA2BB5">
              <w:t xml:space="preserve"> </w:t>
            </w:r>
            <w:r w:rsidR="001A3C64" w:rsidRPr="00C01981">
              <w:t>Canvas</w:t>
            </w:r>
            <w:r w:rsidR="00CA2BB5">
              <w:t xml:space="preserve"> </w:t>
            </w:r>
            <w:r w:rsidRPr="00C01981">
              <w:t>after</w:t>
            </w:r>
            <w:r w:rsidR="00CA2BB5">
              <w:t xml:space="preserve"> </w:t>
            </w:r>
            <w:r w:rsidRPr="00C01981">
              <w:t>submission</w:t>
            </w:r>
            <w:r w:rsidR="005E313B">
              <w:t>,</w:t>
            </w:r>
            <w:r w:rsidR="00CA2BB5">
              <w:t xml:space="preserve"> </w:t>
            </w:r>
            <w:r w:rsidR="005E313B">
              <w:t>unless</w:t>
            </w:r>
            <w:r w:rsidR="00CA2BB5">
              <w:t xml:space="preserve"> </w:t>
            </w:r>
            <w:r w:rsidR="005E313B">
              <w:t>noted</w:t>
            </w:r>
            <w:r w:rsidR="00CA2BB5">
              <w:t xml:space="preserve"> </w:t>
            </w:r>
            <w:r w:rsidR="005E313B">
              <w:t>otherwise</w:t>
            </w:r>
            <w:r w:rsidR="009D0D5D">
              <w:t>.</w:t>
            </w:r>
            <w:r w:rsidR="00CA2BB5">
              <w:t xml:space="preserve"> </w:t>
            </w:r>
          </w:p>
        </w:tc>
      </w:tr>
      <w:tr w:rsidR="004D5219" w14:paraId="73B4BE19" w14:textId="77777777" w:rsidTr="00612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42102A4" w14:textId="3410583C" w:rsidR="004D5219" w:rsidRPr="00696A81" w:rsidRDefault="004D5219" w:rsidP="00BA29D6">
            <w:pPr>
              <w:spacing w:after="90"/>
              <w:ind w:left="-30"/>
              <w:rPr>
                <w:b w:val="0"/>
                <w:bCs w:val="0"/>
              </w:rPr>
            </w:pPr>
            <w:r w:rsidRPr="00696A81">
              <w:rPr>
                <w:b w:val="0"/>
                <w:bCs w:val="0"/>
              </w:rPr>
              <w:t>Try-It</w:t>
            </w:r>
            <w:r w:rsidR="00CA2BB5">
              <w:rPr>
                <w:b w:val="0"/>
                <w:bCs w:val="0"/>
              </w:rPr>
              <w:t xml:space="preserve"> </w:t>
            </w:r>
            <w:r w:rsidRPr="00696A81">
              <w:rPr>
                <w:b w:val="0"/>
                <w:bCs w:val="0"/>
              </w:rPr>
              <w:t>Discussions</w:t>
            </w:r>
            <w:r w:rsidR="00CA2BB5">
              <w:rPr>
                <w:b w:val="0"/>
                <w:bCs w:val="0"/>
              </w:rPr>
              <w:t xml:space="preserve"> </w:t>
            </w:r>
            <w:r w:rsidRPr="00696A81">
              <w:rPr>
                <w:b w:val="0"/>
                <w:bCs w:val="0"/>
              </w:rPr>
              <w:t>and</w:t>
            </w:r>
            <w:r w:rsidR="00CA2BB5">
              <w:rPr>
                <w:b w:val="0"/>
                <w:bCs w:val="0"/>
              </w:rPr>
              <w:t xml:space="preserve"> </w:t>
            </w:r>
            <w:r w:rsidRPr="00696A81">
              <w:rPr>
                <w:b w:val="0"/>
                <w:bCs w:val="0"/>
              </w:rPr>
              <w:t>Group</w:t>
            </w:r>
            <w:r w:rsidR="00CA2BB5">
              <w:rPr>
                <w:b w:val="0"/>
                <w:bCs w:val="0"/>
              </w:rPr>
              <w:t xml:space="preserve"> </w:t>
            </w:r>
            <w:r w:rsidRPr="00696A81">
              <w:rPr>
                <w:b w:val="0"/>
                <w:bCs w:val="0"/>
              </w:rPr>
              <w:t>Try-Its</w:t>
            </w:r>
          </w:p>
        </w:tc>
        <w:tc>
          <w:tcPr>
            <w:tcW w:w="6750" w:type="dxa"/>
          </w:tcPr>
          <w:p w14:paraId="116F3E46" w14:textId="2FA6E7C7" w:rsidR="004D5219" w:rsidRPr="00C01981" w:rsidRDefault="004D5219" w:rsidP="00BA29D6">
            <w:pPr>
              <w:spacing w:after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Marked</w:t>
            </w:r>
            <w:r w:rsidR="00CA2BB5">
              <w:t xml:space="preserve"> </w:t>
            </w:r>
            <w:r>
              <w:t>within</w:t>
            </w:r>
            <w:r w:rsidR="00CA2BB5">
              <w:t xml:space="preserve"> </w:t>
            </w:r>
            <w:r>
              <w:t>48</w:t>
            </w:r>
            <w:r w:rsidR="00CA2BB5">
              <w:t xml:space="preserve"> </w:t>
            </w:r>
            <w:r>
              <w:t>hours</w:t>
            </w:r>
            <w:r w:rsidR="00CA2BB5">
              <w:t xml:space="preserve"> </w:t>
            </w:r>
            <w:r>
              <w:t>a</w:t>
            </w:r>
            <w:r w:rsidRPr="00C01981">
              <w:t>fter</w:t>
            </w:r>
            <w:r w:rsidR="00CA2BB5">
              <w:t xml:space="preserve"> </w:t>
            </w:r>
            <w:r w:rsidRPr="00C01981">
              <w:t>the</w:t>
            </w:r>
            <w:r w:rsidR="00CA2BB5">
              <w:t xml:space="preserve"> </w:t>
            </w:r>
            <w:r w:rsidR="00612BB8">
              <w:t xml:space="preserve">3-Day </w:t>
            </w:r>
            <w:r w:rsidRPr="00C01981">
              <w:t>Grace</w:t>
            </w:r>
            <w:r w:rsidR="00CA2BB5">
              <w:t xml:space="preserve"> </w:t>
            </w:r>
            <w:r w:rsidRPr="00C01981">
              <w:t>Period</w:t>
            </w:r>
            <w:r w:rsidR="00CA2BB5">
              <w:t xml:space="preserve"> </w:t>
            </w:r>
            <w:r w:rsidRPr="00C01981">
              <w:t>ends</w:t>
            </w:r>
            <w:r w:rsidR="00CA2BB5">
              <w:t xml:space="preserve"> </w:t>
            </w:r>
            <w:r w:rsidRPr="00C01981">
              <w:t>but</w:t>
            </w:r>
            <w:r w:rsidR="00CA2BB5">
              <w:t xml:space="preserve"> </w:t>
            </w:r>
            <w:r w:rsidRPr="00C01981">
              <w:t>allow</w:t>
            </w:r>
            <w:r w:rsidR="00CA2BB5">
              <w:t xml:space="preserve"> </w:t>
            </w:r>
            <w:r w:rsidRPr="00C01981">
              <w:t>a</w:t>
            </w:r>
            <w:r w:rsidR="00CA2BB5">
              <w:t xml:space="preserve"> </w:t>
            </w:r>
            <w:r w:rsidRPr="00C01981">
              <w:t>few</w:t>
            </w:r>
            <w:r w:rsidR="00CA2BB5">
              <w:t xml:space="preserve"> </w:t>
            </w:r>
            <w:r w:rsidRPr="00C01981">
              <w:t>days</w:t>
            </w:r>
            <w:r>
              <w:t>.</w:t>
            </w:r>
          </w:p>
        </w:tc>
      </w:tr>
      <w:tr w:rsidR="00C313F2" w14:paraId="40C157C1" w14:textId="77777777" w:rsidTr="00612B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87D1880" w14:textId="68033981" w:rsidR="00502898" w:rsidRPr="00617E6A" w:rsidRDefault="008820DD" w:rsidP="009D0D5D">
            <w:pPr>
              <w:ind w:left="-3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Major</w:t>
            </w:r>
            <w:r w:rsidR="00CA2BB5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Project</w:t>
            </w:r>
            <w:r w:rsidR="00CA2BB5">
              <w:rPr>
                <w:b w:val="0"/>
                <w:bCs w:val="0"/>
              </w:rPr>
              <w:t xml:space="preserve"> </w:t>
            </w:r>
            <w:r w:rsidR="00C313F2" w:rsidRPr="00617E6A">
              <w:rPr>
                <w:b w:val="0"/>
                <w:bCs w:val="0"/>
              </w:rPr>
              <w:t>Submissions</w:t>
            </w:r>
            <w:r w:rsidR="00CA2BB5">
              <w:rPr>
                <w:b w:val="0"/>
                <w:bCs w:val="0"/>
              </w:rPr>
              <w:t xml:space="preserve"> </w:t>
            </w:r>
          </w:p>
        </w:tc>
        <w:tc>
          <w:tcPr>
            <w:tcW w:w="6750" w:type="dxa"/>
          </w:tcPr>
          <w:p w14:paraId="2221D3D3" w14:textId="2DCEA3FC" w:rsidR="001A3C64" w:rsidRDefault="00502898" w:rsidP="00BA29D6">
            <w:pPr>
              <w:spacing w:after="9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Marked</w:t>
            </w:r>
            <w:r w:rsidR="00CA2BB5">
              <w:t xml:space="preserve"> </w:t>
            </w:r>
            <w:r>
              <w:t>a</w:t>
            </w:r>
            <w:r w:rsidR="00C313F2" w:rsidRPr="00C01981">
              <w:t>fter</w:t>
            </w:r>
            <w:r w:rsidR="00CA2BB5">
              <w:t xml:space="preserve"> </w:t>
            </w:r>
            <w:r w:rsidR="00C313F2" w:rsidRPr="00C01981">
              <w:t>the</w:t>
            </w:r>
            <w:r w:rsidR="00CA2BB5">
              <w:t xml:space="preserve"> </w:t>
            </w:r>
            <w:r w:rsidR="00612BB8">
              <w:t>Target</w:t>
            </w:r>
            <w:r w:rsidR="00CA2BB5">
              <w:t xml:space="preserve"> </w:t>
            </w:r>
            <w:r w:rsidR="00C313F2" w:rsidRPr="00C01981">
              <w:t>Due</w:t>
            </w:r>
            <w:r w:rsidR="00CA2BB5">
              <w:t xml:space="preserve"> </w:t>
            </w:r>
            <w:r w:rsidR="00C313F2" w:rsidRPr="00C01981">
              <w:t>Date</w:t>
            </w:r>
            <w:r w:rsidR="005E313B">
              <w:t>,</w:t>
            </w:r>
            <w:r w:rsidR="00CA2BB5">
              <w:t xml:space="preserve"> </w:t>
            </w:r>
            <w:r w:rsidR="005E313B">
              <w:t>by</w:t>
            </w:r>
            <w:r w:rsidR="00CA2BB5">
              <w:t xml:space="preserve"> </w:t>
            </w:r>
            <w:r w:rsidR="005E313B">
              <w:t>comparing</w:t>
            </w:r>
            <w:r w:rsidR="00CA2BB5">
              <w:t xml:space="preserve"> </w:t>
            </w:r>
            <w:r w:rsidR="005E313B">
              <w:t>the</w:t>
            </w:r>
            <w:r w:rsidR="00CA2BB5">
              <w:t xml:space="preserve"> </w:t>
            </w:r>
            <w:r w:rsidR="005E313B">
              <w:t>work</w:t>
            </w:r>
            <w:r w:rsidR="00CA2BB5">
              <w:t xml:space="preserve"> </w:t>
            </w:r>
            <w:r w:rsidR="005E313B">
              <w:t>to</w:t>
            </w:r>
            <w:r w:rsidR="00CA2BB5">
              <w:t xml:space="preserve"> </w:t>
            </w:r>
            <w:r w:rsidR="005E313B">
              <w:t>the</w:t>
            </w:r>
            <w:r w:rsidR="00CA2BB5">
              <w:t xml:space="preserve"> </w:t>
            </w:r>
            <w:r w:rsidR="005E313B">
              <w:t>criteria.</w:t>
            </w:r>
            <w:r w:rsidR="00CA2BB5">
              <w:t xml:space="preserve"> </w:t>
            </w:r>
            <w:r w:rsidR="00C313F2" w:rsidRPr="00C01981">
              <w:t>Allow</w:t>
            </w:r>
            <w:r w:rsidR="00CA2BB5">
              <w:t xml:space="preserve"> </w:t>
            </w:r>
            <w:r w:rsidR="00C313F2" w:rsidRPr="00C01981">
              <w:t>a</w:t>
            </w:r>
            <w:r w:rsidR="00CA2BB5">
              <w:t xml:space="preserve"> </w:t>
            </w:r>
            <w:r w:rsidR="00C313F2" w:rsidRPr="00C01981">
              <w:t>week.</w:t>
            </w:r>
          </w:p>
        </w:tc>
      </w:tr>
      <w:tr w:rsidR="001A3C64" w14:paraId="2FABA8E7" w14:textId="77777777" w:rsidTr="00612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4506A05" w14:textId="6720EBF7" w:rsidR="001A3C64" w:rsidRPr="00617E6A" w:rsidRDefault="009D0D5D" w:rsidP="00BA29D6">
            <w:pPr>
              <w:spacing w:after="90"/>
              <w:ind w:left="-30"/>
              <w:rPr>
                <w:b w:val="0"/>
                <w:bCs w:val="0"/>
              </w:rPr>
            </w:pPr>
            <w:r w:rsidRPr="00617E6A">
              <w:rPr>
                <w:b w:val="0"/>
                <w:bCs w:val="0"/>
              </w:rPr>
              <w:t>Optional</w:t>
            </w:r>
            <w:r w:rsidR="00CA2BB5">
              <w:rPr>
                <w:b w:val="0"/>
                <w:bCs w:val="0"/>
              </w:rPr>
              <w:t xml:space="preserve"> </w:t>
            </w:r>
            <w:r w:rsidR="001A3C64" w:rsidRPr="00617E6A">
              <w:rPr>
                <w:b w:val="0"/>
                <w:bCs w:val="0"/>
              </w:rPr>
              <w:t>Final</w:t>
            </w:r>
            <w:r w:rsidR="00CA2BB5">
              <w:rPr>
                <w:b w:val="0"/>
                <w:bCs w:val="0"/>
              </w:rPr>
              <w:t xml:space="preserve"> </w:t>
            </w:r>
            <w:r w:rsidR="001A3C64" w:rsidRPr="00617E6A">
              <w:rPr>
                <w:b w:val="0"/>
                <w:bCs w:val="0"/>
              </w:rPr>
              <w:t>Exam</w:t>
            </w:r>
          </w:p>
        </w:tc>
        <w:tc>
          <w:tcPr>
            <w:tcW w:w="6750" w:type="dxa"/>
          </w:tcPr>
          <w:p w14:paraId="2C0012AA" w14:textId="2DFAF1DA" w:rsidR="001A3C64" w:rsidRDefault="00502898" w:rsidP="00BA29D6">
            <w:pPr>
              <w:spacing w:after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Marked</w:t>
            </w:r>
            <w:r w:rsidR="00CA2BB5">
              <w:t xml:space="preserve"> </w:t>
            </w:r>
            <w:r w:rsidR="001A3C64" w:rsidRPr="00C01981">
              <w:t>after</w:t>
            </w:r>
            <w:r w:rsidR="00CA2BB5">
              <w:t xml:space="preserve"> </w:t>
            </w:r>
            <w:r w:rsidR="001A3C64" w:rsidRPr="00C01981">
              <w:t>the</w:t>
            </w:r>
            <w:r w:rsidR="00CA2BB5">
              <w:t xml:space="preserve"> </w:t>
            </w:r>
            <w:r w:rsidR="001A3C64" w:rsidRPr="00C01981">
              <w:t>end</w:t>
            </w:r>
            <w:r w:rsidR="00CA2BB5">
              <w:t xml:space="preserve"> </w:t>
            </w:r>
            <w:r w:rsidR="001A3C64" w:rsidRPr="00C01981">
              <w:t>of</w:t>
            </w:r>
            <w:r w:rsidR="00CA2BB5">
              <w:t xml:space="preserve"> </w:t>
            </w:r>
            <w:r w:rsidR="001A3C64" w:rsidRPr="00C01981">
              <w:t>exam</w:t>
            </w:r>
            <w:r w:rsidR="009D0D5D">
              <w:t>s.</w:t>
            </w:r>
          </w:p>
        </w:tc>
      </w:tr>
    </w:tbl>
    <w:p w14:paraId="14CF225C" w14:textId="0984F83D" w:rsidR="00F52EB2" w:rsidRPr="00C8439B" w:rsidRDefault="00C54638" w:rsidP="00725930">
      <w:pPr>
        <w:pStyle w:val="Heading1"/>
      </w:pPr>
      <w:bookmarkStart w:id="4" w:name="_Toc103729020"/>
      <w:bookmarkStart w:id="5" w:name="_Toc104155373"/>
      <w:bookmarkStart w:id="6" w:name="_Toc156195663"/>
      <w:r w:rsidRPr="004F07DF">
        <w:lastRenderedPageBreak/>
        <w:t>How</w:t>
      </w:r>
      <w:r w:rsidR="00CA2BB5">
        <w:t xml:space="preserve"> </w:t>
      </w:r>
      <w:r w:rsidR="00F52EB2" w:rsidRPr="004F07DF">
        <w:t>Course</w:t>
      </w:r>
      <w:r w:rsidR="00CA2BB5">
        <w:t xml:space="preserve"> </w:t>
      </w:r>
      <w:r w:rsidR="00F52EB2" w:rsidRPr="004F07DF">
        <w:t>Grade</w:t>
      </w:r>
      <w:r w:rsidRPr="004F07DF">
        <w:t>s</w:t>
      </w:r>
      <w:r w:rsidR="00CA2BB5">
        <w:t xml:space="preserve"> </w:t>
      </w:r>
      <w:r w:rsidRPr="004F07DF">
        <w:t>Are</w:t>
      </w:r>
      <w:r w:rsidR="00CA2BB5">
        <w:t xml:space="preserve"> </w:t>
      </w:r>
      <w:r w:rsidRPr="004F07DF">
        <w:t>Calculated</w:t>
      </w:r>
      <w:bookmarkEnd w:id="4"/>
      <w:bookmarkEnd w:id="5"/>
      <w:bookmarkEnd w:id="6"/>
    </w:p>
    <w:p w14:paraId="5477776E" w14:textId="11BC80B2" w:rsidR="00C54638" w:rsidRDefault="00F52EB2" w:rsidP="00C54638">
      <w:pPr>
        <w:rPr>
          <w:lang w:val="en"/>
        </w:rPr>
      </w:pPr>
      <w:r w:rsidRPr="00E95D1A">
        <w:t>There</w:t>
      </w:r>
      <w:r w:rsidR="00CA2BB5">
        <w:t xml:space="preserve"> </w:t>
      </w:r>
      <w:r w:rsidRPr="00E95D1A">
        <w:t>is</w:t>
      </w:r>
      <w:r w:rsidR="00CA2BB5">
        <w:t xml:space="preserve"> </w:t>
      </w:r>
      <w:r w:rsidRPr="00E95D1A">
        <w:t>only</w:t>
      </w:r>
      <w:r w:rsidR="00CA2BB5">
        <w:t xml:space="preserve"> </w:t>
      </w:r>
      <w:r w:rsidRPr="00E95D1A">
        <w:t>one</w:t>
      </w:r>
      <w:r w:rsidR="00CA2BB5">
        <w:t xml:space="preserve"> </w:t>
      </w:r>
      <w:r w:rsidRPr="00E95D1A">
        <w:t>letter</w:t>
      </w:r>
      <w:r w:rsidR="00CA2BB5">
        <w:t xml:space="preserve"> </w:t>
      </w:r>
      <w:r w:rsidRPr="00E95D1A">
        <w:t>grade</w:t>
      </w:r>
      <w:r w:rsidR="00CA2BB5">
        <w:t xml:space="preserve"> </w:t>
      </w:r>
      <w:r w:rsidRPr="00E95D1A">
        <w:t>in</w:t>
      </w:r>
      <w:r w:rsidR="00CA2BB5">
        <w:t xml:space="preserve"> </w:t>
      </w:r>
      <w:r w:rsidRPr="00E95D1A">
        <w:t>this</w:t>
      </w:r>
      <w:r w:rsidR="00CA2BB5">
        <w:t xml:space="preserve"> </w:t>
      </w:r>
      <w:r w:rsidRPr="00E95D1A">
        <w:t>course:</w:t>
      </w:r>
      <w:r w:rsidR="00CA2BB5">
        <w:t xml:space="preserve"> </w:t>
      </w:r>
      <w:r w:rsidRPr="00E95D1A">
        <w:t>the</w:t>
      </w:r>
      <w:r w:rsidR="00CA2BB5">
        <w:t xml:space="preserve"> </w:t>
      </w:r>
      <w:r w:rsidRPr="00E95D1A">
        <w:t>course</w:t>
      </w:r>
      <w:r w:rsidR="00CA2BB5">
        <w:t xml:space="preserve"> </w:t>
      </w:r>
      <w:r w:rsidRPr="00E95D1A">
        <w:t>grade</w:t>
      </w:r>
      <w:r w:rsidR="00CA2BB5">
        <w:t xml:space="preserve"> </w:t>
      </w:r>
      <w:r w:rsidRPr="00E95D1A">
        <w:t>I</w:t>
      </w:r>
      <w:r w:rsidR="00CA2BB5">
        <w:t xml:space="preserve"> </w:t>
      </w:r>
      <w:proofErr w:type="gramStart"/>
      <w:r w:rsidRPr="00E95D1A">
        <w:t>enter</w:t>
      </w:r>
      <w:proofErr w:type="gramEnd"/>
      <w:r w:rsidR="00CA2BB5">
        <w:t xml:space="preserve"> </w:t>
      </w:r>
      <w:r w:rsidRPr="00E95D1A">
        <w:t>for</w:t>
      </w:r>
      <w:r w:rsidR="00CA2BB5">
        <w:t xml:space="preserve"> </w:t>
      </w:r>
      <w:r w:rsidRPr="00E95D1A">
        <w:t>you</w:t>
      </w:r>
      <w:r w:rsidR="00CA2BB5">
        <w:t xml:space="preserve"> </w:t>
      </w:r>
      <w:r w:rsidRPr="00E95D1A">
        <w:t>at</w:t>
      </w:r>
      <w:r w:rsidR="00CA2BB5">
        <w:t xml:space="preserve"> </w:t>
      </w:r>
      <w:r w:rsidRPr="00E95D1A">
        <w:t>the</w:t>
      </w:r>
      <w:r w:rsidR="00CA2BB5">
        <w:t xml:space="preserve"> </w:t>
      </w:r>
      <w:r w:rsidRPr="00E95D1A">
        <w:t>end</w:t>
      </w:r>
      <w:r w:rsidR="00CA2BB5">
        <w:t xml:space="preserve"> </w:t>
      </w:r>
      <w:r w:rsidRPr="00E95D1A">
        <w:t>of</w:t>
      </w:r>
      <w:r w:rsidR="00CA2BB5">
        <w:t xml:space="preserve"> </w:t>
      </w:r>
      <w:r w:rsidRPr="00E95D1A">
        <w:t>the</w:t>
      </w:r>
      <w:r w:rsidR="00CA2BB5">
        <w:t xml:space="preserve"> </w:t>
      </w:r>
      <w:r w:rsidRPr="00BE3795">
        <w:t>term.</w:t>
      </w:r>
      <w:r w:rsidR="00CA2BB5">
        <w:t xml:space="preserve"> </w:t>
      </w:r>
      <w:r w:rsidR="000777A5">
        <w:t>Your</w:t>
      </w:r>
      <w:r w:rsidR="00CA2BB5">
        <w:t xml:space="preserve"> </w:t>
      </w:r>
      <w:r w:rsidR="000777A5">
        <w:t>course</w:t>
      </w:r>
      <w:r w:rsidR="00CA2BB5">
        <w:t xml:space="preserve"> </w:t>
      </w:r>
      <w:r w:rsidR="000777A5">
        <w:t>grade</w:t>
      </w:r>
      <w:r w:rsidR="00CA2BB5">
        <w:t xml:space="preserve"> </w:t>
      </w:r>
      <w:r w:rsidR="000777A5">
        <w:t>is</w:t>
      </w:r>
      <w:r w:rsidR="00CA2BB5">
        <w:t xml:space="preserve"> </w:t>
      </w:r>
      <w:r w:rsidR="000777A5">
        <w:t>determined</w:t>
      </w:r>
      <w:r w:rsidR="00CA2BB5">
        <w:t xml:space="preserve"> </w:t>
      </w:r>
      <w:r w:rsidR="00C54638">
        <w:t>by</w:t>
      </w:r>
      <w:r w:rsidR="00CA2BB5">
        <w:t xml:space="preserve"> </w:t>
      </w:r>
      <w:r w:rsidR="00C54638">
        <w:t>comparing</w:t>
      </w:r>
      <w:r w:rsidR="00CA2BB5">
        <w:t xml:space="preserve"> </w:t>
      </w:r>
      <w:r w:rsidR="00C54638">
        <w:t>the</w:t>
      </w:r>
      <w:r w:rsidR="00CA2BB5">
        <w:t xml:space="preserve"> </w:t>
      </w:r>
      <w:r w:rsidR="00C54638">
        <w:t>amount</w:t>
      </w:r>
      <w:r w:rsidR="00CA2BB5">
        <w:t xml:space="preserve"> </w:t>
      </w:r>
      <w:r w:rsidR="00C54638">
        <w:t>of</w:t>
      </w:r>
      <w:r w:rsidR="00CA2BB5">
        <w:t xml:space="preserve"> </w:t>
      </w:r>
      <w:r w:rsidR="00C54638">
        <w:t>work</w:t>
      </w:r>
      <w:r w:rsidR="00CA2BB5">
        <w:t xml:space="preserve"> </w:t>
      </w:r>
      <w:r w:rsidR="00C54638">
        <w:t>you</w:t>
      </w:r>
      <w:r w:rsidR="00CA2BB5">
        <w:t xml:space="preserve"> </w:t>
      </w:r>
      <w:r w:rsidR="00C54638">
        <w:t>have</w:t>
      </w:r>
      <w:r w:rsidR="00CA2BB5">
        <w:t xml:space="preserve"> </w:t>
      </w:r>
      <w:r w:rsidR="00C54638">
        <w:t>earned</w:t>
      </w:r>
      <w:r w:rsidR="00CA2BB5">
        <w:t xml:space="preserve"> </w:t>
      </w:r>
      <w:r w:rsidR="00C54638">
        <w:t>a</w:t>
      </w:r>
      <w:r w:rsidR="00CA2BB5">
        <w:t xml:space="preserve"> </w:t>
      </w:r>
      <w:r w:rsidR="00C54638">
        <w:t>Complete</w:t>
      </w:r>
      <w:r w:rsidR="00CA2BB5">
        <w:t xml:space="preserve"> </w:t>
      </w:r>
      <w:r w:rsidR="00C54638">
        <w:t>on</w:t>
      </w:r>
      <w:r w:rsidR="00CA2BB5">
        <w:t xml:space="preserve"> </w:t>
      </w:r>
      <w:r w:rsidR="00C54638">
        <w:t>to</w:t>
      </w:r>
      <w:r w:rsidR="00CA2BB5">
        <w:t xml:space="preserve"> </w:t>
      </w:r>
      <w:r w:rsidR="00C54638">
        <w:t>the</w:t>
      </w:r>
      <w:r w:rsidR="00CA2BB5">
        <w:t xml:space="preserve"> </w:t>
      </w:r>
      <w:r w:rsidR="00C54638">
        <w:rPr>
          <w:lang w:val="en"/>
        </w:rPr>
        <w:t>expectations</w:t>
      </w:r>
      <w:r w:rsidR="00CA2BB5">
        <w:rPr>
          <w:lang w:val="en"/>
        </w:rPr>
        <w:t xml:space="preserve"> </w:t>
      </w:r>
      <w:r w:rsidR="00C54638">
        <w:rPr>
          <w:lang w:val="en"/>
        </w:rPr>
        <w:t>shown</w:t>
      </w:r>
      <w:r w:rsidR="00CA2BB5">
        <w:rPr>
          <w:lang w:val="en"/>
        </w:rPr>
        <w:t xml:space="preserve"> </w:t>
      </w:r>
      <w:r w:rsidR="00C54638">
        <w:rPr>
          <w:lang w:val="en"/>
        </w:rPr>
        <w:t>in</w:t>
      </w:r>
      <w:r w:rsidR="00CA2BB5">
        <w:rPr>
          <w:lang w:val="en"/>
        </w:rPr>
        <w:t xml:space="preserve"> </w:t>
      </w:r>
      <w:r w:rsidR="00C54638">
        <w:rPr>
          <w:lang w:val="en"/>
        </w:rPr>
        <w:t>the</w:t>
      </w:r>
      <w:r w:rsidR="00CA2BB5">
        <w:rPr>
          <w:lang w:val="en"/>
        </w:rPr>
        <w:t xml:space="preserve"> </w:t>
      </w:r>
      <w:r w:rsidR="00C54638">
        <w:rPr>
          <w:lang w:val="en"/>
        </w:rPr>
        <w:t>table</w:t>
      </w:r>
      <w:r w:rsidR="00CA2BB5">
        <w:rPr>
          <w:lang w:val="en"/>
        </w:rPr>
        <w:t xml:space="preserve"> </w:t>
      </w:r>
      <w:r w:rsidR="00C54638">
        <w:rPr>
          <w:lang w:val="en"/>
        </w:rPr>
        <w:t>below</w:t>
      </w:r>
      <w:r w:rsidR="008530FE">
        <w:rPr>
          <w:lang w:val="en"/>
        </w:rPr>
        <w:t>,</w:t>
      </w:r>
      <w:r w:rsidR="00CA2BB5">
        <w:rPr>
          <w:lang w:val="en"/>
        </w:rPr>
        <w:t xml:space="preserve"> </w:t>
      </w:r>
      <w:r w:rsidR="008530FE">
        <w:rPr>
          <w:lang w:val="en"/>
        </w:rPr>
        <w:t>which</w:t>
      </w:r>
      <w:r w:rsidR="00CA2BB5">
        <w:rPr>
          <w:lang w:val="en"/>
        </w:rPr>
        <w:t xml:space="preserve"> </w:t>
      </w:r>
      <w:r w:rsidR="008530FE">
        <w:rPr>
          <w:lang w:val="en"/>
        </w:rPr>
        <w:t>serves</w:t>
      </w:r>
      <w:r w:rsidR="00CA2BB5">
        <w:rPr>
          <w:lang w:val="en"/>
        </w:rPr>
        <w:t xml:space="preserve"> </w:t>
      </w:r>
      <w:r w:rsidR="008530FE">
        <w:rPr>
          <w:lang w:val="en"/>
        </w:rPr>
        <w:t>as</w:t>
      </w:r>
      <w:r w:rsidR="00CA2BB5">
        <w:rPr>
          <w:lang w:val="en"/>
        </w:rPr>
        <w:t xml:space="preserve"> </w:t>
      </w:r>
      <w:r w:rsidR="008530FE">
        <w:rPr>
          <w:lang w:val="en"/>
        </w:rPr>
        <w:t>a</w:t>
      </w:r>
      <w:r w:rsidR="00CA2BB5">
        <w:rPr>
          <w:lang w:val="en"/>
        </w:rPr>
        <w:t xml:space="preserve"> </w:t>
      </w:r>
      <w:r w:rsidR="008530FE">
        <w:rPr>
          <w:lang w:val="en"/>
        </w:rPr>
        <w:t>contract</w:t>
      </w:r>
      <w:r w:rsidR="00CA2BB5">
        <w:rPr>
          <w:lang w:val="en"/>
        </w:rPr>
        <w:t xml:space="preserve"> </w:t>
      </w:r>
      <w:r w:rsidR="008530FE">
        <w:rPr>
          <w:lang w:val="en"/>
        </w:rPr>
        <w:t>for</w:t>
      </w:r>
      <w:r w:rsidR="00CA2BB5">
        <w:rPr>
          <w:lang w:val="en"/>
        </w:rPr>
        <w:t xml:space="preserve"> </w:t>
      </w:r>
      <w:r w:rsidR="008530FE">
        <w:rPr>
          <w:lang w:val="en"/>
        </w:rPr>
        <w:t>course</w:t>
      </w:r>
      <w:r w:rsidR="00CA2BB5">
        <w:rPr>
          <w:lang w:val="en"/>
        </w:rPr>
        <w:t xml:space="preserve"> </w:t>
      </w:r>
      <w:r w:rsidR="008530FE">
        <w:rPr>
          <w:lang w:val="en"/>
        </w:rPr>
        <w:t>grades</w:t>
      </w:r>
      <w:r w:rsidR="00C54638">
        <w:rPr>
          <w:lang w:val="en"/>
        </w:rPr>
        <w:t>.</w:t>
      </w:r>
    </w:p>
    <w:p w14:paraId="22B4D42B" w14:textId="510C5E8C" w:rsidR="00C54638" w:rsidRDefault="00C54638" w:rsidP="009F6511">
      <w:pPr>
        <w:pStyle w:val="Heading3"/>
      </w:pPr>
      <w:bookmarkStart w:id="7" w:name="_Hlk142884812"/>
      <w:r>
        <w:t>Effort</w:t>
      </w:r>
      <w:r w:rsidR="00CA2BB5">
        <w:t xml:space="preserve"> </w:t>
      </w:r>
      <w:r>
        <w:t>Expectations</w:t>
      </w:r>
      <w:r w:rsidR="00CA2BB5">
        <w:t xml:space="preserve"> </w:t>
      </w:r>
      <w:r w:rsidR="00BA315A">
        <w:t>Contract</w:t>
      </w:r>
      <w:r w:rsidR="00CA2BB5">
        <w:t xml:space="preserve"> </w:t>
      </w:r>
      <w:r>
        <w:t>for</w:t>
      </w:r>
      <w:r w:rsidR="00CA2BB5">
        <w:t xml:space="preserve"> </w:t>
      </w:r>
      <w:r>
        <w:t>Each</w:t>
      </w:r>
      <w:r w:rsidR="00CA2BB5">
        <w:t xml:space="preserve"> </w:t>
      </w:r>
      <w:r>
        <w:t>Grade</w:t>
      </w:r>
      <w:r w:rsidR="00CA2BB5">
        <w:t xml:space="preserve"> </w:t>
      </w:r>
      <w:r>
        <w:t>Level</w:t>
      </w:r>
    </w:p>
    <w:p w14:paraId="615823DB" w14:textId="136DCC82" w:rsidR="00C54638" w:rsidRPr="006E2F72" w:rsidRDefault="00CA2BB5" w:rsidP="00624457">
      <w:pPr>
        <w:spacing w:after="0"/>
        <w:rPr>
          <w:lang w:val="en"/>
        </w:rPr>
      </w:pPr>
      <w:r>
        <w:rPr>
          <w:lang w:val="en"/>
        </w:rPr>
        <w:t xml:space="preserve">  </w:t>
      </w: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0"/>
        <w:gridCol w:w="7860"/>
      </w:tblGrid>
      <w:tr w:rsidR="00C54638" w:rsidRPr="003C693F" w14:paraId="7F17995D" w14:textId="77777777" w:rsidTr="00C54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shd w:val="clear" w:color="auto" w:fill="E87722"/>
          </w:tcPr>
          <w:p w14:paraId="0D6481A5" w14:textId="44CDA6E9" w:rsidR="00C54638" w:rsidRPr="003C693F" w:rsidRDefault="00C54638" w:rsidP="00A64C25">
            <w:pPr>
              <w:rPr>
                <w:rFonts w:ascii="Acherus Grotesque Medium" w:hAnsi="Acherus Grotesque Medium"/>
                <w:b/>
                <w:bCs w:val="0"/>
                <w:color w:val="auto"/>
                <w:sz w:val="24"/>
                <w:szCs w:val="24"/>
              </w:rPr>
            </w:pPr>
            <w:r w:rsidRPr="003C693F">
              <w:rPr>
                <w:rFonts w:ascii="Acherus Grotesque Medium" w:hAnsi="Acherus Grotesque Medium"/>
                <w:b/>
                <w:bCs w:val="0"/>
                <w:color w:val="auto"/>
                <w:sz w:val="24"/>
                <w:szCs w:val="24"/>
              </w:rPr>
              <w:t>Grade</w:t>
            </w:r>
            <w:r w:rsidR="00CA2BB5" w:rsidRPr="003C693F">
              <w:rPr>
                <w:rFonts w:ascii="Acherus Grotesque Medium" w:hAnsi="Acherus Grotesque Medium"/>
                <w:b/>
                <w:bCs w:val="0"/>
                <w:color w:val="auto"/>
                <w:sz w:val="24"/>
                <w:szCs w:val="24"/>
              </w:rPr>
              <w:t xml:space="preserve"> </w:t>
            </w:r>
            <w:r w:rsidRPr="003C693F">
              <w:rPr>
                <w:rFonts w:ascii="Acherus Grotesque Medium" w:hAnsi="Acherus Grotesque Medium"/>
                <w:b/>
                <w:bCs w:val="0"/>
                <w:color w:val="auto"/>
                <w:sz w:val="24"/>
                <w:szCs w:val="24"/>
              </w:rPr>
              <w:t>Level</w:t>
            </w:r>
          </w:p>
        </w:tc>
        <w:tc>
          <w:tcPr>
            <w:tcW w:w="7860" w:type="dxa"/>
            <w:shd w:val="clear" w:color="auto" w:fill="E87722"/>
          </w:tcPr>
          <w:p w14:paraId="63CE5ECC" w14:textId="47519CCD" w:rsidR="00C54638" w:rsidRPr="003C693F" w:rsidRDefault="00C54638" w:rsidP="00A64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cherus Grotesque Medium" w:hAnsi="Acherus Grotesque Medium"/>
                <w:b/>
                <w:bCs w:val="0"/>
                <w:color w:val="auto"/>
                <w:sz w:val="24"/>
                <w:szCs w:val="24"/>
              </w:rPr>
            </w:pPr>
            <w:r w:rsidRPr="003C693F">
              <w:rPr>
                <w:rFonts w:ascii="Acherus Grotesque Medium" w:hAnsi="Acherus Grotesque Medium"/>
                <w:b/>
                <w:bCs w:val="0"/>
                <w:color w:val="auto"/>
                <w:sz w:val="24"/>
                <w:szCs w:val="24"/>
              </w:rPr>
              <w:t>Effort</w:t>
            </w:r>
            <w:r w:rsidR="00CA2BB5" w:rsidRPr="003C693F">
              <w:rPr>
                <w:rFonts w:ascii="Acherus Grotesque Medium" w:hAnsi="Acherus Grotesque Medium"/>
                <w:b/>
                <w:bCs w:val="0"/>
                <w:color w:val="auto"/>
                <w:sz w:val="24"/>
                <w:szCs w:val="24"/>
              </w:rPr>
              <w:t xml:space="preserve"> </w:t>
            </w:r>
            <w:r w:rsidRPr="003C693F">
              <w:rPr>
                <w:rFonts w:ascii="Acherus Grotesque Medium" w:hAnsi="Acherus Grotesque Medium"/>
                <w:b/>
                <w:bCs w:val="0"/>
                <w:color w:val="auto"/>
                <w:sz w:val="24"/>
                <w:szCs w:val="24"/>
              </w:rPr>
              <w:t>Expectations</w:t>
            </w:r>
          </w:p>
        </w:tc>
      </w:tr>
      <w:tr w:rsidR="00882BC5" w:rsidRPr="007156BC" w14:paraId="40DF45A2" w14:textId="77777777" w:rsidTr="00612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47637C25" w14:textId="77777777" w:rsidR="00882BC5" w:rsidRPr="00E0778A" w:rsidRDefault="00882BC5" w:rsidP="00882BC5">
            <w:pPr>
              <w:spacing w:before="120"/>
              <w:ind w:left="216"/>
              <w:rPr>
                <w:rFonts w:ascii="Acherus Grotesque Medium" w:hAnsi="Acherus Grotesque Medium"/>
                <w:b w:val="0"/>
                <w:bCs w:val="0"/>
                <w:sz w:val="96"/>
                <w:szCs w:val="96"/>
              </w:rPr>
            </w:pPr>
            <w:r w:rsidRPr="00E0778A">
              <w:rPr>
                <w:rFonts w:ascii="Acherus Grotesque Medium" w:hAnsi="Acherus Grotesque Medium"/>
                <w:b w:val="0"/>
                <w:bCs w:val="0"/>
                <w:sz w:val="96"/>
                <w:szCs w:val="96"/>
              </w:rPr>
              <w:t>A</w:t>
            </w:r>
          </w:p>
        </w:tc>
        <w:tc>
          <w:tcPr>
            <w:tcW w:w="7860" w:type="dxa"/>
          </w:tcPr>
          <w:p w14:paraId="6B229951" w14:textId="64241596" w:rsidR="00882BC5" w:rsidRDefault="00882BC5" w:rsidP="00882BC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6BC">
              <w:t>Earn</w:t>
            </w:r>
            <w:r w:rsidR="00CA2BB5">
              <w:t xml:space="preserve"> </w:t>
            </w:r>
            <w:r w:rsidRPr="007156BC">
              <w:t>a</w:t>
            </w:r>
            <w:r w:rsidR="00CA2BB5">
              <w:t xml:space="preserve"> </w:t>
            </w:r>
            <w:r w:rsidRPr="007156BC">
              <w:t>Complete</w:t>
            </w:r>
            <w:r w:rsidR="00CA2BB5">
              <w:t xml:space="preserve"> </w:t>
            </w:r>
            <w:r w:rsidRPr="007156BC">
              <w:t>on</w:t>
            </w:r>
            <w:r w:rsidR="00CA2BB5">
              <w:t xml:space="preserve"> </w:t>
            </w:r>
            <w:r w:rsidRPr="007156BC">
              <w:t>the</w:t>
            </w:r>
            <w:r w:rsidR="00CA2BB5">
              <w:t xml:space="preserve"> </w:t>
            </w:r>
            <w:r w:rsidRPr="007156BC">
              <w:t>following:</w:t>
            </w:r>
          </w:p>
          <w:p w14:paraId="2960A2AD" w14:textId="2F31E8A1" w:rsidR="00882BC5" w:rsidRDefault="00882BC5" w:rsidP="00882BC5">
            <w:pPr>
              <w:pStyle w:val="ListParagraph"/>
              <w:numPr>
                <w:ilvl w:val="0"/>
                <w:numId w:val="5"/>
              </w:numPr>
              <w:spacing w:after="160"/>
              <w:ind w:left="7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Five</w:t>
            </w:r>
            <w:r w:rsidR="00CA2BB5">
              <w:t xml:space="preserve"> </w:t>
            </w:r>
            <w:r>
              <w:t>Major</w:t>
            </w:r>
            <w:r w:rsidR="00CA2BB5">
              <w:t xml:space="preserve"> </w:t>
            </w:r>
            <w:r>
              <w:t>Project</w:t>
            </w:r>
            <w:r w:rsidR="00CA2BB5">
              <w:t xml:space="preserve"> </w:t>
            </w:r>
            <w:r>
              <w:t>Submissions</w:t>
            </w:r>
          </w:p>
          <w:p w14:paraId="7B4D9033" w14:textId="123A48BD" w:rsidR="00882BC5" w:rsidRDefault="00882BC5" w:rsidP="00882BC5">
            <w:pPr>
              <w:pStyle w:val="ListParagraph"/>
              <w:numPr>
                <w:ilvl w:val="0"/>
                <w:numId w:val="5"/>
              </w:numPr>
              <w:spacing w:after="160"/>
              <w:ind w:left="7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</w:t>
            </w:r>
            <w:r w:rsidR="00CA2BB5">
              <w:t xml:space="preserve"> </w:t>
            </w:r>
            <w:r>
              <w:t>of</w:t>
            </w:r>
            <w:r w:rsidR="00CA2BB5">
              <w:t xml:space="preserve"> </w:t>
            </w:r>
            <w:r>
              <w:t>the</w:t>
            </w:r>
            <w:r w:rsidR="00CA2BB5">
              <w:t xml:space="preserve"> </w:t>
            </w:r>
            <w:r>
              <w:t>Check-In</w:t>
            </w:r>
            <w:r w:rsidR="00CA2BB5">
              <w:t xml:space="preserve"> </w:t>
            </w:r>
            <w:r>
              <w:t>Surveys</w:t>
            </w:r>
          </w:p>
          <w:p w14:paraId="529BDFA3" w14:textId="20463DBB" w:rsidR="00882BC5" w:rsidRPr="007156BC" w:rsidRDefault="00882BC5" w:rsidP="00882BC5">
            <w:pPr>
              <w:pStyle w:val="ListParagraph"/>
              <w:numPr>
                <w:ilvl w:val="0"/>
                <w:numId w:val="5"/>
              </w:numPr>
              <w:spacing w:after="160"/>
              <w:ind w:left="7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  <w:r w:rsidRPr="007156BC">
              <w:t>%</w:t>
            </w:r>
            <w:r w:rsidR="00CA2BB5">
              <w:t xml:space="preserve"> </w:t>
            </w:r>
            <w:r w:rsidRPr="007156BC">
              <w:t>of</w:t>
            </w:r>
            <w:r w:rsidR="00CA2BB5">
              <w:t xml:space="preserve"> </w:t>
            </w:r>
            <w:r w:rsidRPr="007156BC">
              <w:t>the</w:t>
            </w:r>
            <w:r w:rsidR="00CA2BB5">
              <w:t xml:space="preserve"> </w:t>
            </w:r>
            <w:r>
              <w:t>Weekly</w:t>
            </w:r>
            <w:r w:rsidR="00CA2BB5">
              <w:t xml:space="preserve"> </w:t>
            </w:r>
            <w:r>
              <w:t>Activities</w:t>
            </w:r>
            <w:r w:rsidR="00CA2BB5">
              <w:t xml:space="preserve"> </w:t>
            </w:r>
            <w:r>
              <w:t>(</w:t>
            </w:r>
            <w:r w:rsidR="00C57120">
              <w:t>Try-Its, Self-Checks, &amp; Other Weekly Activities</w:t>
            </w:r>
            <w:r>
              <w:t>)</w:t>
            </w:r>
          </w:p>
        </w:tc>
      </w:tr>
      <w:tr w:rsidR="00882BC5" w:rsidRPr="007156BC" w14:paraId="05DBFDAB" w14:textId="77777777" w:rsidTr="00883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507F3463" w14:textId="77777777" w:rsidR="00882BC5" w:rsidRPr="00E0778A" w:rsidRDefault="00882BC5" w:rsidP="00882BC5">
            <w:pPr>
              <w:spacing w:before="120"/>
              <w:ind w:left="216"/>
              <w:rPr>
                <w:rFonts w:ascii="Acherus Grotesque Medium" w:hAnsi="Acherus Grotesque Medium"/>
                <w:b w:val="0"/>
                <w:bCs w:val="0"/>
                <w:sz w:val="96"/>
                <w:szCs w:val="96"/>
              </w:rPr>
            </w:pPr>
            <w:r w:rsidRPr="00E0778A">
              <w:rPr>
                <w:rFonts w:ascii="Acherus Grotesque Medium" w:hAnsi="Acherus Grotesque Medium"/>
                <w:b w:val="0"/>
                <w:bCs w:val="0"/>
                <w:sz w:val="96"/>
                <w:szCs w:val="96"/>
              </w:rPr>
              <w:t>B</w:t>
            </w:r>
          </w:p>
        </w:tc>
        <w:tc>
          <w:tcPr>
            <w:tcW w:w="7860" w:type="dxa"/>
          </w:tcPr>
          <w:p w14:paraId="58561B5E" w14:textId="7D91F49C" w:rsidR="00882BC5" w:rsidRDefault="00882BC5" w:rsidP="00882BC5">
            <w:pPr>
              <w:spacing w:before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156BC">
              <w:t>Earn</w:t>
            </w:r>
            <w:r w:rsidR="00CA2BB5">
              <w:t xml:space="preserve"> </w:t>
            </w:r>
            <w:r w:rsidRPr="007156BC">
              <w:t>a</w:t>
            </w:r>
            <w:r w:rsidR="00CA2BB5">
              <w:t xml:space="preserve"> </w:t>
            </w:r>
            <w:r w:rsidRPr="007156BC">
              <w:t>Complete</w:t>
            </w:r>
            <w:r w:rsidR="00CA2BB5">
              <w:t xml:space="preserve"> </w:t>
            </w:r>
            <w:r w:rsidRPr="007156BC">
              <w:t>on</w:t>
            </w:r>
            <w:r w:rsidR="00CA2BB5">
              <w:t xml:space="preserve"> </w:t>
            </w:r>
            <w:r w:rsidRPr="007156BC">
              <w:t>the</w:t>
            </w:r>
            <w:r w:rsidR="00CA2BB5">
              <w:t xml:space="preserve"> </w:t>
            </w:r>
            <w:r w:rsidRPr="007156BC">
              <w:t>following:</w:t>
            </w:r>
          </w:p>
          <w:p w14:paraId="7A64BB9D" w14:textId="0E478988" w:rsidR="00882BC5" w:rsidRDefault="00965098" w:rsidP="00882BC5">
            <w:pPr>
              <w:pStyle w:val="ListParagraph"/>
              <w:numPr>
                <w:ilvl w:val="0"/>
                <w:numId w:val="5"/>
              </w:numPr>
              <w:spacing w:after="160"/>
              <w:ind w:left="75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Four</w:t>
            </w:r>
            <w:r w:rsidR="00CA2BB5">
              <w:t xml:space="preserve"> </w:t>
            </w:r>
            <w:r w:rsidR="00882BC5">
              <w:t>Major</w:t>
            </w:r>
            <w:r w:rsidR="00CA2BB5">
              <w:t xml:space="preserve"> </w:t>
            </w:r>
            <w:r w:rsidR="00882BC5">
              <w:t>Project</w:t>
            </w:r>
            <w:r w:rsidR="00CA2BB5">
              <w:t xml:space="preserve"> </w:t>
            </w:r>
            <w:r w:rsidR="00882BC5">
              <w:t>Submissions</w:t>
            </w:r>
          </w:p>
          <w:p w14:paraId="057E6768" w14:textId="2D4F8246" w:rsidR="00882BC5" w:rsidRDefault="00882BC5" w:rsidP="00882BC5">
            <w:pPr>
              <w:pStyle w:val="ListParagraph"/>
              <w:numPr>
                <w:ilvl w:val="0"/>
                <w:numId w:val="5"/>
              </w:numPr>
              <w:spacing w:after="160"/>
              <w:ind w:left="75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85%</w:t>
            </w:r>
            <w:r w:rsidR="00CA2BB5">
              <w:t xml:space="preserve"> </w:t>
            </w:r>
            <w:r>
              <w:t>of</w:t>
            </w:r>
            <w:r w:rsidR="00CA2BB5">
              <w:t xml:space="preserve"> </w:t>
            </w:r>
            <w:r>
              <w:t>the</w:t>
            </w:r>
            <w:r w:rsidR="00CA2BB5">
              <w:t xml:space="preserve"> </w:t>
            </w:r>
            <w:r>
              <w:t>Check-In</w:t>
            </w:r>
            <w:r w:rsidR="00CA2BB5">
              <w:t xml:space="preserve"> </w:t>
            </w:r>
            <w:r>
              <w:t>Surveys</w:t>
            </w:r>
          </w:p>
          <w:p w14:paraId="62AF9B0C" w14:textId="41BAF810" w:rsidR="00882BC5" w:rsidRPr="007156BC" w:rsidRDefault="00882BC5" w:rsidP="00882BC5">
            <w:pPr>
              <w:pStyle w:val="ListParagraph"/>
              <w:numPr>
                <w:ilvl w:val="0"/>
                <w:numId w:val="5"/>
              </w:numPr>
              <w:spacing w:after="160"/>
              <w:ind w:left="75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85%</w:t>
            </w:r>
            <w:r w:rsidR="00CA2BB5">
              <w:t xml:space="preserve"> </w:t>
            </w:r>
            <w:r>
              <w:t>of</w:t>
            </w:r>
            <w:r w:rsidR="00CA2BB5">
              <w:t xml:space="preserve"> </w:t>
            </w:r>
            <w:r>
              <w:t>the</w:t>
            </w:r>
            <w:r w:rsidR="00CA2BB5">
              <w:t xml:space="preserve"> </w:t>
            </w:r>
            <w:r>
              <w:t>Weekly</w:t>
            </w:r>
            <w:r w:rsidR="00CA2BB5">
              <w:t xml:space="preserve"> </w:t>
            </w:r>
            <w:r>
              <w:t>Activities</w:t>
            </w:r>
            <w:r w:rsidR="00CA2BB5">
              <w:t xml:space="preserve"> </w:t>
            </w:r>
            <w:r>
              <w:t>(</w:t>
            </w:r>
            <w:r w:rsidR="00C57120">
              <w:t>Try-Its, Self-Checks, &amp; Other Weekly Activities</w:t>
            </w:r>
            <w:r>
              <w:t>)</w:t>
            </w:r>
          </w:p>
        </w:tc>
      </w:tr>
      <w:tr w:rsidR="00882BC5" w:rsidRPr="007156BC" w14:paraId="0AF7DB36" w14:textId="77777777" w:rsidTr="0088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639F4895" w14:textId="77777777" w:rsidR="00882BC5" w:rsidRPr="00E0778A" w:rsidRDefault="00882BC5" w:rsidP="00882BC5">
            <w:pPr>
              <w:spacing w:before="120"/>
              <w:ind w:left="216"/>
              <w:rPr>
                <w:rFonts w:ascii="Acherus Grotesque Medium" w:hAnsi="Acherus Grotesque Medium"/>
                <w:b w:val="0"/>
                <w:bCs w:val="0"/>
                <w:sz w:val="96"/>
                <w:szCs w:val="96"/>
              </w:rPr>
            </w:pPr>
            <w:r w:rsidRPr="00E0778A">
              <w:rPr>
                <w:rFonts w:ascii="Acherus Grotesque Medium" w:hAnsi="Acherus Grotesque Medium"/>
                <w:b w:val="0"/>
                <w:bCs w:val="0"/>
                <w:sz w:val="96"/>
                <w:szCs w:val="96"/>
              </w:rPr>
              <w:t>C</w:t>
            </w:r>
          </w:p>
        </w:tc>
        <w:tc>
          <w:tcPr>
            <w:tcW w:w="7860" w:type="dxa"/>
          </w:tcPr>
          <w:p w14:paraId="7DACFDE7" w14:textId="69395465" w:rsidR="00882BC5" w:rsidRDefault="00882BC5" w:rsidP="00882BC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6BC">
              <w:t>Earn</w:t>
            </w:r>
            <w:r w:rsidR="00CA2BB5">
              <w:t xml:space="preserve"> </w:t>
            </w:r>
            <w:r w:rsidRPr="007156BC">
              <w:t>a</w:t>
            </w:r>
            <w:r w:rsidR="00CA2BB5">
              <w:t xml:space="preserve"> </w:t>
            </w:r>
            <w:r w:rsidRPr="007156BC">
              <w:t>Complete</w:t>
            </w:r>
            <w:r w:rsidR="00CA2BB5">
              <w:t xml:space="preserve"> </w:t>
            </w:r>
            <w:r w:rsidRPr="007156BC">
              <w:t>on</w:t>
            </w:r>
            <w:r w:rsidR="00CA2BB5">
              <w:t xml:space="preserve"> </w:t>
            </w:r>
            <w:r w:rsidRPr="007156BC">
              <w:t>the</w:t>
            </w:r>
            <w:r w:rsidR="00CA2BB5">
              <w:t xml:space="preserve"> </w:t>
            </w:r>
            <w:r w:rsidRPr="007156BC">
              <w:t>following:</w:t>
            </w:r>
          </w:p>
          <w:p w14:paraId="709574FC" w14:textId="28298426" w:rsidR="00882BC5" w:rsidRDefault="00965098" w:rsidP="00882BC5">
            <w:pPr>
              <w:pStyle w:val="ListParagraph"/>
              <w:numPr>
                <w:ilvl w:val="0"/>
                <w:numId w:val="5"/>
              </w:numPr>
              <w:spacing w:after="160"/>
              <w:ind w:left="7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Three</w:t>
            </w:r>
            <w:r w:rsidR="00CA2BB5">
              <w:t xml:space="preserve"> </w:t>
            </w:r>
            <w:r w:rsidR="00882BC5">
              <w:t>Major</w:t>
            </w:r>
            <w:r w:rsidR="00CA2BB5">
              <w:t xml:space="preserve"> </w:t>
            </w:r>
            <w:r w:rsidR="00882BC5">
              <w:t>Project</w:t>
            </w:r>
            <w:r w:rsidR="00CA2BB5">
              <w:t xml:space="preserve"> </w:t>
            </w:r>
            <w:r w:rsidR="00882BC5">
              <w:t>Submissions</w:t>
            </w:r>
          </w:p>
          <w:p w14:paraId="30B5E14E" w14:textId="52491CCE" w:rsidR="00882BC5" w:rsidRPr="007156BC" w:rsidRDefault="00882BC5" w:rsidP="00882BC5">
            <w:pPr>
              <w:pStyle w:val="ListParagraph"/>
              <w:numPr>
                <w:ilvl w:val="0"/>
                <w:numId w:val="5"/>
              </w:numPr>
              <w:spacing w:after="160"/>
              <w:ind w:left="7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  <w:r w:rsidRPr="007156BC">
              <w:t>%</w:t>
            </w:r>
            <w:r w:rsidR="00CA2BB5">
              <w:t xml:space="preserve"> </w:t>
            </w:r>
            <w:r w:rsidRPr="007156BC">
              <w:t>of</w:t>
            </w:r>
            <w:r w:rsidR="00CA2BB5">
              <w:t xml:space="preserve"> </w:t>
            </w:r>
            <w:r w:rsidRPr="007156BC">
              <w:t>the</w:t>
            </w:r>
            <w:r w:rsidR="00CA2BB5">
              <w:t xml:space="preserve"> </w:t>
            </w:r>
            <w:r>
              <w:t>Check-In</w:t>
            </w:r>
            <w:r w:rsidR="00CA2BB5">
              <w:t xml:space="preserve"> </w:t>
            </w:r>
            <w:r>
              <w:t>Surveys</w:t>
            </w:r>
          </w:p>
          <w:p w14:paraId="67A04805" w14:textId="3CCB6271" w:rsidR="00882BC5" w:rsidRPr="007156BC" w:rsidRDefault="00882BC5" w:rsidP="00882BC5">
            <w:pPr>
              <w:pStyle w:val="ListParagraph"/>
              <w:numPr>
                <w:ilvl w:val="0"/>
                <w:numId w:val="5"/>
              </w:numPr>
              <w:spacing w:after="160"/>
              <w:ind w:left="7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  <w:r w:rsidRPr="007156BC">
              <w:t>%</w:t>
            </w:r>
            <w:r w:rsidR="00CA2BB5">
              <w:t xml:space="preserve"> </w:t>
            </w:r>
            <w:r w:rsidRPr="007156BC">
              <w:t>of</w:t>
            </w:r>
            <w:r w:rsidR="00CA2BB5">
              <w:t xml:space="preserve"> </w:t>
            </w:r>
            <w:r w:rsidRPr="007156BC">
              <w:t>the</w:t>
            </w:r>
            <w:r w:rsidR="00CA2BB5">
              <w:t xml:space="preserve"> </w:t>
            </w:r>
            <w:r w:rsidRPr="007156BC">
              <w:t>Weekly</w:t>
            </w:r>
            <w:r w:rsidR="00CA2BB5">
              <w:t xml:space="preserve"> </w:t>
            </w:r>
            <w:r w:rsidRPr="007156BC">
              <w:t>Activities</w:t>
            </w:r>
            <w:r w:rsidR="00CA2BB5">
              <w:t xml:space="preserve"> </w:t>
            </w:r>
            <w:r>
              <w:t>(</w:t>
            </w:r>
            <w:r w:rsidR="00C57120">
              <w:t>Try-Its, Self-Checks, &amp; Other Weekly Activities</w:t>
            </w:r>
            <w:r>
              <w:t>)</w:t>
            </w:r>
          </w:p>
        </w:tc>
      </w:tr>
      <w:tr w:rsidR="00882BC5" w:rsidRPr="007156BC" w14:paraId="7E676836" w14:textId="77777777" w:rsidTr="00883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61A14F9A" w14:textId="77777777" w:rsidR="00882BC5" w:rsidRPr="00E0778A" w:rsidRDefault="00882BC5" w:rsidP="00882BC5">
            <w:pPr>
              <w:spacing w:before="120"/>
              <w:ind w:left="216"/>
              <w:rPr>
                <w:rFonts w:ascii="Acherus Grotesque Medium" w:hAnsi="Acherus Grotesque Medium"/>
                <w:b w:val="0"/>
                <w:bCs w:val="0"/>
                <w:sz w:val="96"/>
                <w:szCs w:val="96"/>
              </w:rPr>
            </w:pPr>
            <w:r w:rsidRPr="00E0778A">
              <w:rPr>
                <w:rFonts w:ascii="Acherus Grotesque Medium" w:hAnsi="Acherus Grotesque Medium"/>
                <w:b w:val="0"/>
                <w:bCs w:val="0"/>
                <w:sz w:val="96"/>
                <w:szCs w:val="96"/>
              </w:rPr>
              <w:t>D</w:t>
            </w:r>
          </w:p>
        </w:tc>
        <w:tc>
          <w:tcPr>
            <w:tcW w:w="7860" w:type="dxa"/>
          </w:tcPr>
          <w:p w14:paraId="37F01D9D" w14:textId="48672FFB" w:rsidR="00882BC5" w:rsidRDefault="00882BC5" w:rsidP="00882BC5">
            <w:pPr>
              <w:spacing w:before="2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156BC">
              <w:t>Earn</w:t>
            </w:r>
            <w:r w:rsidR="00CA2BB5">
              <w:t xml:space="preserve"> </w:t>
            </w:r>
            <w:r w:rsidRPr="007156BC">
              <w:t>a</w:t>
            </w:r>
            <w:r w:rsidR="00CA2BB5">
              <w:t xml:space="preserve"> </w:t>
            </w:r>
            <w:r w:rsidRPr="007156BC">
              <w:t>Complete</w:t>
            </w:r>
            <w:r w:rsidR="00CA2BB5">
              <w:t xml:space="preserve"> </w:t>
            </w:r>
            <w:r w:rsidRPr="007156BC">
              <w:t>on</w:t>
            </w:r>
            <w:r w:rsidR="00CA2BB5">
              <w:t xml:space="preserve"> </w:t>
            </w:r>
            <w:r w:rsidRPr="007156BC">
              <w:t>the</w:t>
            </w:r>
            <w:r w:rsidR="00CA2BB5">
              <w:t xml:space="preserve"> </w:t>
            </w:r>
            <w:r w:rsidRPr="007156BC">
              <w:t>following:</w:t>
            </w:r>
          </w:p>
          <w:p w14:paraId="11ACDA11" w14:textId="1FDA61C6" w:rsidR="00882BC5" w:rsidRDefault="00965098" w:rsidP="00882BC5">
            <w:pPr>
              <w:pStyle w:val="ListParagraph"/>
              <w:numPr>
                <w:ilvl w:val="0"/>
                <w:numId w:val="5"/>
              </w:numPr>
              <w:spacing w:after="160"/>
              <w:ind w:left="75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Two</w:t>
            </w:r>
            <w:r w:rsidR="00CA2BB5">
              <w:t xml:space="preserve"> </w:t>
            </w:r>
            <w:r w:rsidR="00882BC5">
              <w:t>Major</w:t>
            </w:r>
            <w:r w:rsidR="00CA2BB5">
              <w:t xml:space="preserve"> </w:t>
            </w:r>
            <w:r w:rsidR="00882BC5">
              <w:t>Project</w:t>
            </w:r>
            <w:r w:rsidR="00CA2BB5">
              <w:t xml:space="preserve"> </w:t>
            </w:r>
            <w:r w:rsidR="00882BC5">
              <w:t>Submissions</w:t>
            </w:r>
          </w:p>
          <w:p w14:paraId="2F368356" w14:textId="70B23CE6" w:rsidR="00882BC5" w:rsidRPr="007156BC" w:rsidRDefault="00882BC5" w:rsidP="00882BC5">
            <w:pPr>
              <w:pStyle w:val="ListParagraph"/>
              <w:numPr>
                <w:ilvl w:val="0"/>
                <w:numId w:val="5"/>
              </w:numPr>
              <w:spacing w:after="160"/>
              <w:ind w:left="75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65</w:t>
            </w:r>
            <w:r w:rsidRPr="007156BC">
              <w:t>%</w:t>
            </w:r>
            <w:r w:rsidR="00CA2BB5">
              <w:t xml:space="preserve"> </w:t>
            </w:r>
            <w:r w:rsidRPr="007156BC">
              <w:t>of</w:t>
            </w:r>
            <w:r w:rsidR="00CA2BB5">
              <w:t xml:space="preserve"> </w:t>
            </w:r>
            <w:r w:rsidRPr="007156BC">
              <w:t>the</w:t>
            </w:r>
            <w:r w:rsidR="00CA2BB5">
              <w:t xml:space="preserve"> </w:t>
            </w:r>
            <w:r>
              <w:t>Check-In</w:t>
            </w:r>
            <w:r w:rsidR="00CA2BB5">
              <w:t xml:space="preserve"> </w:t>
            </w:r>
            <w:r>
              <w:t>Surveys</w:t>
            </w:r>
          </w:p>
          <w:p w14:paraId="6CE73EF7" w14:textId="618C60B7" w:rsidR="00882BC5" w:rsidRPr="007156BC" w:rsidRDefault="00882BC5" w:rsidP="00882BC5">
            <w:pPr>
              <w:pStyle w:val="ListParagraph"/>
              <w:numPr>
                <w:ilvl w:val="0"/>
                <w:numId w:val="5"/>
              </w:numPr>
              <w:spacing w:after="160"/>
              <w:ind w:left="75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65</w:t>
            </w:r>
            <w:r w:rsidRPr="007156BC">
              <w:t>%</w:t>
            </w:r>
            <w:r w:rsidR="00CA2BB5">
              <w:t xml:space="preserve"> </w:t>
            </w:r>
            <w:r w:rsidRPr="007156BC">
              <w:t>of</w:t>
            </w:r>
            <w:r w:rsidR="00CA2BB5">
              <w:t xml:space="preserve"> </w:t>
            </w:r>
            <w:r w:rsidRPr="007156BC">
              <w:t>the</w:t>
            </w:r>
            <w:r w:rsidR="00CA2BB5">
              <w:t xml:space="preserve"> </w:t>
            </w:r>
            <w:r w:rsidRPr="007156BC">
              <w:t>Weekly</w:t>
            </w:r>
            <w:r w:rsidR="00CA2BB5">
              <w:t xml:space="preserve"> </w:t>
            </w:r>
            <w:r w:rsidRPr="007156BC">
              <w:t>Activities</w:t>
            </w:r>
            <w:r w:rsidR="00CA2BB5">
              <w:t xml:space="preserve"> </w:t>
            </w:r>
            <w:r>
              <w:t>(</w:t>
            </w:r>
            <w:r w:rsidR="00C57120">
              <w:t>Try-Its, Self-Checks, &amp; Other Weekly Activities</w:t>
            </w:r>
            <w:r>
              <w:t>)</w:t>
            </w:r>
          </w:p>
        </w:tc>
      </w:tr>
      <w:tr w:rsidR="00882BC5" w:rsidRPr="007156BC" w14:paraId="2179A7CA" w14:textId="77777777" w:rsidTr="00883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6015E1C4" w14:textId="77777777" w:rsidR="00882BC5" w:rsidRPr="00E0778A" w:rsidRDefault="00882BC5" w:rsidP="00882BC5">
            <w:pPr>
              <w:spacing w:before="120"/>
              <w:ind w:left="216"/>
              <w:rPr>
                <w:rFonts w:ascii="Acherus Grotesque Medium" w:hAnsi="Acherus Grotesque Medium"/>
                <w:b w:val="0"/>
                <w:bCs w:val="0"/>
                <w:sz w:val="96"/>
                <w:szCs w:val="96"/>
              </w:rPr>
            </w:pPr>
            <w:r w:rsidRPr="00E0778A">
              <w:rPr>
                <w:rFonts w:ascii="Acherus Grotesque Medium" w:hAnsi="Acherus Grotesque Medium"/>
                <w:b w:val="0"/>
                <w:bCs w:val="0"/>
                <w:sz w:val="96"/>
                <w:szCs w:val="96"/>
              </w:rPr>
              <w:t>F</w:t>
            </w:r>
          </w:p>
        </w:tc>
        <w:tc>
          <w:tcPr>
            <w:tcW w:w="7860" w:type="dxa"/>
          </w:tcPr>
          <w:p w14:paraId="639339DD" w14:textId="0E92B28E" w:rsidR="00882BC5" w:rsidRPr="007156BC" w:rsidRDefault="00882BC5" w:rsidP="00882BC5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6BC">
              <w:t>Earn</w:t>
            </w:r>
            <w:r w:rsidR="00CA2BB5">
              <w:t xml:space="preserve"> </w:t>
            </w:r>
            <w:r w:rsidRPr="007156BC">
              <w:t>a</w:t>
            </w:r>
            <w:r w:rsidR="00CA2BB5">
              <w:t xml:space="preserve"> </w:t>
            </w:r>
            <w:r w:rsidRPr="007156BC">
              <w:t>Complete</w:t>
            </w:r>
            <w:r w:rsidR="00CA2BB5">
              <w:t xml:space="preserve"> </w:t>
            </w:r>
            <w:r w:rsidRPr="007156BC">
              <w:t>on</w:t>
            </w:r>
            <w:r w:rsidR="00CA2BB5">
              <w:t xml:space="preserve"> </w:t>
            </w:r>
            <w:r w:rsidRPr="007156BC">
              <w:t>the</w:t>
            </w:r>
            <w:r w:rsidR="00CA2BB5">
              <w:t xml:space="preserve"> </w:t>
            </w:r>
            <w:r w:rsidRPr="007156BC">
              <w:t>following:</w:t>
            </w:r>
          </w:p>
          <w:p w14:paraId="221FB6F1" w14:textId="02B4641B" w:rsidR="00882BC5" w:rsidRDefault="00882BC5" w:rsidP="00882BC5">
            <w:pPr>
              <w:pStyle w:val="ListParagraph"/>
              <w:numPr>
                <w:ilvl w:val="0"/>
                <w:numId w:val="5"/>
              </w:numPr>
              <w:spacing w:after="160"/>
              <w:ind w:left="7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Fewer</w:t>
            </w:r>
            <w:r w:rsidR="00CA2BB5">
              <w:t xml:space="preserve"> </w:t>
            </w:r>
            <w:r>
              <w:t>than</w:t>
            </w:r>
            <w:r w:rsidR="00CA2BB5">
              <w:t xml:space="preserve"> </w:t>
            </w:r>
            <w:r w:rsidR="00965098">
              <w:t>two</w:t>
            </w:r>
            <w:r w:rsidR="00CA2BB5">
              <w:t xml:space="preserve"> </w:t>
            </w:r>
            <w:r>
              <w:t>of</w:t>
            </w:r>
            <w:r w:rsidR="00CA2BB5">
              <w:t xml:space="preserve"> </w:t>
            </w:r>
            <w:r w:rsidRPr="007156BC">
              <w:t>the</w:t>
            </w:r>
            <w:r w:rsidR="00CA2BB5">
              <w:t xml:space="preserve"> </w:t>
            </w:r>
            <w:r>
              <w:t>Major</w:t>
            </w:r>
            <w:r w:rsidR="00CA2BB5">
              <w:t xml:space="preserve"> </w:t>
            </w:r>
            <w:r>
              <w:t>Project</w:t>
            </w:r>
            <w:r w:rsidR="00CA2BB5">
              <w:t xml:space="preserve"> </w:t>
            </w:r>
            <w:r>
              <w:t>Submissions</w:t>
            </w:r>
          </w:p>
          <w:p w14:paraId="35BA055B" w14:textId="088D9CEA" w:rsidR="00882BC5" w:rsidRPr="007156BC" w:rsidRDefault="00882BC5" w:rsidP="00882BC5">
            <w:pPr>
              <w:pStyle w:val="ListParagraph"/>
              <w:numPr>
                <w:ilvl w:val="0"/>
                <w:numId w:val="5"/>
              </w:numPr>
              <w:spacing w:after="160"/>
              <w:ind w:left="7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6BC">
              <w:t>64%</w:t>
            </w:r>
            <w:r w:rsidR="00CA2BB5">
              <w:t xml:space="preserve"> </w:t>
            </w:r>
            <w:r w:rsidRPr="007156BC">
              <w:t>or</w:t>
            </w:r>
            <w:r w:rsidR="00CA2BB5">
              <w:t xml:space="preserve"> </w:t>
            </w:r>
            <w:r w:rsidRPr="007156BC">
              <w:t>less</w:t>
            </w:r>
            <w:r w:rsidR="00CA2BB5">
              <w:t xml:space="preserve"> </w:t>
            </w:r>
            <w:r w:rsidRPr="007156BC">
              <w:t>of</w:t>
            </w:r>
            <w:r w:rsidR="00CA2BB5">
              <w:t xml:space="preserve"> </w:t>
            </w:r>
            <w:r w:rsidRPr="007156BC">
              <w:t>the</w:t>
            </w:r>
            <w:r w:rsidR="00CA2BB5">
              <w:t xml:space="preserve"> </w:t>
            </w:r>
            <w:r>
              <w:t>Check-In</w:t>
            </w:r>
            <w:r w:rsidR="00CA2BB5">
              <w:t xml:space="preserve"> </w:t>
            </w:r>
            <w:r>
              <w:t>Surveys</w:t>
            </w:r>
          </w:p>
          <w:p w14:paraId="3C6C4AAD" w14:textId="61673A40" w:rsidR="00882BC5" w:rsidRPr="007156BC" w:rsidRDefault="00882BC5" w:rsidP="00882BC5">
            <w:pPr>
              <w:pStyle w:val="ListParagraph"/>
              <w:numPr>
                <w:ilvl w:val="0"/>
                <w:numId w:val="5"/>
              </w:numPr>
              <w:spacing w:after="160"/>
              <w:ind w:left="7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6BC">
              <w:t>64%</w:t>
            </w:r>
            <w:r w:rsidR="00CA2BB5">
              <w:t xml:space="preserve"> </w:t>
            </w:r>
            <w:r w:rsidRPr="007156BC">
              <w:t>or</w:t>
            </w:r>
            <w:r w:rsidR="00CA2BB5">
              <w:t xml:space="preserve"> </w:t>
            </w:r>
            <w:r w:rsidRPr="007156BC">
              <w:t>less</w:t>
            </w:r>
            <w:r w:rsidR="00CA2BB5">
              <w:t xml:space="preserve"> </w:t>
            </w:r>
            <w:r w:rsidRPr="007156BC">
              <w:t>of</w:t>
            </w:r>
            <w:r w:rsidR="00CA2BB5">
              <w:t xml:space="preserve"> </w:t>
            </w:r>
            <w:r w:rsidRPr="007156BC">
              <w:t>the</w:t>
            </w:r>
            <w:r w:rsidR="00CA2BB5">
              <w:t xml:space="preserve"> </w:t>
            </w:r>
            <w:r w:rsidRPr="007156BC">
              <w:t>Weekly</w:t>
            </w:r>
            <w:r w:rsidR="00CA2BB5">
              <w:t xml:space="preserve"> </w:t>
            </w:r>
            <w:r w:rsidRPr="007156BC">
              <w:t>Activities</w:t>
            </w:r>
            <w:r w:rsidR="00CA2BB5">
              <w:t xml:space="preserve"> </w:t>
            </w:r>
            <w:r>
              <w:t>(</w:t>
            </w:r>
            <w:r w:rsidR="00C57120">
              <w:t>Try-Its, Self-Checks, &amp; Other Weekly Activities</w:t>
            </w:r>
            <w:r>
              <w:t>)</w:t>
            </w:r>
          </w:p>
        </w:tc>
      </w:tr>
    </w:tbl>
    <w:p w14:paraId="6986DB20" w14:textId="77777777" w:rsidR="00624457" w:rsidRPr="00883234" w:rsidRDefault="00624457" w:rsidP="00883234">
      <w:bookmarkStart w:id="8" w:name="_Toc71844939"/>
      <w:bookmarkStart w:id="9" w:name="_Hlk92679480"/>
    </w:p>
    <w:bookmarkEnd w:id="7"/>
    <w:p w14:paraId="5F993F43" w14:textId="77777777" w:rsidR="00624457" w:rsidRDefault="00624457">
      <w:pPr>
        <w:spacing w:line="259" w:lineRule="auto"/>
        <w:rPr>
          <w:rFonts w:ascii="Acherus Grotesque Medium" w:eastAsia="Arial" w:hAnsi="Acherus Grotesque Medium"/>
          <w:b/>
          <w:bCs/>
          <w:color w:val="861F41"/>
          <w:w w:val="105"/>
          <w:sz w:val="28"/>
          <w:szCs w:val="28"/>
          <w:lang w:val="en"/>
        </w:rPr>
      </w:pPr>
      <w:r>
        <w:br w:type="page"/>
      </w:r>
    </w:p>
    <w:p w14:paraId="7CA4D872" w14:textId="1FCC7D2F" w:rsidR="00624457" w:rsidRDefault="00624457" w:rsidP="009F6511">
      <w:pPr>
        <w:pStyle w:val="Heading3"/>
      </w:pPr>
      <w:r>
        <w:lastRenderedPageBreak/>
        <w:t>Additional</w:t>
      </w:r>
      <w:r w:rsidR="00CA2BB5">
        <w:t xml:space="preserve"> </w:t>
      </w:r>
      <w:r>
        <w:t>Grade</w:t>
      </w:r>
      <w:r w:rsidR="00CA2BB5">
        <w:t xml:space="preserve"> </w:t>
      </w:r>
      <w:r>
        <w:t>Calculation</w:t>
      </w:r>
      <w:r w:rsidR="00CA2BB5">
        <w:t xml:space="preserve"> </w:t>
      </w:r>
      <w:r>
        <w:t>Guidelines</w:t>
      </w:r>
    </w:p>
    <w:p w14:paraId="78410B63" w14:textId="44A9B091" w:rsidR="00B418BE" w:rsidRPr="006329E4" w:rsidRDefault="005F0416" w:rsidP="00B418BE">
      <w:pPr>
        <w:pStyle w:val="bulletwithbottomspace"/>
        <w:spacing w:before="240"/>
        <w:rPr>
          <w:shd w:val="clear" w:color="auto" w:fill="FEFEFE"/>
        </w:rPr>
      </w:pPr>
      <w:r>
        <w:rPr>
          <w:rFonts w:cs="Arial"/>
        </w:rPr>
        <w:t>There</w:t>
      </w:r>
      <w:r w:rsidR="00CA2BB5">
        <w:rPr>
          <w:rFonts w:cs="Arial"/>
        </w:rPr>
        <w:t xml:space="preserve"> </w:t>
      </w:r>
      <w:r>
        <w:rPr>
          <w:rFonts w:cs="Arial"/>
        </w:rPr>
        <w:t>is</w:t>
      </w:r>
      <w:r w:rsidR="00CA2BB5">
        <w:rPr>
          <w:rFonts w:cs="Arial"/>
        </w:rPr>
        <w:t xml:space="preserve"> </w:t>
      </w:r>
      <w:r>
        <w:rPr>
          <w:rFonts w:cs="Arial"/>
        </w:rPr>
        <w:t>no</w:t>
      </w:r>
      <w:r w:rsidR="00CA2BB5">
        <w:rPr>
          <w:rFonts w:cs="Arial"/>
        </w:rPr>
        <w:t xml:space="preserve"> </w:t>
      </w:r>
      <w:r>
        <w:rPr>
          <w:rFonts w:cs="Arial"/>
        </w:rPr>
        <w:t>math</w:t>
      </w:r>
      <w:r w:rsidR="00CA2BB5">
        <w:rPr>
          <w:rFonts w:cs="Arial"/>
        </w:rPr>
        <w:t xml:space="preserve"> </w:t>
      </w:r>
      <w:r>
        <w:rPr>
          <w:rFonts w:cs="Arial"/>
        </w:rPr>
        <w:t>calculation</w:t>
      </w:r>
      <w:r w:rsidR="00CA2BB5">
        <w:rPr>
          <w:rFonts w:cs="Arial"/>
        </w:rPr>
        <w:t xml:space="preserve"> </w:t>
      </w:r>
      <w:r>
        <w:rPr>
          <w:rFonts w:cs="Arial"/>
        </w:rPr>
        <w:t>involved.</w:t>
      </w:r>
      <w:r w:rsidR="00CA2BB5">
        <w:rPr>
          <w:rFonts w:cs="Arial"/>
        </w:rPr>
        <w:t xml:space="preserve"> </w:t>
      </w:r>
      <w:r w:rsidR="00B418BE" w:rsidRPr="004F07DF">
        <w:rPr>
          <w:rFonts w:cs="Arial"/>
        </w:rPr>
        <w:t>I</w:t>
      </w:r>
      <w:r w:rsidR="00CA2BB5">
        <w:rPr>
          <w:rFonts w:cs="Arial"/>
        </w:rPr>
        <w:t xml:space="preserve"> </w:t>
      </w:r>
      <w:r w:rsidR="00B418BE" w:rsidRPr="004F07DF">
        <w:rPr>
          <w:rFonts w:cs="Arial"/>
        </w:rPr>
        <w:t>do</w:t>
      </w:r>
      <w:r w:rsidR="00CA2BB5">
        <w:rPr>
          <w:rFonts w:cs="Arial"/>
        </w:rPr>
        <w:t xml:space="preserve"> </w:t>
      </w:r>
      <w:r w:rsidR="00B418BE" w:rsidRPr="004F07DF">
        <w:rPr>
          <w:rFonts w:cs="Arial"/>
        </w:rPr>
        <w:t>not</w:t>
      </w:r>
      <w:r w:rsidR="00CA2BB5">
        <w:rPr>
          <w:rFonts w:cs="Arial"/>
        </w:rPr>
        <w:t xml:space="preserve"> </w:t>
      </w:r>
      <w:r w:rsidR="00B418BE" w:rsidRPr="004F07DF">
        <w:rPr>
          <w:rFonts w:cs="Arial"/>
        </w:rPr>
        <w:t>average</w:t>
      </w:r>
      <w:r w:rsidR="00CA2BB5">
        <w:rPr>
          <w:rFonts w:cs="Arial"/>
        </w:rPr>
        <w:t xml:space="preserve"> </w:t>
      </w:r>
      <w:r w:rsidR="00B418BE" w:rsidRPr="004F07DF">
        <w:rPr>
          <w:rFonts w:cs="Arial"/>
        </w:rPr>
        <w:t>the</w:t>
      </w:r>
      <w:r w:rsidR="00CA2BB5">
        <w:rPr>
          <w:rFonts w:cs="Arial"/>
        </w:rPr>
        <w:t xml:space="preserve"> </w:t>
      </w:r>
      <w:r w:rsidR="00B418BE" w:rsidRPr="004F07DF">
        <w:rPr>
          <w:rFonts w:cs="Arial"/>
        </w:rPr>
        <w:t>percentages</w:t>
      </w:r>
      <w:r w:rsidR="00CA2BB5">
        <w:rPr>
          <w:rFonts w:cs="Arial"/>
        </w:rPr>
        <w:t xml:space="preserve"> </w:t>
      </w:r>
      <w:r w:rsidR="00B418BE" w:rsidRPr="004F07DF">
        <w:rPr>
          <w:rFonts w:cs="Arial"/>
        </w:rPr>
        <w:t>or</w:t>
      </w:r>
      <w:r w:rsidR="00CA2BB5">
        <w:rPr>
          <w:rFonts w:cs="Arial"/>
        </w:rPr>
        <w:t xml:space="preserve"> </w:t>
      </w:r>
      <w:r w:rsidR="00B418BE" w:rsidRPr="004F07DF">
        <w:rPr>
          <w:rFonts w:cs="Arial"/>
        </w:rPr>
        <w:t>make</w:t>
      </w:r>
      <w:r w:rsidR="00CA2BB5">
        <w:rPr>
          <w:rFonts w:cs="Arial"/>
        </w:rPr>
        <w:t xml:space="preserve"> </w:t>
      </w:r>
      <w:r w:rsidR="00B418BE" w:rsidRPr="004F07DF">
        <w:rPr>
          <w:rFonts w:cs="Arial"/>
        </w:rPr>
        <w:t>any</w:t>
      </w:r>
      <w:r w:rsidR="00CA2BB5">
        <w:rPr>
          <w:rFonts w:cs="Arial"/>
        </w:rPr>
        <w:t xml:space="preserve"> </w:t>
      </w:r>
      <w:r w:rsidR="00B418BE" w:rsidRPr="004F07DF">
        <w:rPr>
          <w:rFonts w:cs="Arial"/>
        </w:rPr>
        <w:t>other</w:t>
      </w:r>
      <w:r w:rsidR="00CA2BB5">
        <w:rPr>
          <w:rFonts w:cs="Arial"/>
        </w:rPr>
        <w:t xml:space="preserve"> </w:t>
      </w:r>
      <w:r w:rsidR="00B418BE" w:rsidRPr="004F07DF">
        <w:rPr>
          <w:rFonts w:cs="Arial"/>
        </w:rPr>
        <w:t>calculation</w:t>
      </w:r>
      <w:r w:rsidR="00CA2BB5">
        <w:rPr>
          <w:rFonts w:cs="Arial"/>
        </w:rPr>
        <w:t xml:space="preserve"> </w:t>
      </w:r>
      <w:r w:rsidR="00B418BE" w:rsidRPr="004F07DF">
        <w:rPr>
          <w:rFonts w:cs="Arial"/>
        </w:rPr>
        <w:t>with</w:t>
      </w:r>
      <w:r w:rsidR="00CA2BB5">
        <w:rPr>
          <w:rFonts w:cs="Arial"/>
        </w:rPr>
        <w:t xml:space="preserve"> </w:t>
      </w:r>
      <w:r w:rsidR="00B418BE" w:rsidRPr="004F07DF">
        <w:rPr>
          <w:rFonts w:cs="Arial"/>
        </w:rPr>
        <w:t>the</w:t>
      </w:r>
      <w:r w:rsidR="00CA2BB5">
        <w:rPr>
          <w:rFonts w:cs="Arial"/>
        </w:rPr>
        <w:t xml:space="preserve"> </w:t>
      </w:r>
      <w:r w:rsidR="004F07DF" w:rsidRPr="004F07DF">
        <w:rPr>
          <w:rFonts w:cs="Arial"/>
        </w:rPr>
        <w:t>numbers</w:t>
      </w:r>
      <w:r w:rsidR="00CA2BB5">
        <w:rPr>
          <w:rFonts w:cs="Arial"/>
        </w:rPr>
        <w:t xml:space="preserve"> </w:t>
      </w:r>
      <w:r w:rsidR="00B418BE" w:rsidRPr="004F07DF">
        <w:rPr>
          <w:rFonts w:cs="Arial"/>
        </w:rPr>
        <w:t>to</w:t>
      </w:r>
      <w:r w:rsidR="00CA2BB5">
        <w:rPr>
          <w:rFonts w:cs="Arial"/>
        </w:rPr>
        <w:t xml:space="preserve"> </w:t>
      </w:r>
      <w:r w:rsidR="00B418BE" w:rsidRPr="004F07DF">
        <w:rPr>
          <w:rFonts w:cs="Arial"/>
        </w:rPr>
        <w:t>determine</w:t>
      </w:r>
      <w:r w:rsidR="00CA2BB5">
        <w:rPr>
          <w:rFonts w:cs="Arial"/>
        </w:rPr>
        <w:t xml:space="preserve"> </w:t>
      </w:r>
      <w:r w:rsidR="00B418BE" w:rsidRPr="004F07DF">
        <w:rPr>
          <w:rFonts w:cs="Arial"/>
        </w:rPr>
        <w:t>your</w:t>
      </w:r>
      <w:r w:rsidR="00CA2BB5">
        <w:rPr>
          <w:rFonts w:cs="Arial"/>
        </w:rPr>
        <w:t xml:space="preserve"> </w:t>
      </w:r>
      <w:r w:rsidR="00B418BE" w:rsidRPr="004F07DF">
        <w:rPr>
          <w:rFonts w:cs="Arial"/>
        </w:rPr>
        <w:t>grade.</w:t>
      </w:r>
    </w:p>
    <w:p w14:paraId="2C394212" w14:textId="066B21EA" w:rsidR="006329E4" w:rsidRPr="006329E4" w:rsidRDefault="006329E4" w:rsidP="006329E4">
      <w:pPr>
        <w:pStyle w:val="bulletwithbottomspace"/>
        <w:rPr>
          <w:shd w:val="clear" w:color="auto" w:fill="FEFEFE"/>
        </w:rPr>
      </w:pPr>
      <w:r w:rsidRPr="005F0416">
        <w:rPr>
          <w:shd w:val="clear" w:color="auto" w:fill="FEFEFE"/>
        </w:rPr>
        <w:t>I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start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with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your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course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grade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for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the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Major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Projects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and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then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move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your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grade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up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or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down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based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on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how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you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did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in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the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other</w:t>
      </w:r>
      <w:r w:rsidR="00CA2BB5">
        <w:rPr>
          <w:shd w:val="clear" w:color="auto" w:fill="FEFEFE"/>
        </w:rPr>
        <w:t xml:space="preserve"> </w:t>
      </w:r>
      <w:r w:rsidRPr="005F0416">
        <w:rPr>
          <w:shd w:val="clear" w:color="auto" w:fill="FEFEFE"/>
        </w:rPr>
        <w:t>categories.</w:t>
      </w:r>
    </w:p>
    <w:p w14:paraId="20CCD0F2" w14:textId="5D9F259C" w:rsidR="00624457" w:rsidRPr="0091466F" w:rsidRDefault="00624457" w:rsidP="00620C36">
      <w:pPr>
        <w:pStyle w:val="bulletwithbottomspace"/>
        <w:rPr>
          <w:shd w:val="clear" w:color="auto" w:fill="FEFEFE"/>
        </w:rPr>
      </w:pPr>
      <w:r w:rsidRPr="0091466F">
        <w:rPr>
          <w:shd w:val="clear" w:color="auto" w:fill="FEFEFE"/>
        </w:rPr>
        <w:t>The</w:t>
      </w:r>
      <w:r w:rsidR="00CA2BB5">
        <w:rPr>
          <w:shd w:val="clear" w:color="auto" w:fill="FEFEFE"/>
        </w:rPr>
        <w:t xml:space="preserve"> </w:t>
      </w:r>
      <w:r w:rsidRPr="0091466F">
        <w:rPr>
          <w:shd w:val="clear" w:color="auto" w:fill="FEFEFE"/>
        </w:rPr>
        <w:t>different</w:t>
      </w:r>
      <w:r w:rsidR="00CA2BB5">
        <w:rPr>
          <w:shd w:val="clear" w:color="auto" w:fill="FEFEFE"/>
        </w:rPr>
        <w:t xml:space="preserve"> </w:t>
      </w:r>
      <w:r w:rsidRPr="0091466F">
        <w:rPr>
          <w:rStyle w:val="Strong"/>
          <w:rFonts w:cs="Arial"/>
          <w:shd w:val="clear" w:color="auto" w:fill="FEFEFE"/>
        </w:rPr>
        <w:t>categories</w:t>
      </w:r>
      <w:r w:rsidR="00CA2BB5">
        <w:rPr>
          <w:rStyle w:val="Strong"/>
          <w:rFonts w:cs="Arial"/>
          <w:shd w:val="clear" w:color="auto" w:fill="FEFEFE"/>
        </w:rPr>
        <w:t xml:space="preserve"> </w:t>
      </w:r>
      <w:r w:rsidRPr="0091466F">
        <w:rPr>
          <w:rStyle w:val="Strong"/>
          <w:rFonts w:cs="Arial"/>
          <w:shd w:val="clear" w:color="auto" w:fill="FEFEFE"/>
        </w:rPr>
        <w:t>listed</w:t>
      </w:r>
      <w:r w:rsidR="00CA2BB5">
        <w:rPr>
          <w:rStyle w:val="Strong"/>
          <w:rFonts w:cs="Arial"/>
          <w:shd w:val="clear" w:color="auto" w:fill="FEFEFE"/>
        </w:rPr>
        <w:t xml:space="preserve"> </w:t>
      </w:r>
      <w:r w:rsidR="00620C36" w:rsidRPr="0091466F">
        <w:rPr>
          <w:rStyle w:val="Strong"/>
          <w:rFonts w:cs="Arial"/>
          <w:shd w:val="clear" w:color="auto" w:fill="FEFEFE"/>
        </w:rPr>
        <w:t>on</w:t>
      </w:r>
      <w:r w:rsidR="00CA2BB5">
        <w:rPr>
          <w:rStyle w:val="Strong"/>
          <w:rFonts w:cs="Arial"/>
          <w:shd w:val="clear" w:color="auto" w:fill="FEFEFE"/>
        </w:rPr>
        <w:t xml:space="preserve"> </w:t>
      </w:r>
      <w:r w:rsidR="00620C36" w:rsidRPr="0091466F">
        <w:rPr>
          <w:rStyle w:val="Strong"/>
          <w:rFonts w:cs="Arial"/>
          <w:shd w:val="clear" w:color="auto" w:fill="FEFEFE"/>
        </w:rPr>
        <w:t>the</w:t>
      </w:r>
      <w:r w:rsidR="00CA2BB5">
        <w:rPr>
          <w:rStyle w:val="Strong"/>
          <w:rFonts w:cs="Arial"/>
          <w:shd w:val="clear" w:color="auto" w:fill="FEFEFE"/>
        </w:rPr>
        <w:t xml:space="preserve"> </w:t>
      </w:r>
      <w:r w:rsidR="00620C36" w:rsidRPr="0091466F">
        <w:rPr>
          <w:rStyle w:val="Strong"/>
          <w:rFonts w:cs="Arial"/>
          <w:shd w:val="clear" w:color="auto" w:fill="FEFEFE"/>
        </w:rPr>
        <w:t>Effort</w:t>
      </w:r>
      <w:r w:rsidR="00CA2BB5">
        <w:rPr>
          <w:rStyle w:val="Strong"/>
          <w:rFonts w:cs="Arial"/>
          <w:shd w:val="clear" w:color="auto" w:fill="FEFEFE"/>
        </w:rPr>
        <w:t xml:space="preserve"> </w:t>
      </w:r>
      <w:r w:rsidR="00620C36" w:rsidRPr="0091466F">
        <w:rPr>
          <w:rStyle w:val="Strong"/>
          <w:rFonts w:cs="Arial"/>
          <w:shd w:val="clear" w:color="auto" w:fill="FEFEFE"/>
        </w:rPr>
        <w:t>Expectations</w:t>
      </w:r>
      <w:r w:rsidR="00CA2BB5">
        <w:rPr>
          <w:rStyle w:val="Strong"/>
          <w:rFonts w:cs="Arial"/>
          <w:shd w:val="clear" w:color="auto" w:fill="FEFEFE"/>
        </w:rPr>
        <w:t xml:space="preserve"> </w:t>
      </w:r>
      <w:r w:rsidR="00620C36" w:rsidRPr="0091466F">
        <w:rPr>
          <w:rStyle w:val="Strong"/>
          <w:rFonts w:cs="Arial"/>
          <w:shd w:val="clear" w:color="auto" w:fill="FEFEFE"/>
        </w:rPr>
        <w:t>Contract</w:t>
      </w:r>
      <w:r w:rsidR="00CA2BB5">
        <w:rPr>
          <w:rStyle w:val="Strong"/>
          <w:rFonts w:cs="Arial"/>
          <w:shd w:val="clear" w:color="auto" w:fill="FEFEFE"/>
        </w:rPr>
        <w:t xml:space="preserve"> </w:t>
      </w:r>
      <w:r w:rsidR="005F0416" w:rsidRPr="0091466F">
        <w:rPr>
          <w:rStyle w:val="Strong"/>
          <w:rFonts w:cs="Arial"/>
          <w:shd w:val="clear" w:color="auto" w:fill="FEFEFE"/>
        </w:rPr>
        <w:t>(on</w:t>
      </w:r>
      <w:r w:rsidR="00CA2BB5">
        <w:rPr>
          <w:rStyle w:val="Strong"/>
          <w:rFonts w:cs="Arial"/>
          <w:shd w:val="clear" w:color="auto" w:fill="FEFEFE"/>
        </w:rPr>
        <w:t xml:space="preserve"> </w:t>
      </w:r>
      <w:r w:rsidR="005F0416" w:rsidRPr="0091466F">
        <w:rPr>
          <w:rStyle w:val="Strong"/>
          <w:rFonts w:cs="Arial"/>
          <w:shd w:val="clear" w:color="auto" w:fill="FEFEFE"/>
        </w:rPr>
        <w:t>the</w:t>
      </w:r>
      <w:r w:rsidR="00CA2BB5">
        <w:rPr>
          <w:rStyle w:val="Strong"/>
          <w:rFonts w:cs="Arial"/>
          <w:shd w:val="clear" w:color="auto" w:fill="FEFEFE"/>
        </w:rPr>
        <w:t xml:space="preserve"> </w:t>
      </w:r>
      <w:r w:rsidR="005F0416" w:rsidRPr="0091466F">
        <w:rPr>
          <w:rStyle w:val="Strong"/>
          <w:rFonts w:cs="Arial"/>
          <w:shd w:val="clear" w:color="auto" w:fill="FEFEFE"/>
        </w:rPr>
        <w:t>previous</w:t>
      </w:r>
      <w:r w:rsidR="00CA2BB5">
        <w:rPr>
          <w:rStyle w:val="Strong"/>
          <w:rFonts w:cs="Arial"/>
          <w:shd w:val="clear" w:color="auto" w:fill="FEFEFE"/>
        </w:rPr>
        <w:t xml:space="preserve"> </w:t>
      </w:r>
      <w:r w:rsidR="005F0416" w:rsidRPr="0091466F">
        <w:rPr>
          <w:rStyle w:val="Strong"/>
          <w:rFonts w:cs="Arial"/>
          <w:shd w:val="clear" w:color="auto" w:fill="FEFEFE"/>
        </w:rPr>
        <w:t>page)</w:t>
      </w:r>
      <w:r w:rsidR="00CA2BB5">
        <w:rPr>
          <w:rStyle w:val="Strong"/>
          <w:rFonts w:cs="Arial"/>
          <w:shd w:val="clear" w:color="auto" w:fill="FEFEFE"/>
        </w:rPr>
        <w:t xml:space="preserve"> </w:t>
      </w:r>
      <w:r w:rsidRPr="0091466F">
        <w:rPr>
          <w:rStyle w:val="Strong"/>
          <w:rFonts w:cs="Arial"/>
          <w:shd w:val="clear" w:color="auto" w:fill="FEFEFE"/>
        </w:rPr>
        <w:t>are</w:t>
      </w:r>
      <w:r w:rsidR="00CA2BB5">
        <w:rPr>
          <w:rStyle w:val="Strong"/>
          <w:rFonts w:cs="Arial"/>
          <w:shd w:val="clear" w:color="auto" w:fill="FEFEFE"/>
        </w:rPr>
        <w:t xml:space="preserve"> </w:t>
      </w:r>
      <w:r w:rsidRPr="0091466F">
        <w:rPr>
          <w:rStyle w:val="Strong"/>
          <w:rFonts w:cs="Arial"/>
          <w:shd w:val="clear" w:color="auto" w:fill="FEFEFE"/>
        </w:rPr>
        <w:t>not</w:t>
      </w:r>
      <w:r w:rsidR="00CA2BB5">
        <w:rPr>
          <w:rStyle w:val="Strong"/>
          <w:rFonts w:cs="Arial"/>
          <w:shd w:val="clear" w:color="auto" w:fill="FEFEFE"/>
        </w:rPr>
        <w:t xml:space="preserve"> </w:t>
      </w:r>
      <w:r w:rsidRPr="0091466F">
        <w:rPr>
          <w:rStyle w:val="Strong"/>
          <w:rFonts w:cs="Arial"/>
          <w:shd w:val="clear" w:color="auto" w:fill="FEFEFE"/>
        </w:rPr>
        <w:t>equivalent</w:t>
      </w:r>
      <w:r w:rsidRPr="0091466F">
        <w:rPr>
          <w:shd w:val="clear" w:color="auto" w:fill="FEFEFE"/>
        </w:rPr>
        <w:t>.</w:t>
      </w:r>
      <w:r w:rsidR="00CA2BB5">
        <w:rPr>
          <w:shd w:val="clear" w:color="auto" w:fill="FEFEFE"/>
        </w:rPr>
        <w:t xml:space="preserve"> </w:t>
      </w:r>
      <w:r w:rsidR="00620C36" w:rsidRPr="0091466F">
        <w:rPr>
          <w:shd w:val="clear" w:color="auto" w:fill="FEFEFE"/>
        </w:rPr>
        <w:t>The</w:t>
      </w:r>
      <w:r w:rsidR="00CA2BB5">
        <w:rPr>
          <w:shd w:val="clear" w:color="auto" w:fill="FEFEFE"/>
        </w:rPr>
        <w:t xml:space="preserve"> </w:t>
      </w:r>
      <w:r w:rsidR="008820DD" w:rsidRPr="0091466F">
        <w:rPr>
          <w:shd w:val="clear" w:color="auto" w:fill="FEFEFE"/>
        </w:rPr>
        <w:t>Major</w:t>
      </w:r>
      <w:r w:rsidR="00CA2BB5">
        <w:rPr>
          <w:shd w:val="clear" w:color="auto" w:fill="FEFEFE"/>
        </w:rPr>
        <w:t xml:space="preserve"> </w:t>
      </w:r>
      <w:r w:rsidR="008820DD" w:rsidRPr="0091466F">
        <w:rPr>
          <w:shd w:val="clear" w:color="auto" w:fill="FEFEFE"/>
        </w:rPr>
        <w:t>Projects</w:t>
      </w:r>
      <w:r w:rsidR="00CA2BB5">
        <w:rPr>
          <w:shd w:val="clear" w:color="auto" w:fill="FEFEFE"/>
        </w:rPr>
        <w:t xml:space="preserve"> </w:t>
      </w:r>
      <w:r w:rsidR="00620C36" w:rsidRPr="0091466F">
        <w:rPr>
          <w:shd w:val="clear" w:color="auto" w:fill="FEFEFE"/>
        </w:rPr>
        <w:t>category</w:t>
      </w:r>
      <w:r w:rsidR="00CA2BB5">
        <w:rPr>
          <w:shd w:val="clear" w:color="auto" w:fill="FEFEFE"/>
        </w:rPr>
        <w:t xml:space="preserve"> </w:t>
      </w:r>
      <w:r w:rsidRPr="0091466F">
        <w:rPr>
          <w:shd w:val="clear" w:color="auto" w:fill="FEFEFE"/>
        </w:rPr>
        <w:t>is</w:t>
      </w:r>
      <w:r w:rsidR="00CA2BB5">
        <w:rPr>
          <w:shd w:val="clear" w:color="auto" w:fill="FEFEFE"/>
        </w:rPr>
        <w:t xml:space="preserve"> </w:t>
      </w:r>
      <w:r w:rsidRPr="0091466F">
        <w:rPr>
          <w:shd w:val="clear" w:color="auto" w:fill="FEFEFE"/>
        </w:rPr>
        <w:t>the</w:t>
      </w:r>
      <w:r w:rsidR="00CA2BB5">
        <w:rPr>
          <w:shd w:val="clear" w:color="auto" w:fill="FEFEFE"/>
        </w:rPr>
        <w:t xml:space="preserve"> </w:t>
      </w:r>
      <w:r w:rsidRPr="0091466F">
        <w:rPr>
          <w:shd w:val="clear" w:color="auto" w:fill="FEFEFE"/>
        </w:rPr>
        <w:t>most</w:t>
      </w:r>
      <w:r w:rsidR="00CA2BB5">
        <w:rPr>
          <w:shd w:val="clear" w:color="auto" w:fill="FEFEFE"/>
        </w:rPr>
        <w:t xml:space="preserve"> </w:t>
      </w:r>
      <w:r w:rsidRPr="0091466F">
        <w:rPr>
          <w:shd w:val="clear" w:color="auto" w:fill="FEFEFE"/>
        </w:rPr>
        <w:t>important</w:t>
      </w:r>
      <w:r w:rsidR="00CA2BB5">
        <w:rPr>
          <w:shd w:val="clear" w:color="auto" w:fill="FEFEFE"/>
        </w:rPr>
        <w:t xml:space="preserve"> </w:t>
      </w:r>
      <w:r w:rsidRPr="0091466F">
        <w:rPr>
          <w:shd w:val="clear" w:color="auto" w:fill="FEFEFE"/>
        </w:rPr>
        <w:t>category</w:t>
      </w:r>
      <w:r w:rsidR="00CA2BB5">
        <w:rPr>
          <w:shd w:val="clear" w:color="auto" w:fill="FEFEFE"/>
        </w:rPr>
        <w:t xml:space="preserve"> </w:t>
      </w:r>
      <w:r w:rsidR="005F0416" w:rsidRPr="0091466F">
        <w:rPr>
          <w:shd w:val="clear" w:color="auto" w:fill="FEFEFE"/>
        </w:rPr>
        <w:t>and</w:t>
      </w:r>
      <w:r w:rsidR="00CA2BB5">
        <w:rPr>
          <w:shd w:val="clear" w:color="auto" w:fill="FEFEFE"/>
        </w:rPr>
        <w:t xml:space="preserve"> </w:t>
      </w:r>
      <w:r w:rsidR="005F0416" w:rsidRPr="0091466F">
        <w:rPr>
          <w:shd w:val="clear" w:color="auto" w:fill="FEFEFE"/>
        </w:rPr>
        <w:t>holds</w:t>
      </w:r>
      <w:r w:rsidR="00CA2BB5">
        <w:rPr>
          <w:shd w:val="clear" w:color="auto" w:fill="FEFEFE"/>
        </w:rPr>
        <w:t xml:space="preserve"> </w:t>
      </w:r>
      <w:r w:rsidR="005F0416" w:rsidRPr="0091466F">
        <w:rPr>
          <w:shd w:val="clear" w:color="auto" w:fill="FEFEFE"/>
        </w:rPr>
        <w:t>the</w:t>
      </w:r>
      <w:r w:rsidR="00CA2BB5">
        <w:rPr>
          <w:shd w:val="clear" w:color="auto" w:fill="FEFEFE"/>
        </w:rPr>
        <w:t xml:space="preserve"> </w:t>
      </w:r>
      <w:r w:rsidR="005F0416" w:rsidRPr="0091466F">
        <w:rPr>
          <w:shd w:val="clear" w:color="auto" w:fill="FEFEFE"/>
        </w:rPr>
        <w:t>strongest</w:t>
      </w:r>
      <w:r w:rsidR="00CA2BB5">
        <w:rPr>
          <w:shd w:val="clear" w:color="auto" w:fill="FEFEFE"/>
        </w:rPr>
        <w:t xml:space="preserve"> </w:t>
      </w:r>
      <w:r w:rsidR="005F0416" w:rsidRPr="0091466F">
        <w:rPr>
          <w:shd w:val="clear" w:color="auto" w:fill="FEFEFE"/>
        </w:rPr>
        <w:t>weight</w:t>
      </w:r>
      <w:r w:rsidR="00CA2BB5">
        <w:rPr>
          <w:shd w:val="clear" w:color="auto" w:fill="FEFEFE"/>
        </w:rPr>
        <w:t xml:space="preserve"> </w:t>
      </w:r>
      <w:r w:rsidR="005F0416" w:rsidRPr="0091466F">
        <w:rPr>
          <w:shd w:val="clear" w:color="auto" w:fill="FEFEFE"/>
        </w:rPr>
        <w:t>on</w:t>
      </w:r>
      <w:r w:rsidR="00CA2BB5">
        <w:rPr>
          <w:shd w:val="clear" w:color="auto" w:fill="FEFEFE"/>
        </w:rPr>
        <w:t xml:space="preserve"> </w:t>
      </w:r>
      <w:r w:rsidR="005F0416" w:rsidRPr="0091466F">
        <w:rPr>
          <w:shd w:val="clear" w:color="auto" w:fill="FEFEFE"/>
        </w:rPr>
        <w:t>your</w:t>
      </w:r>
      <w:r w:rsidR="00CA2BB5">
        <w:rPr>
          <w:shd w:val="clear" w:color="auto" w:fill="FEFEFE"/>
        </w:rPr>
        <w:t xml:space="preserve"> </w:t>
      </w:r>
      <w:r w:rsidR="005F0416" w:rsidRPr="0091466F">
        <w:rPr>
          <w:shd w:val="clear" w:color="auto" w:fill="FEFEFE"/>
        </w:rPr>
        <w:t>grade.</w:t>
      </w:r>
    </w:p>
    <w:p w14:paraId="13CA13EE" w14:textId="6952BAF9" w:rsidR="00620C36" w:rsidRPr="005F0416" w:rsidRDefault="00620C36" w:rsidP="00620C36">
      <w:pPr>
        <w:pStyle w:val="bulletwithbottomspace"/>
      </w:pPr>
      <w:r w:rsidRPr="004F07DF">
        <w:rPr>
          <w:shd w:val="clear" w:color="auto" w:fill="FEFEFE"/>
        </w:rPr>
        <w:t>To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earn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a</w:t>
      </w:r>
      <w:r w:rsidR="00CA2BB5">
        <w:rPr>
          <w:shd w:val="clear" w:color="auto" w:fill="FEFEFE"/>
        </w:rPr>
        <w:t xml:space="preserve"> </w:t>
      </w:r>
      <w:r w:rsidR="004F07DF">
        <w:rPr>
          <w:shd w:val="clear" w:color="auto" w:fill="FEFEFE"/>
        </w:rPr>
        <w:t>Complete</w:t>
      </w:r>
      <w:r w:rsidR="00CA2BB5">
        <w:rPr>
          <w:shd w:val="clear" w:color="auto" w:fill="FEFEFE"/>
        </w:rPr>
        <w:t xml:space="preserve"> </w:t>
      </w:r>
      <w:r w:rsidR="004F07DF">
        <w:rPr>
          <w:shd w:val="clear" w:color="auto" w:fill="FEFEFE"/>
        </w:rPr>
        <w:t>for</w:t>
      </w:r>
      <w:r w:rsidR="00CA2BB5">
        <w:rPr>
          <w:shd w:val="clear" w:color="auto" w:fill="FEFEFE"/>
        </w:rPr>
        <w:t xml:space="preserve"> </w:t>
      </w:r>
      <w:r w:rsidR="004F07DF">
        <w:rPr>
          <w:shd w:val="clear" w:color="auto" w:fill="FEFEFE"/>
        </w:rPr>
        <w:t>the</w:t>
      </w:r>
      <w:r w:rsidR="00CA2BB5">
        <w:rPr>
          <w:shd w:val="clear" w:color="auto" w:fill="FEFEFE"/>
        </w:rPr>
        <w:t xml:space="preserve"> </w:t>
      </w:r>
      <w:r w:rsidR="004F07DF">
        <w:rPr>
          <w:shd w:val="clear" w:color="auto" w:fill="FEFEFE"/>
        </w:rPr>
        <w:t>group</w:t>
      </w:r>
      <w:r w:rsidR="00CA2BB5">
        <w:rPr>
          <w:shd w:val="clear" w:color="auto" w:fill="FEFEFE"/>
        </w:rPr>
        <w:t xml:space="preserve"> </w:t>
      </w:r>
      <w:r w:rsidR="004F07DF">
        <w:rPr>
          <w:shd w:val="clear" w:color="auto" w:fill="FEFEFE"/>
        </w:rPr>
        <w:t>projects,</w:t>
      </w:r>
      <w:r w:rsidR="00CA2BB5">
        <w:rPr>
          <w:shd w:val="clear" w:color="auto" w:fill="FEFEFE"/>
        </w:rPr>
        <w:t xml:space="preserve"> </w:t>
      </w:r>
      <w:r w:rsidR="004F07DF">
        <w:rPr>
          <w:shd w:val="clear" w:color="auto" w:fill="FEFEFE"/>
        </w:rPr>
        <w:t>you</w:t>
      </w:r>
      <w:r w:rsidR="00CA2BB5">
        <w:rPr>
          <w:shd w:val="clear" w:color="auto" w:fill="FEFEFE"/>
        </w:rPr>
        <w:t xml:space="preserve"> </w:t>
      </w:r>
      <w:r w:rsidR="004F07DF">
        <w:rPr>
          <w:shd w:val="clear" w:color="auto" w:fill="FEFEFE"/>
        </w:rPr>
        <w:t>must</w:t>
      </w:r>
      <w:r w:rsidR="00CA2BB5">
        <w:rPr>
          <w:shd w:val="clear" w:color="auto" w:fill="FEFEFE"/>
        </w:rPr>
        <w:t xml:space="preserve"> </w:t>
      </w:r>
      <w:r w:rsidR="004F07DF">
        <w:rPr>
          <w:shd w:val="clear" w:color="auto" w:fill="FEFEFE"/>
        </w:rPr>
        <w:t>participate</w:t>
      </w:r>
      <w:r w:rsidR="00CA2BB5">
        <w:rPr>
          <w:shd w:val="clear" w:color="auto" w:fill="FEFEFE"/>
        </w:rPr>
        <w:t xml:space="preserve"> </w:t>
      </w:r>
      <w:r w:rsidR="002F003C" w:rsidRPr="004F07DF">
        <w:rPr>
          <w:shd w:val="clear" w:color="auto" w:fill="FEFEFE"/>
        </w:rPr>
        <w:t>fully</w:t>
      </w:r>
      <w:r w:rsidR="00CA2BB5">
        <w:rPr>
          <w:shd w:val="clear" w:color="auto" w:fill="FEFEFE"/>
        </w:rPr>
        <w:t xml:space="preserve"> </w:t>
      </w:r>
      <w:r w:rsidR="002F003C" w:rsidRPr="004F07DF">
        <w:rPr>
          <w:shd w:val="clear" w:color="auto" w:fill="FEFEFE"/>
        </w:rPr>
        <w:t>in</w:t>
      </w:r>
      <w:r w:rsidR="00CA2BB5">
        <w:rPr>
          <w:shd w:val="clear" w:color="auto" w:fill="FEFEFE"/>
        </w:rPr>
        <w:t xml:space="preserve"> </w:t>
      </w:r>
      <w:r w:rsidR="002F003C" w:rsidRPr="004F07DF">
        <w:rPr>
          <w:shd w:val="clear" w:color="auto" w:fill="FEFEFE"/>
        </w:rPr>
        <w:t>the</w:t>
      </w:r>
      <w:r w:rsidR="00CA2BB5">
        <w:rPr>
          <w:shd w:val="clear" w:color="auto" w:fill="FEFEFE"/>
        </w:rPr>
        <w:t xml:space="preserve"> </w:t>
      </w:r>
      <w:r w:rsidR="002F003C" w:rsidRPr="004F07DF">
        <w:rPr>
          <w:shd w:val="clear" w:color="auto" w:fill="FEFEFE"/>
        </w:rPr>
        <w:t>projects</w:t>
      </w:r>
      <w:r w:rsidR="00CA2BB5">
        <w:rPr>
          <w:shd w:val="clear" w:color="auto" w:fill="FEFEFE"/>
        </w:rPr>
        <w:t xml:space="preserve"> </w:t>
      </w:r>
      <w:r w:rsidR="004F07DF">
        <w:rPr>
          <w:shd w:val="clear" w:color="auto" w:fill="FEFEFE"/>
        </w:rPr>
        <w:t>as</w:t>
      </w:r>
      <w:r w:rsidR="00CA2BB5">
        <w:rPr>
          <w:shd w:val="clear" w:color="auto" w:fill="FEFEFE"/>
        </w:rPr>
        <w:t xml:space="preserve"> </w:t>
      </w:r>
      <w:r w:rsidR="004F07DF">
        <w:rPr>
          <w:shd w:val="clear" w:color="auto" w:fill="FEFEFE"/>
        </w:rPr>
        <w:t>well</w:t>
      </w:r>
      <w:r w:rsidR="00CA2BB5">
        <w:rPr>
          <w:shd w:val="clear" w:color="auto" w:fill="FEFEFE"/>
        </w:rPr>
        <w:t xml:space="preserve"> </w:t>
      </w:r>
      <w:r w:rsidR="004F07DF">
        <w:rPr>
          <w:shd w:val="clear" w:color="auto" w:fill="FEFEFE"/>
        </w:rPr>
        <w:t>as</w:t>
      </w:r>
      <w:r w:rsidR="00CA2BB5">
        <w:rPr>
          <w:shd w:val="clear" w:color="auto" w:fill="FEFEFE"/>
        </w:rPr>
        <w:t xml:space="preserve"> </w:t>
      </w:r>
      <w:r w:rsidR="002F003C" w:rsidRPr="004F07DF">
        <w:rPr>
          <w:shd w:val="clear" w:color="auto" w:fill="FEFEFE"/>
        </w:rPr>
        <w:t>submit</w:t>
      </w:r>
      <w:r w:rsidR="00CA2BB5">
        <w:rPr>
          <w:shd w:val="clear" w:color="auto" w:fill="FEFEFE"/>
        </w:rPr>
        <w:t xml:space="preserve"> </w:t>
      </w:r>
      <w:r w:rsidR="002F003C" w:rsidRPr="004F07DF">
        <w:rPr>
          <w:shd w:val="clear" w:color="auto" w:fill="FEFEFE"/>
        </w:rPr>
        <w:t>document</w:t>
      </w:r>
      <w:r w:rsidR="001F43CB">
        <w:rPr>
          <w:shd w:val="clear" w:color="auto" w:fill="FEFEFE"/>
        </w:rPr>
        <w:t>s</w:t>
      </w:r>
      <w:r w:rsidR="00CA2BB5">
        <w:rPr>
          <w:shd w:val="clear" w:color="auto" w:fill="FEFEFE"/>
        </w:rPr>
        <w:t xml:space="preserve"> </w:t>
      </w:r>
      <w:r w:rsidR="002F003C" w:rsidRPr="004F07DF">
        <w:rPr>
          <w:shd w:val="clear" w:color="auto" w:fill="FEFEFE"/>
        </w:rPr>
        <w:t>that</w:t>
      </w:r>
      <w:r w:rsidR="00CA2BB5">
        <w:rPr>
          <w:shd w:val="clear" w:color="auto" w:fill="FEFEFE"/>
        </w:rPr>
        <w:t xml:space="preserve"> </w:t>
      </w:r>
      <w:r w:rsidR="002F003C" w:rsidRPr="004F07DF">
        <w:rPr>
          <w:shd w:val="clear" w:color="auto" w:fill="FEFEFE"/>
        </w:rPr>
        <w:t>meet</w:t>
      </w:r>
      <w:r w:rsidR="00CA2BB5">
        <w:rPr>
          <w:shd w:val="clear" w:color="auto" w:fill="FEFEFE"/>
        </w:rPr>
        <w:t xml:space="preserve"> </w:t>
      </w:r>
      <w:r w:rsidR="002F003C" w:rsidRPr="004F07DF">
        <w:rPr>
          <w:shd w:val="clear" w:color="auto" w:fill="FEFEFE"/>
        </w:rPr>
        <w:t>the</w:t>
      </w:r>
      <w:r w:rsidR="00CA2BB5">
        <w:rPr>
          <w:shd w:val="clear" w:color="auto" w:fill="FEFEFE"/>
        </w:rPr>
        <w:t xml:space="preserve"> </w:t>
      </w:r>
      <w:r w:rsidR="002F003C" w:rsidRPr="004F07DF">
        <w:rPr>
          <w:shd w:val="clear" w:color="auto" w:fill="FEFEFE"/>
        </w:rPr>
        <w:t>basic</w:t>
      </w:r>
      <w:r w:rsidR="00CA2BB5">
        <w:rPr>
          <w:shd w:val="clear" w:color="auto" w:fill="FEFEFE"/>
        </w:rPr>
        <w:t xml:space="preserve"> </w:t>
      </w:r>
      <w:r w:rsidR="002F003C" w:rsidRPr="004F07DF">
        <w:rPr>
          <w:shd w:val="clear" w:color="auto" w:fill="FEFEFE"/>
        </w:rPr>
        <w:t>criteria</w:t>
      </w:r>
      <w:r w:rsidRPr="004F07DF">
        <w:rPr>
          <w:shd w:val="clear" w:color="auto" w:fill="FEFEFE"/>
        </w:rPr>
        <w:t>.</w:t>
      </w:r>
    </w:p>
    <w:p w14:paraId="483CC4D2" w14:textId="75C30D66" w:rsidR="005F0416" w:rsidRDefault="006329E4" w:rsidP="005F0416">
      <w:pPr>
        <w:pStyle w:val="bulletwithbottomspace"/>
        <w:spacing w:after="240"/>
        <w:rPr>
          <w:shd w:val="clear" w:color="auto" w:fill="FEFEFE"/>
        </w:rPr>
      </w:pPr>
      <w:r>
        <w:rPr>
          <w:shd w:val="clear" w:color="auto" w:fill="FEFEFE"/>
        </w:rPr>
        <w:t>To</w:t>
      </w:r>
      <w:r w:rsidR="00CA2BB5">
        <w:rPr>
          <w:shd w:val="clear" w:color="auto" w:fill="FEFEFE"/>
        </w:rPr>
        <w:t xml:space="preserve"> </w:t>
      </w:r>
      <w:r>
        <w:rPr>
          <w:shd w:val="clear" w:color="auto" w:fill="FEFEFE"/>
        </w:rPr>
        <w:t>earn</w:t>
      </w:r>
      <w:r w:rsidR="00CA2BB5">
        <w:rPr>
          <w:shd w:val="clear" w:color="auto" w:fill="FEFEFE"/>
        </w:rPr>
        <w:t xml:space="preserve"> </w:t>
      </w:r>
      <w:r>
        <w:rPr>
          <w:shd w:val="clear" w:color="auto" w:fill="FEFEFE"/>
        </w:rPr>
        <w:t>an</w:t>
      </w:r>
      <w:r w:rsidR="00CA2BB5">
        <w:rPr>
          <w:shd w:val="clear" w:color="auto" w:fill="FEFEFE"/>
        </w:rPr>
        <w:t xml:space="preserve"> </w:t>
      </w:r>
      <w:r w:rsidR="005F0416" w:rsidRPr="005F0416">
        <w:rPr>
          <w:shd w:val="clear" w:color="auto" w:fill="FEFEFE"/>
        </w:rPr>
        <w:t>A</w:t>
      </w:r>
      <w:r w:rsidR="00CA2BB5">
        <w:rPr>
          <w:shd w:val="clear" w:color="auto" w:fill="FEFEFE"/>
        </w:rPr>
        <w:t xml:space="preserve"> </w:t>
      </w:r>
      <w:r w:rsidR="005F0416" w:rsidRPr="005F0416">
        <w:rPr>
          <w:shd w:val="clear" w:color="auto" w:fill="FEFEFE"/>
        </w:rPr>
        <w:t>or</w:t>
      </w:r>
      <w:r w:rsidR="00CA2BB5">
        <w:rPr>
          <w:shd w:val="clear" w:color="auto" w:fill="FEFEFE"/>
        </w:rPr>
        <w:t xml:space="preserve"> </w:t>
      </w:r>
      <w:r w:rsidR="005F0416" w:rsidRPr="005F0416">
        <w:rPr>
          <w:shd w:val="clear" w:color="auto" w:fill="FEFEFE"/>
        </w:rPr>
        <w:t>an</w:t>
      </w:r>
      <w:r w:rsidR="00CA2BB5">
        <w:rPr>
          <w:shd w:val="clear" w:color="auto" w:fill="FEFEFE"/>
        </w:rPr>
        <w:t xml:space="preserve"> </w:t>
      </w:r>
      <w:r w:rsidR="005F0416" w:rsidRPr="005F0416">
        <w:rPr>
          <w:shd w:val="clear" w:color="auto" w:fill="FEFEFE"/>
        </w:rPr>
        <w:t>A-</w:t>
      </w:r>
      <w:r>
        <w:rPr>
          <w:shd w:val="clear" w:color="auto" w:fill="FEFEFE"/>
        </w:rPr>
        <w:t>,</w:t>
      </w:r>
      <w:r w:rsidR="00CA2BB5">
        <w:rPr>
          <w:shd w:val="clear" w:color="auto" w:fill="FEFEFE"/>
        </w:rPr>
        <w:t xml:space="preserve"> </w:t>
      </w:r>
      <w:r w:rsidR="005F0416" w:rsidRPr="005F0416">
        <w:rPr>
          <w:shd w:val="clear" w:color="auto" w:fill="FEFEFE"/>
        </w:rPr>
        <w:t>you</w:t>
      </w:r>
      <w:r w:rsidR="00CA2BB5">
        <w:rPr>
          <w:shd w:val="clear" w:color="auto" w:fill="FEFEFE"/>
        </w:rPr>
        <w:t xml:space="preserve"> </w:t>
      </w:r>
      <w:r>
        <w:rPr>
          <w:shd w:val="clear" w:color="auto" w:fill="FEFEFE"/>
        </w:rPr>
        <w:t>must</w:t>
      </w:r>
      <w:r w:rsidR="00CA2BB5">
        <w:rPr>
          <w:shd w:val="clear" w:color="auto" w:fill="FEFEFE"/>
        </w:rPr>
        <w:t xml:space="preserve"> </w:t>
      </w:r>
      <w:r w:rsidR="005F0416" w:rsidRPr="005F0416">
        <w:rPr>
          <w:shd w:val="clear" w:color="auto" w:fill="FEFEFE"/>
        </w:rPr>
        <w:t>earn</w:t>
      </w:r>
      <w:r w:rsidR="00CA2BB5">
        <w:rPr>
          <w:shd w:val="clear" w:color="auto" w:fill="FEFEFE"/>
        </w:rPr>
        <w:t xml:space="preserve"> </w:t>
      </w:r>
      <w:r w:rsidR="005F0416" w:rsidRPr="005F0416">
        <w:rPr>
          <w:shd w:val="clear" w:color="auto" w:fill="FEFEFE"/>
        </w:rPr>
        <w:t>a</w:t>
      </w:r>
      <w:r w:rsidR="00CA2BB5">
        <w:rPr>
          <w:shd w:val="clear" w:color="auto" w:fill="FEFEFE"/>
        </w:rPr>
        <w:t xml:space="preserve"> </w:t>
      </w:r>
      <w:r w:rsidR="005F0416" w:rsidRPr="005F0416">
        <w:rPr>
          <w:shd w:val="clear" w:color="auto" w:fill="FEFEFE"/>
        </w:rPr>
        <w:t>Complete</w:t>
      </w:r>
      <w:r w:rsidR="00CA2BB5">
        <w:rPr>
          <w:shd w:val="clear" w:color="auto" w:fill="FEFEFE"/>
        </w:rPr>
        <w:t xml:space="preserve"> </w:t>
      </w:r>
      <w:r w:rsidR="005F0416" w:rsidRPr="005F0416">
        <w:rPr>
          <w:shd w:val="clear" w:color="auto" w:fill="FEFEFE"/>
        </w:rPr>
        <w:t>on</w:t>
      </w:r>
      <w:r w:rsidR="00CA2BB5">
        <w:rPr>
          <w:shd w:val="clear" w:color="auto" w:fill="FEFEFE"/>
        </w:rPr>
        <w:t xml:space="preserve"> </w:t>
      </w:r>
      <w:r w:rsidR="005F0416" w:rsidRPr="005F0416">
        <w:rPr>
          <w:shd w:val="clear" w:color="auto" w:fill="FEFEFE"/>
        </w:rPr>
        <w:t>all</w:t>
      </w:r>
      <w:r w:rsidR="00CA2BB5">
        <w:rPr>
          <w:shd w:val="clear" w:color="auto" w:fill="FEFEFE"/>
        </w:rPr>
        <w:t xml:space="preserve"> </w:t>
      </w:r>
      <w:r w:rsidR="005F0416" w:rsidRPr="005F0416">
        <w:rPr>
          <w:shd w:val="clear" w:color="auto" w:fill="FEFEFE"/>
        </w:rPr>
        <w:t>of</w:t>
      </w:r>
      <w:r w:rsidR="00CA2BB5">
        <w:rPr>
          <w:shd w:val="clear" w:color="auto" w:fill="FEFEFE"/>
        </w:rPr>
        <w:t xml:space="preserve"> </w:t>
      </w:r>
      <w:r w:rsidR="005F0416" w:rsidRPr="005F0416">
        <w:rPr>
          <w:shd w:val="clear" w:color="auto" w:fill="FEFEFE"/>
        </w:rPr>
        <w:t>the</w:t>
      </w:r>
      <w:r w:rsidR="00CA2BB5">
        <w:rPr>
          <w:shd w:val="clear" w:color="auto" w:fill="FEFEFE"/>
        </w:rPr>
        <w:t xml:space="preserve"> </w:t>
      </w:r>
      <w:r w:rsidR="005F0416" w:rsidRPr="005F0416">
        <w:rPr>
          <w:shd w:val="clear" w:color="auto" w:fill="FEFEFE"/>
        </w:rPr>
        <w:t>Major</w:t>
      </w:r>
      <w:r w:rsidR="00CA2BB5">
        <w:rPr>
          <w:shd w:val="clear" w:color="auto" w:fill="FEFEFE"/>
        </w:rPr>
        <w:t xml:space="preserve"> </w:t>
      </w:r>
      <w:r w:rsidR="005F0416" w:rsidRPr="005F0416">
        <w:rPr>
          <w:shd w:val="clear" w:color="auto" w:fill="FEFEFE"/>
        </w:rPr>
        <w:t>Projects.</w:t>
      </w:r>
    </w:p>
    <w:p w14:paraId="04D53066" w14:textId="040C7E21" w:rsidR="006329E4" w:rsidRPr="004F07DF" w:rsidRDefault="006329E4" w:rsidP="006329E4">
      <w:pPr>
        <w:pStyle w:val="bulletwithbottomspace"/>
        <w:spacing w:after="360"/>
        <w:rPr>
          <w:shd w:val="clear" w:color="auto" w:fill="FEFEFE"/>
        </w:rPr>
      </w:pPr>
      <w:r w:rsidRPr="004F07DF">
        <w:rPr>
          <w:shd w:val="clear" w:color="auto" w:fill="FEFEFE"/>
        </w:rPr>
        <w:t>You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cannot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pass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the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course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without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earning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a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Complete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on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at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least</w:t>
      </w:r>
      <w:r w:rsidR="00CA2BB5">
        <w:rPr>
          <w:shd w:val="clear" w:color="auto" w:fill="FEFEFE"/>
        </w:rPr>
        <w:t xml:space="preserve"> </w:t>
      </w:r>
      <w:r>
        <w:rPr>
          <w:shd w:val="clear" w:color="auto" w:fill="FEFEFE"/>
        </w:rPr>
        <w:t>t</w:t>
      </w:r>
      <w:r w:rsidRPr="004F07DF">
        <w:rPr>
          <w:shd w:val="clear" w:color="auto" w:fill="FEFEFE"/>
        </w:rPr>
        <w:t>wo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Major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Projects.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If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you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have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an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F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for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the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Major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Projects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category,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you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have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an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F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as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your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course</w:t>
      </w:r>
      <w:r w:rsidR="00CA2BB5">
        <w:rPr>
          <w:shd w:val="clear" w:color="auto" w:fill="FEFEFE"/>
        </w:rPr>
        <w:t xml:space="preserve"> </w:t>
      </w:r>
      <w:r w:rsidRPr="004F07DF">
        <w:rPr>
          <w:shd w:val="clear" w:color="auto" w:fill="FEFEFE"/>
        </w:rPr>
        <w:t>grade.</w:t>
      </w:r>
    </w:p>
    <w:bookmarkEnd w:id="8"/>
    <w:bookmarkEnd w:id="9"/>
    <w:p w14:paraId="771E8837" w14:textId="51BF6F07" w:rsidR="00C54638" w:rsidRDefault="00FD2239" w:rsidP="009F6511">
      <w:pPr>
        <w:pStyle w:val="Heading3"/>
      </w:pPr>
      <w:r>
        <w:t>Checking</w:t>
      </w:r>
      <w:r w:rsidR="00CA2BB5">
        <w:t xml:space="preserve"> </w:t>
      </w:r>
      <w:r>
        <w:t>Your</w:t>
      </w:r>
      <w:r w:rsidR="00CA2BB5">
        <w:t xml:space="preserve"> </w:t>
      </w:r>
      <w:r>
        <w:t>Progress</w:t>
      </w:r>
    </w:p>
    <w:p w14:paraId="0EF34910" w14:textId="65D82C79" w:rsidR="006B0A88" w:rsidRDefault="00FD2239" w:rsidP="00F52EB2">
      <w:r>
        <w:t>Use</w:t>
      </w:r>
      <w:r w:rsidR="00CA2BB5">
        <w:t xml:space="preserve"> </w:t>
      </w:r>
      <w:r>
        <w:t>these</w:t>
      </w:r>
      <w:r w:rsidR="00CA2BB5">
        <w:t xml:space="preserve"> </w:t>
      </w:r>
      <w:r>
        <w:t>instructions</w:t>
      </w:r>
      <w:r w:rsidR="00CA2BB5">
        <w:t xml:space="preserve"> </w:t>
      </w:r>
      <w:r>
        <w:t>to</w:t>
      </w:r>
      <w:r w:rsidR="00CA2BB5">
        <w:t xml:space="preserve"> </w:t>
      </w:r>
      <w:r w:rsidR="003A0891">
        <w:t>determine</w:t>
      </w:r>
      <w:r w:rsidR="00CA2BB5">
        <w:t xml:space="preserve"> </w:t>
      </w:r>
      <w:r>
        <w:t>where</w:t>
      </w:r>
      <w:r w:rsidR="00CA2BB5">
        <w:t xml:space="preserve"> </w:t>
      </w:r>
      <w:r>
        <w:t>your</w:t>
      </w:r>
      <w:r w:rsidR="00CA2BB5">
        <w:t xml:space="preserve"> </w:t>
      </w:r>
      <w:r>
        <w:t>work</w:t>
      </w:r>
      <w:r w:rsidR="00CA2BB5">
        <w:t xml:space="preserve"> </w:t>
      </w:r>
      <w:r>
        <w:t>in</w:t>
      </w:r>
      <w:r w:rsidR="00CA2BB5">
        <w:t xml:space="preserve"> </w:t>
      </w:r>
      <w:r>
        <w:t>the</w:t>
      </w:r>
      <w:r w:rsidR="00CA2BB5">
        <w:t xml:space="preserve"> </w:t>
      </w:r>
      <w:r>
        <w:t>course</w:t>
      </w:r>
      <w:r w:rsidR="00CA2BB5">
        <w:t xml:space="preserve"> </w:t>
      </w:r>
      <w:r>
        <w:t>falls</w:t>
      </w:r>
      <w:r w:rsidR="00CA2BB5">
        <w:t xml:space="preserve"> </w:t>
      </w:r>
      <w:r>
        <w:t>at</w:t>
      </w:r>
      <w:r w:rsidR="00CA2BB5">
        <w:t xml:space="preserve"> </w:t>
      </w:r>
      <w:r>
        <w:t>any</w:t>
      </w:r>
      <w:r w:rsidR="00CA2BB5">
        <w:t xml:space="preserve"> </w:t>
      </w:r>
      <w:r>
        <w:t>point:</w:t>
      </w:r>
      <w:r w:rsidR="00CA2BB5">
        <w:t xml:space="preserve"> </w:t>
      </w:r>
    </w:p>
    <w:p w14:paraId="12BAB783" w14:textId="1BE5C8B1" w:rsidR="00D31DC3" w:rsidRPr="00D31DC3" w:rsidRDefault="003A0891" w:rsidP="00D31DC3">
      <w:pPr>
        <w:pStyle w:val="skipline"/>
        <w:numPr>
          <w:ilvl w:val="0"/>
          <w:numId w:val="9"/>
        </w:numPr>
        <w:spacing w:after="180" w:afterAutospacing="0"/>
        <w:rPr>
          <w:rFonts w:ascii="Acherus Grotesque Light" w:hAnsi="Acherus Grotesque Light" w:cs="Calibri"/>
          <w:color w:val="333333"/>
          <w:sz w:val="20"/>
          <w:szCs w:val="20"/>
        </w:rPr>
      </w:pP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Find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the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percentages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for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the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work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you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have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Completed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on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the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0777A5">
        <w:rPr>
          <w:rFonts w:ascii="Acherus Grotesque Light" w:hAnsi="Acherus Grotesque Light" w:cs="Calibri"/>
          <w:b/>
          <w:bCs/>
          <w:color w:val="333333"/>
          <w:sz w:val="20"/>
          <w:szCs w:val="20"/>
        </w:rPr>
        <w:t>Grades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page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in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Canvas.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Scroll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to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the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bottom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of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the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page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to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find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a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table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of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categories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and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details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on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the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work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you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have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completed,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like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this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Calibri"/>
          <w:color w:val="333333"/>
          <w:sz w:val="20"/>
          <w:szCs w:val="20"/>
        </w:rPr>
        <w:t>example:</w:t>
      </w:r>
      <w:r w:rsidR="00CA2BB5">
        <w:rPr>
          <w:rFonts w:ascii="Acherus Grotesque Light" w:hAnsi="Acherus Grotesque Light" w:cs="Calibri"/>
          <w:color w:val="333333"/>
          <w:sz w:val="20"/>
          <w:szCs w:val="20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2160"/>
        <w:gridCol w:w="1890"/>
      </w:tblGrid>
      <w:tr w:rsidR="00D82163" w:rsidRPr="005D4CFC" w14:paraId="3887B63C" w14:textId="77777777" w:rsidTr="005D4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90" w:type="dxa"/>
            <w:shd w:val="clear" w:color="auto" w:fill="auto"/>
          </w:tcPr>
          <w:p w14:paraId="281C07B6" w14:textId="7A598430" w:rsidR="00D82163" w:rsidRPr="005D4CFC" w:rsidRDefault="00D82163" w:rsidP="00D82163">
            <w:pPr>
              <w:pStyle w:val="skipline"/>
              <w:spacing w:after="180" w:afterAutospacing="0"/>
              <w:rPr>
                <w:rFonts w:ascii="Acherus Grotesque Light" w:hAnsi="Acherus Grotesque Light" w:cs="Calibri"/>
                <w:b/>
                <w:bCs/>
                <w:color w:val="333333"/>
              </w:rPr>
            </w:pPr>
            <w:r w:rsidRPr="005D4CFC">
              <w:rPr>
                <w:rFonts w:ascii="Acherus Grotesque Light" w:hAnsi="Acherus Grotesque Light" w:cs="Calibri"/>
                <w:b/>
                <w:bCs/>
                <w:color w:val="333333"/>
              </w:rPr>
              <w:t>Name</w:t>
            </w:r>
          </w:p>
        </w:tc>
        <w:tc>
          <w:tcPr>
            <w:tcW w:w="2160" w:type="dxa"/>
            <w:shd w:val="clear" w:color="auto" w:fill="auto"/>
          </w:tcPr>
          <w:p w14:paraId="5660A15D" w14:textId="38E33153" w:rsidR="00D82163" w:rsidRPr="005D4CFC" w:rsidRDefault="00D82163" w:rsidP="00D82163">
            <w:pPr>
              <w:pStyle w:val="skipline"/>
              <w:spacing w:after="180" w:afterAutospacing="0"/>
              <w:rPr>
                <w:rFonts w:ascii="Acherus Grotesque Light" w:hAnsi="Acherus Grotesque Light" w:cs="Calibri"/>
                <w:b/>
                <w:bCs/>
                <w:color w:val="333333"/>
              </w:rPr>
            </w:pPr>
            <w:r w:rsidRPr="005D4CFC">
              <w:rPr>
                <w:rFonts w:ascii="Acherus Grotesque Light" w:hAnsi="Acherus Grotesque Light" w:cs="Calibri"/>
                <w:b/>
                <w:bCs/>
                <w:color w:val="333333"/>
              </w:rPr>
              <w:t>Score</w:t>
            </w:r>
          </w:p>
        </w:tc>
        <w:tc>
          <w:tcPr>
            <w:tcW w:w="1890" w:type="dxa"/>
            <w:shd w:val="clear" w:color="auto" w:fill="auto"/>
          </w:tcPr>
          <w:p w14:paraId="541B5B3B" w14:textId="0FF99B49" w:rsidR="00D82163" w:rsidRPr="005D4CFC" w:rsidRDefault="00D82163" w:rsidP="00D82163">
            <w:pPr>
              <w:pStyle w:val="skipline"/>
              <w:spacing w:after="180" w:afterAutospacing="0"/>
              <w:rPr>
                <w:rFonts w:ascii="Acherus Grotesque Light" w:hAnsi="Acherus Grotesque Light" w:cs="Calibri"/>
                <w:b/>
                <w:bCs/>
                <w:color w:val="333333"/>
              </w:rPr>
            </w:pPr>
            <w:r w:rsidRPr="005D4CFC">
              <w:rPr>
                <w:rFonts w:ascii="Acherus Grotesque Light" w:hAnsi="Acherus Grotesque Light" w:cs="Calibri"/>
                <w:b/>
                <w:bCs/>
                <w:color w:val="333333"/>
              </w:rPr>
              <w:t>Out</w:t>
            </w:r>
            <w:r w:rsidR="00CA2BB5">
              <w:rPr>
                <w:rFonts w:ascii="Acherus Grotesque Light" w:hAnsi="Acherus Grotesque Light" w:cs="Calibri"/>
                <w:b/>
                <w:bCs/>
                <w:color w:val="333333"/>
              </w:rPr>
              <w:t xml:space="preserve"> </w:t>
            </w:r>
            <w:r w:rsidRPr="005D4CFC">
              <w:rPr>
                <w:rFonts w:ascii="Acherus Grotesque Light" w:hAnsi="Acherus Grotesque Light" w:cs="Calibri"/>
                <w:b/>
                <w:bCs/>
                <w:color w:val="333333"/>
              </w:rPr>
              <w:t>of</w:t>
            </w:r>
          </w:p>
        </w:tc>
      </w:tr>
      <w:tr w:rsidR="00D82163" w:rsidRPr="007F3A85" w14:paraId="2913B667" w14:textId="77777777" w:rsidTr="00BD7C63">
        <w:tc>
          <w:tcPr>
            <w:tcW w:w="5490" w:type="dxa"/>
          </w:tcPr>
          <w:p w14:paraId="4966E06E" w14:textId="22AEDF02" w:rsidR="00D82163" w:rsidRPr="007F3A85" w:rsidRDefault="005D4CFC" w:rsidP="00D82163">
            <w:pPr>
              <w:pStyle w:val="skipline"/>
              <w:spacing w:after="180" w:afterAutospacing="0"/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</w:pPr>
            <w:r w:rsidRPr="007F3A85"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  <w:t>Major</w:t>
            </w:r>
            <w:r w:rsidR="00CA2BB5"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  <w:t xml:space="preserve"> </w:t>
            </w:r>
            <w:r w:rsidRPr="007F3A85"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  <w:t>Projects</w:t>
            </w:r>
            <w:r w:rsidR="00CA2BB5"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</w:tcPr>
          <w:p w14:paraId="0ABCC47D" w14:textId="092229D6" w:rsidR="00D82163" w:rsidRPr="007F3A85" w:rsidRDefault="005D4CFC" w:rsidP="00D82163">
            <w:pPr>
              <w:pStyle w:val="skipline"/>
              <w:spacing w:after="180" w:afterAutospacing="0"/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</w:pPr>
            <w:r w:rsidRPr="007F3A85"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  <w:t>80%</w:t>
            </w:r>
          </w:p>
        </w:tc>
        <w:tc>
          <w:tcPr>
            <w:tcW w:w="1890" w:type="dxa"/>
          </w:tcPr>
          <w:p w14:paraId="06CAB1CD" w14:textId="4AD91DF7" w:rsidR="00D82163" w:rsidRPr="007F3A85" w:rsidRDefault="005D4CFC" w:rsidP="007F3A85">
            <w:pPr>
              <w:pStyle w:val="skipline"/>
              <w:spacing w:after="180" w:afterAutospacing="0"/>
              <w:ind w:right="345"/>
              <w:jc w:val="right"/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</w:pPr>
            <w:r w:rsidRPr="007F3A85"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  <w:t>4.00/5.00</w:t>
            </w:r>
          </w:p>
        </w:tc>
      </w:tr>
      <w:tr w:rsidR="00D82163" w:rsidRPr="007F3A85" w14:paraId="33A27B6F" w14:textId="77777777" w:rsidTr="00BD7C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90" w:type="dxa"/>
          </w:tcPr>
          <w:p w14:paraId="194C2932" w14:textId="57A4C596" w:rsidR="00D82163" w:rsidRPr="007F3A85" w:rsidRDefault="005D4CFC" w:rsidP="00D82163">
            <w:pPr>
              <w:pStyle w:val="skipline"/>
              <w:spacing w:after="180" w:afterAutospacing="0"/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</w:pPr>
            <w:r w:rsidRPr="007F3A85"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  <w:t>Check-In</w:t>
            </w:r>
            <w:r w:rsidR="00CA2BB5"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  <w:t xml:space="preserve"> </w:t>
            </w:r>
            <w:r w:rsidRPr="007F3A85"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  <w:t>Surveys</w:t>
            </w:r>
          </w:p>
        </w:tc>
        <w:tc>
          <w:tcPr>
            <w:tcW w:w="2160" w:type="dxa"/>
          </w:tcPr>
          <w:p w14:paraId="19D512AC" w14:textId="4DCD97ED" w:rsidR="00D82163" w:rsidRPr="007F3A85" w:rsidRDefault="005D4CFC" w:rsidP="00D82163">
            <w:pPr>
              <w:pStyle w:val="skipline"/>
              <w:spacing w:after="180" w:afterAutospacing="0"/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</w:pPr>
            <w:r w:rsidRPr="007F3A85"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  <w:t>85%</w:t>
            </w:r>
          </w:p>
        </w:tc>
        <w:tc>
          <w:tcPr>
            <w:tcW w:w="1890" w:type="dxa"/>
          </w:tcPr>
          <w:p w14:paraId="1E3A0A1B" w14:textId="3CCCCB3B" w:rsidR="00D82163" w:rsidRPr="007F3A85" w:rsidRDefault="005D4CFC" w:rsidP="007F3A85">
            <w:pPr>
              <w:pStyle w:val="skipline"/>
              <w:spacing w:after="180" w:afterAutospacing="0"/>
              <w:ind w:right="345"/>
              <w:jc w:val="right"/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</w:pPr>
            <w:r w:rsidRPr="007F3A85"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  <w:t>12.00/14.00</w:t>
            </w:r>
          </w:p>
        </w:tc>
      </w:tr>
      <w:tr w:rsidR="00D82163" w:rsidRPr="007F3A85" w14:paraId="4BF575D1" w14:textId="77777777" w:rsidTr="00BD7C63">
        <w:tc>
          <w:tcPr>
            <w:tcW w:w="5490" w:type="dxa"/>
          </w:tcPr>
          <w:p w14:paraId="7B66320E" w14:textId="29D735C8" w:rsidR="00D82163" w:rsidRPr="007F3A85" w:rsidRDefault="005D4CFC" w:rsidP="00D82163">
            <w:pPr>
              <w:pStyle w:val="skipline"/>
              <w:spacing w:after="180" w:afterAutospacing="0"/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</w:pPr>
            <w:r w:rsidRPr="007F3A85"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  <w:t>Weekly</w:t>
            </w:r>
            <w:r w:rsidR="00CA2BB5"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  <w:t xml:space="preserve"> </w:t>
            </w:r>
            <w:r w:rsidRPr="007F3A85"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  <w:t>Activities</w:t>
            </w:r>
          </w:p>
        </w:tc>
        <w:tc>
          <w:tcPr>
            <w:tcW w:w="2160" w:type="dxa"/>
          </w:tcPr>
          <w:p w14:paraId="1A9B3009" w14:textId="7AB13C6B" w:rsidR="00D82163" w:rsidRPr="007F3A85" w:rsidRDefault="005D4CFC" w:rsidP="00D82163">
            <w:pPr>
              <w:pStyle w:val="skipline"/>
              <w:spacing w:after="180" w:afterAutospacing="0"/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</w:pPr>
            <w:r w:rsidRPr="007F3A85"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  <w:t>75%</w:t>
            </w:r>
          </w:p>
        </w:tc>
        <w:tc>
          <w:tcPr>
            <w:tcW w:w="1890" w:type="dxa"/>
          </w:tcPr>
          <w:p w14:paraId="4E8E80F1" w14:textId="4B92F40C" w:rsidR="00D82163" w:rsidRPr="007F3A85" w:rsidRDefault="005D4CFC" w:rsidP="007F3A85">
            <w:pPr>
              <w:pStyle w:val="skipline"/>
              <w:spacing w:after="180" w:afterAutospacing="0"/>
              <w:ind w:right="345"/>
              <w:jc w:val="right"/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</w:pPr>
            <w:r w:rsidRPr="007F3A85">
              <w:rPr>
                <w:rFonts w:ascii="Acherus Grotesque Light" w:hAnsi="Acherus Grotesque Light" w:cs="Calibri"/>
                <w:color w:val="333333"/>
                <w:sz w:val="22"/>
                <w:szCs w:val="22"/>
              </w:rPr>
              <w:t>27.00/36.00</w:t>
            </w:r>
          </w:p>
        </w:tc>
      </w:tr>
      <w:tr w:rsidR="005D4CFC" w14:paraId="738B2A51" w14:textId="77777777" w:rsidTr="005D4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7"/>
        </w:trPr>
        <w:tc>
          <w:tcPr>
            <w:tcW w:w="5490" w:type="dxa"/>
          </w:tcPr>
          <w:p w14:paraId="118E6F49" w14:textId="77777777" w:rsidR="005D4CFC" w:rsidRDefault="005D4CFC" w:rsidP="00D82163">
            <w:pPr>
              <w:pStyle w:val="skipline"/>
              <w:spacing w:after="180" w:afterAutospacing="0"/>
              <w:rPr>
                <w:rFonts w:ascii="Acherus Grotesque Light" w:hAnsi="Acherus Grotesque Light" w:cs="Calibri"/>
                <w:color w:val="333333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04FF2BA" w14:textId="77777777" w:rsidR="005D4CFC" w:rsidRDefault="005D4CFC" w:rsidP="00D82163">
            <w:pPr>
              <w:pStyle w:val="skipline"/>
              <w:spacing w:after="180" w:afterAutospacing="0"/>
              <w:rPr>
                <w:rFonts w:ascii="Acherus Grotesque Light" w:hAnsi="Acherus Grotesque Light" w:cs="Calibri"/>
                <w:color w:val="333333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61F8DAE" w14:textId="77777777" w:rsidR="005D4CFC" w:rsidRDefault="005D4CFC" w:rsidP="00D82163">
            <w:pPr>
              <w:pStyle w:val="skipline"/>
              <w:spacing w:after="180" w:afterAutospacing="0"/>
              <w:rPr>
                <w:rFonts w:ascii="Acherus Grotesque Light" w:hAnsi="Acherus Grotesque Light" w:cs="Calibri"/>
                <w:color w:val="333333"/>
                <w:sz w:val="20"/>
                <w:szCs w:val="20"/>
              </w:rPr>
            </w:pPr>
          </w:p>
        </w:tc>
      </w:tr>
    </w:tbl>
    <w:p w14:paraId="6B71C568" w14:textId="2677BE4F" w:rsidR="003A0891" w:rsidRPr="00FD2239" w:rsidRDefault="000777A5" w:rsidP="005D4CFC">
      <w:pPr>
        <w:pStyle w:val="skipline"/>
        <w:numPr>
          <w:ilvl w:val="0"/>
          <w:numId w:val="9"/>
        </w:numPr>
        <w:spacing w:before="0" w:beforeAutospacing="0" w:after="180" w:afterAutospacing="0"/>
        <w:rPr>
          <w:rFonts w:ascii="Acherus Grotesque Light" w:hAnsi="Acherus Grotesque Light" w:cs="Arial"/>
          <w:color w:val="333333"/>
          <w:sz w:val="20"/>
          <w:szCs w:val="20"/>
        </w:rPr>
      </w:pPr>
      <w:r w:rsidRPr="00FD2239">
        <w:rPr>
          <w:rFonts w:ascii="Acherus Grotesque Light" w:hAnsi="Acherus Grotesque Light" w:cs="Arial"/>
          <w:color w:val="333333"/>
          <w:sz w:val="20"/>
          <w:szCs w:val="20"/>
        </w:rPr>
        <w:t>Check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3A0891" w:rsidRPr="00FD2239">
        <w:rPr>
          <w:rFonts w:ascii="Acherus Grotesque Light" w:hAnsi="Acherus Grotesque Light" w:cs="Arial"/>
          <w:color w:val="333333"/>
          <w:sz w:val="20"/>
          <w:szCs w:val="20"/>
        </w:rPr>
        <w:t>the</w:t>
      </w:r>
      <w:r w:rsidR="00CA2BB5">
        <w:rPr>
          <w:rFonts w:ascii="Calibri" w:hAnsi="Calibri" w:cs="Calibri"/>
          <w:color w:val="333333"/>
          <w:sz w:val="20"/>
          <w:szCs w:val="20"/>
        </w:rPr>
        <w:t xml:space="preserve"> </w:t>
      </w:r>
      <w:r w:rsidRPr="00FD2239">
        <w:rPr>
          <w:rFonts w:ascii="Acherus Grotesque Light" w:hAnsi="Acherus Grotesque Light" w:cs="Calibri"/>
          <w:color w:val="333333"/>
          <w:sz w:val="20"/>
          <w:szCs w:val="20"/>
        </w:rPr>
        <w:t>c</w:t>
      </w:r>
      <w:r w:rsidRPr="00FD2239">
        <w:rPr>
          <w:rFonts w:ascii="Acherus Grotesque Light" w:hAnsi="Acherus Grotesque Light" w:cs="Arial"/>
          <w:color w:val="333333"/>
          <w:sz w:val="20"/>
          <w:szCs w:val="20"/>
        </w:rPr>
        <w:t>hart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FD2239">
        <w:rPr>
          <w:rFonts w:ascii="Acherus Grotesque Light" w:hAnsi="Acherus Grotesque Light" w:cs="Arial"/>
          <w:color w:val="333333"/>
          <w:sz w:val="20"/>
          <w:szCs w:val="20"/>
        </w:rPr>
        <w:t>of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3A0891" w:rsidRPr="00FD2239">
        <w:rPr>
          <w:rFonts w:ascii="Acherus Grotesque Light" w:hAnsi="Acherus Grotesque Light" w:cs="Arial"/>
          <w:color w:val="333333"/>
          <w:sz w:val="20"/>
          <w:szCs w:val="20"/>
        </w:rPr>
        <w:t>Effort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3A0891" w:rsidRPr="00FD2239">
        <w:rPr>
          <w:rFonts w:ascii="Acherus Grotesque Light" w:hAnsi="Acherus Grotesque Light" w:cs="Arial"/>
          <w:color w:val="333333"/>
          <w:sz w:val="20"/>
          <w:szCs w:val="20"/>
        </w:rPr>
        <w:t>Ex</w:t>
      </w:r>
      <w:r w:rsidR="003A0891" w:rsidRPr="00FD2239">
        <w:rPr>
          <w:rFonts w:ascii="Acherus Grotesque Light" w:eastAsia="Arial" w:hAnsi="Acherus Grotesque Light" w:cs="Arial"/>
          <w:color w:val="333333"/>
          <w:sz w:val="20"/>
          <w:szCs w:val="20"/>
        </w:rPr>
        <w:t>pectations</w:t>
      </w:r>
      <w:r w:rsidR="00CA2BB5">
        <w:rPr>
          <w:rFonts w:ascii="Acherus Grotesque Light" w:eastAsia="Arial" w:hAnsi="Acherus Grotesque Light" w:cs="Arial"/>
          <w:color w:val="333333"/>
          <w:sz w:val="20"/>
          <w:szCs w:val="20"/>
        </w:rPr>
        <w:t xml:space="preserve"> </w:t>
      </w:r>
      <w:r w:rsidR="0023728E">
        <w:rPr>
          <w:rFonts w:ascii="Acherus Grotesque Light" w:eastAsia="Arial" w:hAnsi="Acherus Grotesque Light" w:cs="Arial"/>
          <w:color w:val="333333"/>
          <w:sz w:val="20"/>
          <w:szCs w:val="20"/>
        </w:rPr>
        <w:t>Contract</w:t>
      </w:r>
      <w:r w:rsidR="00CA2BB5">
        <w:rPr>
          <w:rFonts w:ascii="Acherus Grotesque Light" w:eastAsia="Arial" w:hAnsi="Acherus Grotesque Light" w:cs="Arial"/>
          <w:color w:val="333333"/>
          <w:sz w:val="20"/>
          <w:szCs w:val="20"/>
        </w:rPr>
        <w:t xml:space="preserve"> </w:t>
      </w:r>
      <w:r w:rsidR="003A0891" w:rsidRPr="00FD2239">
        <w:rPr>
          <w:rFonts w:ascii="Acherus Grotesque Light" w:eastAsia="Arial" w:hAnsi="Acherus Grotesque Light" w:cs="Arial"/>
          <w:color w:val="333333"/>
          <w:sz w:val="20"/>
          <w:szCs w:val="20"/>
        </w:rPr>
        <w:t>for</w:t>
      </w:r>
      <w:r w:rsidR="00CA2BB5">
        <w:rPr>
          <w:rFonts w:ascii="Acherus Grotesque Light" w:eastAsia="Arial" w:hAnsi="Acherus Grotesque Light" w:cs="Arial"/>
          <w:color w:val="333333"/>
          <w:sz w:val="20"/>
          <w:szCs w:val="20"/>
        </w:rPr>
        <w:t xml:space="preserve"> </w:t>
      </w:r>
      <w:r w:rsidR="003A0891" w:rsidRPr="00FD2239">
        <w:rPr>
          <w:rFonts w:ascii="Acherus Grotesque Light" w:eastAsia="Arial" w:hAnsi="Acherus Grotesque Light" w:cs="Arial"/>
          <w:color w:val="333333"/>
          <w:sz w:val="20"/>
          <w:szCs w:val="20"/>
        </w:rPr>
        <w:t>Each</w:t>
      </w:r>
      <w:r w:rsidR="00CA2BB5">
        <w:rPr>
          <w:rFonts w:ascii="Acherus Grotesque Light" w:eastAsia="Arial" w:hAnsi="Acherus Grotesque Light" w:cs="Arial"/>
          <w:color w:val="333333"/>
          <w:sz w:val="20"/>
          <w:szCs w:val="20"/>
        </w:rPr>
        <w:t xml:space="preserve"> </w:t>
      </w:r>
      <w:r w:rsidR="003A0891" w:rsidRPr="00FD2239">
        <w:rPr>
          <w:rFonts w:ascii="Acherus Grotesque Light" w:eastAsia="Arial" w:hAnsi="Acherus Grotesque Light" w:cs="Arial"/>
          <w:color w:val="333333"/>
          <w:sz w:val="20"/>
          <w:szCs w:val="20"/>
        </w:rPr>
        <w:t>Grade</w:t>
      </w:r>
      <w:r w:rsidR="00CA2BB5">
        <w:rPr>
          <w:rFonts w:ascii="Acherus Grotesque Light" w:eastAsia="Arial" w:hAnsi="Acherus Grotesque Light" w:cs="Arial"/>
          <w:color w:val="333333"/>
          <w:sz w:val="20"/>
          <w:szCs w:val="20"/>
        </w:rPr>
        <w:t xml:space="preserve"> </w:t>
      </w:r>
      <w:r w:rsidR="003A0891" w:rsidRPr="00FD2239">
        <w:rPr>
          <w:rFonts w:ascii="Acherus Grotesque Light" w:eastAsia="Arial" w:hAnsi="Acherus Grotesque Light" w:cs="Arial"/>
          <w:color w:val="333333"/>
          <w:sz w:val="20"/>
          <w:szCs w:val="20"/>
        </w:rPr>
        <w:t>Level</w:t>
      </w:r>
      <w:r w:rsidR="00CA2BB5">
        <w:rPr>
          <w:rFonts w:ascii="Calibri" w:hAnsi="Calibri" w:cs="Calibri"/>
          <w:color w:val="333333"/>
          <w:sz w:val="20"/>
          <w:szCs w:val="20"/>
        </w:rPr>
        <w:t xml:space="preserve"> </w:t>
      </w:r>
      <w:r w:rsidRPr="00FD2239">
        <w:rPr>
          <w:rFonts w:ascii="Acherus Grotesque Light" w:hAnsi="Acherus Grotesque Light" w:cs="Arial"/>
          <w:color w:val="333333"/>
          <w:sz w:val="20"/>
          <w:szCs w:val="20"/>
        </w:rPr>
        <w:t>(on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FD2239">
        <w:rPr>
          <w:rFonts w:ascii="Acherus Grotesque Light" w:hAnsi="Acherus Grotesque Light" w:cs="Arial"/>
          <w:color w:val="333333"/>
          <w:sz w:val="20"/>
          <w:szCs w:val="20"/>
        </w:rPr>
        <w:t>page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825B6F">
        <w:rPr>
          <w:rFonts w:ascii="Acherus Grotesque Light" w:hAnsi="Acherus Grotesque Light" w:cs="Arial"/>
          <w:color w:val="333333"/>
          <w:sz w:val="20"/>
          <w:szCs w:val="20"/>
        </w:rPr>
        <w:t>1</w:t>
      </w:r>
      <w:r w:rsidR="00171EEC">
        <w:rPr>
          <w:rFonts w:ascii="Acherus Grotesque Light" w:hAnsi="Acherus Grotesque Light" w:cs="Arial"/>
          <w:color w:val="333333"/>
          <w:sz w:val="20"/>
          <w:szCs w:val="20"/>
        </w:rPr>
        <w:t>6</w:t>
      </w:r>
      <w:r w:rsidRPr="00FD2239">
        <w:rPr>
          <w:rFonts w:ascii="Acherus Grotesque Light" w:hAnsi="Acherus Grotesque Light" w:cs="Arial"/>
          <w:color w:val="333333"/>
          <w:sz w:val="20"/>
          <w:szCs w:val="20"/>
        </w:rPr>
        <w:t>)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3A0891" w:rsidRPr="00FD2239">
        <w:rPr>
          <w:rFonts w:ascii="Acherus Grotesque Light" w:hAnsi="Acherus Grotesque Light" w:cs="Arial"/>
          <w:color w:val="333333"/>
          <w:sz w:val="20"/>
          <w:szCs w:val="20"/>
        </w:rPr>
        <w:t>to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3A0891" w:rsidRPr="00FD2239">
        <w:rPr>
          <w:rFonts w:ascii="Acherus Grotesque Light" w:hAnsi="Acherus Grotesque Light" w:cs="Arial"/>
          <w:color w:val="333333"/>
          <w:sz w:val="20"/>
          <w:szCs w:val="20"/>
        </w:rPr>
        <w:t>find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3A0891" w:rsidRPr="00FD2239">
        <w:rPr>
          <w:rFonts w:ascii="Acherus Grotesque Light" w:hAnsi="Acherus Grotesque Light" w:cs="Arial"/>
          <w:color w:val="333333"/>
          <w:sz w:val="20"/>
          <w:szCs w:val="20"/>
        </w:rPr>
        <w:t>the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3A0891" w:rsidRPr="00FD2239">
        <w:rPr>
          <w:rFonts w:ascii="Acherus Grotesque Light" w:hAnsi="Acherus Grotesque Light" w:cs="Arial"/>
          <w:color w:val="333333"/>
          <w:sz w:val="20"/>
          <w:szCs w:val="20"/>
        </w:rPr>
        <w:t>expected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3A0891" w:rsidRPr="00FD2239">
        <w:rPr>
          <w:rFonts w:ascii="Acherus Grotesque Light" w:hAnsi="Acherus Grotesque Light" w:cs="Arial"/>
          <w:color w:val="333333"/>
          <w:sz w:val="20"/>
          <w:szCs w:val="20"/>
        </w:rPr>
        <w:t>percentages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3A0891" w:rsidRPr="00FD2239">
        <w:rPr>
          <w:rFonts w:ascii="Acherus Grotesque Light" w:hAnsi="Acherus Grotesque Light" w:cs="Arial"/>
          <w:color w:val="333333"/>
          <w:sz w:val="20"/>
          <w:szCs w:val="20"/>
        </w:rPr>
        <w:t>for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3A0891" w:rsidRPr="00FD2239">
        <w:rPr>
          <w:rFonts w:ascii="Acherus Grotesque Light" w:hAnsi="Acherus Grotesque Light" w:cs="Arial"/>
          <w:color w:val="333333"/>
          <w:sz w:val="20"/>
          <w:szCs w:val="20"/>
        </w:rPr>
        <w:t>each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3A0891" w:rsidRPr="00FD2239">
        <w:rPr>
          <w:rFonts w:ascii="Acherus Grotesque Light" w:hAnsi="Acherus Grotesque Light" w:cs="Arial"/>
          <w:color w:val="333333"/>
          <w:sz w:val="20"/>
          <w:szCs w:val="20"/>
        </w:rPr>
        <w:t>category.</w:t>
      </w:r>
    </w:p>
    <w:p w14:paraId="06AF0E09" w14:textId="127DE47F" w:rsidR="003A0891" w:rsidRPr="003A0891" w:rsidRDefault="003A0891">
      <w:pPr>
        <w:pStyle w:val="skipline"/>
        <w:numPr>
          <w:ilvl w:val="0"/>
          <w:numId w:val="9"/>
        </w:numPr>
        <w:spacing w:after="180" w:afterAutospacing="0"/>
        <w:rPr>
          <w:rFonts w:ascii="Acherus Grotesque Light" w:hAnsi="Acherus Grotesque Light" w:cs="Arial"/>
          <w:color w:val="333333"/>
          <w:sz w:val="20"/>
          <w:szCs w:val="20"/>
        </w:rPr>
      </w:pP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Compare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the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percentages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on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the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FD2239">
        <w:rPr>
          <w:rFonts w:ascii="Acherus Grotesque Light" w:hAnsi="Acherus Grotesque Light" w:cs="Arial"/>
          <w:color w:val="333333"/>
          <w:sz w:val="20"/>
          <w:szCs w:val="20"/>
        </w:rPr>
        <w:t>Canvas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Grades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page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to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the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expectations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on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the</w:t>
      </w:r>
      <w:r w:rsidR="00CA2BB5">
        <w:rPr>
          <w:rFonts w:ascii="Calibri" w:hAnsi="Calibri" w:cs="Calibri"/>
          <w:color w:val="333333"/>
          <w:sz w:val="20"/>
          <w:szCs w:val="20"/>
        </w:rPr>
        <w:t xml:space="preserve"> </w:t>
      </w:r>
      <w:r w:rsidRPr="000777A5">
        <w:rPr>
          <w:rFonts w:ascii="Acherus Grotesque Light" w:eastAsia="Arial" w:hAnsi="Acherus Grotesque Light" w:cs="Arial"/>
          <w:color w:val="333333"/>
          <w:sz w:val="20"/>
          <w:szCs w:val="20"/>
        </w:rPr>
        <w:t>Effort</w:t>
      </w:r>
      <w:r w:rsidR="00CA2BB5">
        <w:rPr>
          <w:rFonts w:ascii="Acherus Grotesque Light" w:eastAsia="Arial" w:hAnsi="Acherus Grotesque Light" w:cs="Arial"/>
          <w:color w:val="333333"/>
          <w:sz w:val="20"/>
          <w:szCs w:val="20"/>
        </w:rPr>
        <w:t xml:space="preserve"> </w:t>
      </w:r>
      <w:r w:rsidRPr="000777A5">
        <w:rPr>
          <w:rFonts w:ascii="Acherus Grotesque Light" w:eastAsia="Arial" w:hAnsi="Acherus Grotesque Light" w:cs="Arial"/>
          <w:color w:val="333333"/>
          <w:sz w:val="20"/>
          <w:szCs w:val="20"/>
        </w:rPr>
        <w:t>Expectations</w:t>
      </w:r>
      <w:r w:rsidR="00CA2BB5">
        <w:rPr>
          <w:rFonts w:ascii="Acherus Grotesque Light" w:eastAsia="Arial" w:hAnsi="Acherus Grotesque Light" w:cs="Arial"/>
          <w:color w:val="333333"/>
          <w:sz w:val="20"/>
          <w:szCs w:val="20"/>
        </w:rPr>
        <w:t xml:space="preserve"> </w:t>
      </w:r>
      <w:r w:rsidR="0023728E">
        <w:rPr>
          <w:rFonts w:ascii="Acherus Grotesque Light" w:eastAsia="Arial" w:hAnsi="Acherus Grotesque Light" w:cs="Arial"/>
          <w:color w:val="333333"/>
          <w:sz w:val="20"/>
          <w:szCs w:val="20"/>
        </w:rPr>
        <w:t>Contract</w:t>
      </w:r>
      <w:r w:rsidR="00CA2BB5">
        <w:rPr>
          <w:rFonts w:ascii="Acherus Grotesque Light" w:eastAsia="Arial" w:hAnsi="Acherus Grotesque Light" w:cs="Arial"/>
          <w:color w:val="333333"/>
          <w:sz w:val="20"/>
          <w:szCs w:val="20"/>
        </w:rPr>
        <w:t xml:space="preserve"> </w:t>
      </w:r>
      <w:r w:rsidRPr="000777A5">
        <w:rPr>
          <w:rFonts w:ascii="Acherus Grotesque Light" w:eastAsia="Arial" w:hAnsi="Acherus Grotesque Light" w:cs="Arial"/>
          <w:color w:val="333333"/>
          <w:sz w:val="20"/>
          <w:szCs w:val="20"/>
        </w:rPr>
        <w:t>for</w:t>
      </w:r>
      <w:r w:rsidR="00CA2BB5">
        <w:rPr>
          <w:rFonts w:ascii="Acherus Grotesque Light" w:eastAsia="Arial" w:hAnsi="Acherus Grotesque Light" w:cs="Arial"/>
          <w:color w:val="333333"/>
          <w:sz w:val="20"/>
          <w:szCs w:val="20"/>
        </w:rPr>
        <w:t xml:space="preserve"> </w:t>
      </w:r>
      <w:r w:rsidRPr="000777A5">
        <w:rPr>
          <w:rFonts w:ascii="Acherus Grotesque Light" w:eastAsia="Arial" w:hAnsi="Acherus Grotesque Light" w:cs="Arial"/>
          <w:color w:val="333333"/>
          <w:sz w:val="20"/>
          <w:szCs w:val="20"/>
        </w:rPr>
        <w:t>Each</w:t>
      </w:r>
      <w:r w:rsidR="00CA2BB5">
        <w:rPr>
          <w:rFonts w:ascii="Acherus Grotesque Light" w:eastAsia="Arial" w:hAnsi="Acherus Grotesque Light" w:cs="Arial"/>
          <w:color w:val="333333"/>
          <w:sz w:val="20"/>
          <w:szCs w:val="20"/>
        </w:rPr>
        <w:t xml:space="preserve"> </w:t>
      </w:r>
      <w:r w:rsidRPr="000777A5">
        <w:rPr>
          <w:rFonts w:ascii="Acherus Grotesque Light" w:eastAsia="Arial" w:hAnsi="Acherus Grotesque Light" w:cs="Arial"/>
          <w:color w:val="333333"/>
          <w:sz w:val="20"/>
          <w:szCs w:val="20"/>
        </w:rPr>
        <w:t>Grade</w:t>
      </w:r>
      <w:r w:rsidR="00CA2BB5">
        <w:rPr>
          <w:rFonts w:ascii="Acherus Grotesque Light" w:eastAsia="Arial" w:hAnsi="Acherus Grotesque Light" w:cs="Arial"/>
          <w:color w:val="333333"/>
          <w:sz w:val="20"/>
          <w:szCs w:val="20"/>
        </w:rPr>
        <w:t xml:space="preserve"> </w:t>
      </w:r>
      <w:r w:rsidRPr="000777A5">
        <w:rPr>
          <w:rFonts w:ascii="Acherus Grotesque Light" w:eastAsia="Arial" w:hAnsi="Acherus Grotesque Light" w:cs="Arial"/>
          <w:color w:val="333333"/>
          <w:sz w:val="20"/>
          <w:szCs w:val="20"/>
        </w:rPr>
        <w:t>Level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.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For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instance,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the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student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in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the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example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image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has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8</w:t>
      </w:r>
      <w:r w:rsidR="001355D1">
        <w:rPr>
          <w:rFonts w:ascii="Acherus Grotesque Light" w:hAnsi="Acherus Grotesque Light" w:cs="Arial"/>
          <w:color w:val="333333"/>
          <w:sz w:val="20"/>
          <w:szCs w:val="20"/>
        </w:rPr>
        <w:t>5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%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for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2F71AD">
        <w:rPr>
          <w:rFonts w:ascii="Acherus Grotesque Light" w:hAnsi="Acherus Grotesque Light" w:cs="Arial"/>
          <w:color w:val="333333"/>
          <w:sz w:val="20"/>
          <w:szCs w:val="20"/>
        </w:rPr>
        <w:t>Check-In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1355D1">
        <w:rPr>
          <w:rFonts w:ascii="Acherus Grotesque Light" w:hAnsi="Acherus Grotesque Light" w:cs="Arial"/>
          <w:color w:val="333333"/>
          <w:sz w:val="20"/>
          <w:szCs w:val="20"/>
        </w:rPr>
        <w:t>Surveys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;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therefore,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I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marked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0777A5">
        <w:rPr>
          <w:rFonts w:ascii="Acherus Grotesque Light" w:hAnsi="Acherus Grotesque Light" w:cs="Arial"/>
          <w:color w:val="333333"/>
          <w:sz w:val="20"/>
          <w:szCs w:val="20"/>
        </w:rPr>
        <w:t>that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0777A5">
        <w:rPr>
          <w:rFonts w:ascii="Acherus Grotesque Light" w:hAnsi="Acherus Grotesque Light" w:cs="Arial"/>
          <w:color w:val="333333"/>
          <w:sz w:val="20"/>
          <w:szCs w:val="20"/>
        </w:rPr>
        <w:t>the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0777A5">
        <w:rPr>
          <w:rFonts w:ascii="Acherus Grotesque Light" w:hAnsi="Acherus Grotesque Light" w:cs="Arial"/>
          <w:color w:val="333333"/>
          <w:sz w:val="20"/>
          <w:szCs w:val="20"/>
        </w:rPr>
        <w:t>student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0777A5">
        <w:rPr>
          <w:rFonts w:ascii="Acherus Grotesque Light" w:hAnsi="Acherus Grotesque Light" w:cs="Arial"/>
          <w:color w:val="333333"/>
          <w:sz w:val="20"/>
          <w:szCs w:val="20"/>
        </w:rPr>
        <w:t>is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in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the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7F3A85">
        <w:rPr>
          <w:rFonts w:ascii="Acherus Grotesque Light" w:hAnsi="Acherus Grotesque Light" w:cs="Arial"/>
          <w:color w:val="333333"/>
          <w:sz w:val="20"/>
          <w:szCs w:val="20"/>
        </w:rPr>
        <w:t>B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range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for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that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category.</w:t>
      </w:r>
    </w:p>
    <w:p w14:paraId="04BA2E70" w14:textId="76EEDEBF" w:rsidR="003A0891" w:rsidRPr="003A0891" w:rsidRDefault="003A0891">
      <w:pPr>
        <w:pStyle w:val="skipline"/>
        <w:numPr>
          <w:ilvl w:val="0"/>
          <w:numId w:val="9"/>
        </w:numPr>
        <w:spacing w:after="180" w:afterAutospacing="0"/>
        <w:rPr>
          <w:rFonts w:ascii="Acherus Grotesque Light" w:hAnsi="Acherus Grotesque Light" w:cs="Arial"/>
          <w:color w:val="333333"/>
          <w:sz w:val="20"/>
          <w:szCs w:val="20"/>
        </w:rPr>
      </w:pP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Determine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your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progress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strictly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according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to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the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percentage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cut-offs.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2F003C">
        <w:rPr>
          <w:rFonts w:ascii="Acherus Grotesque Light" w:hAnsi="Acherus Grotesque Light" w:cs="Arial"/>
          <w:color w:val="333333"/>
          <w:sz w:val="20"/>
          <w:szCs w:val="20"/>
        </w:rPr>
        <w:t>Do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2F003C">
        <w:rPr>
          <w:rFonts w:ascii="Acherus Grotesque Light" w:hAnsi="Acherus Grotesque Light" w:cs="Arial"/>
          <w:color w:val="333333"/>
          <w:sz w:val="20"/>
          <w:szCs w:val="20"/>
        </w:rPr>
        <w:t>not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round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up.</w:t>
      </w:r>
    </w:p>
    <w:p w14:paraId="759436E1" w14:textId="1DD7B32A" w:rsidR="003A0891" w:rsidRPr="003A0891" w:rsidRDefault="003A0891">
      <w:pPr>
        <w:pStyle w:val="skipline"/>
        <w:numPr>
          <w:ilvl w:val="0"/>
          <w:numId w:val="9"/>
        </w:numPr>
        <w:spacing w:after="180" w:afterAutospacing="0"/>
        <w:rPr>
          <w:rFonts w:ascii="Acherus Grotesque Light" w:hAnsi="Acherus Grotesque Light" w:cs="Arial"/>
          <w:color w:val="333333"/>
          <w:sz w:val="20"/>
          <w:szCs w:val="20"/>
        </w:rPr>
      </w:pP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Look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at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the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overall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numbers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to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decide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which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course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grade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you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are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closest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to.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Keep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5F0416">
        <w:rPr>
          <w:rFonts w:ascii="Acherus Grotesque Light" w:hAnsi="Acherus Grotesque Light" w:cs="Arial"/>
          <w:color w:val="333333"/>
          <w:sz w:val="20"/>
          <w:szCs w:val="20"/>
        </w:rPr>
        <w:t>the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5F0416" w:rsidRPr="005F0416">
        <w:rPr>
          <w:rFonts w:ascii="Acherus Grotesque Light" w:hAnsi="Acherus Grotesque Light" w:cs="Arial"/>
          <w:color w:val="333333"/>
          <w:sz w:val="20"/>
          <w:szCs w:val="20"/>
        </w:rPr>
        <w:t>Additional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5F0416" w:rsidRPr="005F0416">
        <w:rPr>
          <w:rFonts w:ascii="Acherus Grotesque Light" w:hAnsi="Acherus Grotesque Light" w:cs="Arial"/>
          <w:color w:val="333333"/>
          <w:sz w:val="20"/>
          <w:szCs w:val="20"/>
        </w:rPr>
        <w:t>Grade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5F0416" w:rsidRPr="005F0416">
        <w:rPr>
          <w:rFonts w:ascii="Acherus Grotesque Light" w:hAnsi="Acherus Grotesque Light" w:cs="Arial"/>
          <w:color w:val="333333"/>
          <w:sz w:val="20"/>
          <w:szCs w:val="20"/>
        </w:rPr>
        <w:t>Calculation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5F0416" w:rsidRPr="005F0416">
        <w:rPr>
          <w:rFonts w:ascii="Acherus Grotesque Light" w:hAnsi="Acherus Grotesque Light" w:cs="Arial"/>
          <w:color w:val="333333"/>
          <w:sz w:val="20"/>
          <w:szCs w:val="20"/>
        </w:rPr>
        <w:t>Guidelines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5F0416">
        <w:rPr>
          <w:rFonts w:ascii="Acherus Grotesque Light" w:hAnsi="Acherus Grotesque Light" w:cs="Arial"/>
          <w:color w:val="333333"/>
          <w:sz w:val="20"/>
          <w:szCs w:val="20"/>
        </w:rPr>
        <w:t>listed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="005F0416">
        <w:rPr>
          <w:rFonts w:ascii="Acherus Grotesque Light" w:hAnsi="Acherus Grotesque Light" w:cs="Arial"/>
          <w:color w:val="333333"/>
          <w:sz w:val="20"/>
          <w:szCs w:val="20"/>
        </w:rPr>
        <w:t>above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in</w:t>
      </w:r>
      <w:r w:rsidR="00CA2BB5">
        <w:rPr>
          <w:rFonts w:ascii="Acherus Grotesque Light" w:hAnsi="Acherus Grotesque Light" w:cs="Arial"/>
          <w:color w:val="333333"/>
          <w:sz w:val="20"/>
          <w:szCs w:val="20"/>
        </w:rPr>
        <w:t xml:space="preserve"> </w:t>
      </w:r>
      <w:r w:rsidRPr="003A0891">
        <w:rPr>
          <w:rFonts w:ascii="Acherus Grotesque Light" w:hAnsi="Acherus Grotesque Light" w:cs="Arial"/>
          <w:color w:val="333333"/>
          <w:sz w:val="20"/>
          <w:szCs w:val="20"/>
        </w:rPr>
        <w:t>mind</w:t>
      </w:r>
      <w:r w:rsidR="005F0416">
        <w:rPr>
          <w:rFonts w:ascii="Acherus Grotesque Light" w:hAnsi="Acherus Grotesque Light" w:cs="Arial"/>
          <w:color w:val="333333"/>
          <w:sz w:val="20"/>
          <w:szCs w:val="20"/>
        </w:rPr>
        <w:t>.</w:t>
      </w:r>
    </w:p>
    <w:p w14:paraId="0B734BE7" w14:textId="77777777" w:rsidR="00B418BE" w:rsidRDefault="00B418BE">
      <w:pPr>
        <w:spacing w:line="259" w:lineRule="auto"/>
        <w:rPr>
          <w:rFonts w:ascii="Acherus Grotesque Medium" w:eastAsia="Arial" w:hAnsi="Acherus Grotesque Medium"/>
          <w:b/>
          <w:bCs/>
          <w:color w:val="861F41"/>
          <w:w w:val="105"/>
          <w:sz w:val="28"/>
          <w:szCs w:val="28"/>
          <w:lang w:val="en"/>
        </w:rPr>
      </w:pPr>
      <w:bookmarkStart w:id="10" w:name="_Toc77817650"/>
      <w:r>
        <w:br w:type="page"/>
      </w:r>
    </w:p>
    <w:p w14:paraId="6C467E6D" w14:textId="51579352" w:rsidR="00F52EB2" w:rsidRDefault="008C51F3" w:rsidP="009F6511">
      <w:pPr>
        <w:pStyle w:val="Heading3"/>
      </w:pPr>
      <w:r>
        <w:lastRenderedPageBreak/>
        <w:t>Optional</w:t>
      </w:r>
      <w:r w:rsidR="00CA2BB5">
        <w:t xml:space="preserve"> </w:t>
      </w:r>
      <w:r>
        <w:t>Final</w:t>
      </w:r>
      <w:r w:rsidR="00CA2BB5">
        <w:t xml:space="preserve"> </w:t>
      </w:r>
      <w:r>
        <w:t>Exam:</w:t>
      </w:r>
      <w:r w:rsidR="00CA2BB5">
        <w:t xml:space="preserve"> </w:t>
      </w:r>
      <w:r w:rsidR="00F52EB2">
        <w:t>Performance</w:t>
      </w:r>
      <w:r w:rsidR="00CA2BB5">
        <w:t xml:space="preserve"> </w:t>
      </w:r>
      <w:r w:rsidR="00F52EB2">
        <w:t>Review</w:t>
      </w:r>
      <w:bookmarkEnd w:id="10"/>
    </w:p>
    <w:p w14:paraId="2A7E0B94" w14:textId="487E2FE9" w:rsidR="004A5EEC" w:rsidRDefault="004A5EEC" w:rsidP="004A5EEC">
      <w:r>
        <w:rPr>
          <w:noProof/>
        </w:rPr>
        <w:drawing>
          <wp:anchor distT="0" distB="182880" distL="114300" distR="114300" simplePos="0" relativeHeight="251658259" behindDoc="1" locked="0" layoutInCell="1" allowOverlap="1" wp14:anchorId="2C5C12C5" wp14:editId="431219BF">
            <wp:simplePos x="0" y="0"/>
            <wp:positionH relativeFrom="column">
              <wp:posOffset>5248910</wp:posOffset>
            </wp:positionH>
            <wp:positionV relativeFrom="paragraph">
              <wp:posOffset>63500</wp:posOffset>
            </wp:positionV>
            <wp:extent cx="1033145" cy="1033145"/>
            <wp:effectExtent l="0" t="0" r="0" b="0"/>
            <wp:wrapTight wrapText="bothSides">
              <wp:wrapPolygon edited="1">
                <wp:start x="8762" y="0"/>
                <wp:lineTo x="4779" y="1593"/>
                <wp:lineTo x="3186" y="3585"/>
                <wp:lineTo x="3585" y="19914"/>
                <wp:lineTo x="9743" y="43306"/>
                <wp:lineTo x="16675" y="45298"/>
                <wp:lineTo x="21600" y="47794"/>
                <wp:lineTo x="18321" y="3983"/>
                <wp:lineTo x="15931" y="1593"/>
                <wp:lineTo x="11948" y="0"/>
                <wp:lineTo x="8762" y="0"/>
              </wp:wrapPolygon>
            </wp:wrapTight>
            <wp:docPr id="53" name="Graphic 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phic 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At</w:t>
      </w:r>
      <w:r w:rsidR="00CA2BB5">
        <w:t xml:space="preserve"> </w:t>
      </w:r>
      <w:r>
        <w:t>the</w:t>
      </w:r>
      <w:r w:rsidR="00CA2BB5">
        <w:t xml:space="preserve"> </w:t>
      </w:r>
      <w:r>
        <w:t>end</w:t>
      </w:r>
      <w:r w:rsidR="00CA2BB5">
        <w:t xml:space="preserve"> </w:t>
      </w:r>
      <w:r>
        <w:t>of</w:t>
      </w:r>
      <w:r w:rsidR="00CA2BB5">
        <w:t xml:space="preserve"> </w:t>
      </w:r>
      <w:r>
        <w:t>the</w:t>
      </w:r>
      <w:r w:rsidR="00CA2BB5">
        <w:t xml:space="preserve"> </w:t>
      </w:r>
      <w:r>
        <w:t>term</w:t>
      </w:r>
      <w:r w:rsidR="00CA2BB5">
        <w:t xml:space="preserve"> </w:t>
      </w:r>
      <w:r>
        <w:t>and</w:t>
      </w:r>
      <w:r w:rsidR="00CA2BB5">
        <w:t xml:space="preserve"> </w:t>
      </w:r>
      <w:r>
        <w:t>after</w:t>
      </w:r>
      <w:r w:rsidR="00CA2BB5">
        <w:t xml:space="preserve"> </w:t>
      </w:r>
      <w:r>
        <w:t>all</w:t>
      </w:r>
      <w:r w:rsidR="00CA2BB5">
        <w:t xml:space="preserve"> </w:t>
      </w:r>
      <w:r>
        <w:t>work</w:t>
      </w:r>
      <w:r w:rsidR="00CA2BB5">
        <w:t xml:space="preserve"> </w:t>
      </w:r>
      <w:r>
        <w:t>has</w:t>
      </w:r>
      <w:r w:rsidR="00CA2BB5">
        <w:t xml:space="preserve"> </w:t>
      </w:r>
      <w:r>
        <w:t>been</w:t>
      </w:r>
      <w:r w:rsidR="00CA2BB5">
        <w:t xml:space="preserve"> </w:t>
      </w:r>
      <w:r>
        <w:t>marked,</w:t>
      </w:r>
      <w:r w:rsidR="00CA2BB5">
        <w:t xml:space="preserve"> </w:t>
      </w:r>
      <w:r>
        <w:t>I’ll</w:t>
      </w:r>
      <w:r w:rsidR="00CA2BB5">
        <w:t xml:space="preserve"> </w:t>
      </w:r>
      <w:r>
        <w:t>review</w:t>
      </w:r>
      <w:r w:rsidR="00CA2BB5">
        <w:t xml:space="preserve"> </w:t>
      </w:r>
      <w:r>
        <w:t>the</w:t>
      </w:r>
      <w:r w:rsidR="00CA2BB5">
        <w:t xml:space="preserve"> </w:t>
      </w:r>
      <w:r>
        <w:t>work</w:t>
      </w:r>
      <w:r w:rsidR="00CA2BB5">
        <w:t xml:space="preserve"> </w:t>
      </w:r>
      <w:r>
        <w:t>you’ve</w:t>
      </w:r>
      <w:r w:rsidR="00CA2BB5">
        <w:t xml:space="preserve"> </w:t>
      </w:r>
      <w:r>
        <w:t>completed</w:t>
      </w:r>
      <w:r w:rsidR="00CA2BB5">
        <w:t xml:space="preserve"> </w:t>
      </w:r>
      <w:r>
        <w:t>and</w:t>
      </w:r>
      <w:r w:rsidR="00CA2BB5">
        <w:t xml:space="preserve"> </w:t>
      </w:r>
      <w:r>
        <w:t>compare</w:t>
      </w:r>
      <w:r w:rsidR="00CA2BB5">
        <w:t xml:space="preserve"> </w:t>
      </w:r>
      <w:r>
        <w:t>it</w:t>
      </w:r>
      <w:r w:rsidR="00CA2BB5">
        <w:t xml:space="preserve"> </w:t>
      </w:r>
      <w:r>
        <w:t>to</w:t>
      </w:r>
      <w:r w:rsidR="00CA2BB5">
        <w:t xml:space="preserve"> </w:t>
      </w:r>
      <w:r>
        <w:t>the</w:t>
      </w:r>
      <w:r w:rsidR="00CA2BB5">
        <w:t xml:space="preserve"> </w:t>
      </w:r>
      <w:r w:rsidR="00D31DC3" w:rsidRPr="00FD2239">
        <w:rPr>
          <w:rFonts w:cs="Arial"/>
        </w:rPr>
        <w:t>Effort</w:t>
      </w:r>
      <w:r w:rsidR="00D31DC3">
        <w:rPr>
          <w:rFonts w:cs="Arial"/>
        </w:rPr>
        <w:t xml:space="preserve"> </w:t>
      </w:r>
      <w:r w:rsidR="00D31DC3" w:rsidRPr="00FD2239">
        <w:rPr>
          <w:rFonts w:cs="Arial"/>
        </w:rPr>
        <w:t>Ex</w:t>
      </w:r>
      <w:r w:rsidR="00D31DC3" w:rsidRPr="00FD2239">
        <w:rPr>
          <w:rFonts w:eastAsia="Arial" w:cs="Arial"/>
        </w:rPr>
        <w:t>pectations</w:t>
      </w:r>
      <w:r w:rsidR="00D31DC3">
        <w:rPr>
          <w:rFonts w:eastAsia="Arial" w:cs="Arial"/>
        </w:rPr>
        <w:t xml:space="preserve"> Contract </w:t>
      </w:r>
      <w:r w:rsidR="00D31DC3" w:rsidRPr="00FD2239">
        <w:rPr>
          <w:rFonts w:eastAsia="Arial" w:cs="Arial"/>
        </w:rPr>
        <w:t>for</w:t>
      </w:r>
      <w:r w:rsidR="00D31DC3">
        <w:rPr>
          <w:rFonts w:eastAsia="Arial" w:cs="Arial"/>
        </w:rPr>
        <w:t xml:space="preserve"> </w:t>
      </w:r>
      <w:r w:rsidR="00D31DC3" w:rsidRPr="00FD2239">
        <w:rPr>
          <w:rFonts w:eastAsia="Arial" w:cs="Arial"/>
        </w:rPr>
        <w:t>Each</w:t>
      </w:r>
      <w:r w:rsidR="00D31DC3">
        <w:rPr>
          <w:rFonts w:eastAsia="Arial" w:cs="Arial"/>
        </w:rPr>
        <w:t xml:space="preserve"> </w:t>
      </w:r>
      <w:r w:rsidR="00D31DC3" w:rsidRPr="00FD2239">
        <w:rPr>
          <w:rFonts w:eastAsia="Arial" w:cs="Arial"/>
        </w:rPr>
        <w:t>Grade</w:t>
      </w:r>
      <w:r w:rsidR="00D31DC3">
        <w:rPr>
          <w:rFonts w:eastAsia="Arial" w:cs="Arial"/>
        </w:rPr>
        <w:t xml:space="preserve"> </w:t>
      </w:r>
      <w:r w:rsidR="00D31DC3" w:rsidRPr="00FD2239">
        <w:rPr>
          <w:rFonts w:eastAsia="Arial" w:cs="Arial"/>
        </w:rPr>
        <w:t>Level</w:t>
      </w:r>
      <w:r w:rsidR="00D31DC3">
        <w:rPr>
          <w:rFonts w:ascii="Calibri" w:hAnsi="Calibri"/>
        </w:rPr>
        <w:t xml:space="preserve"> </w:t>
      </w:r>
      <w:r w:rsidR="00D31DC3" w:rsidRPr="00FD2239">
        <w:rPr>
          <w:rFonts w:cs="Arial"/>
        </w:rPr>
        <w:t>(on</w:t>
      </w:r>
      <w:r w:rsidR="00D31DC3">
        <w:rPr>
          <w:rFonts w:cs="Arial"/>
        </w:rPr>
        <w:t xml:space="preserve"> </w:t>
      </w:r>
      <w:r w:rsidR="00D31DC3" w:rsidRPr="00FD2239">
        <w:rPr>
          <w:rFonts w:cs="Arial"/>
        </w:rPr>
        <w:t>page</w:t>
      </w:r>
      <w:r w:rsidR="00D31DC3">
        <w:rPr>
          <w:rFonts w:cs="Arial"/>
        </w:rPr>
        <w:t xml:space="preserve"> 16</w:t>
      </w:r>
      <w:r w:rsidR="00D31DC3" w:rsidRPr="00FD2239">
        <w:rPr>
          <w:rFonts w:cs="Arial"/>
        </w:rPr>
        <w:t>)</w:t>
      </w:r>
      <w:r>
        <w:t>.</w:t>
      </w:r>
      <w:r w:rsidR="00CA2BB5">
        <w:t xml:space="preserve"> </w:t>
      </w:r>
      <w:r>
        <w:t>I</w:t>
      </w:r>
      <w:r w:rsidR="00CA2BB5">
        <w:t xml:space="preserve"> </w:t>
      </w:r>
      <w:r>
        <w:t>will</w:t>
      </w:r>
      <w:r w:rsidR="00CA2BB5">
        <w:t xml:space="preserve"> </w:t>
      </w:r>
      <w:r>
        <w:t>fill</w:t>
      </w:r>
      <w:r w:rsidR="00CA2BB5">
        <w:t xml:space="preserve"> </w:t>
      </w:r>
      <w:r>
        <w:t>out</w:t>
      </w:r>
      <w:r w:rsidR="00CA2BB5">
        <w:t xml:space="preserve"> </w:t>
      </w:r>
      <w:r>
        <w:t>the</w:t>
      </w:r>
      <w:r w:rsidR="00CA2BB5">
        <w:t xml:space="preserve"> </w:t>
      </w:r>
      <w:r>
        <w:t>Effort</w:t>
      </w:r>
      <w:r w:rsidR="00CA2BB5">
        <w:t xml:space="preserve"> </w:t>
      </w:r>
      <w:r>
        <w:t>Expectations</w:t>
      </w:r>
      <w:r w:rsidR="00CA2BB5">
        <w:t xml:space="preserve"> </w:t>
      </w:r>
      <w:r>
        <w:t>Rubric,</w:t>
      </w:r>
      <w:r w:rsidR="00CA2BB5">
        <w:t xml:space="preserve"> </w:t>
      </w:r>
      <w:r>
        <w:t>so</w:t>
      </w:r>
      <w:r w:rsidR="00CA2BB5">
        <w:t xml:space="preserve"> </w:t>
      </w:r>
      <w:r>
        <w:t>that</w:t>
      </w:r>
      <w:r w:rsidR="00CA2BB5">
        <w:t xml:space="preserve"> </w:t>
      </w:r>
      <w:r>
        <w:t>you</w:t>
      </w:r>
      <w:r w:rsidR="00CA2BB5">
        <w:t xml:space="preserve"> </w:t>
      </w:r>
      <w:r>
        <w:t>can</w:t>
      </w:r>
      <w:r w:rsidR="00CA2BB5">
        <w:t xml:space="preserve"> </w:t>
      </w:r>
      <w:r>
        <w:t>see</w:t>
      </w:r>
      <w:r w:rsidR="00CA2BB5">
        <w:t xml:space="preserve"> </w:t>
      </w:r>
      <w:r>
        <w:t>your</w:t>
      </w:r>
      <w:r w:rsidR="00CA2BB5">
        <w:t xml:space="preserve"> </w:t>
      </w:r>
      <w:r>
        <w:t>potential</w:t>
      </w:r>
      <w:r w:rsidR="00CA2BB5">
        <w:t xml:space="preserve"> </w:t>
      </w:r>
      <w:r>
        <w:t>course</w:t>
      </w:r>
      <w:r w:rsidR="00CA2BB5">
        <w:t xml:space="preserve"> </w:t>
      </w:r>
      <w:r>
        <w:t>grade.</w:t>
      </w:r>
      <w:r w:rsidR="00CA2BB5">
        <w:t xml:space="preserve"> </w:t>
      </w:r>
      <w:r w:rsidR="00114A7A">
        <w:t>You’ll</w:t>
      </w:r>
      <w:r w:rsidR="00CA2BB5">
        <w:t xml:space="preserve"> </w:t>
      </w:r>
      <w:r w:rsidR="00114A7A">
        <w:t>find</w:t>
      </w:r>
      <w:r w:rsidR="00CA2BB5">
        <w:t xml:space="preserve"> </w:t>
      </w:r>
      <w:r w:rsidR="00114A7A">
        <w:t>this</w:t>
      </w:r>
      <w:r w:rsidR="00CA2BB5">
        <w:t xml:space="preserve"> </w:t>
      </w:r>
      <w:r w:rsidR="00114A7A">
        <w:t>information</w:t>
      </w:r>
      <w:r w:rsidR="00CA2BB5">
        <w:t xml:space="preserve"> </w:t>
      </w:r>
      <w:r w:rsidR="00114A7A">
        <w:t>in</w:t>
      </w:r>
      <w:r w:rsidR="00CA2BB5">
        <w:t xml:space="preserve"> </w:t>
      </w:r>
      <w:r w:rsidR="00114A7A">
        <w:t>the</w:t>
      </w:r>
      <w:r w:rsidR="00CA2BB5">
        <w:t xml:space="preserve"> </w:t>
      </w:r>
      <w:r w:rsidR="00114A7A" w:rsidRPr="00114A7A">
        <w:t>Effort</w:t>
      </w:r>
      <w:r w:rsidR="00CA2BB5">
        <w:t xml:space="preserve"> </w:t>
      </w:r>
      <w:r w:rsidR="00114A7A" w:rsidRPr="00114A7A">
        <w:t>Expectations-Based</w:t>
      </w:r>
      <w:r w:rsidR="00CA2BB5">
        <w:t xml:space="preserve"> </w:t>
      </w:r>
      <w:r w:rsidR="00114A7A" w:rsidRPr="00114A7A">
        <w:t>Course</w:t>
      </w:r>
      <w:r w:rsidR="00CA2BB5">
        <w:t xml:space="preserve"> </w:t>
      </w:r>
      <w:r w:rsidR="00114A7A" w:rsidRPr="00114A7A">
        <w:t>Grade</w:t>
      </w:r>
      <w:r w:rsidR="00CA2BB5">
        <w:t xml:space="preserve"> </w:t>
      </w:r>
      <w:r w:rsidR="00114A7A" w:rsidRPr="00114A7A">
        <w:t>Assignment</w:t>
      </w:r>
      <w:r w:rsidR="00C63C33">
        <w:t xml:space="preserve"> in Canvas</w:t>
      </w:r>
      <w:r w:rsidR="00B73084">
        <w:t xml:space="preserve"> at the end of the term</w:t>
      </w:r>
      <w:r w:rsidR="00114A7A">
        <w:t>.</w:t>
      </w:r>
    </w:p>
    <w:p w14:paraId="63F2185B" w14:textId="27F96076" w:rsidR="00114A7A" w:rsidRDefault="00114A7A" w:rsidP="00114A7A">
      <w:r>
        <w:t>After</w:t>
      </w:r>
      <w:r w:rsidR="00CA2BB5">
        <w:t xml:space="preserve"> </w:t>
      </w:r>
      <w:r>
        <w:t>this</w:t>
      </w:r>
      <w:r w:rsidR="00CA2BB5">
        <w:t xml:space="preserve"> </w:t>
      </w:r>
      <w:r>
        <w:t>course</w:t>
      </w:r>
      <w:r w:rsidR="00CA2BB5">
        <w:t xml:space="preserve"> </w:t>
      </w:r>
      <w:r>
        <w:t>grade</w:t>
      </w:r>
      <w:r w:rsidR="00CA2BB5">
        <w:t xml:space="preserve"> </w:t>
      </w:r>
      <w:r>
        <w:t>information</w:t>
      </w:r>
      <w:r w:rsidR="00CA2BB5">
        <w:t xml:space="preserve"> </w:t>
      </w:r>
      <w:r w:rsidR="001355D1">
        <w:t>is</w:t>
      </w:r>
      <w:r w:rsidR="00CA2BB5">
        <w:t xml:space="preserve"> </w:t>
      </w:r>
      <w:r w:rsidR="001355D1">
        <w:t>posted</w:t>
      </w:r>
      <w:r>
        <w:t>,</w:t>
      </w:r>
      <w:r w:rsidR="00CA2BB5">
        <w:t xml:space="preserve"> </w:t>
      </w:r>
      <w:r>
        <w:t>you</w:t>
      </w:r>
      <w:r w:rsidR="00CA2BB5">
        <w:t xml:space="preserve"> </w:t>
      </w:r>
      <w:r>
        <w:t>have</w:t>
      </w:r>
      <w:r w:rsidR="00CA2BB5">
        <w:t xml:space="preserve"> </w:t>
      </w:r>
      <w:r>
        <w:t>two</w:t>
      </w:r>
      <w:r w:rsidR="00CA2BB5">
        <w:t xml:space="preserve"> </w:t>
      </w:r>
      <w:r>
        <w:t>options:</w:t>
      </w:r>
    </w:p>
    <w:p w14:paraId="7F1A2C30" w14:textId="0E13E5B8" w:rsidR="00114A7A" w:rsidRDefault="00114A7A">
      <w:pPr>
        <w:pStyle w:val="ListParagraph"/>
        <w:numPr>
          <w:ilvl w:val="0"/>
          <w:numId w:val="10"/>
        </w:numPr>
        <w:contextualSpacing w:val="0"/>
      </w:pPr>
      <w:r w:rsidRPr="003C693F">
        <w:rPr>
          <w:b/>
          <w:bCs/>
          <w:color w:val="C35200"/>
        </w:rPr>
        <w:t>If</w:t>
      </w:r>
      <w:r w:rsidR="00CA2BB5" w:rsidRPr="003C693F">
        <w:rPr>
          <w:b/>
          <w:bCs/>
          <w:color w:val="C35200"/>
        </w:rPr>
        <w:t xml:space="preserve"> </w:t>
      </w:r>
      <w:r w:rsidRPr="003C693F">
        <w:rPr>
          <w:b/>
          <w:bCs/>
          <w:color w:val="C35200"/>
        </w:rPr>
        <w:t>you</w:t>
      </w:r>
      <w:r w:rsidR="00CA2BB5" w:rsidRPr="003C693F">
        <w:rPr>
          <w:b/>
          <w:bCs/>
          <w:color w:val="C35200"/>
        </w:rPr>
        <w:t xml:space="preserve"> </w:t>
      </w:r>
      <w:r w:rsidRPr="003C693F">
        <w:rPr>
          <w:b/>
          <w:bCs/>
          <w:color w:val="C35200"/>
        </w:rPr>
        <w:t>agree</w:t>
      </w:r>
      <w:r w:rsidR="00CA2BB5" w:rsidRPr="003C693F">
        <w:rPr>
          <w:b/>
          <w:bCs/>
          <w:color w:val="C35200"/>
        </w:rPr>
        <w:t xml:space="preserve"> </w:t>
      </w:r>
      <w:r>
        <w:t>with</w:t>
      </w:r>
      <w:r w:rsidR="00CA2BB5">
        <w:t xml:space="preserve"> </w:t>
      </w:r>
      <w:r>
        <w:t>the</w:t>
      </w:r>
      <w:r w:rsidR="00CA2BB5">
        <w:t xml:space="preserve"> </w:t>
      </w:r>
      <w:r>
        <w:t>course</w:t>
      </w:r>
      <w:r w:rsidR="00CA2BB5">
        <w:t xml:space="preserve"> </w:t>
      </w:r>
      <w:r>
        <w:t>grade,</w:t>
      </w:r>
      <w:r w:rsidR="00CA2BB5">
        <w:t xml:space="preserve"> </w:t>
      </w:r>
      <w:r>
        <w:t>do</w:t>
      </w:r>
      <w:r w:rsidR="00CA2BB5">
        <w:t xml:space="preserve"> </w:t>
      </w:r>
      <w:r>
        <w:t>nothing.</w:t>
      </w:r>
      <w:r w:rsidR="00CA2BB5">
        <w:t xml:space="preserve"> </w:t>
      </w:r>
      <w:r>
        <w:t>The</w:t>
      </w:r>
      <w:r w:rsidR="00CA2BB5">
        <w:t xml:space="preserve"> </w:t>
      </w:r>
      <w:r>
        <w:t>grade</w:t>
      </w:r>
      <w:r w:rsidR="00CA2BB5">
        <w:t xml:space="preserve"> </w:t>
      </w:r>
      <w:r>
        <w:t>in</w:t>
      </w:r>
      <w:r w:rsidR="00CA2BB5">
        <w:t xml:space="preserve"> </w:t>
      </w:r>
      <w:r>
        <w:t>the</w:t>
      </w:r>
      <w:r w:rsidR="00CA2BB5">
        <w:t xml:space="preserve"> </w:t>
      </w:r>
      <w:r>
        <w:t>rubric</w:t>
      </w:r>
      <w:r w:rsidR="00CA2BB5">
        <w:t xml:space="preserve"> </w:t>
      </w:r>
      <w:r>
        <w:t>will</w:t>
      </w:r>
      <w:r w:rsidR="00CA2BB5">
        <w:t xml:space="preserve"> </w:t>
      </w:r>
      <w:r>
        <w:t>become</w:t>
      </w:r>
      <w:r w:rsidR="00CA2BB5">
        <w:t xml:space="preserve"> </w:t>
      </w:r>
      <w:r>
        <w:t>your</w:t>
      </w:r>
      <w:r w:rsidR="00CA2BB5">
        <w:t xml:space="preserve"> </w:t>
      </w:r>
      <w:r>
        <w:t>course</w:t>
      </w:r>
      <w:r w:rsidR="00CA2BB5">
        <w:t xml:space="preserve"> </w:t>
      </w:r>
      <w:r>
        <w:t>grade.</w:t>
      </w:r>
      <w:r w:rsidR="00CA2BB5">
        <w:t xml:space="preserve"> </w:t>
      </w:r>
      <w:r>
        <w:t>You</w:t>
      </w:r>
      <w:r w:rsidR="00CA2BB5">
        <w:t xml:space="preserve"> </w:t>
      </w:r>
      <w:r>
        <w:t>can</w:t>
      </w:r>
      <w:r w:rsidR="00CA2BB5">
        <w:t xml:space="preserve"> </w:t>
      </w:r>
      <w:r>
        <w:t>skip</w:t>
      </w:r>
      <w:r w:rsidR="00CA2BB5">
        <w:t xml:space="preserve"> </w:t>
      </w:r>
      <w:r>
        <w:t>the</w:t>
      </w:r>
      <w:r w:rsidR="00CA2BB5">
        <w:t xml:space="preserve"> </w:t>
      </w:r>
      <w:r>
        <w:t>final</w:t>
      </w:r>
      <w:r w:rsidR="00CA2BB5">
        <w:t xml:space="preserve"> </w:t>
      </w:r>
      <w:r>
        <w:t>exam.</w:t>
      </w:r>
      <w:r w:rsidR="00CA2BB5">
        <w:t xml:space="preserve"> </w:t>
      </w:r>
    </w:p>
    <w:p w14:paraId="2A1E3296" w14:textId="10AAA030" w:rsidR="00114A7A" w:rsidRDefault="00114A7A">
      <w:pPr>
        <w:pStyle w:val="ListParagraph"/>
        <w:numPr>
          <w:ilvl w:val="0"/>
          <w:numId w:val="10"/>
        </w:numPr>
        <w:contextualSpacing w:val="0"/>
      </w:pPr>
      <w:r w:rsidRPr="003C693F">
        <w:rPr>
          <w:b/>
          <w:bCs/>
          <w:color w:val="C35200"/>
        </w:rPr>
        <w:t>If</w:t>
      </w:r>
      <w:r w:rsidR="00CA2BB5" w:rsidRPr="003C693F">
        <w:rPr>
          <w:b/>
          <w:bCs/>
          <w:color w:val="C35200"/>
        </w:rPr>
        <w:t xml:space="preserve"> </w:t>
      </w:r>
      <w:r w:rsidRPr="003C693F">
        <w:rPr>
          <w:b/>
          <w:bCs/>
          <w:color w:val="C35200"/>
        </w:rPr>
        <w:t>you</w:t>
      </w:r>
      <w:r w:rsidR="00CA2BB5" w:rsidRPr="003C693F">
        <w:rPr>
          <w:b/>
          <w:bCs/>
          <w:color w:val="C35200"/>
        </w:rPr>
        <w:t xml:space="preserve"> </w:t>
      </w:r>
      <w:r w:rsidRPr="003C693F">
        <w:rPr>
          <w:b/>
          <w:bCs/>
          <w:color w:val="C35200"/>
        </w:rPr>
        <w:t>disagree</w:t>
      </w:r>
      <w:r w:rsidR="00CA2BB5">
        <w:t xml:space="preserve"> </w:t>
      </w:r>
      <w:r>
        <w:t>with</w:t>
      </w:r>
      <w:r w:rsidR="00CA2BB5">
        <w:t xml:space="preserve"> </w:t>
      </w:r>
      <w:r>
        <w:t>the</w:t>
      </w:r>
      <w:r w:rsidR="00CA2BB5">
        <w:t xml:space="preserve"> </w:t>
      </w:r>
      <w:r w:rsidR="008B4AEF">
        <w:t>course</w:t>
      </w:r>
      <w:r w:rsidR="00CA2BB5">
        <w:t xml:space="preserve"> </w:t>
      </w:r>
      <w:r>
        <w:t>grade</w:t>
      </w:r>
      <w:r w:rsidR="008B4AEF">
        <w:t>,</w:t>
      </w:r>
      <w:r w:rsidR="00CA2BB5">
        <w:t xml:space="preserve"> </w:t>
      </w:r>
      <w:r w:rsidR="008B4AEF">
        <w:t>you</w:t>
      </w:r>
      <w:r w:rsidR="00CA2BB5">
        <w:t xml:space="preserve"> </w:t>
      </w:r>
      <w:r w:rsidR="008B4AEF">
        <w:t>can</w:t>
      </w:r>
      <w:r w:rsidR="00CA2BB5">
        <w:t xml:space="preserve"> </w:t>
      </w:r>
      <w:r>
        <w:t>propose</w:t>
      </w:r>
      <w:r w:rsidR="00CA2BB5">
        <w:t xml:space="preserve"> </w:t>
      </w:r>
      <w:r>
        <w:t>a</w:t>
      </w:r>
      <w:r w:rsidR="00CA2BB5">
        <w:t xml:space="preserve"> </w:t>
      </w:r>
      <w:r>
        <w:t>different</w:t>
      </w:r>
      <w:r w:rsidR="00CA2BB5">
        <w:t xml:space="preserve"> </w:t>
      </w:r>
      <w:r>
        <w:t>grade</w:t>
      </w:r>
      <w:r w:rsidR="00CA2BB5">
        <w:t xml:space="preserve"> </w:t>
      </w:r>
      <w:r w:rsidR="008B4AEF">
        <w:t>by</w:t>
      </w:r>
      <w:r w:rsidR="00CA2BB5">
        <w:t xml:space="preserve"> </w:t>
      </w:r>
      <w:r w:rsidR="008B4AEF">
        <w:t>completing</w:t>
      </w:r>
      <w:r w:rsidR="00CA2BB5">
        <w:t xml:space="preserve"> </w:t>
      </w:r>
      <w:r>
        <w:t>the</w:t>
      </w:r>
      <w:r w:rsidR="00CA2BB5">
        <w:t xml:space="preserve"> </w:t>
      </w:r>
      <w:r>
        <w:t>final</w:t>
      </w:r>
      <w:r w:rsidR="00CA2BB5">
        <w:t xml:space="preserve"> </w:t>
      </w:r>
      <w:r>
        <w:t>exam</w:t>
      </w:r>
      <w:r w:rsidR="008B4AEF">
        <w:t>.</w:t>
      </w:r>
      <w:r w:rsidR="00CA2BB5">
        <w:t xml:space="preserve"> </w:t>
      </w:r>
      <w:r>
        <w:t>Use</w:t>
      </w:r>
      <w:r w:rsidR="00CA2BB5">
        <w:t xml:space="preserve"> </w:t>
      </w:r>
      <w:r>
        <w:t>the</w:t>
      </w:r>
      <w:r w:rsidR="00CA2BB5">
        <w:t xml:space="preserve"> </w:t>
      </w:r>
      <w:r>
        <w:t>information</w:t>
      </w:r>
      <w:r w:rsidR="00CA2BB5">
        <w:t xml:space="preserve"> </w:t>
      </w:r>
      <w:r>
        <w:t>in</w:t>
      </w:r>
      <w:r w:rsidR="00CA2BB5">
        <w:t xml:space="preserve"> </w:t>
      </w:r>
      <w:r>
        <w:t>the</w:t>
      </w:r>
      <w:r w:rsidR="00CA2BB5">
        <w:t xml:space="preserve"> </w:t>
      </w:r>
      <w:r>
        <w:t>rubric</w:t>
      </w:r>
      <w:r w:rsidR="00CA2BB5">
        <w:t xml:space="preserve"> </w:t>
      </w:r>
      <w:r>
        <w:t>as</w:t>
      </w:r>
      <w:r w:rsidR="00CA2BB5">
        <w:t xml:space="preserve"> </w:t>
      </w:r>
      <w:r>
        <w:t>the</w:t>
      </w:r>
      <w:r w:rsidR="00CA2BB5">
        <w:t xml:space="preserve"> </w:t>
      </w:r>
      <w:r>
        <w:t>baseline</w:t>
      </w:r>
      <w:r w:rsidR="00CA2BB5">
        <w:t xml:space="preserve"> </w:t>
      </w:r>
      <w:r>
        <w:t>for</w:t>
      </w:r>
      <w:r w:rsidR="00CA2BB5">
        <w:t xml:space="preserve"> </w:t>
      </w:r>
      <w:r>
        <w:t>the</w:t>
      </w:r>
      <w:r w:rsidR="00CA2BB5">
        <w:t xml:space="preserve"> </w:t>
      </w:r>
      <w:r>
        <w:t>course</w:t>
      </w:r>
      <w:r w:rsidR="00CA2BB5">
        <w:t xml:space="preserve"> </w:t>
      </w:r>
      <w:r>
        <w:t>grade</w:t>
      </w:r>
      <w:r w:rsidR="00CA2BB5">
        <w:t xml:space="preserve"> </w:t>
      </w:r>
      <w:r>
        <w:t>you</w:t>
      </w:r>
      <w:r w:rsidR="00CA2BB5">
        <w:t xml:space="preserve"> </w:t>
      </w:r>
      <w:r>
        <w:t>propose</w:t>
      </w:r>
      <w:r w:rsidR="00CA2BB5">
        <w:t xml:space="preserve"> </w:t>
      </w:r>
      <w:r>
        <w:t>in</w:t>
      </w:r>
      <w:r w:rsidR="00CA2BB5">
        <w:t xml:space="preserve"> </w:t>
      </w:r>
      <w:r>
        <w:t>your</w:t>
      </w:r>
      <w:r w:rsidR="00CA2BB5">
        <w:t xml:space="preserve"> </w:t>
      </w:r>
      <w:r>
        <w:t>Final</w:t>
      </w:r>
      <w:r w:rsidR="00CA2BB5">
        <w:t xml:space="preserve"> </w:t>
      </w:r>
      <w:r>
        <w:t>Exam.</w:t>
      </w:r>
      <w:r w:rsidR="00CA2BB5">
        <w:t xml:space="preserve"> </w:t>
      </w:r>
      <w:r w:rsidR="00AE071D">
        <w:t>Use</w:t>
      </w:r>
      <w:r w:rsidR="00CA2BB5">
        <w:t xml:space="preserve"> </w:t>
      </w:r>
      <w:r w:rsidR="00AE071D">
        <w:t>details</w:t>
      </w:r>
      <w:r w:rsidR="00CA2BB5">
        <w:t xml:space="preserve"> </w:t>
      </w:r>
      <w:r w:rsidR="00AE071D">
        <w:t>from</w:t>
      </w:r>
      <w:r w:rsidR="00CA2BB5">
        <w:t xml:space="preserve"> </w:t>
      </w:r>
      <w:r w:rsidR="00AE071D">
        <w:t>the</w:t>
      </w:r>
      <w:r w:rsidR="00CA2BB5">
        <w:t xml:space="preserve"> </w:t>
      </w:r>
      <w:r w:rsidR="00AE071D">
        <w:t>work</w:t>
      </w:r>
      <w:r w:rsidR="00CA2BB5">
        <w:t xml:space="preserve"> </w:t>
      </w:r>
      <w:r w:rsidR="00AE071D">
        <w:t>you</w:t>
      </w:r>
      <w:r w:rsidR="00CA2BB5">
        <w:t xml:space="preserve"> </w:t>
      </w:r>
      <w:r w:rsidR="00AE071D">
        <w:t>have</w:t>
      </w:r>
      <w:r w:rsidR="00CA2BB5">
        <w:t xml:space="preserve"> </w:t>
      </w:r>
      <w:r w:rsidR="00AE071D">
        <w:t>done</w:t>
      </w:r>
      <w:r w:rsidR="00CA2BB5">
        <w:t xml:space="preserve"> </w:t>
      </w:r>
      <w:r w:rsidR="00AE071D">
        <w:t>during</w:t>
      </w:r>
      <w:r w:rsidR="00CA2BB5">
        <w:t xml:space="preserve"> </w:t>
      </w:r>
      <w:r w:rsidR="00AE071D">
        <w:t>the</w:t>
      </w:r>
      <w:r w:rsidR="00CA2BB5">
        <w:t xml:space="preserve"> </w:t>
      </w:r>
      <w:r w:rsidR="00AE071D">
        <w:t>term</w:t>
      </w:r>
      <w:r w:rsidR="00CA2BB5">
        <w:t xml:space="preserve"> </w:t>
      </w:r>
      <w:r w:rsidR="00AE071D">
        <w:t>to</w:t>
      </w:r>
      <w:r w:rsidR="00CA2BB5">
        <w:t xml:space="preserve"> </w:t>
      </w:r>
      <w:r w:rsidR="00AE071D">
        <w:t>support</w:t>
      </w:r>
      <w:r w:rsidR="00CA2BB5">
        <w:t xml:space="preserve"> </w:t>
      </w:r>
      <w:r w:rsidR="00AE071D">
        <w:t>your</w:t>
      </w:r>
      <w:r w:rsidR="00CA2BB5">
        <w:t xml:space="preserve"> </w:t>
      </w:r>
      <w:r w:rsidR="00AE071D">
        <w:t>proposal.</w:t>
      </w:r>
      <w:r w:rsidR="00CA2BB5">
        <w:t xml:space="preserve"> </w:t>
      </w:r>
      <w:r>
        <w:t>Your</w:t>
      </w:r>
      <w:r w:rsidR="00CA2BB5">
        <w:t xml:space="preserve"> </w:t>
      </w:r>
      <w:r>
        <w:t>course</w:t>
      </w:r>
      <w:r w:rsidR="00CA2BB5">
        <w:t xml:space="preserve"> </w:t>
      </w:r>
      <w:r>
        <w:t>grade</w:t>
      </w:r>
      <w:r w:rsidR="00CA2BB5">
        <w:t xml:space="preserve"> </w:t>
      </w:r>
      <w:r>
        <w:t>will</w:t>
      </w:r>
      <w:r w:rsidR="00CA2BB5">
        <w:t xml:space="preserve"> </w:t>
      </w:r>
      <w:r>
        <w:t>be</w:t>
      </w:r>
      <w:r w:rsidR="00CA2BB5">
        <w:t xml:space="preserve"> </w:t>
      </w:r>
      <w:r>
        <w:t>indicated</w:t>
      </w:r>
      <w:r w:rsidR="00CA2BB5">
        <w:t xml:space="preserve"> </w:t>
      </w:r>
      <w:r>
        <w:t>as</w:t>
      </w:r>
      <w:r w:rsidR="00CA2BB5">
        <w:t xml:space="preserve"> </w:t>
      </w:r>
      <w:r>
        <w:t>the</w:t>
      </w:r>
      <w:r w:rsidR="00CA2BB5">
        <w:t xml:space="preserve"> </w:t>
      </w:r>
      <w:r>
        <w:t>grade</w:t>
      </w:r>
      <w:r w:rsidR="00CA2BB5">
        <w:t xml:space="preserve"> </w:t>
      </w:r>
      <w:r>
        <w:t>on</w:t>
      </w:r>
      <w:r w:rsidR="00CA2BB5">
        <w:t xml:space="preserve"> </w:t>
      </w:r>
      <w:r>
        <w:t>the</w:t>
      </w:r>
      <w:r w:rsidR="00CA2BB5">
        <w:t xml:space="preserve"> </w:t>
      </w:r>
      <w:r>
        <w:t>final</w:t>
      </w:r>
      <w:r w:rsidR="00CA2BB5">
        <w:t xml:space="preserve"> </w:t>
      </w:r>
      <w:r>
        <w:t>exam.</w:t>
      </w:r>
    </w:p>
    <w:p w14:paraId="749A7977" w14:textId="01B4C76C" w:rsidR="00D617BE" w:rsidRDefault="00AE071D" w:rsidP="00114A7A">
      <w:r>
        <w:t>T</w:t>
      </w:r>
      <w:r w:rsidR="00114A7A">
        <w:t>he</w:t>
      </w:r>
      <w:r w:rsidR="00CA2BB5">
        <w:t xml:space="preserve"> </w:t>
      </w:r>
      <w:r w:rsidR="00114A7A">
        <w:t>Grades</w:t>
      </w:r>
      <w:r w:rsidR="00CA2BB5">
        <w:t xml:space="preserve"> </w:t>
      </w:r>
      <w:r w:rsidR="00114A7A">
        <w:t>page</w:t>
      </w:r>
      <w:r w:rsidR="00CA2BB5">
        <w:t xml:space="preserve"> </w:t>
      </w:r>
      <w:r>
        <w:t>will</w:t>
      </w:r>
      <w:r w:rsidR="00CA2BB5">
        <w:t xml:space="preserve"> </w:t>
      </w:r>
      <w:r>
        <w:t>compare</w:t>
      </w:r>
      <w:r w:rsidR="00CA2BB5">
        <w:t xml:space="preserve"> </w:t>
      </w:r>
      <w:r>
        <w:t>the</w:t>
      </w:r>
      <w:r w:rsidR="00CA2BB5">
        <w:t xml:space="preserve"> </w:t>
      </w:r>
      <w:r>
        <w:t>effort-based</w:t>
      </w:r>
      <w:r w:rsidR="00CA2BB5">
        <w:t xml:space="preserve"> </w:t>
      </w:r>
      <w:r>
        <w:t>grade</w:t>
      </w:r>
      <w:r w:rsidR="00CA2BB5">
        <w:t xml:space="preserve"> </w:t>
      </w:r>
      <w:r>
        <w:t>to</w:t>
      </w:r>
      <w:r w:rsidR="00CA2BB5">
        <w:t xml:space="preserve"> </w:t>
      </w:r>
      <w:r>
        <w:t>the</w:t>
      </w:r>
      <w:r w:rsidR="00CA2BB5">
        <w:t xml:space="preserve"> </w:t>
      </w:r>
      <w:r>
        <w:t>final</w:t>
      </w:r>
      <w:r w:rsidR="00CA2BB5">
        <w:t xml:space="preserve"> </w:t>
      </w:r>
      <w:r>
        <w:t>exam</w:t>
      </w:r>
      <w:r w:rsidR="00CA2BB5">
        <w:t xml:space="preserve"> </w:t>
      </w:r>
      <w:r>
        <w:t>grade</w:t>
      </w:r>
      <w:r w:rsidR="00CA2BB5">
        <w:t xml:space="preserve"> </w:t>
      </w:r>
      <w:r>
        <w:t>and</w:t>
      </w:r>
      <w:r w:rsidR="00CA2BB5">
        <w:t xml:space="preserve"> </w:t>
      </w:r>
      <w:r>
        <w:t>then</w:t>
      </w:r>
      <w:r w:rsidR="00CA2BB5">
        <w:t xml:space="preserve"> </w:t>
      </w:r>
      <w:r>
        <w:t>show</w:t>
      </w:r>
      <w:r w:rsidR="00CA2BB5">
        <w:t xml:space="preserve"> </w:t>
      </w:r>
      <w:r>
        <w:t>the</w:t>
      </w:r>
      <w:r w:rsidR="00CA2BB5">
        <w:t xml:space="preserve"> </w:t>
      </w:r>
      <w:r>
        <w:t>higher</w:t>
      </w:r>
      <w:r w:rsidR="00CA2BB5">
        <w:t xml:space="preserve"> </w:t>
      </w:r>
      <w:r>
        <w:t>letter</w:t>
      </w:r>
      <w:r w:rsidR="00CA2BB5">
        <w:t xml:space="preserve"> </w:t>
      </w:r>
      <w:r>
        <w:t>grade</w:t>
      </w:r>
      <w:r w:rsidR="00CA2BB5">
        <w:t xml:space="preserve"> </w:t>
      </w:r>
      <w:r>
        <w:t>as</w:t>
      </w:r>
      <w:r w:rsidR="00CA2BB5">
        <w:t xml:space="preserve"> </w:t>
      </w:r>
      <w:r>
        <w:t>your</w:t>
      </w:r>
      <w:r w:rsidR="00CA2BB5">
        <w:t xml:space="preserve"> </w:t>
      </w:r>
      <w:r>
        <w:t>course</w:t>
      </w:r>
      <w:r w:rsidR="00CA2BB5">
        <w:t xml:space="preserve"> </w:t>
      </w:r>
      <w:r>
        <w:t>grade.</w:t>
      </w:r>
      <w:r w:rsidR="00CA2BB5">
        <w:t xml:space="preserve"> </w:t>
      </w:r>
      <w:r w:rsidR="00C66009">
        <w:t>Canvas</w:t>
      </w:r>
      <w:r w:rsidR="00CA2BB5">
        <w:t xml:space="preserve"> </w:t>
      </w:r>
      <w:r w:rsidR="00C66009">
        <w:t>makes</w:t>
      </w:r>
      <w:r w:rsidR="00CA2BB5">
        <w:t xml:space="preserve"> </w:t>
      </w:r>
      <w:r w:rsidR="00C66009">
        <w:t>this</w:t>
      </w:r>
      <w:r w:rsidR="00CA2BB5">
        <w:t xml:space="preserve"> </w:t>
      </w:r>
      <w:r w:rsidR="00C66009">
        <w:t>calculation</w:t>
      </w:r>
      <w:r w:rsidR="00CA2BB5">
        <w:t xml:space="preserve"> </w:t>
      </w:r>
      <w:r w:rsidR="00C66009">
        <w:t>automatically.</w:t>
      </w:r>
    </w:p>
    <w:p w14:paraId="03324DE0" w14:textId="760B5029" w:rsidR="00B418BE" w:rsidRDefault="00AE071D" w:rsidP="00F52EB2">
      <w:pPr>
        <w:pStyle w:val="NormalWeb"/>
        <w:shd w:val="clear" w:color="auto" w:fill="FFFFFF"/>
        <w:spacing w:before="240" w:beforeAutospacing="0" w:after="0" w:afterAutospacing="0"/>
        <w:rPr>
          <w:rFonts w:ascii="Acherus Grotesque Light" w:hAnsi="Acherus Grotesque Light" w:cs="Calibri"/>
          <w:sz w:val="20"/>
          <w:szCs w:val="20"/>
        </w:rPr>
      </w:pPr>
      <w:r>
        <w:rPr>
          <w:rFonts w:ascii="Acherus Grotesque Light" w:hAnsi="Acherus Grotesque Light" w:cs="Calibri"/>
          <w:sz w:val="20"/>
          <w:szCs w:val="20"/>
        </w:rPr>
        <w:t>If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>
        <w:rPr>
          <w:rFonts w:ascii="Acherus Grotesque Light" w:hAnsi="Acherus Grotesque Light" w:cs="Calibri"/>
          <w:sz w:val="20"/>
          <w:szCs w:val="20"/>
        </w:rPr>
        <w:t>you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>
        <w:rPr>
          <w:rFonts w:ascii="Acherus Grotesque Light" w:hAnsi="Acherus Grotesque Light" w:cs="Calibri"/>
          <w:sz w:val="20"/>
          <w:szCs w:val="20"/>
        </w:rPr>
        <w:t>decide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>
        <w:rPr>
          <w:rFonts w:ascii="Acherus Grotesque Light" w:hAnsi="Acherus Grotesque Light" w:cs="Calibri"/>
          <w:sz w:val="20"/>
          <w:szCs w:val="20"/>
        </w:rPr>
        <w:t>to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>
        <w:rPr>
          <w:rFonts w:ascii="Acherus Grotesque Light" w:hAnsi="Acherus Grotesque Light" w:cs="Calibri"/>
          <w:sz w:val="20"/>
          <w:szCs w:val="20"/>
        </w:rPr>
        <w:t>complete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>
        <w:rPr>
          <w:rFonts w:ascii="Acherus Grotesque Light" w:hAnsi="Acherus Grotesque Light" w:cs="Calibri"/>
          <w:sz w:val="20"/>
          <w:szCs w:val="20"/>
        </w:rPr>
        <w:t>the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>
        <w:rPr>
          <w:rFonts w:ascii="Acherus Grotesque Light" w:hAnsi="Acherus Grotesque Light" w:cs="Calibri"/>
          <w:sz w:val="20"/>
          <w:szCs w:val="20"/>
        </w:rPr>
        <w:t>Final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>
        <w:rPr>
          <w:rFonts w:ascii="Acherus Grotesque Light" w:hAnsi="Acherus Grotesque Light" w:cs="Calibri"/>
          <w:sz w:val="20"/>
          <w:szCs w:val="20"/>
        </w:rPr>
        <w:t>Exam,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>
        <w:rPr>
          <w:rFonts w:ascii="Acherus Grotesque Light" w:hAnsi="Acherus Grotesque Light" w:cs="Calibri"/>
          <w:sz w:val="20"/>
          <w:szCs w:val="20"/>
        </w:rPr>
        <w:t>submit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>
        <w:rPr>
          <w:rFonts w:ascii="Acherus Grotesque Light" w:hAnsi="Acherus Grotesque Light" w:cs="Calibri"/>
          <w:sz w:val="20"/>
          <w:szCs w:val="20"/>
        </w:rPr>
        <w:t>your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>
        <w:rPr>
          <w:rFonts w:ascii="Acherus Grotesque Light" w:hAnsi="Acherus Grotesque Light" w:cs="Calibri"/>
          <w:sz w:val="20"/>
          <w:szCs w:val="20"/>
        </w:rPr>
        <w:t>work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>
        <w:rPr>
          <w:rFonts w:ascii="Acherus Grotesque Light" w:hAnsi="Acherus Grotesque Light" w:cs="Calibri"/>
          <w:sz w:val="20"/>
          <w:szCs w:val="20"/>
        </w:rPr>
        <w:t>by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>
        <w:rPr>
          <w:rFonts w:ascii="Acherus Grotesque Light" w:hAnsi="Acherus Grotesque Light" w:cs="Calibri"/>
          <w:sz w:val="20"/>
          <w:szCs w:val="20"/>
        </w:rPr>
        <w:t>11:59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>
        <w:rPr>
          <w:rFonts w:ascii="Acherus Grotesque Light" w:hAnsi="Acherus Grotesque Light" w:cs="Calibri"/>
          <w:sz w:val="20"/>
          <w:szCs w:val="20"/>
        </w:rPr>
        <w:t>PM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>
        <w:rPr>
          <w:rFonts w:ascii="Acherus Grotesque Light" w:hAnsi="Acherus Grotesque Light" w:cs="Calibri"/>
          <w:sz w:val="20"/>
          <w:szCs w:val="20"/>
        </w:rPr>
        <w:t>on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1355D1">
        <w:rPr>
          <w:rFonts w:ascii="Acherus Grotesque Light" w:hAnsi="Acherus Grotesque Light" w:cs="Calibri"/>
          <w:sz w:val="20"/>
          <w:szCs w:val="20"/>
        </w:rPr>
        <w:t>Wednesday,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FC1645">
        <w:rPr>
          <w:rFonts w:ascii="Acherus Grotesque Light" w:hAnsi="Acherus Grotesque Light" w:cs="Calibri"/>
          <w:sz w:val="20"/>
          <w:szCs w:val="20"/>
        </w:rPr>
        <w:t>May</w:t>
      </w:r>
      <w:r w:rsidR="00D31DC3">
        <w:rPr>
          <w:rFonts w:ascii="Acherus Grotesque Light" w:hAnsi="Acherus Grotesque Light" w:cs="Calibri"/>
          <w:sz w:val="20"/>
          <w:szCs w:val="20"/>
        </w:rPr>
        <w:t xml:space="preserve"> 14, 2025</w:t>
      </w:r>
      <w:r w:rsidR="00F52EB2" w:rsidRPr="00F53A09">
        <w:rPr>
          <w:rFonts w:ascii="Acherus Grotesque Light" w:hAnsi="Acherus Grotesque Light" w:cs="Calibri"/>
          <w:sz w:val="20"/>
          <w:szCs w:val="20"/>
        </w:rPr>
        <w:t>.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</w:p>
    <w:p w14:paraId="5B992D6B" w14:textId="67576730" w:rsidR="00F52EB2" w:rsidRDefault="0072350F" w:rsidP="000440AF">
      <w:pPr>
        <w:pStyle w:val="NormalWeb"/>
        <w:shd w:val="clear" w:color="auto" w:fill="FFFFFF"/>
        <w:spacing w:before="240" w:beforeAutospacing="0" w:after="240" w:afterAutospacing="0"/>
        <w:rPr>
          <w:rFonts w:ascii="Acherus Grotesque Light" w:hAnsi="Acherus Grotesque Light" w:cs="Calibri"/>
          <w:sz w:val="20"/>
          <w:szCs w:val="20"/>
        </w:rPr>
      </w:pPr>
      <w:r w:rsidRPr="0072350F">
        <w:rPr>
          <w:rFonts w:ascii="Acherus Grotesque Light" w:hAnsi="Acherus Grotesque Light" w:cs="Calibri"/>
          <w:sz w:val="20"/>
          <w:szCs w:val="20"/>
        </w:rPr>
        <w:t>Make-ups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Pr="0072350F">
        <w:rPr>
          <w:rFonts w:ascii="Acherus Grotesque Light" w:hAnsi="Acherus Grotesque Light" w:cs="Calibri"/>
          <w:sz w:val="20"/>
          <w:szCs w:val="20"/>
        </w:rPr>
        <w:t>and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Pr="0072350F">
        <w:rPr>
          <w:rFonts w:ascii="Acherus Grotesque Light" w:hAnsi="Acherus Grotesque Light" w:cs="Calibri"/>
          <w:sz w:val="20"/>
          <w:szCs w:val="20"/>
        </w:rPr>
        <w:t>extensions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B418BE">
        <w:rPr>
          <w:rFonts w:ascii="Acherus Grotesque Light" w:hAnsi="Acherus Grotesque Light" w:cs="Calibri"/>
          <w:sz w:val="20"/>
          <w:szCs w:val="20"/>
        </w:rPr>
        <w:t>for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B418BE">
        <w:rPr>
          <w:rFonts w:ascii="Acherus Grotesque Light" w:hAnsi="Acherus Grotesque Light" w:cs="Calibri"/>
          <w:sz w:val="20"/>
          <w:szCs w:val="20"/>
        </w:rPr>
        <w:t>the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B418BE">
        <w:rPr>
          <w:rFonts w:ascii="Acherus Grotesque Light" w:hAnsi="Acherus Grotesque Light" w:cs="Calibri"/>
          <w:sz w:val="20"/>
          <w:szCs w:val="20"/>
        </w:rPr>
        <w:t>final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B418BE">
        <w:rPr>
          <w:rFonts w:ascii="Acherus Grotesque Light" w:hAnsi="Acherus Grotesque Light" w:cs="Calibri"/>
          <w:sz w:val="20"/>
          <w:szCs w:val="20"/>
        </w:rPr>
        <w:t>exam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Pr="0072350F">
        <w:rPr>
          <w:rFonts w:ascii="Acherus Grotesque Light" w:hAnsi="Acherus Grotesque Light" w:cs="Calibri"/>
          <w:sz w:val="20"/>
          <w:szCs w:val="20"/>
        </w:rPr>
        <w:t>must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Pr="0072350F">
        <w:rPr>
          <w:rFonts w:ascii="Acherus Grotesque Light" w:hAnsi="Acherus Grotesque Light" w:cs="Calibri"/>
          <w:sz w:val="20"/>
          <w:szCs w:val="20"/>
        </w:rPr>
        <w:t>be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Pr="0072350F">
        <w:rPr>
          <w:rFonts w:ascii="Acherus Grotesque Light" w:hAnsi="Acherus Grotesque Light" w:cs="Calibri"/>
          <w:sz w:val="20"/>
          <w:szCs w:val="20"/>
        </w:rPr>
        <w:t>approved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Pr="0072350F">
        <w:rPr>
          <w:rFonts w:ascii="Acherus Grotesque Light" w:hAnsi="Acherus Grotesque Light" w:cs="Calibri"/>
          <w:sz w:val="20"/>
          <w:szCs w:val="20"/>
        </w:rPr>
        <w:t>by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Pr="0072350F">
        <w:rPr>
          <w:rFonts w:ascii="Acherus Grotesque Light" w:hAnsi="Acherus Grotesque Light" w:cs="Calibri"/>
          <w:sz w:val="20"/>
          <w:szCs w:val="20"/>
        </w:rPr>
        <w:t>the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Pr="0072350F">
        <w:rPr>
          <w:rFonts w:ascii="Acherus Grotesque Light" w:hAnsi="Acherus Grotesque Light" w:cs="Calibri"/>
          <w:sz w:val="20"/>
          <w:szCs w:val="20"/>
        </w:rPr>
        <w:t>Dean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Pr="0072350F">
        <w:rPr>
          <w:rFonts w:ascii="Acherus Grotesque Light" w:hAnsi="Acherus Grotesque Light" w:cs="Calibri"/>
          <w:sz w:val="20"/>
          <w:szCs w:val="20"/>
        </w:rPr>
        <w:t>of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Pr="0072350F">
        <w:rPr>
          <w:rFonts w:ascii="Acherus Grotesque Light" w:hAnsi="Acherus Grotesque Light" w:cs="Calibri"/>
          <w:sz w:val="20"/>
          <w:szCs w:val="20"/>
        </w:rPr>
        <w:t>Students.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B418BE">
        <w:rPr>
          <w:rFonts w:ascii="Acherus Grotesque Light" w:hAnsi="Acherus Grotesque Light" w:cs="Calibri"/>
          <w:sz w:val="20"/>
          <w:szCs w:val="20"/>
        </w:rPr>
        <w:t>If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B418BE">
        <w:rPr>
          <w:rFonts w:ascii="Acherus Grotesque Light" w:hAnsi="Acherus Grotesque Light" w:cs="Calibri"/>
          <w:sz w:val="20"/>
          <w:szCs w:val="20"/>
        </w:rPr>
        <w:t>you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B418BE">
        <w:rPr>
          <w:rFonts w:ascii="Acherus Grotesque Light" w:hAnsi="Acherus Grotesque Light" w:cs="Calibri"/>
          <w:sz w:val="20"/>
          <w:szCs w:val="20"/>
        </w:rPr>
        <w:t>are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B418BE">
        <w:rPr>
          <w:rFonts w:ascii="Acherus Grotesque Light" w:hAnsi="Acherus Grotesque Light" w:cs="Calibri"/>
          <w:sz w:val="20"/>
          <w:szCs w:val="20"/>
        </w:rPr>
        <w:t>a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proofErr w:type="gramStart"/>
      <w:r w:rsidR="00B418BE">
        <w:rPr>
          <w:rFonts w:ascii="Acherus Grotesque Light" w:hAnsi="Acherus Grotesque Light" w:cs="Calibri"/>
          <w:sz w:val="20"/>
          <w:szCs w:val="20"/>
        </w:rPr>
        <w:t>graduating</w:t>
      </w:r>
      <w:proofErr w:type="gramEnd"/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B418BE">
        <w:rPr>
          <w:rFonts w:ascii="Acherus Grotesque Light" w:hAnsi="Acherus Grotesque Light" w:cs="Calibri"/>
          <w:sz w:val="20"/>
          <w:szCs w:val="20"/>
        </w:rPr>
        <w:t>senior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B418BE">
        <w:rPr>
          <w:rFonts w:ascii="Acherus Grotesque Light" w:hAnsi="Acherus Grotesque Light" w:cs="Calibri"/>
          <w:sz w:val="20"/>
          <w:szCs w:val="20"/>
        </w:rPr>
        <w:t>this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B418BE">
        <w:rPr>
          <w:rFonts w:ascii="Acherus Grotesque Light" w:hAnsi="Acherus Grotesque Light" w:cs="Calibri"/>
          <w:sz w:val="20"/>
          <w:szCs w:val="20"/>
        </w:rPr>
        <w:t>term,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B418BE">
        <w:rPr>
          <w:rFonts w:ascii="Acherus Grotesque Light" w:hAnsi="Acherus Grotesque Light" w:cs="Calibri"/>
          <w:sz w:val="20"/>
          <w:szCs w:val="20"/>
        </w:rPr>
        <w:t>any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B418BE">
        <w:rPr>
          <w:rFonts w:ascii="Acherus Grotesque Light" w:hAnsi="Acherus Grotesque Light" w:cs="Calibri"/>
          <w:sz w:val="20"/>
          <w:szCs w:val="20"/>
        </w:rPr>
        <w:t>make-up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B418BE">
        <w:rPr>
          <w:rFonts w:ascii="Acherus Grotesque Light" w:hAnsi="Acherus Grotesque Light" w:cs="Calibri"/>
          <w:sz w:val="20"/>
          <w:szCs w:val="20"/>
        </w:rPr>
        <w:t>or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B418BE">
        <w:rPr>
          <w:rFonts w:ascii="Acherus Grotesque Light" w:hAnsi="Acherus Grotesque Light" w:cs="Calibri"/>
          <w:sz w:val="20"/>
          <w:szCs w:val="20"/>
        </w:rPr>
        <w:t>extension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B418BE">
        <w:rPr>
          <w:rFonts w:ascii="Acherus Grotesque Light" w:hAnsi="Acherus Grotesque Light" w:cs="Calibri"/>
          <w:sz w:val="20"/>
          <w:szCs w:val="20"/>
        </w:rPr>
        <w:t>may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6626D7">
        <w:rPr>
          <w:rFonts w:ascii="Acherus Grotesque Light" w:hAnsi="Acherus Grotesque Light" w:cs="Calibri"/>
          <w:sz w:val="20"/>
          <w:szCs w:val="20"/>
        </w:rPr>
        <w:t>keep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6626D7">
        <w:rPr>
          <w:rFonts w:ascii="Acherus Grotesque Light" w:hAnsi="Acherus Grotesque Light" w:cs="Calibri"/>
          <w:sz w:val="20"/>
          <w:szCs w:val="20"/>
        </w:rPr>
        <w:t>you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6626D7">
        <w:rPr>
          <w:rFonts w:ascii="Acherus Grotesque Light" w:hAnsi="Acherus Grotesque Light" w:cs="Calibri"/>
          <w:sz w:val="20"/>
          <w:szCs w:val="20"/>
        </w:rPr>
        <w:t>from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6626D7">
        <w:rPr>
          <w:rFonts w:ascii="Acherus Grotesque Light" w:hAnsi="Acherus Grotesque Light" w:cs="Calibri"/>
          <w:sz w:val="20"/>
          <w:szCs w:val="20"/>
        </w:rPr>
        <w:t>g</w:t>
      </w:r>
      <w:r w:rsidR="00B418BE">
        <w:rPr>
          <w:rFonts w:ascii="Acherus Grotesque Light" w:hAnsi="Acherus Grotesque Light" w:cs="Calibri"/>
          <w:sz w:val="20"/>
          <w:szCs w:val="20"/>
        </w:rPr>
        <w:t>raduat</w:t>
      </w:r>
      <w:r w:rsidR="006626D7">
        <w:rPr>
          <w:rFonts w:ascii="Acherus Grotesque Light" w:hAnsi="Acherus Grotesque Light" w:cs="Calibri"/>
          <w:sz w:val="20"/>
          <w:szCs w:val="20"/>
        </w:rPr>
        <w:t>ing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B418BE">
        <w:rPr>
          <w:rFonts w:ascii="Acherus Grotesque Light" w:hAnsi="Acherus Grotesque Light" w:cs="Calibri"/>
          <w:sz w:val="20"/>
          <w:szCs w:val="20"/>
        </w:rPr>
        <w:t>on</w:t>
      </w:r>
      <w:r w:rsidR="00CA2BB5">
        <w:rPr>
          <w:rFonts w:ascii="Acherus Grotesque Light" w:hAnsi="Acherus Grotesque Light" w:cs="Calibri"/>
          <w:sz w:val="20"/>
          <w:szCs w:val="20"/>
        </w:rPr>
        <w:t xml:space="preserve"> </w:t>
      </w:r>
      <w:r w:rsidR="00B418BE">
        <w:rPr>
          <w:rFonts w:ascii="Acherus Grotesque Light" w:hAnsi="Acherus Grotesque Light" w:cs="Calibri"/>
          <w:sz w:val="20"/>
          <w:szCs w:val="20"/>
        </w:rPr>
        <w:t>time.</w:t>
      </w:r>
    </w:p>
    <w:p w14:paraId="44D0840A" w14:textId="438AAA8C" w:rsidR="000440AF" w:rsidRDefault="000440AF" w:rsidP="000440AF">
      <w:pPr>
        <w:pStyle w:val="Heading3"/>
      </w:pPr>
      <w:r>
        <w:t>VT Grade Scale with +/-</w:t>
      </w:r>
    </w:p>
    <w:p w14:paraId="4E48CE94" w14:textId="57CC454E" w:rsidR="000440AF" w:rsidRDefault="000440AF" w:rsidP="000440AF">
      <w:pPr>
        <w:pStyle w:val="NormalWeb"/>
        <w:shd w:val="clear" w:color="auto" w:fill="FFFFFF"/>
        <w:spacing w:before="0" w:beforeAutospacing="0" w:after="160" w:afterAutospacing="0"/>
        <w:rPr>
          <w:rFonts w:ascii="Acherus Grotesque Light" w:hAnsi="Acherus Grotesque Light" w:cs="Calibri"/>
          <w:sz w:val="20"/>
          <w:szCs w:val="20"/>
        </w:rPr>
      </w:pPr>
      <w:r>
        <w:rPr>
          <w:rFonts w:ascii="Acherus Grotesque Light" w:hAnsi="Acherus Grotesque Light" w:cs="Calibri"/>
          <w:sz w:val="20"/>
          <w:szCs w:val="20"/>
        </w:rPr>
        <w:t xml:space="preserve">I enter your course grade as a letter with a + or -, as needed. I do not use numbers at all because I am not doing any mathematical calculations. </w:t>
      </w:r>
    </w:p>
    <w:p w14:paraId="54B811E2" w14:textId="44C2E9C1" w:rsidR="000440AF" w:rsidRDefault="000440AF" w:rsidP="000440AF">
      <w:pPr>
        <w:pStyle w:val="NormalWeb"/>
        <w:shd w:val="clear" w:color="auto" w:fill="FFFFFF"/>
        <w:spacing w:before="0" w:beforeAutospacing="0" w:after="160" w:afterAutospacing="0"/>
        <w:rPr>
          <w:rFonts w:ascii="Acherus Grotesque Light" w:hAnsi="Acherus Grotesque Light" w:cs="Calibri"/>
          <w:sz w:val="20"/>
          <w:szCs w:val="20"/>
        </w:rPr>
      </w:pPr>
      <w:r>
        <w:rPr>
          <w:rFonts w:ascii="Acherus Grotesque Light" w:hAnsi="Acherus Grotesque Light" w:cs="Calibri"/>
          <w:sz w:val="20"/>
          <w:szCs w:val="20"/>
        </w:rPr>
        <w:t>Canvas and other systems that show you</w:t>
      </w:r>
      <w:r w:rsidR="00F737B1">
        <w:rPr>
          <w:rFonts w:ascii="Acherus Grotesque Light" w:hAnsi="Acherus Grotesque Light" w:cs="Calibri"/>
          <w:sz w:val="20"/>
          <w:szCs w:val="20"/>
        </w:rPr>
        <w:t>r</w:t>
      </w:r>
      <w:r>
        <w:rPr>
          <w:rFonts w:ascii="Acherus Grotesque Light" w:hAnsi="Acherus Grotesque Light" w:cs="Calibri"/>
          <w:sz w:val="20"/>
          <w:szCs w:val="20"/>
        </w:rPr>
        <w:t xml:space="preserve"> course grade may convert the letter grade to a number. In that case it is using the numbers from the standard VT Grade Scale with +/-, shown below:</w:t>
      </w:r>
    </w:p>
    <w:tbl>
      <w:tblPr>
        <w:tblW w:w="9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1978"/>
        <w:gridCol w:w="1979"/>
        <w:gridCol w:w="1978"/>
        <w:gridCol w:w="1979"/>
      </w:tblGrid>
      <w:tr w:rsidR="000440AF" w:rsidRPr="000440AF" w14:paraId="6A671476" w14:textId="77777777" w:rsidTr="008E0DE0">
        <w:tc>
          <w:tcPr>
            <w:tcW w:w="197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3A1DB9" w14:textId="506FEDB0" w:rsidR="000440AF" w:rsidRPr="000440AF" w:rsidRDefault="000440AF" w:rsidP="000440AF">
            <w:pPr>
              <w:spacing w:after="300" w:line="300" w:lineRule="atLeast"/>
              <w:rPr>
                <w:rFonts w:ascii="Lato" w:hAnsi="Lato" w:cs="Times New Roman"/>
                <w:color w:val="222222"/>
                <w:sz w:val="21"/>
                <w:szCs w:val="21"/>
              </w:rPr>
            </w:pPr>
            <w:r w:rsidRPr="000440AF">
              <w:rPr>
                <w:rFonts w:ascii="Lato" w:hAnsi="Lato" w:cs="Times New Roman"/>
                <w:color w:val="222222"/>
                <w:sz w:val="21"/>
                <w:szCs w:val="21"/>
              </w:rPr>
              <w:br/>
              <w:t>A</w:t>
            </w:r>
            <w:r w:rsidR="004E35AB">
              <w:rPr>
                <w:rFonts w:ascii="Lato" w:hAnsi="Lato" w:cs="Times New Roman"/>
                <w:color w:val="222222"/>
                <w:sz w:val="21"/>
                <w:szCs w:val="21"/>
              </w:rPr>
              <w:t xml:space="preserve">   </w:t>
            </w:r>
            <w:r w:rsidRPr="000440AF">
              <w:rPr>
                <w:rFonts w:ascii="Lato" w:hAnsi="Lato" w:cs="Times New Roman"/>
                <w:color w:val="222222"/>
                <w:sz w:val="21"/>
                <w:szCs w:val="21"/>
              </w:rPr>
              <w:t>93–100</w:t>
            </w:r>
            <w:r w:rsidRPr="000440AF">
              <w:rPr>
                <w:rFonts w:ascii="Lato" w:hAnsi="Lato" w:cs="Times New Roman"/>
                <w:color w:val="222222"/>
                <w:sz w:val="21"/>
                <w:szCs w:val="21"/>
              </w:rPr>
              <w:br/>
              <w:t>A- 90–92.99</w:t>
            </w:r>
          </w:p>
        </w:tc>
        <w:tc>
          <w:tcPr>
            <w:tcW w:w="197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9317C7" w14:textId="4C0FB19B" w:rsidR="000440AF" w:rsidRPr="000440AF" w:rsidRDefault="000440AF" w:rsidP="000440AF">
            <w:pPr>
              <w:spacing w:after="300" w:line="300" w:lineRule="atLeast"/>
              <w:rPr>
                <w:rFonts w:ascii="Lato" w:hAnsi="Lato" w:cs="Times New Roman"/>
                <w:color w:val="222222"/>
                <w:sz w:val="21"/>
                <w:szCs w:val="21"/>
              </w:rPr>
            </w:pPr>
            <w:r w:rsidRPr="000440AF">
              <w:rPr>
                <w:rFonts w:ascii="Lato" w:hAnsi="Lato" w:cs="Times New Roman"/>
                <w:color w:val="222222"/>
                <w:sz w:val="21"/>
                <w:szCs w:val="21"/>
              </w:rPr>
              <w:t>B+ 87–89.99</w:t>
            </w:r>
            <w:r w:rsidRPr="000440AF">
              <w:rPr>
                <w:rFonts w:ascii="Lato" w:hAnsi="Lato" w:cs="Times New Roman"/>
                <w:color w:val="222222"/>
                <w:sz w:val="21"/>
                <w:szCs w:val="21"/>
              </w:rPr>
              <w:br/>
              <w:t>B</w:t>
            </w:r>
            <w:r w:rsidR="004E35AB">
              <w:rPr>
                <w:rFonts w:ascii="Lato" w:hAnsi="Lato" w:cs="Times New Roman"/>
                <w:color w:val="222222"/>
                <w:sz w:val="21"/>
                <w:szCs w:val="21"/>
              </w:rPr>
              <w:t xml:space="preserve">   </w:t>
            </w:r>
            <w:r w:rsidRPr="000440AF">
              <w:rPr>
                <w:rFonts w:ascii="Lato" w:hAnsi="Lato" w:cs="Times New Roman"/>
                <w:color w:val="222222"/>
                <w:sz w:val="21"/>
                <w:szCs w:val="21"/>
              </w:rPr>
              <w:t>83–86.99</w:t>
            </w:r>
            <w:r w:rsidRPr="000440AF">
              <w:rPr>
                <w:rFonts w:ascii="Lato" w:hAnsi="Lato" w:cs="Times New Roman"/>
                <w:color w:val="222222"/>
                <w:sz w:val="21"/>
                <w:szCs w:val="21"/>
              </w:rPr>
              <w:br/>
              <w:t>B- 80–82.99</w:t>
            </w:r>
          </w:p>
        </w:tc>
        <w:tc>
          <w:tcPr>
            <w:tcW w:w="197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03F168" w14:textId="09E758B2" w:rsidR="000440AF" w:rsidRPr="000440AF" w:rsidRDefault="000440AF" w:rsidP="000440AF">
            <w:pPr>
              <w:spacing w:after="300" w:line="300" w:lineRule="atLeast"/>
              <w:rPr>
                <w:rFonts w:ascii="Lato" w:hAnsi="Lato" w:cs="Times New Roman"/>
                <w:color w:val="222222"/>
                <w:sz w:val="21"/>
                <w:szCs w:val="21"/>
              </w:rPr>
            </w:pPr>
            <w:r w:rsidRPr="000440AF">
              <w:rPr>
                <w:rFonts w:ascii="Lato" w:hAnsi="Lato" w:cs="Times New Roman"/>
                <w:color w:val="222222"/>
                <w:sz w:val="21"/>
                <w:szCs w:val="21"/>
              </w:rPr>
              <w:t>C+ 77–79.99</w:t>
            </w:r>
            <w:r w:rsidRPr="000440AF">
              <w:rPr>
                <w:rFonts w:ascii="Lato" w:hAnsi="Lato" w:cs="Times New Roman"/>
                <w:color w:val="222222"/>
                <w:sz w:val="21"/>
                <w:szCs w:val="21"/>
              </w:rPr>
              <w:br/>
              <w:t>C</w:t>
            </w:r>
            <w:r w:rsidR="004E35AB">
              <w:rPr>
                <w:rFonts w:ascii="Lato" w:hAnsi="Lato" w:cs="Times New Roman"/>
                <w:color w:val="222222"/>
                <w:sz w:val="21"/>
                <w:szCs w:val="21"/>
              </w:rPr>
              <w:t xml:space="preserve">   </w:t>
            </w:r>
            <w:r w:rsidRPr="000440AF">
              <w:rPr>
                <w:rFonts w:ascii="Lato" w:hAnsi="Lato" w:cs="Times New Roman"/>
                <w:color w:val="222222"/>
                <w:sz w:val="21"/>
                <w:szCs w:val="21"/>
              </w:rPr>
              <w:t>73–76.99</w:t>
            </w:r>
            <w:r w:rsidRPr="000440AF">
              <w:rPr>
                <w:rFonts w:ascii="Lato" w:hAnsi="Lato" w:cs="Times New Roman"/>
                <w:color w:val="222222"/>
                <w:sz w:val="21"/>
                <w:szCs w:val="21"/>
              </w:rPr>
              <w:br/>
              <w:t>C- 70–72.99</w:t>
            </w:r>
          </w:p>
        </w:tc>
        <w:tc>
          <w:tcPr>
            <w:tcW w:w="197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0DA87" w14:textId="7BA114E2" w:rsidR="000440AF" w:rsidRPr="000440AF" w:rsidRDefault="000440AF" w:rsidP="000440AF">
            <w:pPr>
              <w:spacing w:after="300" w:line="300" w:lineRule="atLeast"/>
              <w:rPr>
                <w:rFonts w:ascii="Lato" w:hAnsi="Lato" w:cs="Times New Roman"/>
                <w:color w:val="222222"/>
                <w:sz w:val="21"/>
                <w:szCs w:val="21"/>
              </w:rPr>
            </w:pPr>
            <w:r w:rsidRPr="000440AF">
              <w:rPr>
                <w:rFonts w:ascii="Lato" w:hAnsi="Lato" w:cs="Times New Roman"/>
                <w:color w:val="222222"/>
                <w:sz w:val="21"/>
                <w:szCs w:val="21"/>
              </w:rPr>
              <w:t>D+ 67–69.99</w:t>
            </w:r>
            <w:r w:rsidRPr="000440AF">
              <w:rPr>
                <w:rFonts w:ascii="Lato" w:hAnsi="Lato" w:cs="Times New Roman"/>
                <w:color w:val="222222"/>
                <w:sz w:val="21"/>
                <w:szCs w:val="21"/>
              </w:rPr>
              <w:br/>
              <w:t>D</w:t>
            </w:r>
            <w:r w:rsidR="004E35AB">
              <w:rPr>
                <w:rFonts w:ascii="Lato" w:hAnsi="Lato" w:cs="Times New Roman"/>
                <w:color w:val="222222"/>
                <w:sz w:val="21"/>
                <w:szCs w:val="21"/>
              </w:rPr>
              <w:t xml:space="preserve">   </w:t>
            </w:r>
            <w:r w:rsidRPr="000440AF">
              <w:rPr>
                <w:rFonts w:ascii="Lato" w:hAnsi="Lato" w:cs="Times New Roman"/>
                <w:color w:val="222222"/>
                <w:sz w:val="21"/>
                <w:szCs w:val="21"/>
              </w:rPr>
              <w:t>63–66.99</w:t>
            </w:r>
            <w:r w:rsidRPr="000440AF">
              <w:rPr>
                <w:rFonts w:ascii="Lato" w:hAnsi="Lato" w:cs="Times New Roman"/>
                <w:color w:val="222222"/>
                <w:sz w:val="21"/>
                <w:szCs w:val="21"/>
              </w:rPr>
              <w:br/>
              <w:t>D- 60–62.99</w:t>
            </w:r>
          </w:p>
        </w:tc>
        <w:tc>
          <w:tcPr>
            <w:tcW w:w="197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C4C47" w14:textId="3D798A6D" w:rsidR="000440AF" w:rsidRPr="000440AF" w:rsidRDefault="000440AF" w:rsidP="000440AF">
            <w:pPr>
              <w:spacing w:after="300" w:line="300" w:lineRule="atLeast"/>
              <w:rPr>
                <w:rFonts w:ascii="Lato" w:hAnsi="Lato" w:cs="Times New Roman"/>
                <w:color w:val="222222"/>
                <w:sz w:val="21"/>
                <w:szCs w:val="21"/>
              </w:rPr>
            </w:pPr>
            <w:r w:rsidRPr="000440AF">
              <w:rPr>
                <w:rFonts w:ascii="Lato" w:hAnsi="Lato" w:cs="Times New Roman"/>
                <w:color w:val="222222"/>
                <w:sz w:val="21"/>
                <w:szCs w:val="21"/>
              </w:rPr>
              <w:br/>
              <w:t>F</w:t>
            </w:r>
            <w:r w:rsidR="004E35AB">
              <w:rPr>
                <w:rFonts w:ascii="Lato" w:hAnsi="Lato" w:cs="Times New Roman"/>
                <w:color w:val="222222"/>
                <w:sz w:val="21"/>
                <w:szCs w:val="21"/>
              </w:rPr>
              <w:t xml:space="preserve">   </w:t>
            </w:r>
            <w:r w:rsidRPr="000440AF">
              <w:rPr>
                <w:rFonts w:ascii="Lato" w:hAnsi="Lato" w:cs="Times New Roman"/>
                <w:color w:val="222222"/>
                <w:sz w:val="21"/>
                <w:szCs w:val="21"/>
              </w:rPr>
              <w:t>59.99 &amp; below</w:t>
            </w:r>
          </w:p>
        </w:tc>
      </w:tr>
    </w:tbl>
    <w:p w14:paraId="16B68BFD" w14:textId="77777777" w:rsidR="000440AF" w:rsidRDefault="000440AF" w:rsidP="00F52EB2">
      <w:pPr>
        <w:pStyle w:val="NormalWeb"/>
        <w:shd w:val="clear" w:color="auto" w:fill="FFFFFF"/>
        <w:spacing w:before="240" w:beforeAutospacing="0" w:after="160" w:afterAutospacing="0"/>
        <w:rPr>
          <w:rFonts w:ascii="Acherus Grotesque Light" w:hAnsi="Acherus Grotesque Light" w:cs="Calibri"/>
          <w:sz w:val="20"/>
          <w:szCs w:val="20"/>
        </w:rPr>
      </w:pPr>
    </w:p>
    <w:p w14:paraId="4E5FF7E7" w14:textId="77777777" w:rsidR="000440AF" w:rsidRDefault="000440AF" w:rsidP="00F52EB2">
      <w:pPr>
        <w:pStyle w:val="NormalWeb"/>
        <w:shd w:val="clear" w:color="auto" w:fill="FFFFFF"/>
        <w:spacing w:before="240" w:beforeAutospacing="0" w:after="160" w:afterAutospacing="0"/>
        <w:rPr>
          <w:rFonts w:ascii="Acherus Grotesque Light" w:hAnsi="Acherus Grotesque Light" w:cs="Calibri"/>
          <w:sz w:val="20"/>
          <w:szCs w:val="20"/>
        </w:rPr>
      </w:pPr>
    </w:p>
    <w:bookmarkEnd w:id="3"/>
    <w:p w14:paraId="54003E10" w14:textId="4597126E" w:rsidR="006323C8" w:rsidRDefault="001265A1" w:rsidP="00044D8C">
      <w:pPr>
        <w:spacing w:before="240"/>
        <w:rPr>
          <w:rStyle w:val="Hyperlink"/>
          <w:rFonts w:eastAsia="Arial"/>
          <w:color w:val="333333"/>
          <w:u w:val="none"/>
        </w:rPr>
      </w:pPr>
      <w:r w:rsidRPr="001265A1">
        <w:rPr>
          <w:rStyle w:val="Hyperlink"/>
          <w:rFonts w:eastAsia="Arial"/>
          <w:color w:val="333333"/>
          <w:u w:val="none"/>
        </w:rPr>
        <w:t>er.</w:t>
      </w:r>
    </w:p>
    <w:sectPr w:rsidR="006323C8" w:rsidSect="009C3B02">
      <w:footerReference w:type="default" r:id="rId18"/>
      <w:footerReference w:type="first" r:id="rId19"/>
      <w:type w:val="continuous"/>
      <w:pgSz w:w="12240" w:h="15840"/>
      <w:pgMar w:top="1440" w:right="90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A5E2F" w14:textId="77777777" w:rsidR="00257C60" w:rsidRDefault="00257C60" w:rsidP="00F32DB7">
      <w:r>
        <w:separator/>
      </w:r>
    </w:p>
  </w:endnote>
  <w:endnote w:type="continuationSeparator" w:id="0">
    <w:p w14:paraId="24DD809A" w14:textId="77777777" w:rsidR="00257C60" w:rsidRDefault="00257C60" w:rsidP="00F32DB7">
      <w:r>
        <w:continuationSeparator/>
      </w:r>
    </w:p>
  </w:endnote>
  <w:endnote w:type="continuationNotice" w:id="1">
    <w:p w14:paraId="20F25EB8" w14:textId="77777777" w:rsidR="00B477FC" w:rsidRDefault="00B477F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cherus Grotesque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herus Grotesque Light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Extra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neso Ext Book Italic">
    <w:panose1 w:val="02000506040000020004"/>
    <w:charset w:val="00"/>
    <w:family w:val="modern"/>
    <w:notTrueType/>
    <w:pitch w:val="variable"/>
    <w:sig w:usb0="A000002F" w:usb1="5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4987731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E3FC3" w14:textId="53724CB8" w:rsidR="00C55EB3" w:rsidRPr="0084613F" w:rsidRDefault="00C55EB3" w:rsidP="00C55EB3">
        <w:pPr>
          <w:pStyle w:val="Footer"/>
          <w:tabs>
            <w:tab w:val="clear" w:pos="4680"/>
            <w:tab w:val="clear" w:pos="9360"/>
            <w:tab w:val="center" w:pos="5040"/>
            <w:tab w:val="right" w:pos="12870"/>
          </w:tabs>
          <w:rPr>
            <w:sz w:val="18"/>
            <w:szCs w:val="18"/>
          </w:rPr>
        </w:pPr>
        <w:r w:rsidRPr="0084613F">
          <w:rPr>
            <w:sz w:val="18"/>
            <w:szCs w:val="18"/>
          </w:rPr>
          <w:t>Short Guide to English 3764</w:t>
        </w:r>
        <w:r w:rsidRPr="0084613F">
          <w:rPr>
            <w:sz w:val="18"/>
            <w:szCs w:val="18"/>
          </w:rPr>
          <w:tab/>
        </w:r>
        <w:r w:rsidR="00D75818">
          <w:rPr>
            <w:sz w:val="18"/>
            <w:szCs w:val="18"/>
          </w:rPr>
          <w:t>Spring 2025</w:t>
        </w:r>
        <w:r w:rsidRPr="0084613F">
          <w:rPr>
            <w:sz w:val="18"/>
            <w:szCs w:val="18"/>
          </w:rPr>
          <w:tab/>
        </w:r>
        <w:r w:rsidRPr="0084613F">
          <w:rPr>
            <w:sz w:val="18"/>
            <w:szCs w:val="18"/>
          </w:rPr>
          <w:fldChar w:fldCharType="begin"/>
        </w:r>
        <w:r w:rsidRPr="0084613F">
          <w:rPr>
            <w:sz w:val="18"/>
            <w:szCs w:val="18"/>
          </w:rPr>
          <w:instrText xml:space="preserve"> PAGE   \* MERGEFORMAT </w:instrText>
        </w:r>
        <w:r w:rsidRPr="0084613F">
          <w:rPr>
            <w:sz w:val="18"/>
            <w:szCs w:val="18"/>
          </w:rPr>
          <w:fldChar w:fldCharType="separate"/>
        </w:r>
        <w:r w:rsidRPr="0084613F">
          <w:rPr>
            <w:noProof/>
            <w:sz w:val="18"/>
            <w:szCs w:val="18"/>
          </w:rPr>
          <w:t>2</w:t>
        </w:r>
        <w:r w:rsidRPr="0084613F">
          <w:rPr>
            <w:noProof/>
            <w:sz w:val="18"/>
            <w:szCs w:val="18"/>
          </w:rPr>
          <w:fldChar w:fldCharType="end"/>
        </w:r>
      </w:p>
    </w:sdtContent>
  </w:sdt>
  <w:p w14:paraId="3290E858" w14:textId="77777777" w:rsidR="00C55EB3" w:rsidRDefault="00C55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693814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72501961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sdt>
            <w:sdtPr>
              <w:rPr>
                <w:sz w:val="18"/>
                <w:szCs w:val="18"/>
              </w:rPr>
              <w:id w:val="-1765302370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p w14:paraId="66E92AB8" w14:textId="493894D1" w:rsidR="00B26AA7" w:rsidRPr="00B26AA7" w:rsidRDefault="00B26AA7" w:rsidP="00C55EB3">
                <w:pPr>
                  <w:pStyle w:val="Footer"/>
                  <w:rPr>
                    <w:sz w:val="18"/>
                    <w:szCs w:val="18"/>
                  </w:rPr>
                </w:pPr>
                <w:r w:rsidRPr="0084613F">
                  <w:rPr>
                    <w:sz w:val="18"/>
                    <w:szCs w:val="18"/>
                  </w:rPr>
                  <w:t>Short Guide to English 3764</w:t>
                </w:r>
                <w:r w:rsidRPr="0084613F">
                  <w:rPr>
                    <w:sz w:val="18"/>
                    <w:szCs w:val="18"/>
                  </w:rPr>
                  <w:tab/>
                </w:r>
                <w:r w:rsidR="00D75818">
                  <w:rPr>
                    <w:sz w:val="18"/>
                    <w:szCs w:val="18"/>
                  </w:rPr>
                  <w:t>Spring 2025</w:t>
                </w:r>
                <w:r w:rsidRPr="0084613F">
                  <w:rPr>
                    <w:sz w:val="18"/>
                    <w:szCs w:val="18"/>
                  </w:rPr>
                  <w:tab/>
                </w:r>
                <w:r w:rsidRPr="0084613F">
                  <w:rPr>
                    <w:sz w:val="18"/>
                    <w:szCs w:val="18"/>
                  </w:rPr>
                  <w:fldChar w:fldCharType="begin"/>
                </w:r>
                <w:r w:rsidRPr="0084613F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4613F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3</w:t>
                </w:r>
                <w:r w:rsidRPr="0084613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sdtContent>
          </w:sdt>
        </w:sdtContent>
      </w:sdt>
      <w:p w14:paraId="1A18CE15" w14:textId="77777777" w:rsidR="00B26AA7" w:rsidRPr="001C095D" w:rsidRDefault="007A2B2A" w:rsidP="001C095D">
        <w:pPr>
          <w:jc w:val="right"/>
          <w:rPr>
            <w:rFonts w:cs="Times New Roman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E3451" w14:textId="77777777" w:rsidR="00257C60" w:rsidRDefault="00257C60" w:rsidP="00F32DB7">
      <w:r>
        <w:separator/>
      </w:r>
    </w:p>
  </w:footnote>
  <w:footnote w:type="continuationSeparator" w:id="0">
    <w:p w14:paraId="7C2094C8" w14:textId="77777777" w:rsidR="00257C60" w:rsidRDefault="00257C60" w:rsidP="00F32DB7">
      <w:r>
        <w:continuationSeparator/>
      </w:r>
    </w:p>
  </w:footnote>
  <w:footnote w:type="continuationNotice" w:id="1">
    <w:p w14:paraId="5517B3F2" w14:textId="77777777" w:rsidR="00B477FC" w:rsidRDefault="00B477FC">
      <w:pPr>
        <w:spacing w:after="0"/>
      </w:pPr>
    </w:p>
  </w:footnote>
  <w:footnote w:id="2">
    <w:p w14:paraId="0EE17AFD" w14:textId="717C0A92" w:rsidR="000C4904" w:rsidRDefault="000C4904" w:rsidP="005E31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eastAsia="Arial"/>
          <w:w w:val="105"/>
        </w:rPr>
        <w:t xml:space="preserve">If you want to learn more about grades and assessment, </w:t>
      </w:r>
      <w:r>
        <w:rPr>
          <w:rFonts w:cs="Arial"/>
        </w:rPr>
        <w:t xml:space="preserve">check out the work of </w:t>
      </w:r>
      <w:hyperlink r:id="rId1" w:history="1">
        <w:r w:rsidRPr="001376F4">
          <w:rPr>
            <w:rStyle w:val="Hyperlink"/>
            <w:rFonts w:cs="Arial"/>
          </w:rPr>
          <w:t>Jesse Stommel</w:t>
        </w:r>
      </w:hyperlink>
      <w:r>
        <w:rPr>
          <w:rFonts w:cs="Arial"/>
        </w:rPr>
        <w:t xml:space="preserve">, </w:t>
      </w:r>
      <w:hyperlink r:id="rId2" w:history="1">
        <w:r w:rsidRPr="00687DAD">
          <w:rPr>
            <w:rStyle w:val="Hyperlink"/>
            <w:rFonts w:cs="Arial"/>
          </w:rPr>
          <w:t>Alfie Kohn</w:t>
        </w:r>
      </w:hyperlink>
      <w:r>
        <w:rPr>
          <w:rFonts w:cs="Arial"/>
        </w:rPr>
        <w:t xml:space="preserve">, and </w:t>
      </w:r>
      <w:hyperlink r:id="rId3" w:history="1">
        <w:r w:rsidRPr="00687DAD">
          <w:rPr>
            <w:rStyle w:val="Hyperlink"/>
            <w:rFonts w:cs="Arial"/>
          </w:rPr>
          <w:t>Susan D. Blum</w:t>
        </w:r>
      </w:hyperlink>
      <w:r>
        <w:rPr>
          <w:rFonts w:cs="Arial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5CE1"/>
    <w:multiLevelType w:val="hybridMultilevel"/>
    <w:tmpl w:val="F48E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227B"/>
    <w:multiLevelType w:val="hybridMultilevel"/>
    <w:tmpl w:val="1A56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4301"/>
    <w:multiLevelType w:val="hybridMultilevel"/>
    <w:tmpl w:val="7E56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4FD4"/>
    <w:multiLevelType w:val="multilevel"/>
    <w:tmpl w:val="64B8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9126A"/>
    <w:multiLevelType w:val="multilevel"/>
    <w:tmpl w:val="4A6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87EC2"/>
    <w:multiLevelType w:val="hybridMultilevel"/>
    <w:tmpl w:val="8D743250"/>
    <w:lvl w:ilvl="0" w:tplc="42843496">
      <w:start w:val="1"/>
      <w:numFmt w:val="bullet"/>
      <w:pStyle w:val="bulletwithbottom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075671"/>
    <w:multiLevelType w:val="hybridMultilevel"/>
    <w:tmpl w:val="D68A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027D4"/>
    <w:multiLevelType w:val="hybridMultilevel"/>
    <w:tmpl w:val="378698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6202B9"/>
    <w:multiLevelType w:val="hybridMultilevel"/>
    <w:tmpl w:val="6922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57EC8"/>
    <w:multiLevelType w:val="hybridMultilevel"/>
    <w:tmpl w:val="0218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6DF3"/>
    <w:multiLevelType w:val="hybridMultilevel"/>
    <w:tmpl w:val="99527D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DDD329B"/>
    <w:multiLevelType w:val="multilevel"/>
    <w:tmpl w:val="21E8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A32CF"/>
    <w:multiLevelType w:val="multilevel"/>
    <w:tmpl w:val="C6ECE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F6A75EA"/>
    <w:multiLevelType w:val="hybridMultilevel"/>
    <w:tmpl w:val="B34C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71CCC"/>
    <w:multiLevelType w:val="hybridMultilevel"/>
    <w:tmpl w:val="95EE7434"/>
    <w:lvl w:ilvl="0" w:tplc="53B8542A">
      <w:start w:val="1"/>
      <w:numFmt w:val="decimal"/>
      <w:lvlText w:val="%1."/>
      <w:lvlJc w:val="left"/>
      <w:pPr>
        <w:ind w:left="720" w:hanging="360"/>
      </w:pPr>
      <w:rPr>
        <w:rFonts w:ascii="Acherus Grotesque Medium" w:hAnsi="Acherus Grotesque Medium" w:hint="default"/>
        <w:b/>
        <w:bCs/>
        <w:color w:val="861F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157C0"/>
    <w:multiLevelType w:val="hybridMultilevel"/>
    <w:tmpl w:val="5CE0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63C82"/>
    <w:multiLevelType w:val="hybridMultilevel"/>
    <w:tmpl w:val="2B0A9A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DD7D2B"/>
    <w:multiLevelType w:val="multilevel"/>
    <w:tmpl w:val="7A5A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330819"/>
    <w:multiLevelType w:val="multilevel"/>
    <w:tmpl w:val="B2F6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953A4"/>
    <w:multiLevelType w:val="hybridMultilevel"/>
    <w:tmpl w:val="F4F85004"/>
    <w:lvl w:ilvl="0" w:tplc="04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20" w15:restartNumberingAfterBreak="0">
    <w:nsid w:val="5AA35818"/>
    <w:multiLevelType w:val="hybridMultilevel"/>
    <w:tmpl w:val="B51E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62173"/>
    <w:multiLevelType w:val="hybridMultilevel"/>
    <w:tmpl w:val="DA3A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6369A"/>
    <w:multiLevelType w:val="multilevel"/>
    <w:tmpl w:val="C1B2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2F0469"/>
    <w:multiLevelType w:val="multilevel"/>
    <w:tmpl w:val="E3D4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9675F"/>
    <w:multiLevelType w:val="multilevel"/>
    <w:tmpl w:val="CE34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2979FF"/>
    <w:multiLevelType w:val="hybridMultilevel"/>
    <w:tmpl w:val="0120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34171"/>
    <w:multiLevelType w:val="multilevel"/>
    <w:tmpl w:val="C184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C46328"/>
    <w:multiLevelType w:val="multilevel"/>
    <w:tmpl w:val="922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291FB9"/>
    <w:multiLevelType w:val="multilevel"/>
    <w:tmpl w:val="4846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6B6369"/>
    <w:multiLevelType w:val="multilevel"/>
    <w:tmpl w:val="E134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D612A"/>
    <w:multiLevelType w:val="hybridMultilevel"/>
    <w:tmpl w:val="B576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2226C"/>
    <w:multiLevelType w:val="hybridMultilevel"/>
    <w:tmpl w:val="7FD8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278051">
    <w:abstractNumId w:val="31"/>
  </w:num>
  <w:num w:numId="2" w16cid:durableId="1199660448">
    <w:abstractNumId w:val="10"/>
  </w:num>
  <w:num w:numId="3" w16cid:durableId="46883757">
    <w:abstractNumId w:val="5"/>
  </w:num>
  <w:num w:numId="4" w16cid:durableId="831990229">
    <w:abstractNumId w:val="14"/>
  </w:num>
  <w:num w:numId="5" w16cid:durableId="1266691115">
    <w:abstractNumId w:val="19"/>
  </w:num>
  <w:num w:numId="6" w16cid:durableId="1027020530">
    <w:abstractNumId w:val="13"/>
  </w:num>
  <w:num w:numId="7" w16cid:durableId="1233660006">
    <w:abstractNumId w:val="8"/>
  </w:num>
  <w:num w:numId="8" w16cid:durableId="1152529460">
    <w:abstractNumId w:val="25"/>
  </w:num>
  <w:num w:numId="9" w16cid:durableId="1143960563">
    <w:abstractNumId w:val="12"/>
  </w:num>
  <w:num w:numId="10" w16cid:durableId="1174103337">
    <w:abstractNumId w:val="9"/>
  </w:num>
  <w:num w:numId="11" w16cid:durableId="1332416005">
    <w:abstractNumId w:val="0"/>
  </w:num>
  <w:num w:numId="12" w16cid:durableId="18511572">
    <w:abstractNumId w:val="30"/>
  </w:num>
  <w:num w:numId="13" w16cid:durableId="680622662">
    <w:abstractNumId w:val="6"/>
  </w:num>
  <w:num w:numId="14" w16cid:durableId="1430546510">
    <w:abstractNumId w:val="15"/>
  </w:num>
  <w:num w:numId="15" w16cid:durableId="1526403004">
    <w:abstractNumId w:val="21"/>
  </w:num>
  <w:num w:numId="16" w16cid:durableId="163863496">
    <w:abstractNumId w:val="20"/>
  </w:num>
  <w:num w:numId="17" w16cid:durableId="1948005082">
    <w:abstractNumId w:val="1"/>
  </w:num>
  <w:num w:numId="18" w16cid:durableId="1234778941">
    <w:abstractNumId w:val="3"/>
  </w:num>
  <w:num w:numId="19" w16cid:durableId="1468625346">
    <w:abstractNumId w:val="5"/>
  </w:num>
  <w:num w:numId="20" w16cid:durableId="1477455482">
    <w:abstractNumId w:val="4"/>
  </w:num>
  <w:num w:numId="21" w16cid:durableId="1856723092">
    <w:abstractNumId w:val="17"/>
  </w:num>
  <w:num w:numId="22" w16cid:durableId="749616711">
    <w:abstractNumId w:val="26"/>
  </w:num>
  <w:num w:numId="23" w16cid:durableId="516120240">
    <w:abstractNumId w:val="27"/>
  </w:num>
  <w:num w:numId="24" w16cid:durableId="911769207">
    <w:abstractNumId w:val="18"/>
  </w:num>
  <w:num w:numId="25" w16cid:durableId="1270972089">
    <w:abstractNumId w:val="24"/>
  </w:num>
  <w:num w:numId="26" w16cid:durableId="476335317">
    <w:abstractNumId w:val="23"/>
  </w:num>
  <w:num w:numId="27" w16cid:durableId="4089261">
    <w:abstractNumId w:val="28"/>
  </w:num>
  <w:num w:numId="28" w16cid:durableId="1956518042">
    <w:abstractNumId w:val="22"/>
  </w:num>
  <w:num w:numId="29" w16cid:durableId="109053873">
    <w:abstractNumId w:val="29"/>
  </w:num>
  <w:num w:numId="30" w16cid:durableId="1867719221">
    <w:abstractNumId w:val="11"/>
  </w:num>
  <w:num w:numId="31" w16cid:durableId="533201486">
    <w:abstractNumId w:val="2"/>
  </w:num>
  <w:num w:numId="32" w16cid:durableId="260720805">
    <w:abstractNumId w:val="7"/>
  </w:num>
  <w:num w:numId="33" w16cid:durableId="16543802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D6"/>
    <w:rsid w:val="00001A8B"/>
    <w:rsid w:val="00002E38"/>
    <w:rsid w:val="0000437B"/>
    <w:rsid w:val="00004A80"/>
    <w:rsid w:val="00004FD1"/>
    <w:rsid w:val="0000507B"/>
    <w:rsid w:val="0000732F"/>
    <w:rsid w:val="0001130F"/>
    <w:rsid w:val="00012ACA"/>
    <w:rsid w:val="00012F5C"/>
    <w:rsid w:val="000144AD"/>
    <w:rsid w:val="00014CD3"/>
    <w:rsid w:val="00015EF9"/>
    <w:rsid w:val="0001673F"/>
    <w:rsid w:val="00016FED"/>
    <w:rsid w:val="00017274"/>
    <w:rsid w:val="00017C98"/>
    <w:rsid w:val="00017CAB"/>
    <w:rsid w:val="00020116"/>
    <w:rsid w:val="00020DE9"/>
    <w:rsid w:val="00021521"/>
    <w:rsid w:val="000241C2"/>
    <w:rsid w:val="00025B8D"/>
    <w:rsid w:val="00027C3A"/>
    <w:rsid w:val="00032FFD"/>
    <w:rsid w:val="00037D95"/>
    <w:rsid w:val="00037E1D"/>
    <w:rsid w:val="00043E82"/>
    <w:rsid w:val="000440AF"/>
    <w:rsid w:val="000443D9"/>
    <w:rsid w:val="00044958"/>
    <w:rsid w:val="00044D8C"/>
    <w:rsid w:val="00046670"/>
    <w:rsid w:val="000509E0"/>
    <w:rsid w:val="000518BB"/>
    <w:rsid w:val="00052512"/>
    <w:rsid w:val="00053227"/>
    <w:rsid w:val="00056D04"/>
    <w:rsid w:val="0005756C"/>
    <w:rsid w:val="0006017D"/>
    <w:rsid w:val="00060185"/>
    <w:rsid w:val="00061A02"/>
    <w:rsid w:val="00061F76"/>
    <w:rsid w:val="0006210F"/>
    <w:rsid w:val="00064E00"/>
    <w:rsid w:val="00065312"/>
    <w:rsid w:val="0007090D"/>
    <w:rsid w:val="00071621"/>
    <w:rsid w:val="00072383"/>
    <w:rsid w:val="0007252D"/>
    <w:rsid w:val="000739B3"/>
    <w:rsid w:val="0007438C"/>
    <w:rsid w:val="00075430"/>
    <w:rsid w:val="000754A5"/>
    <w:rsid w:val="00075D1B"/>
    <w:rsid w:val="000777A5"/>
    <w:rsid w:val="00077C32"/>
    <w:rsid w:val="00084664"/>
    <w:rsid w:val="0008647E"/>
    <w:rsid w:val="00086A77"/>
    <w:rsid w:val="000908FA"/>
    <w:rsid w:val="000928AB"/>
    <w:rsid w:val="00093015"/>
    <w:rsid w:val="000931B7"/>
    <w:rsid w:val="00095CE5"/>
    <w:rsid w:val="000A3470"/>
    <w:rsid w:val="000A54B7"/>
    <w:rsid w:val="000A57CD"/>
    <w:rsid w:val="000B1341"/>
    <w:rsid w:val="000B3147"/>
    <w:rsid w:val="000B3709"/>
    <w:rsid w:val="000B474D"/>
    <w:rsid w:val="000B58DC"/>
    <w:rsid w:val="000B600C"/>
    <w:rsid w:val="000B6B6D"/>
    <w:rsid w:val="000C0DDE"/>
    <w:rsid w:val="000C0FFB"/>
    <w:rsid w:val="000C1411"/>
    <w:rsid w:val="000C299A"/>
    <w:rsid w:val="000C354F"/>
    <w:rsid w:val="000C3EFB"/>
    <w:rsid w:val="000C4904"/>
    <w:rsid w:val="000C4B6F"/>
    <w:rsid w:val="000C6843"/>
    <w:rsid w:val="000D0060"/>
    <w:rsid w:val="000D0465"/>
    <w:rsid w:val="000D1962"/>
    <w:rsid w:val="000D1FCD"/>
    <w:rsid w:val="000D46F7"/>
    <w:rsid w:val="000D7767"/>
    <w:rsid w:val="000E1741"/>
    <w:rsid w:val="000E28A0"/>
    <w:rsid w:val="000E2CB2"/>
    <w:rsid w:val="000E394D"/>
    <w:rsid w:val="000E5292"/>
    <w:rsid w:val="000E5331"/>
    <w:rsid w:val="000E752D"/>
    <w:rsid w:val="000E7E6C"/>
    <w:rsid w:val="000F1964"/>
    <w:rsid w:val="000F6232"/>
    <w:rsid w:val="000F66A1"/>
    <w:rsid w:val="001008CD"/>
    <w:rsid w:val="0010435F"/>
    <w:rsid w:val="001046A6"/>
    <w:rsid w:val="00110747"/>
    <w:rsid w:val="001108E1"/>
    <w:rsid w:val="001127E4"/>
    <w:rsid w:val="00112AC0"/>
    <w:rsid w:val="00114205"/>
    <w:rsid w:val="001146DC"/>
    <w:rsid w:val="00114A7A"/>
    <w:rsid w:val="001158B8"/>
    <w:rsid w:val="00115C5D"/>
    <w:rsid w:val="00116B68"/>
    <w:rsid w:val="00122D7B"/>
    <w:rsid w:val="00123C87"/>
    <w:rsid w:val="0012407B"/>
    <w:rsid w:val="00125671"/>
    <w:rsid w:val="001265A1"/>
    <w:rsid w:val="00127940"/>
    <w:rsid w:val="00130842"/>
    <w:rsid w:val="00131FCA"/>
    <w:rsid w:val="00132255"/>
    <w:rsid w:val="0013229B"/>
    <w:rsid w:val="00132AF1"/>
    <w:rsid w:val="00133DB5"/>
    <w:rsid w:val="001347C5"/>
    <w:rsid w:val="001355D1"/>
    <w:rsid w:val="001355FA"/>
    <w:rsid w:val="00135868"/>
    <w:rsid w:val="00136AB8"/>
    <w:rsid w:val="001376F4"/>
    <w:rsid w:val="00141880"/>
    <w:rsid w:val="001425A3"/>
    <w:rsid w:val="001428FC"/>
    <w:rsid w:val="00143498"/>
    <w:rsid w:val="00145C1F"/>
    <w:rsid w:val="00145CB6"/>
    <w:rsid w:val="00146FA4"/>
    <w:rsid w:val="00147359"/>
    <w:rsid w:val="001515C9"/>
    <w:rsid w:val="00154F3A"/>
    <w:rsid w:val="0015787C"/>
    <w:rsid w:val="00160080"/>
    <w:rsid w:val="00160117"/>
    <w:rsid w:val="00161184"/>
    <w:rsid w:val="00161EDA"/>
    <w:rsid w:val="00162AB9"/>
    <w:rsid w:val="00163F2C"/>
    <w:rsid w:val="00164F72"/>
    <w:rsid w:val="00165EBB"/>
    <w:rsid w:val="001667E9"/>
    <w:rsid w:val="00166D90"/>
    <w:rsid w:val="001677BB"/>
    <w:rsid w:val="0016783B"/>
    <w:rsid w:val="00171243"/>
    <w:rsid w:val="00171EEC"/>
    <w:rsid w:val="00172D2A"/>
    <w:rsid w:val="00173596"/>
    <w:rsid w:val="00173A8F"/>
    <w:rsid w:val="00174479"/>
    <w:rsid w:val="00177535"/>
    <w:rsid w:val="001823C7"/>
    <w:rsid w:val="001848E1"/>
    <w:rsid w:val="00185316"/>
    <w:rsid w:val="00186459"/>
    <w:rsid w:val="00186787"/>
    <w:rsid w:val="00186F2F"/>
    <w:rsid w:val="00187489"/>
    <w:rsid w:val="00190751"/>
    <w:rsid w:val="00191977"/>
    <w:rsid w:val="001933F7"/>
    <w:rsid w:val="00193893"/>
    <w:rsid w:val="0019415A"/>
    <w:rsid w:val="00195E70"/>
    <w:rsid w:val="001962DD"/>
    <w:rsid w:val="001973DE"/>
    <w:rsid w:val="001A0974"/>
    <w:rsid w:val="001A1A3C"/>
    <w:rsid w:val="001A2102"/>
    <w:rsid w:val="001A3C64"/>
    <w:rsid w:val="001A456B"/>
    <w:rsid w:val="001A5207"/>
    <w:rsid w:val="001A5C51"/>
    <w:rsid w:val="001A5D3D"/>
    <w:rsid w:val="001A6B5F"/>
    <w:rsid w:val="001B0400"/>
    <w:rsid w:val="001B05DD"/>
    <w:rsid w:val="001B1DAB"/>
    <w:rsid w:val="001B2305"/>
    <w:rsid w:val="001B2794"/>
    <w:rsid w:val="001B400E"/>
    <w:rsid w:val="001B4D0A"/>
    <w:rsid w:val="001B68FB"/>
    <w:rsid w:val="001B7709"/>
    <w:rsid w:val="001C095D"/>
    <w:rsid w:val="001C0DD6"/>
    <w:rsid w:val="001C1F7F"/>
    <w:rsid w:val="001C2D18"/>
    <w:rsid w:val="001C2E6F"/>
    <w:rsid w:val="001C3E25"/>
    <w:rsid w:val="001C4E04"/>
    <w:rsid w:val="001C53F3"/>
    <w:rsid w:val="001C683B"/>
    <w:rsid w:val="001D0B10"/>
    <w:rsid w:val="001D33A2"/>
    <w:rsid w:val="001D3E06"/>
    <w:rsid w:val="001D48BA"/>
    <w:rsid w:val="001D50F7"/>
    <w:rsid w:val="001D5ADE"/>
    <w:rsid w:val="001D77B5"/>
    <w:rsid w:val="001E0654"/>
    <w:rsid w:val="001E43EF"/>
    <w:rsid w:val="001E6CA8"/>
    <w:rsid w:val="001F1569"/>
    <w:rsid w:val="001F2226"/>
    <w:rsid w:val="001F28AD"/>
    <w:rsid w:val="001F3093"/>
    <w:rsid w:val="001F3DEE"/>
    <w:rsid w:val="001F43CB"/>
    <w:rsid w:val="001F4ACE"/>
    <w:rsid w:val="001F5570"/>
    <w:rsid w:val="001F57DD"/>
    <w:rsid w:val="00200653"/>
    <w:rsid w:val="00200956"/>
    <w:rsid w:val="00200BEB"/>
    <w:rsid w:val="00201313"/>
    <w:rsid w:val="002021B5"/>
    <w:rsid w:val="0020277E"/>
    <w:rsid w:val="00204500"/>
    <w:rsid w:val="00210492"/>
    <w:rsid w:val="00210D72"/>
    <w:rsid w:val="0021175A"/>
    <w:rsid w:val="002121F5"/>
    <w:rsid w:val="00215073"/>
    <w:rsid w:val="0021544D"/>
    <w:rsid w:val="002158C9"/>
    <w:rsid w:val="00215D24"/>
    <w:rsid w:val="00215E58"/>
    <w:rsid w:val="00216D6B"/>
    <w:rsid w:val="00216DC3"/>
    <w:rsid w:val="00225D46"/>
    <w:rsid w:val="002260D1"/>
    <w:rsid w:val="00226E9A"/>
    <w:rsid w:val="0023005C"/>
    <w:rsid w:val="00230517"/>
    <w:rsid w:val="0023088C"/>
    <w:rsid w:val="002339E4"/>
    <w:rsid w:val="002339F0"/>
    <w:rsid w:val="00234713"/>
    <w:rsid w:val="00235969"/>
    <w:rsid w:val="00235B68"/>
    <w:rsid w:val="00237009"/>
    <w:rsid w:val="0023702F"/>
    <w:rsid w:val="0023728E"/>
    <w:rsid w:val="00240ED1"/>
    <w:rsid w:val="00242B85"/>
    <w:rsid w:val="00250E4F"/>
    <w:rsid w:val="00250FDE"/>
    <w:rsid w:val="00251F25"/>
    <w:rsid w:val="00252602"/>
    <w:rsid w:val="00252E37"/>
    <w:rsid w:val="00256BEB"/>
    <w:rsid w:val="00257AA2"/>
    <w:rsid w:val="00257C60"/>
    <w:rsid w:val="002602A8"/>
    <w:rsid w:val="0026160D"/>
    <w:rsid w:val="00265CCB"/>
    <w:rsid w:val="00274BB5"/>
    <w:rsid w:val="00274CC7"/>
    <w:rsid w:val="00276DF0"/>
    <w:rsid w:val="0028014B"/>
    <w:rsid w:val="00281D5D"/>
    <w:rsid w:val="00282D49"/>
    <w:rsid w:val="002831B9"/>
    <w:rsid w:val="00284657"/>
    <w:rsid w:val="002913DE"/>
    <w:rsid w:val="00291763"/>
    <w:rsid w:val="0029200D"/>
    <w:rsid w:val="0029270D"/>
    <w:rsid w:val="00294505"/>
    <w:rsid w:val="00294C70"/>
    <w:rsid w:val="002962B4"/>
    <w:rsid w:val="002977E9"/>
    <w:rsid w:val="00297CA0"/>
    <w:rsid w:val="002A0093"/>
    <w:rsid w:val="002A04EB"/>
    <w:rsid w:val="002A0D82"/>
    <w:rsid w:val="002A284E"/>
    <w:rsid w:val="002A3666"/>
    <w:rsid w:val="002A4C0E"/>
    <w:rsid w:val="002A4D96"/>
    <w:rsid w:val="002A5F1A"/>
    <w:rsid w:val="002A7E80"/>
    <w:rsid w:val="002B0054"/>
    <w:rsid w:val="002B0262"/>
    <w:rsid w:val="002B0C4D"/>
    <w:rsid w:val="002B1EE8"/>
    <w:rsid w:val="002B3F79"/>
    <w:rsid w:val="002B5E40"/>
    <w:rsid w:val="002B7064"/>
    <w:rsid w:val="002B7D80"/>
    <w:rsid w:val="002C233F"/>
    <w:rsid w:val="002C475C"/>
    <w:rsid w:val="002C5502"/>
    <w:rsid w:val="002C5E36"/>
    <w:rsid w:val="002C6CBD"/>
    <w:rsid w:val="002C7891"/>
    <w:rsid w:val="002D00A0"/>
    <w:rsid w:val="002D2DD1"/>
    <w:rsid w:val="002D2F42"/>
    <w:rsid w:val="002D4B72"/>
    <w:rsid w:val="002D529A"/>
    <w:rsid w:val="002D57A6"/>
    <w:rsid w:val="002D5980"/>
    <w:rsid w:val="002D5AFC"/>
    <w:rsid w:val="002D7260"/>
    <w:rsid w:val="002E01AE"/>
    <w:rsid w:val="002E5796"/>
    <w:rsid w:val="002E57E6"/>
    <w:rsid w:val="002E594E"/>
    <w:rsid w:val="002E5A2B"/>
    <w:rsid w:val="002E7A02"/>
    <w:rsid w:val="002F003C"/>
    <w:rsid w:val="002F0961"/>
    <w:rsid w:val="002F1C8F"/>
    <w:rsid w:val="002F3AE2"/>
    <w:rsid w:val="002F3D24"/>
    <w:rsid w:val="002F3EF8"/>
    <w:rsid w:val="002F462A"/>
    <w:rsid w:val="002F61E7"/>
    <w:rsid w:val="002F65B8"/>
    <w:rsid w:val="002F6D7D"/>
    <w:rsid w:val="002F71AD"/>
    <w:rsid w:val="002F78BB"/>
    <w:rsid w:val="002F7B83"/>
    <w:rsid w:val="00300C2C"/>
    <w:rsid w:val="00302F1B"/>
    <w:rsid w:val="00303080"/>
    <w:rsid w:val="003030DD"/>
    <w:rsid w:val="00304839"/>
    <w:rsid w:val="0030510B"/>
    <w:rsid w:val="003070D8"/>
    <w:rsid w:val="00313362"/>
    <w:rsid w:val="003157EC"/>
    <w:rsid w:val="00316C15"/>
    <w:rsid w:val="0031706A"/>
    <w:rsid w:val="0032155F"/>
    <w:rsid w:val="0032351E"/>
    <w:rsid w:val="00325BE7"/>
    <w:rsid w:val="003269D5"/>
    <w:rsid w:val="003301FE"/>
    <w:rsid w:val="003314EC"/>
    <w:rsid w:val="003323CE"/>
    <w:rsid w:val="00332B1E"/>
    <w:rsid w:val="00334A8F"/>
    <w:rsid w:val="00335461"/>
    <w:rsid w:val="00337A2C"/>
    <w:rsid w:val="0034185C"/>
    <w:rsid w:val="00342DB7"/>
    <w:rsid w:val="00343D4B"/>
    <w:rsid w:val="003453D3"/>
    <w:rsid w:val="003466EA"/>
    <w:rsid w:val="00347B82"/>
    <w:rsid w:val="00357DD9"/>
    <w:rsid w:val="003605E7"/>
    <w:rsid w:val="00360EA6"/>
    <w:rsid w:val="0036241A"/>
    <w:rsid w:val="00366BBA"/>
    <w:rsid w:val="003676C2"/>
    <w:rsid w:val="003711C2"/>
    <w:rsid w:val="00371C5C"/>
    <w:rsid w:val="003734CB"/>
    <w:rsid w:val="00374532"/>
    <w:rsid w:val="003751F3"/>
    <w:rsid w:val="003762C9"/>
    <w:rsid w:val="00377D77"/>
    <w:rsid w:val="00383D4D"/>
    <w:rsid w:val="003849AE"/>
    <w:rsid w:val="003851E0"/>
    <w:rsid w:val="00385BB3"/>
    <w:rsid w:val="00385E4B"/>
    <w:rsid w:val="00387F93"/>
    <w:rsid w:val="00392614"/>
    <w:rsid w:val="00392B80"/>
    <w:rsid w:val="0039325D"/>
    <w:rsid w:val="00394277"/>
    <w:rsid w:val="0039649E"/>
    <w:rsid w:val="003967BF"/>
    <w:rsid w:val="003968BA"/>
    <w:rsid w:val="003973A2"/>
    <w:rsid w:val="003A0413"/>
    <w:rsid w:val="003A047C"/>
    <w:rsid w:val="003A0891"/>
    <w:rsid w:val="003A0C5D"/>
    <w:rsid w:val="003A0EE3"/>
    <w:rsid w:val="003A1E77"/>
    <w:rsid w:val="003A2119"/>
    <w:rsid w:val="003A64E5"/>
    <w:rsid w:val="003A7DBE"/>
    <w:rsid w:val="003B10E3"/>
    <w:rsid w:val="003B1209"/>
    <w:rsid w:val="003B1400"/>
    <w:rsid w:val="003B356F"/>
    <w:rsid w:val="003B448B"/>
    <w:rsid w:val="003B5B05"/>
    <w:rsid w:val="003B7277"/>
    <w:rsid w:val="003B78FF"/>
    <w:rsid w:val="003B7DFC"/>
    <w:rsid w:val="003C13B4"/>
    <w:rsid w:val="003C469B"/>
    <w:rsid w:val="003C693F"/>
    <w:rsid w:val="003D1B87"/>
    <w:rsid w:val="003D1F07"/>
    <w:rsid w:val="003D2048"/>
    <w:rsid w:val="003D6966"/>
    <w:rsid w:val="003E0554"/>
    <w:rsid w:val="003E06A1"/>
    <w:rsid w:val="003E1506"/>
    <w:rsid w:val="003E3028"/>
    <w:rsid w:val="003E5E3A"/>
    <w:rsid w:val="003E6D8C"/>
    <w:rsid w:val="00400BBE"/>
    <w:rsid w:val="00401200"/>
    <w:rsid w:val="00401658"/>
    <w:rsid w:val="00403933"/>
    <w:rsid w:val="00410CA8"/>
    <w:rsid w:val="00410E32"/>
    <w:rsid w:val="00412AB8"/>
    <w:rsid w:val="004134C3"/>
    <w:rsid w:val="0041396B"/>
    <w:rsid w:val="00414152"/>
    <w:rsid w:val="004144FF"/>
    <w:rsid w:val="0041470B"/>
    <w:rsid w:val="004147C5"/>
    <w:rsid w:val="00414AF8"/>
    <w:rsid w:val="00414C94"/>
    <w:rsid w:val="00415951"/>
    <w:rsid w:val="00416B40"/>
    <w:rsid w:val="00416F7C"/>
    <w:rsid w:val="00420ADC"/>
    <w:rsid w:val="00422C57"/>
    <w:rsid w:val="00424A17"/>
    <w:rsid w:val="004251C2"/>
    <w:rsid w:val="0042543C"/>
    <w:rsid w:val="0043005F"/>
    <w:rsid w:val="004312C2"/>
    <w:rsid w:val="004326A7"/>
    <w:rsid w:val="004344F3"/>
    <w:rsid w:val="0043525A"/>
    <w:rsid w:val="0043556B"/>
    <w:rsid w:val="00436F31"/>
    <w:rsid w:val="00437BDD"/>
    <w:rsid w:val="00440AF8"/>
    <w:rsid w:val="00441AE6"/>
    <w:rsid w:val="00442A70"/>
    <w:rsid w:val="004444E7"/>
    <w:rsid w:val="0044579F"/>
    <w:rsid w:val="00446E87"/>
    <w:rsid w:val="00450C28"/>
    <w:rsid w:val="004511F7"/>
    <w:rsid w:val="004517BA"/>
    <w:rsid w:val="00453CCA"/>
    <w:rsid w:val="004572C5"/>
    <w:rsid w:val="00460760"/>
    <w:rsid w:val="00462743"/>
    <w:rsid w:val="00466034"/>
    <w:rsid w:val="004666A0"/>
    <w:rsid w:val="00470054"/>
    <w:rsid w:val="00470B3B"/>
    <w:rsid w:val="00470EC5"/>
    <w:rsid w:val="0047409D"/>
    <w:rsid w:val="004763B4"/>
    <w:rsid w:val="0047740D"/>
    <w:rsid w:val="004776B1"/>
    <w:rsid w:val="00477AC3"/>
    <w:rsid w:val="0048046F"/>
    <w:rsid w:val="00480E91"/>
    <w:rsid w:val="00484D1F"/>
    <w:rsid w:val="00485637"/>
    <w:rsid w:val="00486AA5"/>
    <w:rsid w:val="004907F0"/>
    <w:rsid w:val="00490FE7"/>
    <w:rsid w:val="00492352"/>
    <w:rsid w:val="00493290"/>
    <w:rsid w:val="00494462"/>
    <w:rsid w:val="00495C6C"/>
    <w:rsid w:val="004979DA"/>
    <w:rsid w:val="00497C68"/>
    <w:rsid w:val="00497DE9"/>
    <w:rsid w:val="00497E96"/>
    <w:rsid w:val="00497FD6"/>
    <w:rsid w:val="004A0100"/>
    <w:rsid w:val="004A1169"/>
    <w:rsid w:val="004A3A37"/>
    <w:rsid w:val="004A5201"/>
    <w:rsid w:val="004A5EEC"/>
    <w:rsid w:val="004A5EF7"/>
    <w:rsid w:val="004A7145"/>
    <w:rsid w:val="004B0361"/>
    <w:rsid w:val="004B0DC7"/>
    <w:rsid w:val="004B0E70"/>
    <w:rsid w:val="004B1687"/>
    <w:rsid w:val="004B6DB8"/>
    <w:rsid w:val="004B7D13"/>
    <w:rsid w:val="004C0993"/>
    <w:rsid w:val="004C3336"/>
    <w:rsid w:val="004C36D7"/>
    <w:rsid w:val="004C59DB"/>
    <w:rsid w:val="004C6D02"/>
    <w:rsid w:val="004C7760"/>
    <w:rsid w:val="004C7B1D"/>
    <w:rsid w:val="004D2069"/>
    <w:rsid w:val="004D260E"/>
    <w:rsid w:val="004D2C5A"/>
    <w:rsid w:val="004D32FA"/>
    <w:rsid w:val="004D5219"/>
    <w:rsid w:val="004D64B5"/>
    <w:rsid w:val="004D77CA"/>
    <w:rsid w:val="004D78F5"/>
    <w:rsid w:val="004E02AA"/>
    <w:rsid w:val="004E0770"/>
    <w:rsid w:val="004E35AB"/>
    <w:rsid w:val="004E424D"/>
    <w:rsid w:val="004E4321"/>
    <w:rsid w:val="004E5ACC"/>
    <w:rsid w:val="004E6812"/>
    <w:rsid w:val="004F07DF"/>
    <w:rsid w:val="004F145D"/>
    <w:rsid w:val="004F1B12"/>
    <w:rsid w:val="004F2EF8"/>
    <w:rsid w:val="004F7396"/>
    <w:rsid w:val="004F78FD"/>
    <w:rsid w:val="00501A09"/>
    <w:rsid w:val="005024F1"/>
    <w:rsid w:val="00502898"/>
    <w:rsid w:val="00502DFF"/>
    <w:rsid w:val="0050314D"/>
    <w:rsid w:val="005032BD"/>
    <w:rsid w:val="00503706"/>
    <w:rsid w:val="00505948"/>
    <w:rsid w:val="00505D65"/>
    <w:rsid w:val="0050733C"/>
    <w:rsid w:val="00512A13"/>
    <w:rsid w:val="00514167"/>
    <w:rsid w:val="00516FCC"/>
    <w:rsid w:val="00517945"/>
    <w:rsid w:val="0052165A"/>
    <w:rsid w:val="00521725"/>
    <w:rsid w:val="0052426D"/>
    <w:rsid w:val="00524DA7"/>
    <w:rsid w:val="00525230"/>
    <w:rsid w:val="00525AB6"/>
    <w:rsid w:val="005262FF"/>
    <w:rsid w:val="00530556"/>
    <w:rsid w:val="00530D3E"/>
    <w:rsid w:val="005310E8"/>
    <w:rsid w:val="0053234B"/>
    <w:rsid w:val="00532A1D"/>
    <w:rsid w:val="0053461B"/>
    <w:rsid w:val="00537520"/>
    <w:rsid w:val="0054056F"/>
    <w:rsid w:val="005413AB"/>
    <w:rsid w:val="00541A09"/>
    <w:rsid w:val="00542326"/>
    <w:rsid w:val="005435F2"/>
    <w:rsid w:val="0054438D"/>
    <w:rsid w:val="00545FA3"/>
    <w:rsid w:val="005463BC"/>
    <w:rsid w:val="005465E7"/>
    <w:rsid w:val="00547070"/>
    <w:rsid w:val="0054750E"/>
    <w:rsid w:val="005476EC"/>
    <w:rsid w:val="00551E25"/>
    <w:rsid w:val="005524A9"/>
    <w:rsid w:val="00552D9F"/>
    <w:rsid w:val="00554CC3"/>
    <w:rsid w:val="00555ED8"/>
    <w:rsid w:val="00556191"/>
    <w:rsid w:val="00556994"/>
    <w:rsid w:val="0056051B"/>
    <w:rsid w:val="00560D37"/>
    <w:rsid w:val="00561BCF"/>
    <w:rsid w:val="0056269B"/>
    <w:rsid w:val="00562C91"/>
    <w:rsid w:val="005636D5"/>
    <w:rsid w:val="00564260"/>
    <w:rsid w:val="00565B2D"/>
    <w:rsid w:val="00566326"/>
    <w:rsid w:val="0056681F"/>
    <w:rsid w:val="00566CAD"/>
    <w:rsid w:val="0056747A"/>
    <w:rsid w:val="00567760"/>
    <w:rsid w:val="00567E88"/>
    <w:rsid w:val="005701C3"/>
    <w:rsid w:val="005705E5"/>
    <w:rsid w:val="00570B16"/>
    <w:rsid w:val="005716D0"/>
    <w:rsid w:val="00572972"/>
    <w:rsid w:val="00573566"/>
    <w:rsid w:val="005736C6"/>
    <w:rsid w:val="00577778"/>
    <w:rsid w:val="0058040E"/>
    <w:rsid w:val="00581659"/>
    <w:rsid w:val="00582977"/>
    <w:rsid w:val="00582A7E"/>
    <w:rsid w:val="005851D5"/>
    <w:rsid w:val="005864FC"/>
    <w:rsid w:val="00586A30"/>
    <w:rsid w:val="00587317"/>
    <w:rsid w:val="005874D1"/>
    <w:rsid w:val="00594CF7"/>
    <w:rsid w:val="00596DD8"/>
    <w:rsid w:val="005972BD"/>
    <w:rsid w:val="005A038D"/>
    <w:rsid w:val="005A1E8F"/>
    <w:rsid w:val="005A2AF4"/>
    <w:rsid w:val="005A30CA"/>
    <w:rsid w:val="005A4CA1"/>
    <w:rsid w:val="005A5384"/>
    <w:rsid w:val="005A6274"/>
    <w:rsid w:val="005A6783"/>
    <w:rsid w:val="005B1F22"/>
    <w:rsid w:val="005B2D9F"/>
    <w:rsid w:val="005B339B"/>
    <w:rsid w:val="005B35FF"/>
    <w:rsid w:val="005B46C2"/>
    <w:rsid w:val="005B5F54"/>
    <w:rsid w:val="005B795F"/>
    <w:rsid w:val="005C1DAE"/>
    <w:rsid w:val="005C1E33"/>
    <w:rsid w:val="005C4C00"/>
    <w:rsid w:val="005C569E"/>
    <w:rsid w:val="005C5BCF"/>
    <w:rsid w:val="005C6486"/>
    <w:rsid w:val="005C686C"/>
    <w:rsid w:val="005C7987"/>
    <w:rsid w:val="005D22CF"/>
    <w:rsid w:val="005D2E63"/>
    <w:rsid w:val="005D3D6A"/>
    <w:rsid w:val="005D4204"/>
    <w:rsid w:val="005D4C02"/>
    <w:rsid w:val="005D4CFC"/>
    <w:rsid w:val="005D5219"/>
    <w:rsid w:val="005D58C5"/>
    <w:rsid w:val="005E195E"/>
    <w:rsid w:val="005E1F67"/>
    <w:rsid w:val="005E3132"/>
    <w:rsid w:val="005E313B"/>
    <w:rsid w:val="005E357D"/>
    <w:rsid w:val="005E3A47"/>
    <w:rsid w:val="005E49F3"/>
    <w:rsid w:val="005E7261"/>
    <w:rsid w:val="005E7ABD"/>
    <w:rsid w:val="005E7B8C"/>
    <w:rsid w:val="005E7D40"/>
    <w:rsid w:val="005F0416"/>
    <w:rsid w:val="005F35A3"/>
    <w:rsid w:val="005F6AF8"/>
    <w:rsid w:val="005F7525"/>
    <w:rsid w:val="005F7E1F"/>
    <w:rsid w:val="00600A22"/>
    <w:rsid w:val="00602554"/>
    <w:rsid w:val="00602B40"/>
    <w:rsid w:val="00602EC5"/>
    <w:rsid w:val="00602FC3"/>
    <w:rsid w:val="0060417C"/>
    <w:rsid w:val="00604C55"/>
    <w:rsid w:val="0060611D"/>
    <w:rsid w:val="00607A2C"/>
    <w:rsid w:val="00610A61"/>
    <w:rsid w:val="00611CE6"/>
    <w:rsid w:val="00611DD2"/>
    <w:rsid w:val="00612BB8"/>
    <w:rsid w:val="00614078"/>
    <w:rsid w:val="0061436A"/>
    <w:rsid w:val="0061594D"/>
    <w:rsid w:val="00617651"/>
    <w:rsid w:val="00617E6A"/>
    <w:rsid w:val="006208DA"/>
    <w:rsid w:val="00620C36"/>
    <w:rsid w:val="00622817"/>
    <w:rsid w:val="00623821"/>
    <w:rsid w:val="00623CA3"/>
    <w:rsid w:val="00624457"/>
    <w:rsid w:val="00624CAE"/>
    <w:rsid w:val="00625685"/>
    <w:rsid w:val="00625BF7"/>
    <w:rsid w:val="0062620F"/>
    <w:rsid w:val="006267D2"/>
    <w:rsid w:val="00631EC5"/>
    <w:rsid w:val="006323C8"/>
    <w:rsid w:val="006329E4"/>
    <w:rsid w:val="00633C52"/>
    <w:rsid w:val="00634A3B"/>
    <w:rsid w:val="00636498"/>
    <w:rsid w:val="00641355"/>
    <w:rsid w:val="006416E5"/>
    <w:rsid w:val="00642480"/>
    <w:rsid w:val="0064291D"/>
    <w:rsid w:val="00642B8C"/>
    <w:rsid w:val="00643B09"/>
    <w:rsid w:val="00645DF9"/>
    <w:rsid w:val="006464AF"/>
    <w:rsid w:val="00646F7C"/>
    <w:rsid w:val="00647138"/>
    <w:rsid w:val="00647627"/>
    <w:rsid w:val="00651E13"/>
    <w:rsid w:val="006534FC"/>
    <w:rsid w:val="00653ECB"/>
    <w:rsid w:val="00654236"/>
    <w:rsid w:val="006542FB"/>
    <w:rsid w:val="00655543"/>
    <w:rsid w:val="006556E7"/>
    <w:rsid w:val="006611D2"/>
    <w:rsid w:val="0066215B"/>
    <w:rsid w:val="006626D7"/>
    <w:rsid w:val="0066294E"/>
    <w:rsid w:val="00663569"/>
    <w:rsid w:val="006644CE"/>
    <w:rsid w:val="00666F4F"/>
    <w:rsid w:val="00667A10"/>
    <w:rsid w:val="00672400"/>
    <w:rsid w:val="00672D0E"/>
    <w:rsid w:val="006763A2"/>
    <w:rsid w:val="00677104"/>
    <w:rsid w:val="00682806"/>
    <w:rsid w:val="00682964"/>
    <w:rsid w:val="00682BE7"/>
    <w:rsid w:val="00683E2D"/>
    <w:rsid w:val="00683F25"/>
    <w:rsid w:val="00684379"/>
    <w:rsid w:val="006872D0"/>
    <w:rsid w:val="00687DAD"/>
    <w:rsid w:val="00690B3A"/>
    <w:rsid w:val="0069439E"/>
    <w:rsid w:val="0069444A"/>
    <w:rsid w:val="00695A64"/>
    <w:rsid w:val="00696060"/>
    <w:rsid w:val="00696A81"/>
    <w:rsid w:val="00697159"/>
    <w:rsid w:val="0069762B"/>
    <w:rsid w:val="006A0C96"/>
    <w:rsid w:val="006A1CD2"/>
    <w:rsid w:val="006A24E4"/>
    <w:rsid w:val="006A394A"/>
    <w:rsid w:val="006B0A88"/>
    <w:rsid w:val="006B4A07"/>
    <w:rsid w:val="006B5AAE"/>
    <w:rsid w:val="006B79F6"/>
    <w:rsid w:val="006C0F10"/>
    <w:rsid w:val="006C141F"/>
    <w:rsid w:val="006C3178"/>
    <w:rsid w:val="006C75AF"/>
    <w:rsid w:val="006C7B7D"/>
    <w:rsid w:val="006D4745"/>
    <w:rsid w:val="006D536F"/>
    <w:rsid w:val="006D630A"/>
    <w:rsid w:val="006D703E"/>
    <w:rsid w:val="006D7B00"/>
    <w:rsid w:val="006E23EE"/>
    <w:rsid w:val="006E2F72"/>
    <w:rsid w:val="006E305C"/>
    <w:rsid w:val="006E43EE"/>
    <w:rsid w:val="006E51A3"/>
    <w:rsid w:val="006E6890"/>
    <w:rsid w:val="006E69B8"/>
    <w:rsid w:val="006F0515"/>
    <w:rsid w:val="006F15F0"/>
    <w:rsid w:val="006F1D99"/>
    <w:rsid w:val="006F25B9"/>
    <w:rsid w:val="006F297C"/>
    <w:rsid w:val="006F2C5C"/>
    <w:rsid w:val="006F47AE"/>
    <w:rsid w:val="006F4E65"/>
    <w:rsid w:val="006F5278"/>
    <w:rsid w:val="006F5B2F"/>
    <w:rsid w:val="006F6D5C"/>
    <w:rsid w:val="006F7085"/>
    <w:rsid w:val="006F7238"/>
    <w:rsid w:val="0070134B"/>
    <w:rsid w:val="00702A4A"/>
    <w:rsid w:val="007034EF"/>
    <w:rsid w:val="00704855"/>
    <w:rsid w:val="0070510D"/>
    <w:rsid w:val="00705408"/>
    <w:rsid w:val="007075CE"/>
    <w:rsid w:val="00711415"/>
    <w:rsid w:val="00713FB4"/>
    <w:rsid w:val="007156BC"/>
    <w:rsid w:val="00716296"/>
    <w:rsid w:val="0071658F"/>
    <w:rsid w:val="007213CB"/>
    <w:rsid w:val="007224E6"/>
    <w:rsid w:val="007229A8"/>
    <w:rsid w:val="00722DBB"/>
    <w:rsid w:val="0072350F"/>
    <w:rsid w:val="0072385D"/>
    <w:rsid w:val="00724E3B"/>
    <w:rsid w:val="0072521E"/>
    <w:rsid w:val="00725930"/>
    <w:rsid w:val="00726DA9"/>
    <w:rsid w:val="007270E2"/>
    <w:rsid w:val="00731349"/>
    <w:rsid w:val="00731808"/>
    <w:rsid w:val="00732399"/>
    <w:rsid w:val="00734B78"/>
    <w:rsid w:val="00734E24"/>
    <w:rsid w:val="00735DA3"/>
    <w:rsid w:val="00735E56"/>
    <w:rsid w:val="00736544"/>
    <w:rsid w:val="007375FB"/>
    <w:rsid w:val="0074017C"/>
    <w:rsid w:val="00741A07"/>
    <w:rsid w:val="0074605C"/>
    <w:rsid w:val="00746564"/>
    <w:rsid w:val="00747C0A"/>
    <w:rsid w:val="00751C38"/>
    <w:rsid w:val="00751F0B"/>
    <w:rsid w:val="007625C8"/>
    <w:rsid w:val="00762B22"/>
    <w:rsid w:val="00765133"/>
    <w:rsid w:val="007657A8"/>
    <w:rsid w:val="00765D07"/>
    <w:rsid w:val="00767BE7"/>
    <w:rsid w:val="00770409"/>
    <w:rsid w:val="0077085B"/>
    <w:rsid w:val="007708C4"/>
    <w:rsid w:val="00771A6E"/>
    <w:rsid w:val="00772B10"/>
    <w:rsid w:val="007733E6"/>
    <w:rsid w:val="00774BC5"/>
    <w:rsid w:val="00774E4E"/>
    <w:rsid w:val="007771FA"/>
    <w:rsid w:val="0078009E"/>
    <w:rsid w:val="00780C99"/>
    <w:rsid w:val="007814C8"/>
    <w:rsid w:val="00782A0B"/>
    <w:rsid w:val="00785BD0"/>
    <w:rsid w:val="00787531"/>
    <w:rsid w:val="00787F91"/>
    <w:rsid w:val="00795221"/>
    <w:rsid w:val="00795874"/>
    <w:rsid w:val="007965C1"/>
    <w:rsid w:val="00797050"/>
    <w:rsid w:val="007970DA"/>
    <w:rsid w:val="007A1136"/>
    <w:rsid w:val="007A1359"/>
    <w:rsid w:val="007A1490"/>
    <w:rsid w:val="007A260C"/>
    <w:rsid w:val="007A2A48"/>
    <w:rsid w:val="007A2B2A"/>
    <w:rsid w:val="007A6C86"/>
    <w:rsid w:val="007B0267"/>
    <w:rsid w:val="007B1757"/>
    <w:rsid w:val="007B1EED"/>
    <w:rsid w:val="007B2021"/>
    <w:rsid w:val="007B39D2"/>
    <w:rsid w:val="007B6154"/>
    <w:rsid w:val="007B65A0"/>
    <w:rsid w:val="007C04BA"/>
    <w:rsid w:val="007C0536"/>
    <w:rsid w:val="007C2947"/>
    <w:rsid w:val="007C325F"/>
    <w:rsid w:val="007C4CD4"/>
    <w:rsid w:val="007C65D3"/>
    <w:rsid w:val="007C7A62"/>
    <w:rsid w:val="007D0436"/>
    <w:rsid w:val="007D06C3"/>
    <w:rsid w:val="007D16B1"/>
    <w:rsid w:val="007D4095"/>
    <w:rsid w:val="007D4AED"/>
    <w:rsid w:val="007D4FF9"/>
    <w:rsid w:val="007D548E"/>
    <w:rsid w:val="007D582B"/>
    <w:rsid w:val="007D5AB7"/>
    <w:rsid w:val="007D5E36"/>
    <w:rsid w:val="007E0494"/>
    <w:rsid w:val="007E06D1"/>
    <w:rsid w:val="007E2C81"/>
    <w:rsid w:val="007E648A"/>
    <w:rsid w:val="007E65AE"/>
    <w:rsid w:val="007F07C8"/>
    <w:rsid w:val="007F1499"/>
    <w:rsid w:val="007F32CE"/>
    <w:rsid w:val="007F3630"/>
    <w:rsid w:val="007F39A6"/>
    <w:rsid w:val="007F3A85"/>
    <w:rsid w:val="007F4817"/>
    <w:rsid w:val="007F632D"/>
    <w:rsid w:val="007F7D47"/>
    <w:rsid w:val="00804019"/>
    <w:rsid w:val="0080425D"/>
    <w:rsid w:val="008058AE"/>
    <w:rsid w:val="008065D4"/>
    <w:rsid w:val="0080764D"/>
    <w:rsid w:val="0081012B"/>
    <w:rsid w:val="0081204B"/>
    <w:rsid w:val="0081280E"/>
    <w:rsid w:val="008129DA"/>
    <w:rsid w:val="008135B4"/>
    <w:rsid w:val="008164CE"/>
    <w:rsid w:val="00822747"/>
    <w:rsid w:val="00823776"/>
    <w:rsid w:val="00824A22"/>
    <w:rsid w:val="00825964"/>
    <w:rsid w:val="00825B6F"/>
    <w:rsid w:val="0082601E"/>
    <w:rsid w:val="008269EF"/>
    <w:rsid w:val="00827C5C"/>
    <w:rsid w:val="00830988"/>
    <w:rsid w:val="0083206D"/>
    <w:rsid w:val="00833DE3"/>
    <w:rsid w:val="00833E02"/>
    <w:rsid w:val="008347A5"/>
    <w:rsid w:val="00834C93"/>
    <w:rsid w:val="008358C2"/>
    <w:rsid w:val="0083746F"/>
    <w:rsid w:val="00837811"/>
    <w:rsid w:val="00837B5B"/>
    <w:rsid w:val="008415A5"/>
    <w:rsid w:val="00842CB9"/>
    <w:rsid w:val="008439C6"/>
    <w:rsid w:val="00843DBA"/>
    <w:rsid w:val="00843F1F"/>
    <w:rsid w:val="0084613F"/>
    <w:rsid w:val="008473CF"/>
    <w:rsid w:val="00847812"/>
    <w:rsid w:val="0085037C"/>
    <w:rsid w:val="00851F76"/>
    <w:rsid w:val="008530FE"/>
    <w:rsid w:val="0085472A"/>
    <w:rsid w:val="008565CA"/>
    <w:rsid w:val="008579C4"/>
    <w:rsid w:val="008610C9"/>
    <w:rsid w:val="008613A9"/>
    <w:rsid w:val="00861DA8"/>
    <w:rsid w:val="00862A9A"/>
    <w:rsid w:val="00866CFD"/>
    <w:rsid w:val="008670C3"/>
    <w:rsid w:val="008676D5"/>
    <w:rsid w:val="00870C18"/>
    <w:rsid w:val="00875B89"/>
    <w:rsid w:val="00876B8F"/>
    <w:rsid w:val="00877DF6"/>
    <w:rsid w:val="00877E54"/>
    <w:rsid w:val="008818F6"/>
    <w:rsid w:val="008820DD"/>
    <w:rsid w:val="00882BC5"/>
    <w:rsid w:val="00883008"/>
    <w:rsid w:val="00883234"/>
    <w:rsid w:val="00883EDB"/>
    <w:rsid w:val="00886645"/>
    <w:rsid w:val="00887E96"/>
    <w:rsid w:val="00890556"/>
    <w:rsid w:val="00893945"/>
    <w:rsid w:val="0089729B"/>
    <w:rsid w:val="00897F94"/>
    <w:rsid w:val="008A0820"/>
    <w:rsid w:val="008A322D"/>
    <w:rsid w:val="008A57B7"/>
    <w:rsid w:val="008A5DDD"/>
    <w:rsid w:val="008A6E72"/>
    <w:rsid w:val="008A7CB5"/>
    <w:rsid w:val="008B271A"/>
    <w:rsid w:val="008B4AEF"/>
    <w:rsid w:val="008B7282"/>
    <w:rsid w:val="008C02E2"/>
    <w:rsid w:val="008C1091"/>
    <w:rsid w:val="008C14D8"/>
    <w:rsid w:val="008C2475"/>
    <w:rsid w:val="008C3B3A"/>
    <w:rsid w:val="008C51F3"/>
    <w:rsid w:val="008C7964"/>
    <w:rsid w:val="008D0E9D"/>
    <w:rsid w:val="008D200D"/>
    <w:rsid w:val="008D2236"/>
    <w:rsid w:val="008D2F43"/>
    <w:rsid w:val="008D3121"/>
    <w:rsid w:val="008D315B"/>
    <w:rsid w:val="008D3E68"/>
    <w:rsid w:val="008D4DEB"/>
    <w:rsid w:val="008D55F5"/>
    <w:rsid w:val="008D5824"/>
    <w:rsid w:val="008D7019"/>
    <w:rsid w:val="008E0DE0"/>
    <w:rsid w:val="008E3286"/>
    <w:rsid w:val="008E7A3B"/>
    <w:rsid w:val="008F083F"/>
    <w:rsid w:val="008F2199"/>
    <w:rsid w:val="008F2449"/>
    <w:rsid w:val="008F2B39"/>
    <w:rsid w:val="008F37D0"/>
    <w:rsid w:val="008F54C4"/>
    <w:rsid w:val="009001A1"/>
    <w:rsid w:val="0090105E"/>
    <w:rsid w:val="0090198B"/>
    <w:rsid w:val="0090290B"/>
    <w:rsid w:val="0090487E"/>
    <w:rsid w:val="00904CFB"/>
    <w:rsid w:val="00904DCE"/>
    <w:rsid w:val="00904EEE"/>
    <w:rsid w:val="0090530E"/>
    <w:rsid w:val="009058D7"/>
    <w:rsid w:val="00906437"/>
    <w:rsid w:val="009107E6"/>
    <w:rsid w:val="00910F8B"/>
    <w:rsid w:val="00911759"/>
    <w:rsid w:val="0091371A"/>
    <w:rsid w:val="0091466F"/>
    <w:rsid w:val="00914852"/>
    <w:rsid w:val="00914BBE"/>
    <w:rsid w:val="00916ABE"/>
    <w:rsid w:val="00922672"/>
    <w:rsid w:val="00923A8F"/>
    <w:rsid w:val="00927777"/>
    <w:rsid w:val="00927B0F"/>
    <w:rsid w:val="0093129E"/>
    <w:rsid w:val="009320CE"/>
    <w:rsid w:val="00932809"/>
    <w:rsid w:val="009343C0"/>
    <w:rsid w:val="0093462C"/>
    <w:rsid w:val="00935126"/>
    <w:rsid w:val="00936146"/>
    <w:rsid w:val="00937B60"/>
    <w:rsid w:val="00941EDD"/>
    <w:rsid w:val="00950C75"/>
    <w:rsid w:val="00950DF7"/>
    <w:rsid w:val="009511AF"/>
    <w:rsid w:val="009546BC"/>
    <w:rsid w:val="00956DE5"/>
    <w:rsid w:val="0096151F"/>
    <w:rsid w:val="0096167E"/>
    <w:rsid w:val="00961ED7"/>
    <w:rsid w:val="00964845"/>
    <w:rsid w:val="00965098"/>
    <w:rsid w:val="009654B0"/>
    <w:rsid w:val="0096613D"/>
    <w:rsid w:val="009670CB"/>
    <w:rsid w:val="009678B5"/>
    <w:rsid w:val="009707D8"/>
    <w:rsid w:val="0097336C"/>
    <w:rsid w:val="00973987"/>
    <w:rsid w:val="00975B22"/>
    <w:rsid w:val="00976FBC"/>
    <w:rsid w:val="009803D7"/>
    <w:rsid w:val="00981F05"/>
    <w:rsid w:val="009845DA"/>
    <w:rsid w:val="00986F04"/>
    <w:rsid w:val="00987281"/>
    <w:rsid w:val="009877BE"/>
    <w:rsid w:val="009904AF"/>
    <w:rsid w:val="009919A6"/>
    <w:rsid w:val="009922FB"/>
    <w:rsid w:val="009928FD"/>
    <w:rsid w:val="009940F9"/>
    <w:rsid w:val="00995EE8"/>
    <w:rsid w:val="00996523"/>
    <w:rsid w:val="009A34BF"/>
    <w:rsid w:val="009A3F59"/>
    <w:rsid w:val="009A5CC6"/>
    <w:rsid w:val="009A6E60"/>
    <w:rsid w:val="009A735B"/>
    <w:rsid w:val="009B32A1"/>
    <w:rsid w:val="009C125B"/>
    <w:rsid w:val="009C3B02"/>
    <w:rsid w:val="009C53DB"/>
    <w:rsid w:val="009D0D5D"/>
    <w:rsid w:val="009D2503"/>
    <w:rsid w:val="009D28B2"/>
    <w:rsid w:val="009D44A0"/>
    <w:rsid w:val="009D46A7"/>
    <w:rsid w:val="009D6394"/>
    <w:rsid w:val="009E1D2F"/>
    <w:rsid w:val="009E1D42"/>
    <w:rsid w:val="009E263F"/>
    <w:rsid w:val="009E51EC"/>
    <w:rsid w:val="009E7B1D"/>
    <w:rsid w:val="009F0090"/>
    <w:rsid w:val="009F167B"/>
    <w:rsid w:val="009F2C7F"/>
    <w:rsid w:val="009F568D"/>
    <w:rsid w:val="009F6511"/>
    <w:rsid w:val="009F67B5"/>
    <w:rsid w:val="009F6815"/>
    <w:rsid w:val="009F6BD1"/>
    <w:rsid w:val="00A00666"/>
    <w:rsid w:val="00A00AE8"/>
    <w:rsid w:val="00A015DF"/>
    <w:rsid w:val="00A0187C"/>
    <w:rsid w:val="00A0455F"/>
    <w:rsid w:val="00A04951"/>
    <w:rsid w:val="00A04B7C"/>
    <w:rsid w:val="00A04D66"/>
    <w:rsid w:val="00A04FD6"/>
    <w:rsid w:val="00A10374"/>
    <w:rsid w:val="00A10D54"/>
    <w:rsid w:val="00A13EB3"/>
    <w:rsid w:val="00A157E8"/>
    <w:rsid w:val="00A16CC2"/>
    <w:rsid w:val="00A170D5"/>
    <w:rsid w:val="00A175C8"/>
    <w:rsid w:val="00A21258"/>
    <w:rsid w:val="00A224E1"/>
    <w:rsid w:val="00A2433F"/>
    <w:rsid w:val="00A247C8"/>
    <w:rsid w:val="00A25299"/>
    <w:rsid w:val="00A259FF"/>
    <w:rsid w:val="00A31515"/>
    <w:rsid w:val="00A31DFD"/>
    <w:rsid w:val="00A34BCD"/>
    <w:rsid w:val="00A34E27"/>
    <w:rsid w:val="00A40B3C"/>
    <w:rsid w:val="00A43F2E"/>
    <w:rsid w:val="00A44D84"/>
    <w:rsid w:val="00A46685"/>
    <w:rsid w:val="00A46699"/>
    <w:rsid w:val="00A471C5"/>
    <w:rsid w:val="00A472EA"/>
    <w:rsid w:val="00A47B9B"/>
    <w:rsid w:val="00A513F3"/>
    <w:rsid w:val="00A55279"/>
    <w:rsid w:val="00A55A8B"/>
    <w:rsid w:val="00A57826"/>
    <w:rsid w:val="00A57EDC"/>
    <w:rsid w:val="00A6023A"/>
    <w:rsid w:val="00A60699"/>
    <w:rsid w:val="00A6070C"/>
    <w:rsid w:val="00A60A7B"/>
    <w:rsid w:val="00A62D0A"/>
    <w:rsid w:val="00A62DC4"/>
    <w:rsid w:val="00A62F61"/>
    <w:rsid w:val="00A630D3"/>
    <w:rsid w:val="00A64C25"/>
    <w:rsid w:val="00A655FE"/>
    <w:rsid w:val="00A6585B"/>
    <w:rsid w:val="00A66F27"/>
    <w:rsid w:val="00A67AAF"/>
    <w:rsid w:val="00A70E3B"/>
    <w:rsid w:val="00A740F8"/>
    <w:rsid w:val="00A74675"/>
    <w:rsid w:val="00A750B8"/>
    <w:rsid w:val="00A76844"/>
    <w:rsid w:val="00A802EB"/>
    <w:rsid w:val="00A813CF"/>
    <w:rsid w:val="00A8207B"/>
    <w:rsid w:val="00A828BD"/>
    <w:rsid w:val="00A82BB1"/>
    <w:rsid w:val="00A82F4B"/>
    <w:rsid w:val="00A834D0"/>
    <w:rsid w:val="00A839E2"/>
    <w:rsid w:val="00A8577E"/>
    <w:rsid w:val="00A85900"/>
    <w:rsid w:val="00A8593E"/>
    <w:rsid w:val="00A86F38"/>
    <w:rsid w:val="00A87FD1"/>
    <w:rsid w:val="00A9110A"/>
    <w:rsid w:val="00A95D13"/>
    <w:rsid w:val="00A964C2"/>
    <w:rsid w:val="00A967B4"/>
    <w:rsid w:val="00AA01F0"/>
    <w:rsid w:val="00AA770D"/>
    <w:rsid w:val="00AB19AA"/>
    <w:rsid w:val="00AB28D5"/>
    <w:rsid w:val="00AB376C"/>
    <w:rsid w:val="00AB6478"/>
    <w:rsid w:val="00AB76A5"/>
    <w:rsid w:val="00AC10A5"/>
    <w:rsid w:val="00AC3B9B"/>
    <w:rsid w:val="00AC55F0"/>
    <w:rsid w:val="00AC7E0E"/>
    <w:rsid w:val="00AD2070"/>
    <w:rsid w:val="00AD3502"/>
    <w:rsid w:val="00AD3705"/>
    <w:rsid w:val="00AD42EB"/>
    <w:rsid w:val="00AD49AF"/>
    <w:rsid w:val="00AD5B47"/>
    <w:rsid w:val="00AD7149"/>
    <w:rsid w:val="00AD7DD1"/>
    <w:rsid w:val="00AE071D"/>
    <w:rsid w:val="00AE1F07"/>
    <w:rsid w:val="00AE2FC6"/>
    <w:rsid w:val="00AE37B7"/>
    <w:rsid w:val="00AE544F"/>
    <w:rsid w:val="00AE75AC"/>
    <w:rsid w:val="00AE7B0D"/>
    <w:rsid w:val="00AF055D"/>
    <w:rsid w:val="00AF1DB2"/>
    <w:rsid w:val="00AF3644"/>
    <w:rsid w:val="00AF410E"/>
    <w:rsid w:val="00AF6338"/>
    <w:rsid w:val="00AF64D5"/>
    <w:rsid w:val="00AF68A5"/>
    <w:rsid w:val="00AF79C0"/>
    <w:rsid w:val="00B017EF"/>
    <w:rsid w:val="00B0220C"/>
    <w:rsid w:val="00B02AF7"/>
    <w:rsid w:val="00B0389B"/>
    <w:rsid w:val="00B0547A"/>
    <w:rsid w:val="00B06187"/>
    <w:rsid w:val="00B0623B"/>
    <w:rsid w:val="00B07351"/>
    <w:rsid w:val="00B07D5A"/>
    <w:rsid w:val="00B1123D"/>
    <w:rsid w:val="00B12C74"/>
    <w:rsid w:val="00B13266"/>
    <w:rsid w:val="00B1496D"/>
    <w:rsid w:val="00B16005"/>
    <w:rsid w:val="00B165C9"/>
    <w:rsid w:val="00B16C15"/>
    <w:rsid w:val="00B207C1"/>
    <w:rsid w:val="00B20BDA"/>
    <w:rsid w:val="00B21AC5"/>
    <w:rsid w:val="00B21BB5"/>
    <w:rsid w:val="00B243C5"/>
    <w:rsid w:val="00B2623F"/>
    <w:rsid w:val="00B26AA7"/>
    <w:rsid w:val="00B27007"/>
    <w:rsid w:val="00B3115D"/>
    <w:rsid w:val="00B329FF"/>
    <w:rsid w:val="00B32AD1"/>
    <w:rsid w:val="00B3329E"/>
    <w:rsid w:val="00B33E82"/>
    <w:rsid w:val="00B356ED"/>
    <w:rsid w:val="00B363B5"/>
    <w:rsid w:val="00B40171"/>
    <w:rsid w:val="00B418BE"/>
    <w:rsid w:val="00B41BD7"/>
    <w:rsid w:val="00B43524"/>
    <w:rsid w:val="00B439DE"/>
    <w:rsid w:val="00B43AF0"/>
    <w:rsid w:val="00B441C6"/>
    <w:rsid w:val="00B4579A"/>
    <w:rsid w:val="00B45DB2"/>
    <w:rsid w:val="00B47535"/>
    <w:rsid w:val="00B477FC"/>
    <w:rsid w:val="00B47B16"/>
    <w:rsid w:val="00B5019A"/>
    <w:rsid w:val="00B5094E"/>
    <w:rsid w:val="00B5514F"/>
    <w:rsid w:val="00B57C20"/>
    <w:rsid w:val="00B57C5C"/>
    <w:rsid w:val="00B61E38"/>
    <w:rsid w:val="00B62E9E"/>
    <w:rsid w:val="00B63627"/>
    <w:rsid w:val="00B64152"/>
    <w:rsid w:val="00B64578"/>
    <w:rsid w:val="00B64EE7"/>
    <w:rsid w:val="00B65F2A"/>
    <w:rsid w:val="00B6622E"/>
    <w:rsid w:val="00B66B6C"/>
    <w:rsid w:val="00B67264"/>
    <w:rsid w:val="00B6742F"/>
    <w:rsid w:val="00B73084"/>
    <w:rsid w:val="00B7559E"/>
    <w:rsid w:val="00B77C9A"/>
    <w:rsid w:val="00B827F8"/>
    <w:rsid w:val="00B83379"/>
    <w:rsid w:val="00B85BBA"/>
    <w:rsid w:val="00B86A7B"/>
    <w:rsid w:val="00B9029A"/>
    <w:rsid w:val="00B90853"/>
    <w:rsid w:val="00B90FE2"/>
    <w:rsid w:val="00B91A40"/>
    <w:rsid w:val="00B9226F"/>
    <w:rsid w:val="00B964F1"/>
    <w:rsid w:val="00B9670D"/>
    <w:rsid w:val="00B96BA3"/>
    <w:rsid w:val="00BA1B77"/>
    <w:rsid w:val="00BA29D6"/>
    <w:rsid w:val="00BA2A1D"/>
    <w:rsid w:val="00BA315A"/>
    <w:rsid w:val="00BA3237"/>
    <w:rsid w:val="00BA402E"/>
    <w:rsid w:val="00BA59BE"/>
    <w:rsid w:val="00BA5EEA"/>
    <w:rsid w:val="00BA7F44"/>
    <w:rsid w:val="00BB420E"/>
    <w:rsid w:val="00BB5490"/>
    <w:rsid w:val="00BB71A5"/>
    <w:rsid w:val="00BB7C32"/>
    <w:rsid w:val="00BC07FD"/>
    <w:rsid w:val="00BC20F5"/>
    <w:rsid w:val="00BC2AB7"/>
    <w:rsid w:val="00BC2F82"/>
    <w:rsid w:val="00BC3E77"/>
    <w:rsid w:val="00BC4E9B"/>
    <w:rsid w:val="00BC7928"/>
    <w:rsid w:val="00BC7F38"/>
    <w:rsid w:val="00BD3ED2"/>
    <w:rsid w:val="00BD4057"/>
    <w:rsid w:val="00BD44CF"/>
    <w:rsid w:val="00BD5CE4"/>
    <w:rsid w:val="00BD7C63"/>
    <w:rsid w:val="00BE0027"/>
    <w:rsid w:val="00BE0569"/>
    <w:rsid w:val="00BE218B"/>
    <w:rsid w:val="00BE3795"/>
    <w:rsid w:val="00BE7F47"/>
    <w:rsid w:val="00BF076F"/>
    <w:rsid w:val="00BF6902"/>
    <w:rsid w:val="00BF6E44"/>
    <w:rsid w:val="00C000BF"/>
    <w:rsid w:val="00C005D3"/>
    <w:rsid w:val="00C01981"/>
    <w:rsid w:val="00C01E77"/>
    <w:rsid w:val="00C03C11"/>
    <w:rsid w:val="00C06843"/>
    <w:rsid w:val="00C075CD"/>
    <w:rsid w:val="00C10554"/>
    <w:rsid w:val="00C13A2C"/>
    <w:rsid w:val="00C13EB2"/>
    <w:rsid w:val="00C14132"/>
    <w:rsid w:val="00C164EB"/>
    <w:rsid w:val="00C21EF9"/>
    <w:rsid w:val="00C22318"/>
    <w:rsid w:val="00C2443C"/>
    <w:rsid w:val="00C24AF9"/>
    <w:rsid w:val="00C264B7"/>
    <w:rsid w:val="00C2651D"/>
    <w:rsid w:val="00C26A4B"/>
    <w:rsid w:val="00C2753E"/>
    <w:rsid w:val="00C278F3"/>
    <w:rsid w:val="00C30707"/>
    <w:rsid w:val="00C313F2"/>
    <w:rsid w:val="00C32A1D"/>
    <w:rsid w:val="00C33FF4"/>
    <w:rsid w:val="00C34BD4"/>
    <w:rsid w:val="00C36A83"/>
    <w:rsid w:val="00C36F51"/>
    <w:rsid w:val="00C37EA9"/>
    <w:rsid w:val="00C416A3"/>
    <w:rsid w:val="00C41A7E"/>
    <w:rsid w:val="00C41BC9"/>
    <w:rsid w:val="00C429A6"/>
    <w:rsid w:val="00C42FC8"/>
    <w:rsid w:val="00C44D33"/>
    <w:rsid w:val="00C4512C"/>
    <w:rsid w:val="00C4597B"/>
    <w:rsid w:val="00C5133D"/>
    <w:rsid w:val="00C53573"/>
    <w:rsid w:val="00C54638"/>
    <w:rsid w:val="00C54695"/>
    <w:rsid w:val="00C55EB3"/>
    <w:rsid w:val="00C57120"/>
    <w:rsid w:val="00C576F5"/>
    <w:rsid w:val="00C611DB"/>
    <w:rsid w:val="00C61601"/>
    <w:rsid w:val="00C62942"/>
    <w:rsid w:val="00C63C33"/>
    <w:rsid w:val="00C63EAF"/>
    <w:rsid w:val="00C6479D"/>
    <w:rsid w:val="00C66009"/>
    <w:rsid w:val="00C67056"/>
    <w:rsid w:val="00C67607"/>
    <w:rsid w:val="00C721E6"/>
    <w:rsid w:val="00C73952"/>
    <w:rsid w:val="00C739CD"/>
    <w:rsid w:val="00C77961"/>
    <w:rsid w:val="00C82E19"/>
    <w:rsid w:val="00C83C16"/>
    <w:rsid w:val="00C8439B"/>
    <w:rsid w:val="00C84730"/>
    <w:rsid w:val="00C86EDC"/>
    <w:rsid w:val="00C9115A"/>
    <w:rsid w:val="00C924D3"/>
    <w:rsid w:val="00C92704"/>
    <w:rsid w:val="00C946D7"/>
    <w:rsid w:val="00CA06E6"/>
    <w:rsid w:val="00CA2BB5"/>
    <w:rsid w:val="00CA2BBD"/>
    <w:rsid w:val="00CA393B"/>
    <w:rsid w:val="00CA7003"/>
    <w:rsid w:val="00CA78EC"/>
    <w:rsid w:val="00CB22EB"/>
    <w:rsid w:val="00CB2813"/>
    <w:rsid w:val="00CB2E6F"/>
    <w:rsid w:val="00CB6E58"/>
    <w:rsid w:val="00CB784C"/>
    <w:rsid w:val="00CC0A45"/>
    <w:rsid w:val="00CC1ACF"/>
    <w:rsid w:val="00CC3F41"/>
    <w:rsid w:val="00CC76C2"/>
    <w:rsid w:val="00CC76F3"/>
    <w:rsid w:val="00CD156A"/>
    <w:rsid w:val="00CD3929"/>
    <w:rsid w:val="00CD66C1"/>
    <w:rsid w:val="00CE1941"/>
    <w:rsid w:val="00CE2822"/>
    <w:rsid w:val="00CE3570"/>
    <w:rsid w:val="00CE4B64"/>
    <w:rsid w:val="00CF1FD9"/>
    <w:rsid w:val="00CF4FC2"/>
    <w:rsid w:val="00CF6CD8"/>
    <w:rsid w:val="00D01395"/>
    <w:rsid w:val="00D0205C"/>
    <w:rsid w:val="00D03B18"/>
    <w:rsid w:val="00D046E1"/>
    <w:rsid w:val="00D06FB1"/>
    <w:rsid w:val="00D0781C"/>
    <w:rsid w:val="00D07C1E"/>
    <w:rsid w:val="00D101AC"/>
    <w:rsid w:val="00D11937"/>
    <w:rsid w:val="00D11BFA"/>
    <w:rsid w:val="00D123B0"/>
    <w:rsid w:val="00D12F82"/>
    <w:rsid w:val="00D132F2"/>
    <w:rsid w:val="00D1345E"/>
    <w:rsid w:val="00D154A1"/>
    <w:rsid w:val="00D162A8"/>
    <w:rsid w:val="00D16C60"/>
    <w:rsid w:val="00D17228"/>
    <w:rsid w:val="00D20362"/>
    <w:rsid w:val="00D210F2"/>
    <w:rsid w:val="00D235C0"/>
    <w:rsid w:val="00D24B8C"/>
    <w:rsid w:val="00D24CBB"/>
    <w:rsid w:val="00D31DC3"/>
    <w:rsid w:val="00D325F9"/>
    <w:rsid w:val="00D328F7"/>
    <w:rsid w:val="00D32AD6"/>
    <w:rsid w:val="00D340A2"/>
    <w:rsid w:val="00D362D4"/>
    <w:rsid w:val="00D36978"/>
    <w:rsid w:val="00D37671"/>
    <w:rsid w:val="00D37D1F"/>
    <w:rsid w:val="00D37D94"/>
    <w:rsid w:val="00D404C4"/>
    <w:rsid w:val="00D40609"/>
    <w:rsid w:val="00D40F6F"/>
    <w:rsid w:val="00D41F98"/>
    <w:rsid w:val="00D43656"/>
    <w:rsid w:val="00D4366B"/>
    <w:rsid w:val="00D45DBE"/>
    <w:rsid w:val="00D46289"/>
    <w:rsid w:val="00D509E7"/>
    <w:rsid w:val="00D524EB"/>
    <w:rsid w:val="00D54157"/>
    <w:rsid w:val="00D543B6"/>
    <w:rsid w:val="00D54D33"/>
    <w:rsid w:val="00D5796C"/>
    <w:rsid w:val="00D60AEB"/>
    <w:rsid w:val="00D617BE"/>
    <w:rsid w:val="00D64758"/>
    <w:rsid w:val="00D65905"/>
    <w:rsid w:val="00D65B14"/>
    <w:rsid w:val="00D67160"/>
    <w:rsid w:val="00D7224F"/>
    <w:rsid w:val="00D735D1"/>
    <w:rsid w:val="00D74C32"/>
    <w:rsid w:val="00D74CF6"/>
    <w:rsid w:val="00D757A7"/>
    <w:rsid w:val="00D75818"/>
    <w:rsid w:val="00D760FD"/>
    <w:rsid w:val="00D76D81"/>
    <w:rsid w:val="00D774FB"/>
    <w:rsid w:val="00D82163"/>
    <w:rsid w:val="00D821A5"/>
    <w:rsid w:val="00D8256C"/>
    <w:rsid w:val="00D876D2"/>
    <w:rsid w:val="00D87DD9"/>
    <w:rsid w:val="00D901A0"/>
    <w:rsid w:val="00D902C3"/>
    <w:rsid w:val="00D91A8E"/>
    <w:rsid w:val="00D91D4B"/>
    <w:rsid w:val="00D934A8"/>
    <w:rsid w:val="00D9436E"/>
    <w:rsid w:val="00D948BF"/>
    <w:rsid w:val="00D94B03"/>
    <w:rsid w:val="00D95CC3"/>
    <w:rsid w:val="00D97224"/>
    <w:rsid w:val="00DA0B11"/>
    <w:rsid w:val="00DA17D4"/>
    <w:rsid w:val="00DA2190"/>
    <w:rsid w:val="00DA33B5"/>
    <w:rsid w:val="00DA40C8"/>
    <w:rsid w:val="00DA5007"/>
    <w:rsid w:val="00DA5F18"/>
    <w:rsid w:val="00DA62C1"/>
    <w:rsid w:val="00DA7157"/>
    <w:rsid w:val="00DB210D"/>
    <w:rsid w:val="00DB2682"/>
    <w:rsid w:val="00DB2D7C"/>
    <w:rsid w:val="00DB6837"/>
    <w:rsid w:val="00DB6D14"/>
    <w:rsid w:val="00DB7C24"/>
    <w:rsid w:val="00DB7EA0"/>
    <w:rsid w:val="00DC4338"/>
    <w:rsid w:val="00DC4671"/>
    <w:rsid w:val="00DC6EF7"/>
    <w:rsid w:val="00DC792B"/>
    <w:rsid w:val="00DC7DA7"/>
    <w:rsid w:val="00DD0221"/>
    <w:rsid w:val="00DD33A6"/>
    <w:rsid w:val="00DD70BE"/>
    <w:rsid w:val="00DE0431"/>
    <w:rsid w:val="00DE2C4F"/>
    <w:rsid w:val="00DE39CE"/>
    <w:rsid w:val="00DE4B37"/>
    <w:rsid w:val="00DE5E0D"/>
    <w:rsid w:val="00DE61FC"/>
    <w:rsid w:val="00DE7D5B"/>
    <w:rsid w:val="00DF0065"/>
    <w:rsid w:val="00DF0471"/>
    <w:rsid w:val="00DF0B20"/>
    <w:rsid w:val="00DF1FBA"/>
    <w:rsid w:val="00DF2B62"/>
    <w:rsid w:val="00DF5E73"/>
    <w:rsid w:val="00DF66FC"/>
    <w:rsid w:val="00DF6807"/>
    <w:rsid w:val="00DF728C"/>
    <w:rsid w:val="00DF7349"/>
    <w:rsid w:val="00DF7EAF"/>
    <w:rsid w:val="00E0603C"/>
    <w:rsid w:val="00E0778A"/>
    <w:rsid w:val="00E119E4"/>
    <w:rsid w:val="00E11EE1"/>
    <w:rsid w:val="00E158A4"/>
    <w:rsid w:val="00E1643E"/>
    <w:rsid w:val="00E1672A"/>
    <w:rsid w:val="00E17CB9"/>
    <w:rsid w:val="00E20720"/>
    <w:rsid w:val="00E2100F"/>
    <w:rsid w:val="00E2304A"/>
    <w:rsid w:val="00E2342C"/>
    <w:rsid w:val="00E235BB"/>
    <w:rsid w:val="00E23949"/>
    <w:rsid w:val="00E25985"/>
    <w:rsid w:val="00E277AE"/>
    <w:rsid w:val="00E30EA2"/>
    <w:rsid w:val="00E31699"/>
    <w:rsid w:val="00E31D46"/>
    <w:rsid w:val="00E320DA"/>
    <w:rsid w:val="00E323CF"/>
    <w:rsid w:val="00E35A8A"/>
    <w:rsid w:val="00E40CF7"/>
    <w:rsid w:val="00E41877"/>
    <w:rsid w:val="00E43092"/>
    <w:rsid w:val="00E469AA"/>
    <w:rsid w:val="00E53609"/>
    <w:rsid w:val="00E5423A"/>
    <w:rsid w:val="00E55155"/>
    <w:rsid w:val="00E5599A"/>
    <w:rsid w:val="00E57190"/>
    <w:rsid w:val="00E6091F"/>
    <w:rsid w:val="00E6597B"/>
    <w:rsid w:val="00E65A90"/>
    <w:rsid w:val="00E662F7"/>
    <w:rsid w:val="00E6643B"/>
    <w:rsid w:val="00E67046"/>
    <w:rsid w:val="00E673E1"/>
    <w:rsid w:val="00E67D1F"/>
    <w:rsid w:val="00E7341E"/>
    <w:rsid w:val="00E73D53"/>
    <w:rsid w:val="00E7420D"/>
    <w:rsid w:val="00E7437D"/>
    <w:rsid w:val="00E76D8F"/>
    <w:rsid w:val="00E8025E"/>
    <w:rsid w:val="00E813B3"/>
    <w:rsid w:val="00E816E1"/>
    <w:rsid w:val="00E82060"/>
    <w:rsid w:val="00E824F7"/>
    <w:rsid w:val="00E85068"/>
    <w:rsid w:val="00E8647A"/>
    <w:rsid w:val="00E86D98"/>
    <w:rsid w:val="00E87043"/>
    <w:rsid w:val="00E91307"/>
    <w:rsid w:val="00E91EA6"/>
    <w:rsid w:val="00E93094"/>
    <w:rsid w:val="00E936B7"/>
    <w:rsid w:val="00E95D1A"/>
    <w:rsid w:val="00E967BA"/>
    <w:rsid w:val="00E9769D"/>
    <w:rsid w:val="00EA0B3D"/>
    <w:rsid w:val="00EA0C00"/>
    <w:rsid w:val="00EA0DBE"/>
    <w:rsid w:val="00EA19DA"/>
    <w:rsid w:val="00EA1B6D"/>
    <w:rsid w:val="00EA4B41"/>
    <w:rsid w:val="00EA532E"/>
    <w:rsid w:val="00EA6720"/>
    <w:rsid w:val="00EA78A2"/>
    <w:rsid w:val="00EA7CC8"/>
    <w:rsid w:val="00EB120E"/>
    <w:rsid w:val="00EB3086"/>
    <w:rsid w:val="00EB369A"/>
    <w:rsid w:val="00EB5668"/>
    <w:rsid w:val="00EB750C"/>
    <w:rsid w:val="00EC261F"/>
    <w:rsid w:val="00EC2725"/>
    <w:rsid w:val="00EC2BF1"/>
    <w:rsid w:val="00EC523C"/>
    <w:rsid w:val="00ED1FDB"/>
    <w:rsid w:val="00ED4DDC"/>
    <w:rsid w:val="00ED5EFD"/>
    <w:rsid w:val="00ED7D95"/>
    <w:rsid w:val="00EE0136"/>
    <w:rsid w:val="00EE0A7D"/>
    <w:rsid w:val="00EE0DD8"/>
    <w:rsid w:val="00EE15E7"/>
    <w:rsid w:val="00EE49CE"/>
    <w:rsid w:val="00EE5382"/>
    <w:rsid w:val="00EE69DE"/>
    <w:rsid w:val="00EE6FFA"/>
    <w:rsid w:val="00EE7B40"/>
    <w:rsid w:val="00EF07E2"/>
    <w:rsid w:val="00EF12F8"/>
    <w:rsid w:val="00EF19B9"/>
    <w:rsid w:val="00EF2911"/>
    <w:rsid w:val="00EF3870"/>
    <w:rsid w:val="00EF4209"/>
    <w:rsid w:val="00F0009E"/>
    <w:rsid w:val="00F02169"/>
    <w:rsid w:val="00F02BBD"/>
    <w:rsid w:val="00F03948"/>
    <w:rsid w:val="00F04149"/>
    <w:rsid w:val="00F04473"/>
    <w:rsid w:val="00F04C8B"/>
    <w:rsid w:val="00F05B80"/>
    <w:rsid w:val="00F0627A"/>
    <w:rsid w:val="00F06B41"/>
    <w:rsid w:val="00F07649"/>
    <w:rsid w:val="00F117A1"/>
    <w:rsid w:val="00F11E6D"/>
    <w:rsid w:val="00F12AFC"/>
    <w:rsid w:val="00F14810"/>
    <w:rsid w:val="00F14EA4"/>
    <w:rsid w:val="00F150F1"/>
    <w:rsid w:val="00F15283"/>
    <w:rsid w:val="00F16528"/>
    <w:rsid w:val="00F16A3D"/>
    <w:rsid w:val="00F2093E"/>
    <w:rsid w:val="00F2190A"/>
    <w:rsid w:val="00F2297B"/>
    <w:rsid w:val="00F23355"/>
    <w:rsid w:val="00F2509E"/>
    <w:rsid w:val="00F264A0"/>
    <w:rsid w:val="00F264B6"/>
    <w:rsid w:val="00F26BFA"/>
    <w:rsid w:val="00F2773F"/>
    <w:rsid w:val="00F31E1B"/>
    <w:rsid w:val="00F320E7"/>
    <w:rsid w:val="00F32DB7"/>
    <w:rsid w:val="00F33894"/>
    <w:rsid w:val="00F338A2"/>
    <w:rsid w:val="00F3528B"/>
    <w:rsid w:val="00F35AD6"/>
    <w:rsid w:val="00F364DB"/>
    <w:rsid w:val="00F406B5"/>
    <w:rsid w:val="00F46E59"/>
    <w:rsid w:val="00F511C0"/>
    <w:rsid w:val="00F5297A"/>
    <w:rsid w:val="00F52EB2"/>
    <w:rsid w:val="00F53A09"/>
    <w:rsid w:val="00F55452"/>
    <w:rsid w:val="00F556AD"/>
    <w:rsid w:val="00F55AD1"/>
    <w:rsid w:val="00F56625"/>
    <w:rsid w:val="00F60190"/>
    <w:rsid w:val="00F61A14"/>
    <w:rsid w:val="00F62A46"/>
    <w:rsid w:val="00F62FFC"/>
    <w:rsid w:val="00F63A69"/>
    <w:rsid w:val="00F66198"/>
    <w:rsid w:val="00F7379F"/>
    <w:rsid w:val="00F737B1"/>
    <w:rsid w:val="00F73D6A"/>
    <w:rsid w:val="00F76EF8"/>
    <w:rsid w:val="00F80F83"/>
    <w:rsid w:val="00F8104A"/>
    <w:rsid w:val="00F82A6F"/>
    <w:rsid w:val="00F83707"/>
    <w:rsid w:val="00F83A08"/>
    <w:rsid w:val="00F84068"/>
    <w:rsid w:val="00F84E8C"/>
    <w:rsid w:val="00F8510B"/>
    <w:rsid w:val="00F8649A"/>
    <w:rsid w:val="00F91CBF"/>
    <w:rsid w:val="00F935C3"/>
    <w:rsid w:val="00F96F7C"/>
    <w:rsid w:val="00F9706F"/>
    <w:rsid w:val="00FA0356"/>
    <w:rsid w:val="00FA044B"/>
    <w:rsid w:val="00FA2D85"/>
    <w:rsid w:val="00FA5D42"/>
    <w:rsid w:val="00FB12E4"/>
    <w:rsid w:val="00FB2FB8"/>
    <w:rsid w:val="00FB4CBA"/>
    <w:rsid w:val="00FB580A"/>
    <w:rsid w:val="00FB59B6"/>
    <w:rsid w:val="00FC00AD"/>
    <w:rsid w:val="00FC0358"/>
    <w:rsid w:val="00FC1566"/>
    <w:rsid w:val="00FC1645"/>
    <w:rsid w:val="00FC26ED"/>
    <w:rsid w:val="00FC30C5"/>
    <w:rsid w:val="00FC34AD"/>
    <w:rsid w:val="00FC4DCE"/>
    <w:rsid w:val="00FC51BA"/>
    <w:rsid w:val="00FC5A49"/>
    <w:rsid w:val="00FC6C49"/>
    <w:rsid w:val="00FC6FB4"/>
    <w:rsid w:val="00FD1348"/>
    <w:rsid w:val="00FD2239"/>
    <w:rsid w:val="00FD27D7"/>
    <w:rsid w:val="00FD492D"/>
    <w:rsid w:val="00FD5040"/>
    <w:rsid w:val="00FD6E98"/>
    <w:rsid w:val="00FE03D7"/>
    <w:rsid w:val="00FE0D47"/>
    <w:rsid w:val="00FE0D99"/>
    <w:rsid w:val="00FE2018"/>
    <w:rsid w:val="00FE3122"/>
    <w:rsid w:val="00FE3146"/>
    <w:rsid w:val="00FE34F7"/>
    <w:rsid w:val="00FE352B"/>
    <w:rsid w:val="00FE3AC6"/>
    <w:rsid w:val="00FE647B"/>
    <w:rsid w:val="00FE7621"/>
    <w:rsid w:val="00FF00AA"/>
    <w:rsid w:val="00FF14DF"/>
    <w:rsid w:val="00FF208D"/>
    <w:rsid w:val="00FF24B9"/>
    <w:rsid w:val="00FF270C"/>
    <w:rsid w:val="00FF453D"/>
    <w:rsid w:val="00FF60C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3D331"/>
  <w15:chartTrackingRefBased/>
  <w15:docId w15:val="{C526AFBB-3E31-48C5-97BA-87CE46C7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760"/>
    <w:pPr>
      <w:spacing w:line="240" w:lineRule="auto"/>
    </w:pPr>
    <w:rPr>
      <w:rFonts w:ascii="Acherus Grotesque Light" w:eastAsia="Times New Roman" w:hAnsi="Acherus Grotesque Light" w:cs="Calibri"/>
      <w:color w:val="333333"/>
      <w:sz w:val="20"/>
      <w:szCs w:val="20"/>
    </w:rPr>
  </w:style>
  <w:style w:type="paragraph" w:styleId="Heading1">
    <w:name w:val="heading 1"/>
    <w:basedOn w:val="Title"/>
    <w:next w:val="Normal"/>
    <w:link w:val="Heading1Char"/>
    <w:uiPriority w:val="9"/>
    <w:qFormat/>
    <w:rsid w:val="00725930"/>
    <w:pPr>
      <w:outlineLvl w:val="0"/>
    </w:pPr>
    <w:rPr>
      <w:rFonts w:ascii="Acherus Grotesque Extra" w:eastAsia="Verdana" w:hAnsi="Acherus Grotesque Extra" w:cs="Verdana"/>
      <w:b/>
      <w:color w:val="E5751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511"/>
    <w:pPr>
      <w:shd w:val="clear" w:color="auto" w:fill="861F41"/>
      <w:spacing w:after="0"/>
      <w:outlineLvl w:val="1"/>
    </w:pPr>
    <w:rPr>
      <w:rFonts w:ascii="Acherus Grotesque Medium" w:eastAsia="Arial" w:hAnsi="Acherus Grotesque Medium"/>
      <w:b/>
      <w:bCs/>
      <w:color w:val="FFFFFF" w:themeColor="background1"/>
      <w:w w:val="105"/>
      <w:sz w:val="28"/>
      <w:szCs w:val="28"/>
    </w:rPr>
  </w:style>
  <w:style w:type="paragraph" w:styleId="Heading3">
    <w:name w:val="heading 3"/>
    <w:basedOn w:val="HeadingwithUnderscore"/>
    <w:next w:val="Normal"/>
    <w:link w:val="Heading3Char"/>
    <w:uiPriority w:val="9"/>
    <w:unhideWhenUsed/>
    <w:qFormat/>
    <w:rsid w:val="007213CB"/>
    <w:pPr>
      <w:shd w:val="clear" w:color="auto" w:fill="auto"/>
      <w:outlineLvl w:val="2"/>
    </w:pPr>
    <w:rPr>
      <w:color w:val="861F41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E3132"/>
    <w:pPr>
      <w:pBdr>
        <w:bottom w:val="none" w:sz="0" w:space="0" w:color="auto"/>
      </w:pBdr>
      <w:ind w:left="360"/>
      <w:outlineLvl w:val="3"/>
    </w:pPr>
    <w:rPr>
      <w:color w:val="E5751F" w:themeColor="accent2"/>
      <w:sz w:val="24"/>
      <w:szCs w:val="24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5AD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7777"/>
    <w:rPr>
      <w:color w:val="1155CC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6511"/>
    <w:rPr>
      <w:rFonts w:ascii="Acherus Grotesque Medium" w:eastAsia="Arial" w:hAnsi="Acherus Grotesque Medium" w:cs="Calibri"/>
      <w:b/>
      <w:bCs/>
      <w:color w:val="FFFFFF" w:themeColor="background1"/>
      <w:w w:val="105"/>
      <w:sz w:val="28"/>
      <w:szCs w:val="28"/>
      <w:shd w:val="clear" w:color="auto" w:fill="861F41"/>
    </w:rPr>
  </w:style>
  <w:style w:type="character" w:customStyle="1" w:styleId="Heading3Char">
    <w:name w:val="Heading 3 Char"/>
    <w:basedOn w:val="DefaultParagraphFont"/>
    <w:link w:val="Heading3"/>
    <w:uiPriority w:val="9"/>
    <w:rsid w:val="007213CB"/>
    <w:rPr>
      <w:rFonts w:ascii="Acherus Grotesque Medium" w:eastAsia="Arial" w:hAnsi="Acherus Grotesque Medium" w:cs="Calibri"/>
      <w:color w:val="861F41"/>
      <w:w w:val="105"/>
      <w:sz w:val="28"/>
      <w:szCs w:val="28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4A5EF7"/>
    <w:pPr>
      <w:keepNext/>
      <w:keepLines/>
      <w:spacing w:after="0"/>
    </w:pPr>
    <w:rPr>
      <w:rFonts w:ascii="Trebuchet MS" w:eastAsia="Trebuchet MS" w:hAnsi="Trebuchet MS" w:cs="Trebuchet MS"/>
      <w:sz w:val="42"/>
      <w:szCs w:val="4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4A5EF7"/>
    <w:rPr>
      <w:rFonts w:ascii="Trebuchet MS" w:eastAsia="Trebuchet MS" w:hAnsi="Trebuchet MS" w:cs="Trebuchet MS"/>
      <w:sz w:val="42"/>
      <w:szCs w:val="4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725930"/>
    <w:rPr>
      <w:rFonts w:ascii="Acherus Grotesque Extra" w:eastAsia="Verdana" w:hAnsi="Acherus Grotesque Extra" w:cs="Verdana"/>
      <w:b/>
      <w:color w:val="E5751F"/>
      <w:sz w:val="36"/>
      <w:szCs w:val="36"/>
      <w:lang w:val="en"/>
    </w:rPr>
  </w:style>
  <w:style w:type="paragraph" w:styleId="ListParagraph">
    <w:name w:val="List Paragraph"/>
    <w:basedOn w:val="Normal"/>
    <w:link w:val="ListParagraphChar"/>
    <w:uiPriority w:val="34"/>
    <w:qFormat/>
    <w:rsid w:val="00F32DB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534FC"/>
  </w:style>
  <w:style w:type="character" w:customStyle="1" w:styleId="SubtitleChar">
    <w:name w:val="Subtitle Char"/>
    <w:basedOn w:val="DefaultParagraphFont"/>
    <w:link w:val="Subtitle"/>
    <w:uiPriority w:val="11"/>
    <w:rsid w:val="006534FC"/>
    <w:rPr>
      <w:rFonts w:ascii="Acherus Grotesque Light" w:eastAsia="Times New Roman" w:hAnsi="Acherus Grotesque Light" w:cs="Calibri"/>
      <w:color w:val="333333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AD35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D3502"/>
    <w:rPr>
      <w:rFonts w:ascii="Acherus Grotesque Light" w:eastAsia="Times New Roman" w:hAnsi="Acherus Grotesque Light" w:cs="Calibri"/>
      <w:color w:val="333333"/>
      <w:sz w:val="20"/>
      <w:szCs w:val="20"/>
      <w:shd w:val="clear" w:color="auto" w:fill="FFFFFF"/>
    </w:rPr>
  </w:style>
  <w:style w:type="paragraph" w:styleId="Footer">
    <w:name w:val="footer"/>
    <w:basedOn w:val="Normal"/>
    <w:link w:val="FooterChar"/>
    <w:uiPriority w:val="99"/>
    <w:unhideWhenUsed/>
    <w:rsid w:val="00AD35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D3502"/>
    <w:rPr>
      <w:rFonts w:ascii="Acherus Grotesque Light" w:eastAsia="Times New Roman" w:hAnsi="Acherus Grotesque Light" w:cs="Calibri"/>
      <w:color w:val="333333"/>
      <w:sz w:val="20"/>
      <w:szCs w:val="20"/>
      <w:shd w:val="clear" w:color="auto" w:fill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D16C60"/>
    <w:rPr>
      <w:color w:val="605E5C"/>
      <w:shd w:val="clear" w:color="auto" w:fill="E1DFDD"/>
    </w:rPr>
  </w:style>
  <w:style w:type="table" w:customStyle="1" w:styleId="Style1">
    <w:name w:val="Style1"/>
    <w:basedOn w:val="TableNormal"/>
    <w:uiPriority w:val="99"/>
    <w:rsid w:val="00870C18"/>
    <w:pPr>
      <w:spacing w:after="0" w:line="240" w:lineRule="auto"/>
    </w:pPr>
    <w:tblPr>
      <w:tblStyleRowBandSize w:val="1"/>
    </w:tblPr>
    <w:tblStylePr w:type="band2Horz">
      <w:rPr>
        <w:rFonts w:ascii="Acherus Grotesque Medium" w:hAnsi="Acherus Grotesque Medium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courseoverview-even">
    <w:name w:val="courseoverview-even"/>
    <w:basedOn w:val="TableNormal"/>
    <w:uiPriority w:val="99"/>
    <w:rsid w:val="00870C18"/>
    <w:pPr>
      <w:spacing w:after="0" w:line="240" w:lineRule="auto"/>
    </w:pPr>
    <w:tblPr>
      <w:tblStyleRowBandSize w:val="1"/>
    </w:tblPr>
    <w:tblStylePr w:type="band2Horz">
      <w:rPr>
        <w:rFonts w:ascii="Acherus Grotesque Medium" w:hAnsi="Acherus Grotesque Medium"/>
      </w:rPr>
    </w:tblStylePr>
  </w:style>
  <w:style w:type="table" w:customStyle="1" w:styleId="Style2">
    <w:name w:val="Style2"/>
    <w:basedOn w:val="TableNormal"/>
    <w:uiPriority w:val="99"/>
    <w:rsid w:val="00870C18"/>
    <w:pPr>
      <w:spacing w:after="0" w:line="240" w:lineRule="auto"/>
    </w:pPr>
    <w:tblPr>
      <w:tblStyleRowBandSize w:val="1"/>
    </w:tblPr>
    <w:tblStylePr w:type="band1Horz">
      <w:rPr>
        <w:rFonts w:ascii="Acherus Grotesque Medium" w:hAnsi="Acherus Grotesque Medium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1E6"/>
      </w:tcPr>
    </w:tblStylePr>
  </w:style>
  <w:style w:type="table" w:styleId="ListTable4-Accent3">
    <w:name w:val="List Table 4 Accent 3"/>
    <w:basedOn w:val="TableNormal"/>
    <w:uiPriority w:val="49"/>
    <w:rsid w:val="00012ACA"/>
    <w:pPr>
      <w:spacing w:after="0" w:line="240" w:lineRule="auto"/>
    </w:pPr>
    <w:tblPr>
      <w:tblStyleRowBandSize w:val="1"/>
      <w:tblStyleColBandSize w:val="1"/>
      <w:tblBorders>
        <w:top w:val="single" w:sz="4" w:space="0" w:color="ABADB0" w:themeColor="accent3" w:themeTint="99"/>
        <w:left w:val="single" w:sz="4" w:space="0" w:color="ABADB0" w:themeColor="accent3" w:themeTint="99"/>
        <w:bottom w:val="single" w:sz="4" w:space="0" w:color="ABADB0" w:themeColor="accent3" w:themeTint="99"/>
        <w:right w:val="single" w:sz="4" w:space="0" w:color="ABADB0" w:themeColor="accent3" w:themeTint="99"/>
        <w:insideH w:val="single" w:sz="4" w:space="0" w:color="ABAD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787B" w:themeColor="accent3"/>
          <w:left w:val="single" w:sz="4" w:space="0" w:color="75787B" w:themeColor="accent3"/>
          <w:bottom w:val="single" w:sz="4" w:space="0" w:color="75787B" w:themeColor="accent3"/>
          <w:right w:val="single" w:sz="4" w:space="0" w:color="75787B" w:themeColor="accent3"/>
          <w:insideH w:val="nil"/>
        </w:tcBorders>
        <w:shd w:val="clear" w:color="auto" w:fill="75787B" w:themeFill="accent3"/>
      </w:tcPr>
    </w:tblStylePr>
    <w:tblStylePr w:type="lastRow">
      <w:rPr>
        <w:b/>
        <w:bCs/>
      </w:rPr>
      <w:tblPr/>
      <w:tcPr>
        <w:tcBorders>
          <w:top w:val="double" w:sz="4" w:space="0" w:color="ABAD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4" w:themeFill="accent3" w:themeFillTint="33"/>
      </w:tcPr>
    </w:tblStylePr>
    <w:tblStylePr w:type="band1Horz">
      <w:tblPr/>
      <w:tcPr>
        <w:shd w:val="clear" w:color="auto" w:fill="E3E3E4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012ACA"/>
    <w:pPr>
      <w:spacing w:after="0" w:line="240" w:lineRule="auto"/>
    </w:pPr>
    <w:tblPr>
      <w:tblStyleRowBandSize w:val="1"/>
      <w:tblStyleColBandSize w:val="1"/>
      <w:tblBorders>
        <w:top w:val="single" w:sz="4" w:space="0" w:color="ABADB0" w:themeColor="accent3" w:themeTint="99"/>
        <w:left w:val="single" w:sz="4" w:space="0" w:color="ABADB0" w:themeColor="accent3" w:themeTint="99"/>
        <w:bottom w:val="single" w:sz="4" w:space="0" w:color="ABADB0" w:themeColor="accent3" w:themeTint="99"/>
        <w:right w:val="single" w:sz="4" w:space="0" w:color="ABADB0" w:themeColor="accent3" w:themeTint="99"/>
        <w:insideH w:val="single" w:sz="4" w:space="0" w:color="ABADB0" w:themeColor="accent3" w:themeTint="99"/>
        <w:insideV w:val="single" w:sz="4" w:space="0" w:color="ABAD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787B" w:themeColor="accent3"/>
          <w:left w:val="single" w:sz="4" w:space="0" w:color="75787B" w:themeColor="accent3"/>
          <w:bottom w:val="single" w:sz="4" w:space="0" w:color="75787B" w:themeColor="accent3"/>
          <w:right w:val="single" w:sz="4" w:space="0" w:color="75787B" w:themeColor="accent3"/>
          <w:insideH w:val="nil"/>
          <w:insideV w:val="nil"/>
        </w:tcBorders>
        <w:shd w:val="clear" w:color="auto" w:fill="75787B" w:themeFill="accent3"/>
      </w:tcPr>
    </w:tblStylePr>
    <w:tblStylePr w:type="lastRow">
      <w:rPr>
        <w:b/>
        <w:bCs/>
      </w:rPr>
      <w:tblPr/>
      <w:tcPr>
        <w:tcBorders>
          <w:top w:val="double" w:sz="4" w:space="0" w:color="75787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4" w:themeFill="accent3" w:themeFillTint="33"/>
      </w:tcPr>
    </w:tblStylePr>
    <w:tblStylePr w:type="band1Horz">
      <w:tblPr/>
      <w:tcPr>
        <w:shd w:val="clear" w:color="auto" w:fill="E3E3E4" w:themeFill="accent3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9928FD"/>
    <w:pPr>
      <w:widowControl w:val="0"/>
      <w:autoSpaceDE w:val="0"/>
      <w:autoSpaceDN w:val="0"/>
      <w:spacing w:after="0"/>
    </w:pPr>
    <w:rPr>
      <w:rFonts w:ascii="Verdana" w:eastAsia="Verdana" w:hAnsi="Verdana" w:cs="Verdana"/>
      <w:color w:val="au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9928FD"/>
    <w:rPr>
      <w:rFonts w:ascii="Verdana" w:eastAsia="Verdana" w:hAnsi="Verdana" w:cs="Verdana"/>
      <w:sz w:val="36"/>
      <w:szCs w:val="36"/>
    </w:rPr>
  </w:style>
  <w:style w:type="table" w:styleId="TableGrid">
    <w:name w:val="Table Grid"/>
    <w:basedOn w:val="TableNormal"/>
    <w:uiPriority w:val="39"/>
    <w:rsid w:val="007C2947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Gineso Ext Book Italic" w:hAnsi="Gineso Ext Book Italic"/>
        <w:color w:val="FFFFFF" w:themeColor="background1"/>
      </w:rPr>
      <w:tblPr/>
      <w:tcPr>
        <w:shd w:val="clear" w:color="auto" w:fill="861F4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HeadingwithUnderscore">
    <w:name w:val="Heading with Underscore"/>
    <w:basedOn w:val="Heading2"/>
    <w:link w:val="HeadingwithUnderscoreChar"/>
    <w:qFormat/>
    <w:rsid w:val="007A1490"/>
    <w:pPr>
      <w:pBdr>
        <w:bottom w:val="single" w:sz="12" w:space="1" w:color="D7D2CB"/>
      </w:pBdr>
    </w:pPr>
    <w:rPr>
      <w:lang w:val="en"/>
    </w:rPr>
  </w:style>
  <w:style w:type="paragraph" w:customStyle="1" w:styleId="bulletwithbottomspace">
    <w:name w:val="bullet with bottom space"/>
    <w:basedOn w:val="ListParagraph"/>
    <w:link w:val="bulletwithbottomspaceChar"/>
    <w:qFormat/>
    <w:rsid w:val="007A1490"/>
    <w:pPr>
      <w:numPr>
        <w:numId w:val="3"/>
      </w:numPr>
      <w:spacing w:after="120"/>
      <w:contextualSpacing w:val="0"/>
    </w:pPr>
    <w:rPr>
      <w:noProof/>
      <w:lang w:val="en"/>
    </w:rPr>
  </w:style>
  <w:style w:type="character" w:customStyle="1" w:styleId="HeadingwithUnderscoreChar">
    <w:name w:val="Heading with Underscore Char"/>
    <w:basedOn w:val="Heading2Char"/>
    <w:link w:val="HeadingwithUnderscore"/>
    <w:rsid w:val="007A1490"/>
    <w:rPr>
      <w:rFonts w:ascii="Acherus Grotesque Medium" w:eastAsia="Times New Roman" w:hAnsi="Acherus Grotesque Medium" w:cs="Calibri"/>
      <w:b/>
      <w:bCs/>
      <w:color w:val="861F41"/>
      <w:w w:val="105"/>
      <w:sz w:val="28"/>
      <w:szCs w:val="28"/>
      <w:shd w:val="clear" w:color="auto" w:fill="FFFFFF"/>
      <w:lang w:val="en"/>
    </w:rPr>
  </w:style>
  <w:style w:type="paragraph" w:customStyle="1" w:styleId="fn1">
    <w:name w:val="fn1"/>
    <w:basedOn w:val="Normal"/>
    <w:rsid w:val="008579C4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A1490"/>
    <w:rPr>
      <w:rFonts w:ascii="Acherus Grotesque Light" w:eastAsia="Times New Roman" w:hAnsi="Acherus Grotesque Light" w:cs="Calibri"/>
      <w:color w:val="333333"/>
      <w:sz w:val="20"/>
      <w:szCs w:val="20"/>
      <w:shd w:val="clear" w:color="auto" w:fill="FFFFFF"/>
    </w:rPr>
  </w:style>
  <w:style w:type="character" w:customStyle="1" w:styleId="bulletwithbottomspaceChar">
    <w:name w:val="bullet with bottom space Char"/>
    <w:basedOn w:val="ListParagraphChar"/>
    <w:link w:val="bulletwithbottomspace"/>
    <w:rsid w:val="007A1490"/>
    <w:rPr>
      <w:rFonts w:ascii="Acherus Grotesque Light" w:eastAsia="Times New Roman" w:hAnsi="Acherus Grotesque Light" w:cs="Calibri"/>
      <w:noProof/>
      <w:color w:val="333333"/>
      <w:sz w:val="20"/>
      <w:szCs w:val="20"/>
      <w:shd w:val="clear" w:color="auto" w:fill="FFFFFF"/>
      <w:lang w:val="e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48E1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8E1"/>
    <w:rPr>
      <w:rFonts w:ascii="Acherus Grotesque Light" w:eastAsia="Times New Roman" w:hAnsi="Acherus Grotesque Light" w:cs="Calibri"/>
      <w:color w:val="333333"/>
      <w:sz w:val="20"/>
      <w:szCs w:val="20"/>
      <w:shd w:val="clear" w:color="auto" w:fill="FFFFFF"/>
    </w:rPr>
  </w:style>
  <w:style w:type="character" w:styleId="FootnoteReference">
    <w:name w:val="footnote reference"/>
    <w:basedOn w:val="DefaultParagraphFont"/>
    <w:uiPriority w:val="99"/>
    <w:semiHidden/>
    <w:unhideWhenUsed/>
    <w:rsid w:val="001848E1"/>
    <w:rPr>
      <w:vertAlign w:val="superscript"/>
    </w:rPr>
  </w:style>
  <w:style w:type="paragraph" w:customStyle="1" w:styleId="MaroonBkgdHeading">
    <w:name w:val="Maroon Bkgd Heading"/>
    <w:basedOn w:val="Heading2"/>
    <w:qFormat/>
    <w:rsid w:val="00566326"/>
  </w:style>
  <w:style w:type="paragraph" w:styleId="TOCHeading">
    <w:name w:val="TOC Heading"/>
    <w:basedOn w:val="Heading1"/>
    <w:next w:val="Normal"/>
    <w:uiPriority w:val="39"/>
    <w:unhideWhenUsed/>
    <w:qFormat/>
    <w:rsid w:val="00EA0C0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641730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55AD1"/>
    <w:pPr>
      <w:tabs>
        <w:tab w:val="right" w:leader="dot" w:pos="9980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EA0C0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A0C00"/>
    <w:pPr>
      <w:spacing w:after="100"/>
      <w:ind w:left="400"/>
    </w:pPr>
  </w:style>
  <w:style w:type="character" w:styleId="Strong">
    <w:name w:val="Strong"/>
    <w:basedOn w:val="DefaultParagraphFont"/>
    <w:uiPriority w:val="22"/>
    <w:qFormat/>
    <w:rsid w:val="00127940"/>
    <w:rPr>
      <w:b/>
      <w:bCs/>
    </w:rPr>
  </w:style>
  <w:style w:type="character" w:styleId="Emphasis">
    <w:name w:val="Emphasis"/>
    <w:basedOn w:val="DefaultParagraphFont"/>
    <w:uiPriority w:val="20"/>
    <w:qFormat/>
    <w:rsid w:val="00C01E7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F1C8F"/>
    <w:rPr>
      <w:color w:val="861F41" w:themeColor="followedHyperlink"/>
      <w:u w:val="single"/>
    </w:rPr>
  </w:style>
  <w:style w:type="table" w:styleId="PlainTable2">
    <w:name w:val="Plain Table 2"/>
    <w:basedOn w:val="TableNormal"/>
    <w:uiPriority w:val="42"/>
    <w:rsid w:val="00E35A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</w:rPr>
      <w:tblPr/>
      <w:tcPr>
        <w:shd w:val="clear" w:color="auto" w:fill="861F41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4D77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77CA"/>
    <w:rPr>
      <w:rFonts w:eastAsiaTheme="minorEastAsia"/>
    </w:rPr>
  </w:style>
  <w:style w:type="paragraph" w:customStyle="1" w:styleId="Default">
    <w:name w:val="Default"/>
    <w:rsid w:val="00B07D5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4159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extlayer--absolute">
    <w:name w:val="textlayer--absolute"/>
    <w:basedOn w:val="DefaultParagraphFont"/>
    <w:rsid w:val="00E8647A"/>
  </w:style>
  <w:style w:type="paragraph" w:customStyle="1" w:styleId="04xlpa">
    <w:name w:val="_04xlpa"/>
    <w:basedOn w:val="Normal"/>
    <w:rsid w:val="00A44D84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jsgrdq">
    <w:name w:val="jsgrdq"/>
    <w:basedOn w:val="DefaultParagraphFont"/>
    <w:rsid w:val="00A44D84"/>
  </w:style>
  <w:style w:type="paragraph" w:customStyle="1" w:styleId="skipline">
    <w:name w:val="skipline"/>
    <w:basedOn w:val="Normal"/>
    <w:rsid w:val="003A0891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3132"/>
    <w:rPr>
      <w:rFonts w:ascii="Acherus Grotesque Medium" w:eastAsia="Arial" w:hAnsi="Acherus Grotesque Medium" w:cs="Calibri"/>
      <w:b/>
      <w:bCs/>
      <w:color w:val="E5751F" w:themeColor="accent2"/>
      <w:w w:val="105"/>
      <w:sz w:val="24"/>
      <w:szCs w:val="24"/>
      <w:lang w:val="en"/>
    </w:rPr>
  </w:style>
  <w:style w:type="paragraph" w:customStyle="1" w:styleId="OverviewHeading">
    <w:name w:val="OverviewHeading"/>
    <w:basedOn w:val="Heading2"/>
    <w:link w:val="OverviewHeadingChar"/>
    <w:qFormat/>
    <w:rsid w:val="00284657"/>
    <w:pPr>
      <w:shd w:val="clear" w:color="auto" w:fill="auto"/>
    </w:pPr>
    <w:rPr>
      <w:color w:val="861F41" w:themeColor="accent1"/>
    </w:rPr>
  </w:style>
  <w:style w:type="character" w:customStyle="1" w:styleId="OverviewHeadingChar">
    <w:name w:val="OverviewHeading Char"/>
    <w:basedOn w:val="Heading2Char"/>
    <w:link w:val="OverviewHeading"/>
    <w:rsid w:val="00284657"/>
    <w:rPr>
      <w:rFonts w:ascii="Acherus Grotesque Medium" w:eastAsia="Arial" w:hAnsi="Acherus Grotesque Medium" w:cs="Calibri"/>
      <w:b/>
      <w:bCs/>
      <w:color w:val="861F41" w:themeColor="accent1"/>
      <w:w w:val="105"/>
      <w:sz w:val="28"/>
      <w:szCs w:val="28"/>
      <w:shd w:val="clear" w:color="auto" w:fill="861F41"/>
    </w:rPr>
  </w:style>
  <w:style w:type="character" w:styleId="CommentReference">
    <w:name w:val="annotation reference"/>
    <w:basedOn w:val="DefaultParagraphFont"/>
    <w:uiPriority w:val="99"/>
    <w:semiHidden/>
    <w:unhideWhenUsed/>
    <w:rsid w:val="00FE76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7621"/>
  </w:style>
  <w:style w:type="character" w:customStyle="1" w:styleId="CommentTextChar">
    <w:name w:val="Comment Text Char"/>
    <w:basedOn w:val="DefaultParagraphFont"/>
    <w:link w:val="CommentText"/>
    <w:uiPriority w:val="99"/>
    <w:rsid w:val="00FE7621"/>
    <w:rPr>
      <w:rFonts w:ascii="Acherus Grotesque Light" w:eastAsia="Times New Roman" w:hAnsi="Acherus Grotesque Light" w:cs="Calibri"/>
      <w:color w:val="33333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6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621"/>
    <w:rPr>
      <w:rFonts w:ascii="Acherus Grotesque Light" w:eastAsia="Times New Roman" w:hAnsi="Acherus Grotesque Light" w:cs="Calibri"/>
      <w:b/>
      <w:bCs/>
      <w:color w:val="333333"/>
      <w:sz w:val="20"/>
      <w:szCs w:val="20"/>
    </w:rPr>
  </w:style>
  <w:style w:type="table" w:styleId="GridTable4-Accent2">
    <w:name w:val="Grid Table 4 Accent 2"/>
    <w:basedOn w:val="TableNormal"/>
    <w:uiPriority w:val="49"/>
    <w:rsid w:val="00377D77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EFAB78" w:themeColor="accent2" w:themeTint="99"/>
        <w:left w:val="single" w:sz="4" w:space="0" w:color="EFAB78" w:themeColor="accent2" w:themeTint="99"/>
        <w:bottom w:val="single" w:sz="4" w:space="0" w:color="EFAB78" w:themeColor="accent2" w:themeTint="99"/>
        <w:right w:val="single" w:sz="4" w:space="0" w:color="EFAB78" w:themeColor="accent2" w:themeTint="99"/>
        <w:insideH w:val="single" w:sz="4" w:space="0" w:color="EFAB78" w:themeColor="accent2" w:themeTint="99"/>
        <w:insideV w:val="single" w:sz="4" w:space="0" w:color="EFAB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751F" w:themeColor="accent2"/>
          <w:left w:val="single" w:sz="4" w:space="0" w:color="E5751F" w:themeColor="accent2"/>
          <w:bottom w:val="single" w:sz="4" w:space="0" w:color="E5751F" w:themeColor="accent2"/>
          <w:right w:val="single" w:sz="4" w:space="0" w:color="E5751F" w:themeColor="accent2"/>
          <w:insideH w:val="nil"/>
          <w:insideV w:val="nil"/>
        </w:tcBorders>
        <w:shd w:val="clear" w:color="auto" w:fill="E5751F" w:themeFill="accent2"/>
      </w:tcPr>
    </w:tblStylePr>
    <w:tblStylePr w:type="lastRow">
      <w:rPr>
        <w:b/>
        <w:bCs/>
      </w:rPr>
      <w:tblPr/>
      <w:tcPr>
        <w:tcBorders>
          <w:top w:val="double" w:sz="4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3D2" w:themeFill="accent2" w:themeFillTint="33"/>
      </w:tcPr>
    </w:tblStylePr>
    <w:tblStylePr w:type="band1Horz">
      <w:tblPr/>
      <w:tcPr>
        <w:shd w:val="clear" w:color="auto" w:fill="F9E3D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33A6"/>
    <w:pPr>
      <w:spacing w:after="0" w:line="240" w:lineRule="auto"/>
    </w:pPr>
    <w:tblPr>
      <w:tblStyleRowBandSize w:val="1"/>
      <w:tblStyleColBandSize w:val="1"/>
      <w:tblBorders>
        <w:top w:val="single" w:sz="2" w:space="0" w:color="ABADB0" w:themeColor="accent3" w:themeTint="99"/>
        <w:bottom w:val="single" w:sz="2" w:space="0" w:color="ABADB0" w:themeColor="accent3" w:themeTint="99"/>
        <w:insideH w:val="single" w:sz="2" w:space="0" w:color="ABADB0" w:themeColor="accent3" w:themeTint="99"/>
        <w:insideV w:val="single" w:sz="2" w:space="0" w:color="ABADB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ADB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ADB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4" w:themeFill="accent3" w:themeFillTint="33"/>
      </w:tcPr>
    </w:tblStylePr>
    <w:tblStylePr w:type="band1Horz">
      <w:tblPr/>
      <w:tcPr>
        <w:shd w:val="clear" w:color="auto" w:fill="E3E3E4" w:themeFill="accent3" w:themeFillTint="33"/>
      </w:tcPr>
    </w:tblStylePr>
  </w:style>
  <w:style w:type="table" w:styleId="GridTable2">
    <w:name w:val="Grid Table 2"/>
    <w:basedOn w:val="TableNormal"/>
    <w:uiPriority w:val="47"/>
    <w:rsid w:val="00DD33A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DD33A6"/>
    <w:pPr>
      <w:spacing w:after="0" w:line="240" w:lineRule="auto"/>
    </w:pPr>
    <w:tblPr>
      <w:tblStyleRowBandSize w:val="1"/>
      <w:tblStyleColBandSize w:val="1"/>
      <w:tblBorders>
        <w:top w:val="single" w:sz="4" w:space="0" w:color="ABADB0" w:themeColor="accent3" w:themeTint="99"/>
        <w:left w:val="single" w:sz="4" w:space="0" w:color="ABADB0" w:themeColor="accent3" w:themeTint="99"/>
        <w:bottom w:val="single" w:sz="4" w:space="0" w:color="ABADB0" w:themeColor="accent3" w:themeTint="99"/>
        <w:right w:val="single" w:sz="4" w:space="0" w:color="ABADB0" w:themeColor="accent3" w:themeTint="99"/>
        <w:insideH w:val="single" w:sz="4" w:space="0" w:color="ABADB0" w:themeColor="accent3" w:themeTint="99"/>
        <w:insideV w:val="single" w:sz="4" w:space="0" w:color="ABADB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4" w:themeFill="accent3" w:themeFillTint="33"/>
      </w:tcPr>
    </w:tblStylePr>
    <w:tblStylePr w:type="band1Horz">
      <w:tblPr/>
      <w:tcPr>
        <w:shd w:val="clear" w:color="auto" w:fill="E3E3E4" w:themeFill="accent3" w:themeFillTint="33"/>
      </w:tcPr>
    </w:tblStylePr>
    <w:tblStylePr w:type="neCell">
      <w:tblPr/>
      <w:tcPr>
        <w:tcBorders>
          <w:bottom w:val="single" w:sz="4" w:space="0" w:color="ABADB0" w:themeColor="accent3" w:themeTint="99"/>
        </w:tcBorders>
      </w:tcPr>
    </w:tblStylePr>
    <w:tblStylePr w:type="nwCell">
      <w:tblPr/>
      <w:tcPr>
        <w:tcBorders>
          <w:bottom w:val="single" w:sz="4" w:space="0" w:color="ABADB0" w:themeColor="accent3" w:themeTint="99"/>
        </w:tcBorders>
      </w:tcPr>
    </w:tblStylePr>
    <w:tblStylePr w:type="seCell">
      <w:tblPr/>
      <w:tcPr>
        <w:tcBorders>
          <w:top w:val="single" w:sz="4" w:space="0" w:color="ABADB0" w:themeColor="accent3" w:themeTint="99"/>
        </w:tcBorders>
      </w:tcPr>
    </w:tblStylePr>
    <w:tblStylePr w:type="swCell">
      <w:tblPr/>
      <w:tcPr>
        <w:tcBorders>
          <w:top w:val="single" w:sz="4" w:space="0" w:color="ABADB0" w:themeColor="accent3" w:themeTint="99"/>
        </w:tcBorders>
      </w:tcPr>
    </w:tblStylePr>
  </w:style>
  <w:style w:type="table" w:customStyle="1" w:styleId="MaroonTable">
    <w:name w:val="MaroonTable"/>
    <w:basedOn w:val="TableNormal"/>
    <w:uiPriority w:val="99"/>
    <w:rsid w:val="001667E9"/>
    <w:pPr>
      <w:spacing w:after="0" w:line="240" w:lineRule="auto"/>
    </w:pPr>
    <w:rPr>
      <w:kern w:val="2"/>
      <w14:ligatures w14:val="standardContextu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 w:themeColor="background1"/>
      </w:rPr>
      <w:tblPr/>
      <w:tcPr>
        <w:shd w:val="clear" w:color="auto" w:fill="861F41" w:themeFill="accent1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924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691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inclusive.vt.edu/about/vtpoc.html" TargetMode="External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onorsystem.vt.ed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clusive.vt.edu/about/vtpoc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://www.honorsystem.vt.edu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usanblum.com/media" TargetMode="External"/><Relationship Id="rId2" Type="http://schemas.openxmlformats.org/officeDocument/2006/relationships/hyperlink" Target="https://www.alfiekohn.org/article/case-grades/" TargetMode="External"/><Relationship Id="rId1" Type="http://schemas.openxmlformats.org/officeDocument/2006/relationships/hyperlink" Target="https://www.jessestommel.com/how-to-ungrade/" TargetMode="Externa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6AF831AA-D61D-4B7F-9140-CE5AB6F2B4F4}">
  <we:reference id="wa104381063" version="1.0.0.1" store="en-001" storeType="OMEX"/>
  <we:alternateReferences>
    <we:reference id="wa104381063" version="1.0.0.1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FAB9238-D837-4A34-BEAC-14E6023BAB32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A94D481E-1393-4CF4-8802-DCE4166DB78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142CE594-0E54-47D7-AD80-A2FB2690858D}">
  <we:reference id="wa104041485" version="1.1.1.0" store="en-US" storeType="OMEX"/>
  <we:alternateReferences>
    <we:reference id="WA104041485" version="1.1.1.0" store="WA10404148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B1EED-89AC-4B78-B78D-9D441B95F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ten grrl</cp:lastModifiedBy>
  <cp:revision>2</cp:revision>
  <cp:lastPrinted>2025-01-03T13:13:00Z</cp:lastPrinted>
  <dcterms:created xsi:type="dcterms:W3CDTF">2025-04-03T12:32:00Z</dcterms:created>
  <dcterms:modified xsi:type="dcterms:W3CDTF">2025-04-03T12:32:00Z</dcterms:modified>
</cp:coreProperties>
</file>