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Assessment in This Class: Real-World, Pass-Fail Style</w:t>
      </w:r>
    </w:p>
    <w:p>
      <w:pPr>
        <w:jc w:val="center"/>
      </w:pPr>
      <w:r>
        <w:t>No grades. Just clear expectations, revisions, and results — like the real world.</w:t>
      </w:r>
    </w:p>
    <w:p>
      <w:pPr>
        <w:pStyle w:val="Heading2"/>
      </w:pPr>
      <w:r>
        <w:t>How This Works</w:t>
      </w:r>
    </w:p>
    <w:p>
      <w:r>
        <w:t>✔ COMPLETE (1): Work done right the first time</w:t>
      </w:r>
    </w:p>
    <w:p>
      <w:r>
        <w:t>✘ INCOMPLETE (0): Needs revision — and you can revise</w:t>
      </w:r>
    </w:p>
    <w:p>
      <w:r>
        <w:t>📌 In Canvas, you'll see 1s or 0s — not A’s, B’s, or C’s</w:t>
      </w:r>
    </w:p>
    <w:p>
      <w:pPr>
        <w:pStyle w:val="Heading2"/>
      </w:pPr>
      <w:r>
        <w:t>What Makes Work 'Complete'?</w:t>
      </w:r>
    </w:p>
    <w:p>
      <w:pPr>
        <w:pStyle w:val="ListBullet"/>
      </w:pPr>
      <w:r>
        <w:t>Your assignment is marked COMPLETE when it meets ALL of the following requirements:</w:t>
      </w:r>
    </w:p>
    <w:p>
      <w:r>
        <w:t>• Matches the assignment prompt and instructions.</w:t>
      </w:r>
    </w:p>
    <w:p>
      <w:r>
        <w:t>• Follows the Undergraduate Honor System and the Principles of Community.</w:t>
      </w:r>
    </w:p>
    <w:p>
      <w:r>
        <w:t>• Satisfies every single criterion in the assignment rubric (all marked 'Yes').</w:t>
      </w:r>
    </w:p>
    <w:p>
      <w:pPr>
        <w:pStyle w:val="Heading2"/>
      </w:pPr>
      <w:r>
        <w:t>What Makes Work 'Incomplete'?</w:t>
      </w:r>
    </w:p>
    <w:p>
      <w:pPr>
        <w:pStyle w:val="ListBullet"/>
      </w:pPr>
      <w:r>
        <w:t>Your assignment is marked INCOMPLETE if it falls into ANY of the following categories:</w:t>
      </w:r>
    </w:p>
    <w:p>
      <w:r>
        <w:t>• Is not submitted.</w:t>
      </w:r>
    </w:p>
    <w:p>
      <w:r>
        <w:t>• Is submitted late or unfinished.</w:t>
      </w:r>
    </w:p>
    <w:p>
      <w:r>
        <w:t>• Does not align with the assignment.</w:t>
      </w:r>
    </w:p>
    <w:p>
      <w:r>
        <w:t>• Violates academic integrity or community guidelines.</w:t>
      </w:r>
    </w:p>
    <w:p>
      <w:r>
        <w:t>• Misses even one rubric criterion (anything marked 'No').</w:t>
      </w:r>
    </w:p>
    <w:p>
      <w:pPr>
        <w:pStyle w:val="Heading2"/>
      </w:pPr>
      <w:r>
        <w:t>What Happens If You Get an Incomplete?</w:t>
      </w:r>
    </w:p>
    <w:p>
      <w:r>
        <w:t>Don’t panic. An Incomplete just means something needs work. As long as you submitted the original assignment on time (by the Target Due Date or Checkpoint Deadline), you can revise and resubmit it.</w:t>
      </w:r>
    </w:p>
    <w:p>
      <w:r>
        <w:t>Your revision must be submitted by the end of the Final Grace Period.</w:t>
      </w:r>
    </w:p>
    <w:p>
      <w:pPr>
        <w:pStyle w:val="Heading2"/>
      </w:pPr>
      <w:r>
        <w:t>Why This System?</w:t>
      </w:r>
    </w:p>
    <w:p>
      <w:r>
        <w:t>This assessment model reflects real-world expectations. In the workplace, your manager won’t give your presentation a 92%. Instead, they’ll either approve it or ask you to revise it. That’s what we do here too.</w:t>
      </w:r>
    </w:p>
    <w:p>
      <w:r>
        <w:t>This system helps you:</w:t>
      </w:r>
    </w:p>
    <w:p>
      <w:pPr>
        <w:pStyle w:val="ListBullet"/>
      </w:pPr>
      <w:r>
        <w:t>• Focus on learning, not point chasing.</w:t>
      </w:r>
    </w:p>
    <w:p>
      <w:pPr>
        <w:pStyle w:val="ListBullet"/>
      </w:pPr>
      <w:r>
        <w:t>• Build resilience and revision skills.</w:t>
      </w:r>
    </w:p>
    <w:p>
      <w:pPr>
        <w:pStyle w:val="ListBullet"/>
      </w:pPr>
      <w:r>
        <w:t>• Understand clear, professional expectations.</w:t>
      </w:r>
    </w:p>
    <w:p>
      <w:r>
        <w:t>• Reduce stress and support equitable learning.</w:t>
      </w:r>
    </w:p>
    <w:p>
      <w:pPr>
        <w:pStyle w:val="Heading2"/>
      </w:pPr>
      <w:r>
        <w:t>Real-World Analogy</w:t>
      </w:r>
    </w:p>
    <w:p>
      <w:r>
        <w:t>Imagine submitting a report at your job. Your supervisor won’t say: 'That’s a B+.' They’ll either say: 'Looks good — send it to the client,' or 'Please fix this and resend.'</w:t>
      </w:r>
    </w:p>
    <w:p>
      <w:r>
        <w:t>That’s exactly how things work in this class.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