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DB1" w:rsidRDefault="00101AC2">
      <w:bookmarkStart w:id="0" w:name="_GoBack"/>
      <w:r>
        <w:t>For upstaging one of two files</w:t>
      </w:r>
      <w:bookmarkEnd w:id="0"/>
    </w:p>
    <w:sectPr w:rsidR="00937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64"/>
    <w:rsid w:val="00101AC2"/>
    <w:rsid w:val="007C1664"/>
    <w:rsid w:val="0093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6ACB"/>
  <w15:chartTrackingRefBased/>
  <w15:docId w15:val="{1ED80D5B-34E8-4303-8A31-D6848BFC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Hassan</dc:creator>
  <cp:keywords/>
  <dc:description/>
  <cp:lastModifiedBy>Yaseen Hassan</cp:lastModifiedBy>
  <cp:revision>2</cp:revision>
  <dcterms:created xsi:type="dcterms:W3CDTF">2016-11-23T11:10:00Z</dcterms:created>
  <dcterms:modified xsi:type="dcterms:W3CDTF">2016-11-23T11:10:00Z</dcterms:modified>
</cp:coreProperties>
</file>