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1.4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1.4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Nút Ký và gửi phải bấm hai lần</w:t>
      </w:r>
    </w:p>
    <w:p>
      <w:pPr>
        <w:spacing w:after="120" w:line="300"/>
      </w:pPr>
      <w:r>
        <w:rPr>
          <w:rFonts w:ascii="Times New Roman" w:cs="Times New Roman" w:eastAsia="Times New Roman" w:hAnsi="Times New Roman"/>
          <w:b w:val="false"/>
          <w:bCs w:val="false"/>
          <w:i w:val="false"/>
          <w:iCs w:val="false"/>
          <w:sz w:val="26"/>
          <w:szCs w:val="26"/>
        </w:rPr>
        <w:t xml:space="preserve">Đây là điểm dễ nhầm nhất của chức năng này. Nút Ký và gửi mỗi lần bấm chỉ thực hiện một bước: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Lần bấm thứ nhất, khi hồ sơ chưa ký: phần mềm đưa hồ sơ vào hàng đợi ký số. Chưa có gì được gửi lên cổng.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Lần bấm thứ hai, sau khi cột Đã ký chuyển sang đã ký: phần mềm đưa hồ sơ vào hàng đợi gửi. Lần này hồ sơ thật sự đi lên cổng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Giữa hai lần bấm cần chờ bước ký số chạy xong ở hàng đợi nền, thường vài giây. Nếu bấm lần thứ hai khi cột Đã ký còn trống, phần mềm chỉ xếp hàng ký lại chứ không gửi.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Trước lần bấm thứ hai, hãy mở thẻ Dòng dữ liệu đối chiếu lại nội dung và xác nhận cột Số lỗi bằng 0.</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vào hàng đợi ký, số đã vào hàng đợi gửi, và danh sách hồ sơ bị bỏ qua kèm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hồ sơ không lên cổng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lần bấm thứ nhất, mới chỉ ký số; xem mục 7.7.1.</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Đã ký chuyển trạng thái rồi bấm lần thứ hai.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tên hàng đợi) và đĩa exportTt12 trong config/filesystems.php (nơi ghi tệp XML đã ký). Ngoài ra cần một dịch vụ chạy hàng đợi của module. Thiếu đĩa thì phần mềm báo lỗi đúng lúc người dùng bấm nút ký; thiếu dịch vụ hàng đợi thì hồ sơ nằm im ở Chưa kiểm mà không có thông báo nào.</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ký số và gửi hồ sơ danh mục theo Thông tư 12/2026. Cả ba việc dùng CHUNG một hàng đợi, khác với chứng từ điện tử dùng ba hàng đợi riêng.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danh mục nằm im ở trạng thái "Chưa kiểm", và cột Số lỗi đứng yên - trông y hệt như hồ sơ đã sạch.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1.4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2026-08-26T04:17:48.273Z</dcterms:created>
  <dcterms:modified xsi:type="dcterms:W3CDTF">2026-08-26T04:17:48.273Z</dcterms:modified>
</cp:coreProperties>
</file>

<file path=docProps/custom.xml><?xml version="1.0" encoding="utf-8"?>
<Properties xmlns="http://schemas.openxmlformats.org/officeDocument/2006/custom-properties" xmlns:vt="http://schemas.openxmlformats.org/officeDocument/2006/docPropsVTypes"/>
</file>