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1.6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bao giờ gửi,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1.6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bao giờ gửi.</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bao giờ gửi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1.6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2026-08-27T00:53:14.200Z</dcterms:created>
  <dcterms:modified xsi:type="dcterms:W3CDTF">2026-08-27T00:53:14.201Z</dcterms:modified>
</cp:coreProperties>
</file>

<file path=docProps/custom.xml><?xml version="1.0" encoding="utf-8"?>
<Properties xmlns="http://schemas.openxmlformats.org/officeDocument/2006/custom-properties" xmlns:vt="http://schemas.openxmlformats.org/officeDocument/2006/docPropsVTypes"/>
</file>