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Mistrovství v Wardleyho mapování: Odhalování skrytých příležitostí v obchodní strategii</w:t>
      </w:r>
    </w:p>
    <w:p w:rsidR="00000000" w:rsidDel="00000000" w:rsidP="00000000" w:rsidRDefault="00000000" w:rsidRPr="00000000" w14:paraId="00000002">
      <w:pPr>
        <w:pStyle w:val="Heading2"/>
        <w:rPr/>
      </w:pPr>
      <w:r w:rsidDel="00000000" w:rsidR="00000000" w:rsidRPr="00000000">
        <w:rPr>
          <w:rtl w:val="0"/>
        </w:rPr>
        <w:t xml:space="preserve">Obsah</w:t>
      </w:r>
    </w:p>
    <w:p w:rsidR="00000000" w:rsidDel="00000000" w:rsidP="00000000" w:rsidRDefault="00000000" w:rsidRPr="00000000" w14:paraId="00000003">
      <w:pPr>
        <w:numPr>
          <w:ilvl w:val="0"/>
          <w:numId w:val="203"/>
        </w:numPr>
        <w:ind w:left="720" w:hanging="360"/>
        <w:rPr/>
      </w:pPr>
      <w:r w:rsidDel="00000000" w:rsidR="00000000" w:rsidRPr="00000000">
        <w:rPr>
          <w:rtl w:val="0"/>
        </w:rPr>
        <w:t xml:space="preserve">Základy Wardleyho mapování</w:t>
      </w:r>
    </w:p>
    <w:p w:rsidR="00000000" w:rsidDel="00000000" w:rsidP="00000000" w:rsidRDefault="00000000" w:rsidRPr="00000000" w14:paraId="00000004">
      <w:pPr>
        <w:numPr>
          <w:ilvl w:val="1"/>
          <w:numId w:val="204"/>
        </w:numPr>
        <w:ind w:left="1440" w:hanging="360"/>
        <w:rPr/>
      </w:pPr>
      <w:r w:rsidDel="00000000" w:rsidR="00000000" w:rsidRPr="00000000">
        <w:rPr>
          <w:rtl w:val="0"/>
        </w:rPr>
        <w:t xml:space="preserve">Vývoj obchodní strategie</w:t>
      </w:r>
    </w:p>
    <w:p w:rsidR="00000000" w:rsidDel="00000000" w:rsidP="00000000" w:rsidRDefault="00000000" w:rsidRPr="00000000" w14:paraId="00000005">
      <w:pPr>
        <w:numPr>
          <w:ilvl w:val="2"/>
          <w:numId w:val="205"/>
        </w:numPr>
        <w:ind w:left="2160" w:hanging="360"/>
        <w:rPr/>
      </w:pPr>
      <w:r w:rsidDel="00000000" w:rsidR="00000000" w:rsidRPr="00000000">
        <w:rPr>
          <w:rtl w:val="0"/>
        </w:rPr>
        <w:t xml:space="preserve">Od Portera k Wardleymu: Stručná historie</w:t>
      </w:r>
    </w:p>
    <w:p w:rsidR="00000000" w:rsidDel="00000000" w:rsidP="00000000" w:rsidRDefault="00000000" w:rsidRPr="00000000" w14:paraId="00000006">
      <w:pPr>
        <w:numPr>
          <w:ilvl w:val="2"/>
          <w:numId w:val="205"/>
        </w:numPr>
        <w:ind w:left="2160" w:hanging="360"/>
        <w:rPr/>
      </w:pPr>
      <w:r w:rsidDel="00000000" w:rsidR="00000000" w:rsidRPr="00000000">
        <w:rPr>
          <w:rtl w:val="0"/>
        </w:rPr>
        <w:t xml:space="preserve">Proč tradiční strategie nestačí</w:t>
      </w:r>
    </w:p>
    <w:p w:rsidR="00000000" w:rsidDel="00000000" w:rsidP="00000000" w:rsidRDefault="00000000" w:rsidRPr="00000000" w14:paraId="00000007">
      <w:pPr>
        <w:numPr>
          <w:ilvl w:val="2"/>
          <w:numId w:val="205"/>
        </w:numPr>
        <w:ind w:left="2160" w:hanging="360"/>
        <w:rPr/>
      </w:pPr>
      <w:r w:rsidDel="00000000" w:rsidR="00000000" w:rsidRPr="00000000">
        <w:rPr>
          <w:rtl w:val="0"/>
        </w:rPr>
        <w:t xml:space="preserve">Síla vizuálního mapování ve strategii</w:t>
      </w:r>
    </w:p>
    <w:p w:rsidR="00000000" w:rsidDel="00000000" w:rsidP="00000000" w:rsidRDefault="00000000" w:rsidRPr="00000000" w14:paraId="00000008">
      <w:pPr>
        <w:numPr>
          <w:ilvl w:val="1"/>
          <w:numId w:val="205"/>
        </w:numPr>
        <w:ind w:left="1440" w:hanging="360"/>
        <w:rPr/>
      </w:pPr>
      <w:r w:rsidDel="00000000" w:rsidR="00000000" w:rsidRPr="00000000">
        <w:rPr>
          <w:rtl w:val="0"/>
        </w:rPr>
        <w:t xml:space="preserve">Základní koncepty Wardley Mappingu</w:t>
      </w:r>
    </w:p>
    <w:p w:rsidR="00000000" w:rsidDel="00000000" w:rsidP="00000000" w:rsidRDefault="00000000" w:rsidRPr="00000000" w14:paraId="00000009">
      <w:pPr>
        <w:numPr>
          <w:ilvl w:val="2"/>
          <w:numId w:val="207"/>
        </w:numPr>
        <w:ind w:left="2160" w:hanging="360"/>
        <w:rPr/>
      </w:pPr>
      <w:r w:rsidDel="00000000" w:rsidR="00000000" w:rsidRPr="00000000">
        <w:rPr>
          <w:rtl w:val="0"/>
        </w:rPr>
        <w:t xml:space="preserve">Komponenty a jejich vztahy</w:t>
      </w:r>
    </w:p>
    <w:p w:rsidR="00000000" w:rsidDel="00000000" w:rsidP="00000000" w:rsidRDefault="00000000" w:rsidRPr="00000000" w14:paraId="0000000A">
      <w:pPr>
        <w:numPr>
          <w:ilvl w:val="2"/>
          <w:numId w:val="207"/>
        </w:numPr>
        <w:ind w:left="2160" w:hanging="360"/>
        <w:rPr/>
      </w:pPr>
      <w:r w:rsidDel="00000000" w:rsidR="00000000" w:rsidRPr="00000000">
        <w:rPr>
          <w:rtl w:val="0"/>
        </w:rPr>
        <w:t xml:space="preserve">Evoluční osa: Od geneze ke komoditě</w:t>
      </w:r>
    </w:p>
    <w:p w:rsidR="00000000" w:rsidDel="00000000" w:rsidP="00000000" w:rsidRDefault="00000000" w:rsidRPr="00000000" w14:paraId="0000000B">
      <w:pPr>
        <w:numPr>
          <w:ilvl w:val="2"/>
          <w:numId w:val="207"/>
        </w:numPr>
        <w:ind w:left="2160" w:hanging="360"/>
        <w:rPr/>
      </w:pPr>
      <w:r w:rsidDel="00000000" w:rsidR="00000000" w:rsidRPr="00000000">
        <w:rPr>
          <w:rtl w:val="0"/>
        </w:rPr>
        <w:t xml:space="preserve">Osa hodnotového řetězce: Viditelnost a důležitost</w:t>
      </w:r>
    </w:p>
    <w:p w:rsidR="00000000" w:rsidDel="00000000" w:rsidP="00000000" w:rsidRDefault="00000000" w:rsidRPr="00000000" w14:paraId="0000000C">
      <w:pPr>
        <w:numPr>
          <w:ilvl w:val="1"/>
          <w:numId w:val="207"/>
        </w:numPr>
        <w:ind w:left="1440" w:hanging="360"/>
        <w:rPr/>
      </w:pPr>
      <w:r w:rsidDel="00000000" w:rsidR="00000000" w:rsidRPr="00000000">
        <w:rPr>
          <w:rtl w:val="0"/>
        </w:rPr>
        <w:t xml:space="preserve">Vytvoření Vašeho Prvního Wardleyho Mapy</w:t>
      </w:r>
    </w:p>
    <w:p w:rsidR="00000000" w:rsidDel="00000000" w:rsidP="00000000" w:rsidRDefault="00000000" w:rsidRPr="00000000" w14:paraId="0000000D">
      <w:pPr>
        <w:numPr>
          <w:ilvl w:val="2"/>
          <w:numId w:val="209"/>
        </w:numPr>
        <w:ind w:left="2160" w:hanging="360"/>
        <w:rPr/>
      </w:pPr>
      <w:r w:rsidDel="00000000" w:rsidR="00000000" w:rsidRPr="00000000">
        <w:rPr>
          <w:rtl w:val="0"/>
        </w:rPr>
        <w:t xml:space="preserve">Identifikace potřeb uživatelů a požadovaných výsledků</w:t>
      </w:r>
    </w:p>
    <w:p w:rsidR="00000000" w:rsidDel="00000000" w:rsidP="00000000" w:rsidRDefault="00000000" w:rsidRPr="00000000" w14:paraId="0000000E">
      <w:pPr>
        <w:numPr>
          <w:ilvl w:val="2"/>
          <w:numId w:val="209"/>
        </w:numPr>
        <w:ind w:left="2160" w:hanging="360"/>
        <w:rPr/>
      </w:pPr>
      <w:r w:rsidDel="00000000" w:rsidR="00000000" w:rsidRPr="00000000">
        <w:rPr>
          <w:rtl w:val="0"/>
        </w:rPr>
        <w:t xml:space="preserve">Mapování hodnotového řetězce</w:t>
      </w:r>
    </w:p>
    <w:p w:rsidR="00000000" w:rsidDel="00000000" w:rsidP="00000000" w:rsidRDefault="00000000" w:rsidRPr="00000000" w14:paraId="0000000F">
      <w:pPr>
        <w:numPr>
          <w:ilvl w:val="2"/>
          <w:numId w:val="209"/>
        </w:numPr>
        <w:ind w:left="2160" w:hanging="360"/>
        <w:rPr/>
      </w:pPr>
      <w:r w:rsidDel="00000000" w:rsidR="00000000" w:rsidRPr="00000000">
        <w:rPr>
          <w:rtl w:val="0"/>
        </w:rPr>
        <w:t xml:space="preserve">Umístění komponent na evoluční ose</w:t>
      </w:r>
    </w:p>
    <w:p w:rsidR="00000000" w:rsidDel="00000000" w:rsidP="00000000" w:rsidRDefault="00000000" w:rsidRPr="00000000" w14:paraId="00000010">
      <w:pPr>
        <w:numPr>
          <w:ilvl w:val="2"/>
          <w:numId w:val="209"/>
        </w:numPr>
        <w:ind w:left="2160" w:hanging="360"/>
        <w:rPr/>
      </w:pPr>
      <w:r w:rsidDel="00000000" w:rsidR="00000000" w:rsidRPr="00000000">
        <w:rPr>
          <w:rtl w:val="0"/>
        </w:rPr>
        <w:t xml:space="preserve">Analýza pohybu a závislostí</w:t>
      </w:r>
    </w:p>
    <w:p w:rsidR="00000000" w:rsidDel="00000000" w:rsidP="00000000" w:rsidRDefault="00000000" w:rsidRPr="00000000" w14:paraId="00000011">
      <w:pPr>
        <w:numPr>
          <w:ilvl w:val="0"/>
          <w:numId w:val="209"/>
        </w:numPr>
        <w:ind w:left="720" w:hanging="360"/>
        <w:rPr/>
      </w:pPr>
      <w:r w:rsidDel="00000000" w:rsidR="00000000" w:rsidRPr="00000000">
        <w:rPr>
          <w:rtl w:val="0"/>
        </w:rPr>
        <w:t xml:space="preserve">Pokročilé techniky pro identifikaci herního stylu</w:t>
      </w:r>
    </w:p>
    <w:p w:rsidR="00000000" w:rsidDel="00000000" w:rsidP="00000000" w:rsidRDefault="00000000" w:rsidRPr="00000000" w14:paraId="00000012">
      <w:pPr>
        <w:numPr>
          <w:ilvl w:val="1"/>
          <w:numId w:val="211"/>
        </w:numPr>
        <w:ind w:left="1440" w:hanging="360"/>
        <w:rPr/>
      </w:pPr>
      <w:r w:rsidDel="00000000" w:rsidR="00000000" w:rsidRPr="00000000">
        <w:rPr>
          <w:rtl w:val="0"/>
        </w:rPr>
        <w:t xml:space="preserve">Rozpoznávání vzorů ve Wardleyho mapách</w:t>
      </w:r>
    </w:p>
    <w:p w:rsidR="00000000" w:rsidDel="00000000" w:rsidP="00000000" w:rsidRDefault="00000000" w:rsidRPr="00000000" w14:paraId="00000013">
      <w:pPr>
        <w:numPr>
          <w:ilvl w:val="2"/>
          <w:numId w:val="231"/>
        </w:numPr>
        <w:ind w:left="2160" w:hanging="360"/>
        <w:rPr/>
      </w:pPr>
      <w:r w:rsidDel="00000000" w:rsidR="00000000" w:rsidRPr="00000000">
        <w:rPr>
          <w:rtl w:val="0"/>
        </w:rPr>
        <w:t xml:space="preserve">Běžné vzory a jejich význam</w:t>
      </w:r>
    </w:p>
    <w:p w:rsidR="00000000" w:rsidDel="00000000" w:rsidP="00000000" w:rsidRDefault="00000000" w:rsidRPr="00000000" w14:paraId="00000014">
      <w:pPr>
        <w:numPr>
          <w:ilvl w:val="2"/>
          <w:numId w:val="231"/>
        </w:numPr>
        <w:ind w:left="2160" w:hanging="360"/>
        <w:rPr/>
      </w:pPr>
      <w:r w:rsidDel="00000000" w:rsidR="00000000" w:rsidRPr="00000000">
        <w:rPr>
          <w:rtl w:val="0"/>
        </w:rPr>
        <w:t xml:space="preserve">Oborově specifické vzory</w:t>
      </w:r>
    </w:p>
    <w:p w:rsidR="00000000" w:rsidDel="00000000" w:rsidP="00000000" w:rsidRDefault="00000000" w:rsidRPr="00000000" w14:paraId="00000015">
      <w:pPr>
        <w:numPr>
          <w:ilvl w:val="2"/>
          <w:numId w:val="231"/>
        </w:numPr>
        <w:ind w:left="2160" w:hanging="360"/>
        <w:rPr/>
      </w:pPr>
      <w:r w:rsidDel="00000000" w:rsidR="00000000" w:rsidRPr="00000000">
        <w:rPr>
          <w:rtl w:val="0"/>
        </w:rPr>
        <w:t xml:space="preserve">Identifikace vznikajících vzorců a slabých signálů</w:t>
      </w:r>
    </w:p>
    <w:p w:rsidR="00000000" w:rsidDel="00000000" w:rsidP="00000000" w:rsidRDefault="00000000" w:rsidRPr="00000000" w14:paraId="00000016">
      <w:pPr>
        <w:numPr>
          <w:ilvl w:val="1"/>
          <w:numId w:val="231"/>
        </w:numPr>
        <w:ind w:left="1440" w:hanging="360"/>
        <w:rPr/>
      </w:pPr>
      <w:r w:rsidDel="00000000" w:rsidR="00000000" w:rsidRPr="00000000">
        <w:rPr>
          <w:rtl w:val="0"/>
        </w:rPr>
        <w:t xml:space="preserve">Dynamické mapování a plánování scénářů</w:t>
      </w:r>
    </w:p>
    <w:p w:rsidR="00000000" w:rsidDel="00000000" w:rsidP="00000000" w:rsidRDefault="00000000" w:rsidRPr="00000000" w14:paraId="00000017">
      <w:pPr>
        <w:numPr>
          <w:ilvl w:val="2"/>
          <w:numId w:val="233"/>
        </w:numPr>
        <w:ind w:left="2160" w:hanging="360"/>
        <w:rPr/>
      </w:pPr>
      <w:r w:rsidDel="00000000" w:rsidR="00000000" w:rsidRPr="00000000">
        <w:rPr>
          <w:rtl w:val="0"/>
        </w:rPr>
        <w:t xml:space="preserve">Předpovídání vývoje komponent</w:t>
      </w:r>
    </w:p>
    <w:p w:rsidR="00000000" w:rsidDel="00000000" w:rsidP="00000000" w:rsidRDefault="00000000" w:rsidRPr="00000000" w14:paraId="00000018">
      <w:pPr>
        <w:numPr>
          <w:ilvl w:val="2"/>
          <w:numId w:val="233"/>
        </w:numPr>
        <w:ind w:left="2160" w:hanging="360"/>
        <w:rPr/>
      </w:pPr>
      <w:r w:rsidDel="00000000" w:rsidR="00000000" w:rsidRPr="00000000">
        <w:rPr>
          <w:rtl w:val="0"/>
        </w:rPr>
        <w:t xml:space="preserve">Předvídání změn na trhu</w:t>
      </w:r>
    </w:p>
    <w:p w:rsidR="00000000" w:rsidDel="00000000" w:rsidP="00000000" w:rsidRDefault="00000000" w:rsidRPr="00000000" w14:paraId="00000019">
      <w:pPr>
        <w:numPr>
          <w:ilvl w:val="2"/>
          <w:numId w:val="233"/>
        </w:numPr>
        <w:ind w:left="2160" w:hanging="360"/>
        <w:rPr/>
      </w:pPr>
      <w:r w:rsidDel="00000000" w:rsidR="00000000" w:rsidRPr="00000000">
        <w:rPr>
          <w:rtl w:val="0"/>
        </w:rPr>
        <w:t xml:space="preserve">Vytváření více budoucích scénářů</w:t>
      </w:r>
    </w:p>
    <w:p w:rsidR="00000000" w:rsidDel="00000000" w:rsidP="00000000" w:rsidRDefault="00000000" w:rsidRPr="00000000" w14:paraId="0000001A">
      <w:pPr>
        <w:numPr>
          <w:ilvl w:val="1"/>
          <w:numId w:val="233"/>
        </w:numPr>
        <w:ind w:left="1440" w:hanging="360"/>
        <w:rPr/>
      </w:pPr>
      <w:r w:rsidDel="00000000" w:rsidR="00000000" w:rsidRPr="00000000">
        <w:rPr>
          <w:rtl w:val="0"/>
        </w:rPr>
        <w:t xml:space="preserve">Konkurenční analýza pomocí Wardleyho map</w:t>
      </w:r>
    </w:p>
    <w:p w:rsidR="00000000" w:rsidDel="00000000" w:rsidP="00000000" w:rsidRDefault="00000000" w:rsidRPr="00000000" w14:paraId="0000001B">
      <w:pPr>
        <w:numPr>
          <w:ilvl w:val="2"/>
          <w:numId w:val="230"/>
        </w:numPr>
        <w:ind w:left="2160" w:hanging="360"/>
        <w:rPr/>
      </w:pPr>
      <w:r w:rsidDel="00000000" w:rsidR="00000000" w:rsidRPr="00000000">
        <w:rPr>
          <w:rtl w:val="0"/>
        </w:rPr>
        <w:t xml:space="preserve">Mapování strategií konkurence</w:t>
      </w:r>
    </w:p>
    <w:p w:rsidR="00000000" w:rsidDel="00000000" w:rsidP="00000000" w:rsidRDefault="00000000" w:rsidRPr="00000000" w14:paraId="0000001C">
      <w:pPr>
        <w:numPr>
          <w:ilvl w:val="2"/>
          <w:numId w:val="230"/>
        </w:numPr>
        <w:ind w:left="2160" w:hanging="360"/>
        <w:rPr/>
      </w:pPr>
      <w:r w:rsidDel="00000000" w:rsidR="00000000" w:rsidRPr="00000000">
        <w:rPr>
          <w:rtl w:val="0"/>
        </w:rPr>
        <w:t xml:space="preserve">Identifikace strategických mezer a příležitostí</w:t>
      </w:r>
    </w:p>
    <w:p w:rsidR="00000000" w:rsidDel="00000000" w:rsidP="00000000" w:rsidRDefault="00000000" w:rsidRPr="00000000" w14:paraId="0000001D">
      <w:pPr>
        <w:numPr>
          <w:ilvl w:val="2"/>
          <w:numId w:val="230"/>
        </w:numPr>
        <w:ind w:left="2160" w:hanging="360"/>
        <w:rPr/>
      </w:pPr>
      <w:r w:rsidDel="00000000" w:rsidR="00000000" w:rsidRPr="00000000">
        <w:rPr>
          <w:rtl w:val="0"/>
        </w:rPr>
        <w:t xml:space="preserve">Vývoj protiopatření</w:t>
      </w:r>
    </w:p>
    <w:p w:rsidR="00000000" w:rsidDel="00000000" w:rsidP="00000000" w:rsidRDefault="00000000" w:rsidRPr="00000000" w14:paraId="0000001E">
      <w:pPr>
        <w:numPr>
          <w:ilvl w:val="1"/>
          <w:numId w:val="230"/>
        </w:numPr>
        <w:ind w:left="1440" w:hanging="360"/>
        <w:rPr/>
      </w:pPr>
      <w:r w:rsidDel="00000000" w:rsidR="00000000" w:rsidRPr="00000000">
        <w:rPr>
          <w:rtl w:val="0"/>
        </w:rPr>
        <w:t xml:space="preserve">Objevování nových herních stylů</w:t>
      </w:r>
    </w:p>
    <w:p w:rsidR="00000000" w:rsidDel="00000000" w:rsidP="00000000" w:rsidRDefault="00000000" w:rsidRPr="00000000" w14:paraId="0000001F">
      <w:pPr>
        <w:numPr>
          <w:ilvl w:val="2"/>
          <w:numId w:val="219"/>
        </w:numPr>
        <w:ind w:left="2160" w:hanging="360"/>
        <w:rPr/>
      </w:pPr>
      <w:r w:rsidDel="00000000" w:rsidR="00000000" w:rsidRPr="00000000">
        <w:rPr>
          <w:rtl w:val="0"/>
        </w:rPr>
        <w:t xml:space="preserve">Využití setrvačnosti a hybnosti</w:t>
      </w:r>
    </w:p>
    <w:p w:rsidR="00000000" w:rsidDel="00000000" w:rsidP="00000000" w:rsidRDefault="00000000" w:rsidRPr="00000000" w14:paraId="00000020">
      <w:pPr>
        <w:numPr>
          <w:ilvl w:val="2"/>
          <w:numId w:val="219"/>
        </w:numPr>
        <w:ind w:left="2160" w:hanging="360"/>
        <w:rPr/>
      </w:pPr>
      <w:r w:rsidDel="00000000" w:rsidR="00000000" w:rsidRPr="00000000">
        <w:rPr>
          <w:rtl w:val="0"/>
        </w:rPr>
        <w:t xml:space="preserve">Využívání tržních neefektivností</w:t>
      </w:r>
    </w:p>
    <w:p w:rsidR="00000000" w:rsidDel="00000000" w:rsidP="00000000" w:rsidRDefault="00000000" w:rsidRPr="00000000" w14:paraId="00000021">
      <w:pPr>
        <w:numPr>
          <w:ilvl w:val="2"/>
          <w:numId w:val="219"/>
        </w:numPr>
        <w:ind w:left="2160" w:hanging="360"/>
        <w:rPr/>
      </w:pPr>
      <w:r w:rsidDel="00000000" w:rsidR="00000000" w:rsidRPr="00000000">
        <w:rPr>
          <w:rtl w:val="0"/>
        </w:rPr>
        <w:t xml:space="preserve">Vytváření nových hodnotových řetězců</w:t>
      </w:r>
    </w:p>
    <w:p w:rsidR="00000000" w:rsidDel="00000000" w:rsidP="00000000" w:rsidRDefault="00000000" w:rsidRPr="00000000" w14:paraId="00000022">
      <w:pPr>
        <w:numPr>
          <w:ilvl w:val="2"/>
          <w:numId w:val="219"/>
        </w:numPr>
        <w:ind w:left="2160" w:hanging="360"/>
        <w:rPr/>
      </w:pPr>
      <w:r w:rsidDel="00000000" w:rsidR="00000000" w:rsidRPr="00000000">
        <w:rPr>
          <w:rtl w:val="0"/>
        </w:rPr>
        <w:t xml:space="preserve">Narušování existujících ekosystémů</w:t>
      </w:r>
    </w:p>
    <w:p w:rsidR="00000000" w:rsidDel="00000000" w:rsidP="00000000" w:rsidRDefault="00000000" w:rsidRPr="00000000" w14:paraId="00000023">
      <w:pPr>
        <w:numPr>
          <w:ilvl w:val="0"/>
          <w:numId w:val="219"/>
        </w:numPr>
        <w:ind w:left="720" w:hanging="360"/>
        <w:rPr/>
      </w:pPr>
      <w:r w:rsidDel="00000000" w:rsidR="00000000" w:rsidRPr="00000000">
        <w:rPr>
          <w:rtl w:val="0"/>
        </w:rPr>
        <w:t xml:space="preserve">Integrace Wardleyho mapování s jinými strategickými rámci</w:t>
      </w:r>
    </w:p>
    <w:p w:rsidR="00000000" w:rsidDel="00000000" w:rsidP="00000000" w:rsidRDefault="00000000" w:rsidRPr="00000000" w14:paraId="00000024">
      <w:pPr>
        <w:numPr>
          <w:ilvl w:val="1"/>
          <w:numId w:val="220"/>
        </w:numPr>
        <w:ind w:left="1440" w:hanging="360"/>
        <w:rPr/>
      </w:pPr>
      <w:r w:rsidDel="00000000" w:rsidR="00000000" w:rsidRPr="00000000">
        <w:rPr>
          <w:rtl w:val="0"/>
        </w:rPr>
        <w:t xml:space="preserve">Wardleyovo mapování a strategie modrého oceánu</w:t>
      </w:r>
    </w:p>
    <w:p w:rsidR="00000000" w:rsidDel="00000000" w:rsidP="00000000" w:rsidRDefault="00000000" w:rsidRPr="00000000" w14:paraId="00000025">
      <w:pPr>
        <w:numPr>
          <w:ilvl w:val="2"/>
          <w:numId w:val="221"/>
        </w:numPr>
        <w:ind w:left="2160" w:hanging="360"/>
        <w:rPr/>
      </w:pPr>
      <w:r w:rsidDel="00000000" w:rsidR="00000000" w:rsidRPr="00000000">
        <w:rPr>
          <w:rtl w:val="0"/>
        </w:rPr>
        <w:t xml:space="preserve">Identifikace modrých oceánů na Wardleyho mapách</w:t>
      </w:r>
    </w:p>
    <w:p w:rsidR="00000000" w:rsidDel="00000000" w:rsidP="00000000" w:rsidRDefault="00000000" w:rsidRPr="00000000" w14:paraId="00000026">
      <w:pPr>
        <w:numPr>
          <w:ilvl w:val="2"/>
          <w:numId w:val="221"/>
        </w:numPr>
        <w:ind w:left="2160" w:hanging="360"/>
        <w:rPr/>
      </w:pPr>
      <w:r w:rsidDel="00000000" w:rsidR="00000000" w:rsidRPr="00000000">
        <w:rPr>
          <w:rtl w:val="0"/>
        </w:rPr>
        <w:t xml:space="preserve">Použití Wardleyho map k vytvoření nezpochybněného tržního prostoru</w:t>
      </w:r>
    </w:p>
    <w:p w:rsidR="00000000" w:rsidDel="00000000" w:rsidP="00000000" w:rsidRDefault="00000000" w:rsidRPr="00000000" w14:paraId="00000027">
      <w:pPr>
        <w:numPr>
          <w:ilvl w:val="2"/>
          <w:numId w:val="221"/>
        </w:numPr>
        <w:ind w:left="2160" w:hanging="360"/>
        <w:rPr/>
      </w:pPr>
      <w:r w:rsidDel="00000000" w:rsidR="00000000" w:rsidRPr="00000000">
        <w:rPr>
          <w:rtl w:val="0"/>
        </w:rPr>
        <w:t xml:space="preserve">Případová studie: Strategie Cirque du Soleil pohledem Wardleyho mapování</w:t>
      </w:r>
    </w:p>
    <w:p w:rsidR="00000000" w:rsidDel="00000000" w:rsidP="00000000" w:rsidRDefault="00000000" w:rsidRPr="00000000" w14:paraId="00000028">
      <w:pPr>
        <w:numPr>
          <w:ilvl w:val="1"/>
          <w:numId w:val="221"/>
        </w:numPr>
        <w:ind w:left="1440" w:hanging="360"/>
        <w:rPr/>
      </w:pPr>
      <w:r w:rsidDel="00000000" w:rsidR="00000000" w:rsidRPr="00000000">
        <w:rPr>
          <w:rtl w:val="0"/>
        </w:rPr>
        <w:t xml:space="preserve">Wardley Mapping a Design Thinking</w:t>
      </w:r>
    </w:p>
    <w:p w:rsidR="00000000" w:rsidDel="00000000" w:rsidP="00000000" w:rsidRDefault="00000000" w:rsidRPr="00000000" w14:paraId="00000029">
      <w:pPr>
        <w:numPr>
          <w:ilvl w:val="2"/>
          <w:numId w:val="222"/>
        </w:numPr>
        <w:ind w:left="2160" w:hanging="360"/>
        <w:rPr/>
      </w:pPr>
      <w:r w:rsidDel="00000000" w:rsidR="00000000" w:rsidRPr="00000000">
        <w:rPr>
          <w:rtl w:val="0"/>
        </w:rPr>
        <w:t xml:space="preserve">Mapování empatie v kontextu Wardleyho</w:t>
      </w:r>
    </w:p>
    <w:p w:rsidR="00000000" w:rsidDel="00000000" w:rsidP="00000000" w:rsidRDefault="00000000" w:rsidRPr="00000000" w14:paraId="0000002A">
      <w:pPr>
        <w:numPr>
          <w:ilvl w:val="2"/>
          <w:numId w:val="222"/>
        </w:numPr>
        <w:ind w:left="2160" w:hanging="360"/>
        <w:rPr/>
      </w:pPr>
      <w:r w:rsidDel="00000000" w:rsidR="00000000" w:rsidRPr="00000000">
        <w:rPr>
          <w:rtl w:val="0"/>
        </w:rPr>
        <w:t xml:space="preserve">Ideace a prototypování s Wardleyho mapami</w:t>
      </w:r>
    </w:p>
    <w:p w:rsidR="00000000" w:rsidDel="00000000" w:rsidP="00000000" w:rsidRDefault="00000000" w:rsidRPr="00000000" w14:paraId="0000002B">
      <w:pPr>
        <w:numPr>
          <w:ilvl w:val="2"/>
          <w:numId w:val="222"/>
        </w:numPr>
        <w:ind w:left="2160" w:hanging="360"/>
        <w:rPr/>
      </w:pPr>
      <w:r w:rsidDel="00000000" w:rsidR="00000000" w:rsidRPr="00000000">
        <w:rPr>
          <w:rtl w:val="0"/>
        </w:rPr>
        <w:t xml:space="preserve">Iterativní design a strategický vývoj</w:t>
      </w:r>
    </w:p>
    <w:p w:rsidR="00000000" w:rsidDel="00000000" w:rsidP="00000000" w:rsidRDefault="00000000" w:rsidRPr="00000000" w14:paraId="0000002C">
      <w:pPr>
        <w:numPr>
          <w:ilvl w:val="1"/>
          <w:numId w:val="222"/>
        </w:numPr>
        <w:ind w:left="1440" w:hanging="360"/>
        <w:rPr/>
      </w:pPr>
      <w:r w:rsidDel="00000000" w:rsidR="00000000" w:rsidRPr="00000000">
        <w:rPr>
          <w:rtl w:val="0"/>
        </w:rPr>
        <w:t xml:space="preserve">Mapování podle Wardleyho a metodologie Lean Startup</w:t>
      </w:r>
    </w:p>
    <w:p w:rsidR="00000000" w:rsidDel="00000000" w:rsidP="00000000" w:rsidRDefault="00000000" w:rsidRPr="00000000" w14:paraId="0000002D">
      <w:pPr>
        <w:numPr>
          <w:ilvl w:val="2"/>
          <w:numId w:val="223"/>
        </w:numPr>
        <w:ind w:left="2160" w:hanging="360"/>
        <w:rPr/>
      </w:pPr>
      <w:r w:rsidDel="00000000" w:rsidR="00000000" w:rsidRPr="00000000">
        <w:rPr>
          <w:rtl w:val="0"/>
        </w:rPr>
        <w:t xml:space="preserve">Budování minimálně životaschopných produktů s využitím poznatků z Wardleyho mapování</w:t>
      </w:r>
    </w:p>
    <w:p w:rsidR="00000000" w:rsidDel="00000000" w:rsidP="00000000" w:rsidRDefault="00000000" w:rsidRPr="00000000" w14:paraId="0000002E">
      <w:pPr>
        <w:numPr>
          <w:ilvl w:val="2"/>
          <w:numId w:val="223"/>
        </w:numPr>
        <w:ind w:left="2160" w:hanging="360"/>
        <w:rPr/>
      </w:pPr>
      <w:r w:rsidDel="00000000" w:rsidR="00000000" w:rsidRPr="00000000">
        <w:rPr>
          <w:rtl w:val="0"/>
        </w:rPr>
        <w:t xml:space="preserve">Pivotovat nebo vytrvat: Použití Wardleyových map pro rozhodování</w:t>
      </w:r>
    </w:p>
    <w:p w:rsidR="00000000" w:rsidDel="00000000" w:rsidP="00000000" w:rsidRDefault="00000000" w:rsidRPr="00000000" w14:paraId="0000002F">
      <w:pPr>
        <w:numPr>
          <w:ilvl w:val="2"/>
          <w:numId w:val="223"/>
        </w:numPr>
        <w:ind w:left="2160" w:hanging="360"/>
        <w:rPr/>
      </w:pPr>
      <w:r w:rsidDel="00000000" w:rsidR="00000000" w:rsidRPr="00000000">
        <w:rPr>
          <w:rtl w:val="0"/>
        </w:rPr>
        <w:t xml:space="preserve">Strategie škálování založené na evolučním mapování</w:t>
      </w:r>
    </w:p>
    <w:p w:rsidR="00000000" w:rsidDel="00000000" w:rsidP="00000000" w:rsidRDefault="00000000" w:rsidRPr="00000000" w14:paraId="00000030">
      <w:pPr>
        <w:numPr>
          <w:ilvl w:val="0"/>
          <w:numId w:val="223"/>
        </w:numPr>
        <w:ind w:left="720" w:hanging="360"/>
        <w:rPr/>
      </w:pPr>
      <w:r w:rsidDel="00000000" w:rsidR="00000000" w:rsidRPr="00000000">
        <w:rPr>
          <w:rtl w:val="0"/>
        </w:rPr>
        <w:t xml:space="preserve">Případové studie: Wardleyovo mapování v praxi</w:t>
      </w:r>
    </w:p>
    <w:p w:rsidR="00000000" w:rsidDel="00000000" w:rsidP="00000000" w:rsidRDefault="00000000" w:rsidRPr="00000000" w14:paraId="00000031">
      <w:pPr>
        <w:numPr>
          <w:ilvl w:val="1"/>
          <w:numId w:val="225"/>
        </w:numPr>
        <w:ind w:left="1440" w:hanging="360"/>
        <w:rPr/>
      </w:pPr>
      <w:r w:rsidDel="00000000" w:rsidR="00000000" w:rsidRPr="00000000">
        <w:rPr>
          <w:rtl w:val="0"/>
        </w:rPr>
        <w:t xml:space="preserve">Strategický vývoj Amazonu</w:t>
      </w:r>
    </w:p>
    <w:p w:rsidR="00000000" w:rsidDel="00000000" w:rsidP="00000000" w:rsidRDefault="00000000" w:rsidRPr="00000000" w14:paraId="00000032">
      <w:pPr>
        <w:numPr>
          <w:ilvl w:val="2"/>
          <w:numId w:val="226"/>
        </w:numPr>
        <w:ind w:left="2160" w:hanging="360"/>
        <w:rPr/>
      </w:pPr>
      <w:r w:rsidDel="00000000" w:rsidR="00000000" w:rsidRPr="00000000">
        <w:rPr>
          <w:rtl w:val="0"/>
        </w:rPr>
        <w:t xml:space="preserve">Mapování počáteční strategie Amazonu v prodeji knih</w:t>
      </w:r>
    </w:p>
    <w:p w:rsidR="00000000" w:rsidDel="00000000" w:rsidP="00000000" w:rsidRDefault="00000000" w:rsidRPr="00000000" w14:paraId="00000033">
      <w:pPr>
        <w:numPr>
          <w:ilvl w:val="2"/>
          <w:numId w:val="226"/>
        </w:numPr>
        <w:ind w:left="2160" w:hanging="360"/>
        <w:rPr/>
      </w:pPr>
      <w:r w:rsidDel="00000000" w:rsidR="00000000" w:rsidRPr="00000000">
        <w:rPr>
          <w:rtl w:val="0"/>
        </w:rPr>
        <w:t xml:space="preserve">Přechod na cloudové služby: Wardleyho perspektiva</w:t>
      </w:r>
    </w:p>
    <w:p w:rsidR="00000000" w:rsidDel="00000000" w:rsidP="00000000" w:rsidRDefault="00000000" w:rsidRPr="00000000" w14:paraId="00000034">
      <w:pPr>
        <w:numPr>
          <w:ilvl w:val="2"/>
          <w:numId w:val="226"/>
        </w:numPr>
        <w:ind w:left="2160" w:hanging="360"/>
        <w:rPr/>
      </w:pPr>
      <w:r w:rsidDel="00000000" w:rsidR="00000000" w:rsidRPr="00000000">
        <w:rPr>
          <w:rtl w:val="0"/>
        </w:rPr>
        <w:t xml:space="preserve">Budoucí směry: Předpovídání dalších kroků Amazonu</w:t>
      </w:r>
    </w:p>
    <w:p w:rsidR="00000000" w:rsidDel="00000000" w:rsidP="00000000" w:rsidRDefault="00000000" w:rsidRPr="00000000" w14:paraId="00000035">
      <w:pPr>
        <w:numPr>
          <w:ilvl w:val="1"/>
          <w:numId w:val="226"/>
        </w:numPr>
        <w:ind w:left="1440" w:hanging="360"/>
        <w:rPr/>
      </w:pPr>
      <w:r w:rsidDel="00000000" w:rsidR="00000000" w:rsidRPr="00000000">
        <w:rPr>
          <w:rtl w:val="0"/>
        </w:rPr>
        <w:t xml:space="preserve">Netflix: Od půjčování DVD k dominanci ve streamování</w:t>
      </w:r>
    </w:p>
    <w:p w:rsidR="00000000" w:rsidDel="00000000" w:rsidP="00000000" w:rsidRDefault="00000000" w:rsidRPr="00000000" w14:paraId="00000036">
      <w:pPr>
        <w:numPr>
          <w:ilvl w:val="2"/>
          <w:numId w:val="228"/>
        </w:numPr>
        <w:ind w:left="2160" w:hanging="360"/>
        <w:rPr/>
      </w:pPr>
      <w:r w:rsidDel="00000000" w:rsidR="00000000" w:rsidRPr="00000000">
        <w:rPr>
          <w:rtl w:val="0"/>
        </w:rPr>
        <w:t xml:space="preserve">Mapování přechodu z fyzického na digitální</w:t>
      </w:r>
    </w:p>
    <w:p w:rsidR="00000000" w:rsidDel="00000000" w:rsidP="00000000" w:rsidRDefault="00000000" w:rsidRPr="00000000" w14:paraId="00000037">
      <w:pPr>
        <w:numPr>
          <w:ilvl w:val="2"/>
          <w:numId w:val="228"/>
        </w:numPr>
        <w:ind w:left="2160" w:hanging="360"/>
        <w:rPr/>
      </w:pPr>
      <w:r w:rsidDel="00000000" w:rsidR="00000000" w:rsidRPr="00000000">
        <w:rPr>
          <w:rtl w:val="0"/>
        </w:rPr>
        <w:t xml:space="preserve">Strategie tvorby obsahu pohledem Wardleyho</w:t>
      </w:r>
    </w:p>
    <w:p w:rsidR="00000000" w:rsidDel="00000000" w:rsidP="00000000" w:rsidRDefault="00000000" w:rsidRPr="00000000" w14:paraId="00000038">
      <w:pPr>
        <w:numPr>
          <w:ilvl w:val="2"/>
          <w:numId w:val="228"/>
        </w:numPr>
        <w:ind w:left="2160" w:hanging="360"/>
        <w:rPr/>
      </w:pPr>
      <w:r w:rsidDel="00000000" w:rsidR="00000000" w:rsidRPr="00000000">
        <w:rPr>
          <w:rtl w:val="0"/>
        </w:rPr>
        <w:t xml:space="preserve">Předvídání a potírání tahů konkurence</w:t>
      </w:r>
    </w:p>
    <w:p w:rsidR="00000000" w:rsidDel="00000000" w:rsidP="00000000" w:rsidRDefault="00000000" w:rsidRPr="00000000" w14:paraId="00000039">
      <w:pPr>
        <w:numPr>
          <w:ilvl w:val="1"/>
          <w:numId w:val="228"/>
        </w:numPr>
        <w:ind w:left="1440" w:hanging="360"/>
        <w:rPr/>
      </w:pPr>
      <w:r w:rsidDel="00000000" w:rsidR="00000000" w:rsidRPr="00000000">
        <w:rPr>
          <w:rtl w:val="0"/>
        </w:rPr>
        <w:t xml:space="preserve">Tesla: Narušení automobilového průmyslu</w:t>
      </w:r>
    </w:p>
    <w:p w:rsidR="00000000" w:rsidDel="00000000" w:rsidP="00000000" w:rsidRDefault="00000000" w:rsidRPr="00000000" w14:paraId="0000003A">
      <w:pPr>
        <w:numPr>
          <w:ilvl w:val="2"/>
          <w:numId w:val="255"/>
        </w:numPr>
        <w:ind w:left="2160" w:hanging="360"/>
        <w:rPr/>
      </w:pPr>
      <w:r w:rsidDel="00000000" w:rsidR="00000000" w:rsidRPr="00000000">
        <w:rPr>
          <w:rtl w:val="0"/>
        </w:rPr>
        <w:t xml:space="preserve">Mapování strategie vertikální integrace Tesly</w:t>
      </w:r>
    </w:p>
    <w:p w:rsidR="00000000" w:rsidDel="00000000" w:rsidP="00000000" w:rsidRDefault="00000000" w:rsidRPr="00000000" w14:paraId="0000003B">
      <w:pPr>
        <w:numPr>
          <w:ilvl w:val="2"/>
          <w:numId w:val="255"/>
        </w:numPr>
        <w:ind w:left="2160" w:hanging="360"/>
        <w:rPr/>
      </w:pPr>
      <w:r w:rsidDel="00000000" w:rsidR="00000000" w:rsidRPr="00000000">
        <w:rPr>
          <w:rtl w:val="0"/>
        </w:rPr>
        <w:t xml:space="preserve">Identifikace klíčových herních strategií na trhu elektromobilů</w:t>
      </w:r>
    </w:p>
    <w:p w:rsidR="00000000" w:rsidDel="00000000" w:rsidP="00000000" w:rsidRDefault="00000000" w:rsidRPr="00000000" w14:paraId="0000003C">
      <w:pPr>
        <w:numPr>
          <w:ilvl w:val="2"/>
          <w:numId w:val="255"/>
        </w:numPr>
        <w:ind w:left="2160" w:hanging="360"/>
        <w:rPr/>
      </w:pPr>
      <w:r w:rsidDel="00000000" w:rsidR="00000000" w:rsidRPr="00000000">
        <w:rPr>
          <w:rtl w:val="0"/>
        </w:rPr>
        <w:t xml:space="preserve">Budoucí scénáře: Energie, autonomie a co dál</w:t>
      </w:r>
    </w:p>
    <w:p w:rsidR="00000000" w:rsidDel="00000000" w:rsidP="00000000" w:rsidRDefault="00000000" w:rsidRPr="00000000" w14:paraId="0000003D">
      <w:pPr>
        <w:numPr>
          <w:ilvl w:val="0"/>
          <w:numId w:val="255"/>
        </w:numPr>
        <w:ind w:left="720" w:hanging="360"/>
        <w:rPr/>
      </w:pPr>
      <w:r w:rsidDel="00000000" w:rsidR="00000000" w:rsidRPr="00000000">
        <w:rPr>
          <w:rtl w:val="0"/>
        </w:rPr>
        <w:t xml:space="preserve">Implementace Wardleyho mapování v různých kontextech</w:t>
      </w:r>
    </w:p>
    <w:p w:rsidR="00000000" w:rsidDel="00000000" w:rsidP="00000000" w:rsidRDefault="00000000" w:rsidRPr="00000000" w14:paraId="0000003E">
      <w:pPr>
        <w:numPr>
          <w:ilvl w:val="1"/>
          <w:numId w:val="253"/>
        </w:numPr>
        <w:ind w:left="1440" w:hanging="360"/>
        <w:rPr/>
      </w:pPr>
      <w:r w:rsidDel="00000000" w:rsidR="00000000" w:rsidRPr="00000000">
        <w:rPr>
          <w:rtl w:val="0"/>
        </w:rPr>
        <w:t xml:space="preserve">Wardley Mapping pro startupy</w:t>
      </w:r>
    </w:p>
    <w:p w:rsidR="00000000" w:rsidDel="00000000" w:rsidP="00000000" w:rsidRDefault="00000000" w:rsidRPr="00000000" w14:paraId="0000003F">
      <w:pPr>
        <w:numPr>
          <w:ilvl w:val="2"/>
          <w:numId w:val="254"/>
        </w:numPr>
        <w:ind w:left="2160" w:hanging="360"/>
        <w:rPr/>
      </w:pPr>
      <w:r w:rsidDel="00000000" w:rsidR="00000000" w:rsidRPr="00000000">
        <w:rPr>
          <w:rtl w:val="0"/>
        </w:rPr>
        <w:t xml:space="preserve">Identifikace tržních příležitostí a mezer</w:t>
      </w:r>
    </w:p>
    <w:p w:rsidR="00000000" w:rsidDel="00000000" w:rsidP="00000000" w:rsidRDefault="00000000" w:rsidRPr="00000000" w14:paraId="00000040">
      <w:pPr>
        <w:numPr>
          <w:ilvl w:val="2"/>
          <w:numId w:val="254"/>
        </w:numPr>
        <w:ind w:left="2160" w:hanging="360"/>
        <w:rPr/>
      </w:pPr>
      <w:r w:rsidDel="00000000" w:rsidR="00000000" w:rsidRPr="00000000">
        <w:rPr>
          <w:rtl w:val="0"/>
        </w:rPr>
        <w:t xml:space="preserve">Alokace zdrojů a strategické zaměření</w:t>
      </w:r>
    </w:p>
    <w:p w:rsidR="00000000" w:rsidDel="00000000" w:rsidP="00000000" w:rsidRDefault="00000000" w:rsidRPr="00000000" w14:paraId="00000041">
      <w:pPr>
        <w:numPr>
          <w:ilvl w:val="2"/>
          <w:numId w:val="254"/>
        </w:numPr>
        <w:ind w:left="2160" w:hanging="360"/>
        <w:rPr/>
      </w:pPr>
      <w:r w:rsidDel="00000000" w:rsidR="00000000" w:rsidRPr="00000000">
        <w:rPr>
          <w:rtl w:val="0"/>
        </w:rPr>
        <w:t xml:space="preserve">Prezentace investorům pomocí Wardleyho map</w:t>
      </w:r>
    </w:p>
    <w:p w:rsidR="00000000" w:rsidDel="00000000" w:rsidP="00000000" w:rsidRDefault="00000000" w:rsidRPr="00000000" w14:paraId="00000042">
      <w:pPr>
        <w:numPr>
          <w:ilvl w:val="1"/>
          <w:numId w:val="254"/>
        </w:numPr>
        <w:ind w:left="1440" w:hanging="360"/>
        <w:rPr/>
      </w:pPr>
      <w:r w:rsidDel="00000000" w:rsidR="00000000" w:rsidRPr="00000000">
        <w:rPr>
          <w:rtl w:val="0"/>
        </w:rPr>
        <w:t xml:space="preserve">Mapování podle Wardleyho na podnikové úrovni</w:t>
      </w:r>
    </w:p>
    <w:p w:rsidR="00000000" w:rsidDel="00000000" w:rsidP="00000000" w:rsidRDefault="00000000" w:rsidRPr="00000000" w14:paraId="00000043">
      <w:pPr>
        <w:numPr>
          <w:ilvl w:val="2"/>
          <w:numId w:val="240"/>
        </w:numPr>
        <w:ind w:left="2160" w:hanging="360"/>
        <w:rPr/>
      </w:pPr>
      <w:r w:rsidDel="00000000" w:rsidR="00000000" w:rsidRPr="00000000">
        <w:rPr>
          <w:rtl w:val="0"/>
        </w:rPr>
        <w:t xml:space="preserve">Překonávání organizační setrvačnosti</w:t>
      </w:r>
    </w:p>
    <w:p w:rsidR="00000000" w:rsidDel="00000000" w:rsidP="00000000" w:rsidRDefault="00000000" w:rsidRPr="00000000" w14:paraId="00000044">
      <w:pPr>
        <w:numPr>
          <w:ilvl w:val="2"/>
          <w:numId w:val="240"/>
        </w:numPr>
        <w:ind w:left="2160" w:hanging="360"/>
        <w:rPr/>
      </w:pPr>
      <w:r w:rsidDel="00000000" w:rsidR="00000000" w:rsidRPr="00000000">
        <w:rPr>
          <w:rtl w:val="0"/>
        </w:rPr>
        <w:t xml:space="preserve">Mezioborová spolupráce a sladění</w:t>
      </w:r>
    </w:p>
    <w:p w:rsidR="00000000" w:rsidDel="00000000" w:rsidP="00000000" w:rsidRDefault="00000000" w:rsidRPr="00000000" w14:paraId="00000045">
      <w:pPr>
        <w:numPr>
          <w:ilvl w:val="2"/>
          <w:numId w:val="240"/>
        </w:numPr>
        <w:ind w:left="2160" w:hanging="360"/>
        <w:rPr/>
      </w:pPr>
      <w:r w:rsidDel="00000000" w:rsidR="00000000" w:rsidRPr="00000000">
        <w:rPr>
          <w:rtl w:val="0"/>
        </w:rPr>
        <w:t xml:space="preserve">Dlouhodobé strategické plánování a realizace</w:t>
      </w:r>
    </w:p>
    <w:p w:rsidR="00000000" w:rsidDel="00000000" w:rsidP="00000000" w:rsidRDefault="00000000" w:rsidRPr="00000000" w14:paraId="00000046">
      <w:pPr>
        <w:numPr>
          <w:ilvl w:val="1"/>
          <w:numId w:val="240"/>
        </w:numPr>
        <w:ind w:left="1440" w:hanging="360"/>
        <w:rPr/>
      </w:pPr>
      <w:r w:rsidDel="00000000" w:rsidR="00000000" w:rsidRPr="00000000">
        <w:rPr>
          <w:rtl w:val="0"/>
        </w:rPr>
        <w:t xml:space="preserve">Wardleyho mapování v neziskovém a veřejném sektoru</w:t>
      </w:r>
    </w:p>
    <w:p w:rsidR="00000000" w:rsidDel="00000000" w:rsidP="00000000" w:rsidRDefault="00000000" w:rsidRPr="00000000" w14:paraId="00000047">
      <w:pPr>
        <w:numPr>
          <w:ilvl w:val="2"/>
          <w:numId w:val="241"/>
        </w:numPr>
        <w:ind w:left="2160" w:hanging="360"/>
        <w:rPr/>
      </w:pPr>
      <w:r w:rsidDel="00000000" w:rsidR="00000000" w:rsidRPr="00000000">
        <w:rPr>
          <w:rtl w:val="0"/>
        </w:rPr>
        <w:t xml:space="preserve">Mapování sociálního dopadu a tvorby hodnot</w:t>
      </w:r>
    </w:p>
    <w:p w:rsidR="00000000" w:rsidDel="00000000" w:rsidP="00000000" w:rsidRDefault="00000000" w:rsidRPr="00000000" w14:paraId="00000048">
      <w:pPr>
        <w:numPr>
          <w:ilvl w:val="2"/>
          <w:numId w:val="241"/>
        </w:numPr>
        <w:ind w:left="2160" w:hanging="360"/>
        <w:rPr/>
      </w:pPr>
      <w:r w:rsidDel="00000000" w:rsidR="00000000" w:rsidRPr="00000000">
        <w:rPr>
          <w:rtl w:val="0"/>
        </w:rPr>
        <w:t xml:space="preserve">Strategie pro optimalizaci zdrojů</w:t>
      </w:r>
    </w:p>
    <w:p w:rsidR="00000000" w:rsidDel="00000000" w:rsidP="00000000" w:rsidRDefault="00000000" w:rsidRPr="00000000" w14:paraId="00000049">
      <w:pPr>
        <w:numPr>
          <w:ilvl w:val="2"/>
          <w:numId w:val="241"/>
        </w:numPr>
        <w:ind w:left="2160" w:hanging="360"/>
        <w:rPr/>
      </w:pPr>
      <w:r w:rsidDel="00000000" w:rsidR="00000000" w:rsidRPr="00000000">
        <w:rPr>
          <w:rtl w:val="0"/>
        </w:rPr>
        <w:t xml:space="preserve">Tvorba politik a inovace ve veřejných službách</w:t>
      </w:r>
    </w:p>
    <w:p w:rsidR="00000000" w:rsidDel="00000000" w:rsidP="00000000" w:rsidRDefault="00000000" w:rsidRPr="00000000" w14:paraId="0000004A">
      <w:pPr>
        <w:numPr>
          <w:ilvl w:val="1"/>
          <w:numId w:val="241"/>
        </w:numPr>
        <w:ind w:left="1440" w:hanging="360"/>
        <w:rPr/>
      </w:pPr>
      <w:r w:rsidDel="00000000" w:rsidR="00000000" w:rsidRPr="00000000">
        <w:rPr>
          <w:rtl w:val="0"/>
        </w:rPr>
        <w:t xml:space="preserve">Budování kultury Wardleyho mapování</w:t>
      </w:r>
    </w:p>
    <w:p w:rsidR="00000000" w:rsidDel="00000000" w:rsidP="00000000" w:rsidRDefault="00000000" w:rsidRPr="00000000" w14:paraId="0000004B">
      <w:pPr>
        <w:numPr>
          <w:ilvl w:val="2"/>
          <w:numId w:val="242"/>
        </w:numPr>
        <w:ind w:left="2160" w:hanging="360"/>
        <w:rPr/>
      </w:pPr>
      <w:r w:rsidDel="00000000" w:rsidR="00000000" w:rsidRPr="00000000">
        <w:rPr>
          <w:rtl w:val="0"/>
        </w:rPr>
        <w:t xml:space="preserve">Školení a rozvoj dovedností</w:t>
      </w:r>
    </w:p>
    <w:p w:rsidR="00000000" w:rsidDel="00000000" w:rsidP="00000000" w:rsidRDefault="00000000" w:rsidRPr="00000000" w14:paraId="0000004C">
      <w:pPr>
        <w:numPr>
          <w:ilvl w:val="2"/>
          <w:numId w:val="242"/>
        </w:numPr>
        <w:ind w:left="2160" w:hanging="360"/>
        <w:rPr/>
      </w:pPr>
      <w:r w:rsidDel="00000000" w:rsidR="00000000" w:rsidRPr="00000000">
        <w:rPr>
          <w:rtl w:val="0"/>
        </w:rPr>
        <w:t xml:space="preserve">Integrace mapování do rozhodovacích procesů</w:t>
      </w:r>
    </w:p>
    <w:p w:rsidR="00000000" w:rsidDel="00000000" w:rsidP="00000000" w:rsidRDefault="00000000" w:rsidRPr="00000000" w14:paraId="0000004D">
      <w:pPr>
        <w:numPr>
          <w:ilvl w:val="2"/>
          <w:numId w:val="242"/>
        </w:numPr>
        <w:ind w:left="2160" w:hanging="360"/>
        <w:rPr/>
      </w:pPr>
      <w:r w:rsidDel="00000000" w:rsidR="00000000" w:rsidRPr="00000000">
        <w:rPr>
          <w:rtl w:val="0"/>
        </w:rPr>
        <w:t xml:space="preserve">Nepřetržité učení a přizpůsobování</w:t>
      </w:r>
    </w:p>
    <w:p w:rsidR="00000000" w:rsidDel="00000000" w:rsidP="00000000" w:rsidRDefault="00000000" w:rsidRPr="00000000" w14:paraId="0000004E">
      <w:pPr>
        <w:pStyle w:val="Heading1"/>
        <w:rPr/>
      </w:pPr>
      <w:r w:rsidDel="00000000" w:rsidR="00000000" w:rsidRPr="00000000">
        <w:rPr>
          <w:rtl w:val="0"/>
        </w:rPr>
        <w:t xml:space="preserve">Základy Wardley mappingu</w:t>
      </w:r>
    </w:p>
    <w:p w:rsidR="00000000" w:rsidDel="00000000" w:rsidP="00000000" w:rsidRDefault="00000000" w:rsidRPr="00000000" w14:paraId="0000004F">
      <w:pPr>
        <w:pStyle w:val="Heading2"/>
        <w:rPr/>
      </w:pPr>
      <w:r w:rsidDel="00000000" w:rsidR="00000000" w:rsidRPr="00000000">
        <w:rPr>
          <w:rtl w:val="0"/>
        </w:rPr>
        <w:t xml:space="preserve">Evoluce obchodní strategie</w:t>
      </w:r>
    </w:p>
    <w:p w:rsidR="00000000" w:rsidDel="00000000" w:rsidP="00000000" w:rsidRDefault="00000000" w:rsidRPr="00000000" w14:paraId="00000050">
      <w:pPr>
        <w:pStyle w:val="Heading3"/>
        <w:ind w:firstLine="567"/>
        <w:rPr/>
      </w:pPr>
      <w:r w:rsidDel="00000000" w:rsidR="00000000" w:rsidRPr="00000000">
        <w:rPr>
          <w:rtl w:val="0"/>
        </w:rPr>
        <w:t xml:space="preserve">Od Portera k Wardleymu: Stručná historie</w:t>
      </w:r>
    </w:p>
    <w:p w:rsidR="00000000" w:rsidDel="00000000" w:rsidP="00000000" w:rsidRDefault="00000000" w:rsidRPr="00000000" w14:paraId="00000051">
      <w:pPr>
        <w:rPr/>
      </w:pPr>
      <w:r w:rsidDel="00000000" w:rsidR="00000000" w:rsidRPr="00000000">
        <w:rPr>
          <w:rtl w:val="0"/>
        </w:rPr>
        <w:t xml:space="preserve">Evoluce obchodní strategie byla cestou neustálého zdokonalování a přizpůsobování se neustále se měnícímu ekonomickému prostředí. Pro plné ocenění revoluční povahy Wardleyho mapování a jeho potenciálu pro identifikaci nových strategií, zejména v kontextu vlády a veřejného sektoru, je zásadní pochopit jeho historický kontext a strategické myšlení, které mu předcházelo.</w:t>
      </w:r>
    </w:p>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Moderní éru obchodní strategie lze vysledovat zpět do 80. let 20. století, s průlomovou prací Michaela Portera. Jeho rámce, včetně modelu Pěti sil a konceptu Hodnotového řetězce, poskytly podnikům strukturované přístupy k analýze jejich konkurenčního prostředí a interních operací.</w:t>
      </w:r>
    </w:p>
    <w:p w:rsidR="00000000" w:rsidDel="00000000" w:rsidP="00000000" w:rsidRDefault="00000000" w:rsidRPr="00000000" w14:paraId="00000053">
      <w:pPr>
        <w:numPr>
          <w:ilvl w:val="0"/>
          <w:numId w:val="243"/>
        </w:numPr>
        <w:ind w:left="720" w:hanging="360"/>
        <w:rPr/>
      </w:pPr>
      <w:r w:rsidDel="00000000" w:rsidR="00000000" w:rsidRPr="00000000">
        <w:rPr>
          <w:rtl w:val="0"/>
        </w:rPr>
        <w:t xml:space="preserve">Model Pěti sil: Analyzoval atraktivitu odvětví a intenzitu konkurence</w:t>
      </w:r>
    </w:p>
    <w:p w:rsidR="00000000" w:rsidDel="00000000" w:rsidP="00000000" w:rsidRDefault="00000000" w:rsidRPr="00000000" w14:paraId="00000054">
      <w:pPr>
        <w:numPr>
          <w:ilvl w:val="0"/>
          <w:numId w:val="243"/>
        </w:numPr>
        <w:ind w:left="720" w:hanging="360"/>
        <w:rPr/>
      </w:pPr>
      <w:r w:rsidDel="00000000" w:rsidR="00000000" w:rsidRPr="00000000">
        <w:rPr>
          <w:rtl w:val="0"/>
        </w:rPr>
        <w:t xml:space="preserve">Hodnotový řetězec: Zkoumal posloupnost činností, které vytvářejí a dodávají hodnotu</w:t>
      </w:r>
    </w:p>
    <w:p w:rsidR="00000000" w:rsidDel="00000000" w:rsidP="00000000" w:rsidRDefault="00000000" w:rsidRPr="00000000" w14:paraId="00000055">
      <w:pPr>
        <w:numPr>
          <w:ilvl w:val="0"/>
          <w:numId w:val="243"/>
        </w:numPr>
        <w:ind w:left="720" w:hanging="360"/>
        <w:rPr/>
      </w:pPr>
      <w:r w:rsidDel="00000000" w:rsidR="00000000" w:rsidRPr="00000000">
        <w:rPr>
          <w:rtl w:val="0"/>
        </w:rPr>
        <w:t xml:space="preserve">Generické strategie: Navrhl vedení v nákladech, diferenciaci a zaměření jako hlavní strategické možnosti</w:t>
      </w:r>
    </w:p>
    <w:p w:rsidR="00000000" w:rsidDel="00000000" w:rsidP="00000000" w:rsidRDefault="00000000" w:rsidRPr="00000000" w14:paraId="00000056">
      <w:pPr>
        <w:rPr/>
      </w:pPr>
      <w:r w:rsidDel="00000000" w:rsidR="00000000" w:rsidRPr="00000000">
        <w:rPr>
          <w:rtl w:val="0"/>
        </w:rPr>
        <w:t xml:space="preserve">Porterova práce dominovala strategickému myšlení po desetiletí a nabízela statický, ale komplexní pohled na konkurenční výhodu. Avšak s tím, jak se zrychlilo tempo technologických změn a trhy se staly stále dynamičtějšími, se staly zřejmými omezení těchto modelů, zejména v rychle se vyvíjejícím digitálním prostředí.</w:t>
      </w:r>
    </w:p>
    <w:p w:rsidR="00000000" w:rsidDel="00000000" w:rsidP="00000000" w:rsidRDefault="00000000" w:rsidRPr="00000000" w14:paraId="00000057">
      <w:pPr>
        <w:numPr>
          <w:ilvl w:val="0"/>
          <w:numId w:val="244"/>
        </w:numPr>
        <w:ind w:left="720" w:hanging="360"/>
        <w:rPr/>
      </w:pPr>
      <w:r w:rsidDel="00000000" w:rsidR="00000000" w:rsidRPr="00000000">
        <w:rPr>
          <w:rtl w:val="0"/>
        </w:rPr>
        <w:t xml:space="preserve">léta a počátek 21. století zaznamenaly vznik nových strategických rámců, které se snažily tyto nedostatky řešit. Mezi nejvýznamnější patřily:</w:t>
      </w:r>
    </w:p>
    <w:p w:rsidR="00000000" w:rsidDel="00000000" w:rsidP="00000000" w:rsidRDefault="00000000" w:rsidRPr="00000000" w14:paraId="00000058">
      <w:pPr>
        <w:numPr>
          <w:ilvl w:val="0"/>
          <w:numId w:val="246"/>
        </w:numPr>
        <w:ind w:left="720" w:hanging="360"/>
        <w:rPr/>
      </w:pPr>
      <w:r w:rsidDel="00000000" w:rsidR="00000000" w:rsidRPr="00000000">
        <w:rPr>
          <w:rtl w:val="0"/>
        </w:rPr>
        <w:t xml:space="preserve">Pohled založený na zdrojích (RBV): Zaměřil se na interní zdroje a schopnosti jako zdroje konkurenční výhody</w:t>
      </w:r>
    </w:p>
    <w:p w:rsidR="00000000" w:rsidDel="00000000" w:rsidP="00000000" w:rsidRDefault="00000000" w:rsidRPr="00000000" w14:paraId="00000059">
      <w:pPr>
        <w:numPr>
          <w:ilvl w:val="0"/>
          <w:numId w:val="246"/>
        </w:numPr>
        <w:ind w:left="720" w:hanging="360"/>
        <w:rPr/>
      </w:pPr>
      <w:r w:rsidDel="00000000" w:rsidR="00000000" w:rsidRPr="00000000">
        <w:rPr>
          <w:rtl w:val="0"/>
        </w:rPr>
        <w:t xml:space="preserve">Strategie modrého oceánu: Zdůrazňovala vytváření neobsazených tržních prostorů namísto soutěžení v existujících</w:t>
      </w:r>
    </w:p>
    <w:p w:rsidR="00000000" w:rsidDel="00000000" w:rsidP="00000000" w:rsidRDefault="00000000" w:rsidRPr="00000000" w14:paraId="0000005A">
      <w:pPr>
        <w:numPr>
          <w:ilvl w:val="0"/>
          <w:numId w:val="246"/>
        </w:numPr>
        <w:ind w:left="720" w:hanging="360"/>
        <w:rPr/>
      </w:pPr>
      <w:r w:rsidDel="00000000" w:rsidR="00000000" w:rsidRPr="00000000">
        <w:rPr>
          <w:rtl w:val="0"/>
        </w:rPr>
        <w:t xml:space="preserve">Teorie disruptivní inovace: Zdůrazňovala, jak nové technologie mohou převrátit zavedené tržní lídry</w:t>
      </w:r>
    </w:p>
    <w:p w:rsidR="00000000" w:rsidDel="00000000" w:rsidP="00000000" w:rsidRDefault="00000000" w:rsidRPr="00000000" w14:paraId="0000005B">
      <w:pPr>
        <w:rPr/>
      </w:pPr>
      <w:r w:rsidDel="00000000" w:rsidR="00000000" w:rsidRPr="00000000">
        <w:rPr>
          <w:rtl w:val="0"/>
        </w:rPr>
        <w:t xml:space="preserve">Zatímco tyto rámce poskytovaly cenné poznatky, stále se potýkaly s plným zachycením dynamické povahy moderních trhů, zejména v kontextu rychlého technologického vývoje a rostoucího významu digitálních ekosystémů.</w:t>
      </w:r>
    </w:p>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Vstupuje Simon Wardley a koncept Wardleyho mapování. Vyvinuté v polovině první dekády 21. století, Wardleyho mapování představovalo paradigmatický posun ve strategickém myšlení. Zavedlo dynamický, vizuální přístup ke strategii, který byl obzvláště vhodný pro digitální věk a komplexity, kterým čelí vládní a veřejné organizace.</w:t>
      </w:r>
    </w:p>
    <w:p w:rsidR="00000000" w:rsidDel="00000000" w:rsidP="00000000" w:rsidRDefault="00000000" w:rsidRPr="00000000" w14:paraId="0000005D">
      <w:pPr>
        <w:rPr/>
      </w:pPr>
      <w:r w:rsidDel="00000000" w:rsidR="00000000" w:rsidRPr="00000000">
        <w:rPr>
          <w:rtl w:val="0"/>
        </w:rPr>
        <w:t xml:space="preserve">“Všechny modely jsou špatné, ale některé jsou užitečné.” - George Box</w:t>
      </w:r>
    </w:p>
    <w:p w:rsidR="00000000" w:rsidDel="00000000" w:rsidP="00000000" w:rsidRDefault="00000000" w:rsidRPr="00000000" w14:paraId="0000005E">
      <w:pPr>
        <w:rPr/>
      </w:pPr>
      <w:r w:rsidDel="00000000" w:rsidR="00000000" w:rsidRPr="00000000">
        <w:rPr>
          <w:rtl w:val="0"/>
        </w:rPr>
        <w:t xml:space="preserve">Wardleyho mapování stavělo na základech položených Porterem a dalšími, ale přidalo klíčové prvky:</w:t>
      </w:r>
    </w:p>
    <w:p w:rsidR="00000000" w:rsidDel="00000000" w:rsidP="00000000" w:rsidRDefault="00000000" w:rsidRPr="00000000" w14:paraId="0000005F">
      <w:pPr>
        <w:numPr>
          <w:ilvl w:val="0"/>
          <w:numId w:val="247"/>
        </w:numPr>
        <w:ind w:left="720" w:hanging="360"/>
        <w:rPr/>
      </w:pPr>
      <w:r w:rsidDel="00000000" w:rsidR="00000000" w:rsidRPr="00000000">
        <w:rPr>
          <w:rtl w:val="0"/>
        </w:rPr>
        <w:t xml:space="preserve">Vizuální reprezentace: Umožňující intuitivnější pochopení komplexních systémů</w:t>
      </w:r>
    </w:p>
    <w:p w:rsidR="00000000" w:rsidDel="00000000" w:rsidP="00000000" w:rsidRDefault="00000000" w:rsidRPr="00000000" w14:paraId="00000060">
      <w:pPr>
        <w:numPr>
          <w:ilvl w:val="0"/>
          <w:numId w:val="247"/>
        </w:numPr>
        <w:ind w:left="720" w:hanging="360"/>
        <w:rPr/>
      </w:pPr>
      <w:r w:rsidDel="00000000" w:rsidR="00000000" w:rsidRPr="00000000">
        <w:rPr>
          <w:rtl w:val="0"/>
        </w:rPr>
        <w:t xml:space="preserve">Osa evoluce: Zachycující dynamickou povahu komponent v průběhu času</w:t>
      </w:r>
    </w:p>
    <w:p w:rsidR="00000000" w:rsidDel="00000000" w:rsidP="00000000" w:rsidRDefault="00000000" w:rsidRPr="00000000" w14:paraId="00000061">
      <w:pPr>
        <w:numPr>
          <w:ilvl w:val="0"/>
          <w:numId w:val="247"/>
        </w:numPr>
        <w:ind w:left="720" w:hanging="360"/>
        <w:rPr/>
      </w:pPr>
      <w:r w:rsidDel="00000000" w:rsidR="00000000" w:rsidRPr="00000000">
        <w:rPr>
          <w:rtl w:val="0"/>
        </w:rPr>
        <w:t xml:space="preserve">Perspektiva hodnotového řetězce: Začleňující Porterův koncept, ale s přidanými dimenzemi</w:t>
      </w:r>
    </w:p>
    <w:p w:rsidR="00000000" w:rsidDel="00000000" w:rsidP="00000000" w:rsidRDefault="00000000" w:rsidRPr="00000000" w14:paraId="00000062">
      <w:pPr>
        <w:numPr>
          <w:ilvl w:val="0"/>
          <w:numId w:val="247"/>
        </w:numPr>
        <w:ind w:left="720" w:hanging="360"/>
        <w:rPr/>
      </w:pPr>
      <w:r w:rsidDel="00000000" w:rsidR="00000000" w:rsidRPr="00000000">
        <w:rPr>
          <w:rtl w:val="0"/>
        </w:rPr>
        <w:t xml:space="preserve">Strategie hry: Zavádějící strategické vzory a tahy v rámci konkurenčního prostředí</w:t>
      </w:r>
    </w:p>
    <w:p w:rsidR="00000000" w:rsidDel="00000000" w:rsidP="00000000" w:rsidRDefault="00000000" w:rsidRPr="00000000" w14:paraId="00000063">
      <w:pPr>
        <w:rPr/>
      </w:pPr>
      <w:r w:rsidDel="00000000" w:rsidR="00000000" w:rsidRPr="00000000">
        <w:rPr>
          <w:rtl w:val="0"/>
        </w:rPr>
        <w:t xml:space="preserve">Pro vládní a veřejné organizace nabídlo Wardleyho mapování mocný nástroj k navigaci komplexností tvorby politik, poskytování služeb a technologického osvojení v stále více digitálním světě. Poskytlo prostředek k vizualizaci celých ekosystémů, předvídání změn a identifikaci strategických příležitostí, které byly často zastřeny tradičními analytickými metodami.</w:t>
      </w:r>
    </w:p>
    <w:p w:rsidR="00000000" w:rsidDel="00000000" w:rsidP="00000000" w:rsidRDefault="00000000" w:rsidRPr="00000000" w14:paraId="0000006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Přechod od Portera k Wardleymu představuje více než jen změnu strategických nástrojů; odráží fundamentální posun v tom, jak vnímáme a přistupujeme ke strategii. Zatímco Porter poskytl snímek konkurenčního postavení, Wardley nabízí dynamickou mapu terénu, kompletní s evolučními cestami a strategickými vzory.</w:t>
      </w:r>
    </w:p>
    <w:p w:rsidR="00000000" w:rsidDel="00000000" w:rsidP="00000000" w:rsidRDefault="00000000" w:rsidRPr="00000000" w14:paraId="0000006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Tento posun je obzvláště relevantní ve veřejném sektoru, kde je interakce mezi politikou, technologií a tvorbou veřejné hodnoty stále komplexnější. Wardleyho mapování umožňuje tvůrcům politik a lídrům veřejného sektoru:</w:t>
      </w:r>
    </w:p>
    <w:p w:rsidR="00000000" w:rsidDel="00000000" w:rsidP="00000000" w:rsidRDefault="00000000" w:rsidRPr="00000000" w14:paraId="00000066">
      <w:pPr>
        <w:numPr>
          <w:ilvl w:val="0"/>
          <w:numId w:val="250"/>
        </w:numPr>
        <w:ind w:left="720" w:hanging="360"/>
        <w:rPr/>
      </w:pPr>
      <w:r w:rsidDel="00000000" w:rsidR="00000000" w:rsidRPr="00000000">
        <w:rPr>
          <w:rtl w:val="0"/>
        </w:rPr>
        <w:t xml:space="preserve">Vizualizovat celé ekosystémy služeb a jejich evoluci</w:t>
      </w:r>
    </w:p>
    <w:p w:rsidR="00000000" w:rsidDel="00000000" w:rsidP="00000000" w:rsidRDefault="00000000" w:rsidRPr="00000000" w14:paraId="00000067">
      <w:pPr>
        <w:numPr>
          <w:ilvl w:val="0"/>
          <w:numId w:val="250"/>
        </w:numPr>
        <w:ind w:left="720" w:hanging="360"/>
        <w:rPr/>
      </w:pPr>
      <w:r w:rsidDel="00000000" w:rsidR="00000000" w:rsidRPr="00000000">
        <w:rPr>
          <w:rtl w:val="0"/>
        </w:rPr>
        <w:t xml:space="preserve">Identifikovat závislosti a potenciální body selhání ve veřejných službách</w:t>
      </w:r>
    </w:p>
    <w:p w:rsidR="00000000" w:rsidDel="00000000" w:rsidP="00000000" w:rsidRDefault="00000000" w:rsidRPr="00000000" w14:paraId="00000068">
      <w:pPr>
        <w:numPr>
          <w:ilvl w:val="0"/>
          <w:numId w:val="250"/>
        </w:numPr>
        <w:ind w:left="720" w:hanging="360"/>
        <w:rPr/>
      </w:pPr>
      <w:r w:rsidDel="00000000" w:rsidR="00000000" w:rsidRPr="00000000">
        <w:rPr>
          <w:rtl w:val="0"/>
        </w:rPr>
        <w:t xml:space="preserve">Předvídat technologické posuny a jejich dopad na politiku a poskytování služeb</w:t>
      </w:r>
    </w:p>
    <w:p w:rsidR="00000000" w:rsidDel="00000000" w:rsidP="00000000" w:rsidRDefault="00000000" w:rsidRPr="00000000" w14:paraId="00000069">
      <w:pPr>
        <w:numPr>
          <w:ilvl w:val="0"/>
          <w:numId w:val="250"/>
        </w:numPr>
        <w:ind w:left="720" w:hanging="360"/>
        <w:rPr/>
      </w:pPr>
      <w:r w:rsidDel="00000000" w:rsidR="00000000" w:rsidRPr="00000000">
        <w:rPr>
          <w:rtl w:val="0"/>
        </w:rPr>
        <w:t xml:space="preserve">Vyvíjet adaptivnější a responzivnější strategie k naplnění potřeb občanů</w:t>
      </w:r>
    </w:p>
    <w:p w:rsidR="00000000" w:rsidDel="00000000" w:rsidP="00000000" w:rsidRDefault="00000000" w:rsidRPr="00000000" w14:paraId="0000006A">
      <w:pPr>
        <w:rPr/>
      </w:pPr>
      <w:r w:rsidDel="00000000" w:rsidR="00000000" w:rsidRPr="00000000">
        <w:rPr>
          <w:rtl w:val="0"/>
        </w:rPr>
        <w:t xml:space="preserve">Při hlubším zkoumání principů a aplikací Wardleyho mapování je důležité si uvědomit, že nenahrazuje dřívější strategické rámce, ale spíše na nich staví, nabízející komplexnější a dynamičtější přístup k formulaci a realizaci strategie.</w:t>
      </w:r>
    </w:p>
    <w:p w:rsidR="00000000" w:rsidDel="00000000" w:rsidP="00000000" w:rsidRDefault="00000000" w:rsidRPr="00000000" w14:paraId="0000006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následujících sekcích prozkoumáme, jak lze Wardleyho mapování využít k identifikaci nových strategií, zejména v unikátním kontextu vládních a veřejných organizací. Prozkoumáme, jak může tento přístup podporovat inovace v poskytování veřejných služeb, informovat politická rozhodnutí a v konečném důsledku vytvářet větší veřejnou hodnotu ve stále komplexnějším a propojenějším světě.</w:t>
      </w:r>
    </w:p>
    <w:p w:rsidR="00000000" w:rsidDel="00000000" w:rsidP="00000000" w:rsidRDefault="00000000" w:rsidRPr="00000000" w14:paraId="0000006C">
      <w:pPr>
        <w:pStyle w:val="Heading3"/>
        <w:ind w:firstLine="567"/>
        <w:rPr/>
      </w:pPr>
      <w:r w:rsidDel="00000000" w:rsidR="00000000" w:rsidRPr="00000000">
        <w:rPr>
          <w:rtl w:val="0"/>
        </w:rPr>
        <w:t xml:space="preserve">Proč tradiční strategie selhávají</w:t>
      </w:r>
    </w:p>
    <w:p w:rsidR="00000000" w:rsidDel="00000000" w:rsidP="00000000" w:rsidRDefault="00000000" w:rsidRPr="00000000" w14:paraId="0000006D">
      <w:pPr>
        <w:rPr/>
      </w:pPr>
      <w:r w:rsidDel="00000000" w:rsidR="00000000" w:rsidRPr="00000000">
        <w:rPr>
          <w:rtl w:val="0"/>
        </w:rPr>
        <w:t xml:space="preserve">V neustále se vyvíjejícím prostředí obchodní strategie prokázaly tradiční přístupy stále více své omezení, zejména když čelí složitostem moderních trhů a rychlému tempu technologických změn. Tato podkapitola zkoumá, proč konvenční strategické rámce často selhávají v dnešním dynamickém prostředí a jak Wardleyovo mapování řeší tyto nedostatky a nabízí nuancovanější a přizpůsobivější přístup k formulaci strategie.</w:t>
      </w:r>
    </w:p>
    <w:p w:rsidR="00000000" w:rsidDel="00000000" w:rsidP="00000000" w:rsidRDefault="00000000" w:rsidRPr="00000000" w14:paraId="0000006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Abychom pochopili, proč tradiční strategie selhávají, musíme nejprve prozkoumat jejich základní předpoklady a metodologie:</w:t>
      </w:r>
    </w:p>
    <w:p w:rsidR="00000000" w:rsidDel="00000000" w:rsidP="00000000" w:rsidRDefault="00000000" w:rsidRPr="00000000" w14:paraId="0000006F">
      <w:pPr>
        <w:numPr>
          <w:ilvl w:val="0"/>
          <w:numId w:val="11"/>
        </w:numPr>
        <w:ind w:left="720" w:hanging="360"/>
        <w:rPr/>
      </w:pPr>
      <w:r w:rsidDel="00000000" w:rsidR="00000000" w:rsidRPr="00000000">
        <w:rPr>
          <w:rtl w:val="0"/>
        </w:rPr>
        <w:t xml:space="preserve">Statická analýza: Mnoho tradičních rámců poskytuje pohled na trh jako momentku, aniž by zohledňovaly neustálý vývoj odvětví a technologií.</w:t>
      </w:r>
    </w:p>
    <w:p w:rsidR="00000000" w:rsidDel="00000000" w:rsidP="00000000" w:rsidRDefault="00000000" w:rsidRPr="00000000" w14:paraId="00000070">
      <w:pPr>
        <w:numPr>
          <w:ilvl w:val="0"/>
          <w:numId w:val="11"/>
        </w:numPr>
        <w:ind w:left="720" w:hanging="360"/>
        <w:rPr/>
      </w:pPr>
      <w:r w:rsidDel="00000000" w:rsidR="00000000" w:rsidRPr="00000000">
        <w:rPr>
          <w:rtl w:val="0"/>
        </w:rPr>
        <w:t xml:space="preserve">Omezený kontext: Konvenční přístupy se často zaměřují na úzkou sadu faktorů a přehlížejí širší ekosystém, ve kterém organizace působí.</w:t>
      </w:r>
    </w:p>
    <w:p w:rsidR="00000000" w:rsidDel="00000000" w:rsidP="00000000" w:rsidRDefault="00000000" w:rsidRPr="00000000" w14:paraId="00000071">
      <w:pPr>
        <w:numPr>
          <w:ilvl w:val="0"/>
          <w:numId w:val="11"/>
        </w:numPr>
        <w:ind w:left="720" w:hanging="360"/>
        <w:rPr/>
      </w:pPr>
      <w:r w:rsidDel="00000000" w:rsidR="00000000" w:rsidRPr="00000000">
        <w:rPr>
          <w:rtl w:val="0"/>
        </w:rPr>
        <w:t xml:space="preserve">Předpoklad stability: Tradiční strategie často předpokládají relativně stabilní konkurenční prostředí, což je na dnešních rychle se měnících trzích stále vzácnější.</w:t>
      </w:r>
    </w:p>
    <w:p w:rsidR="00000000" w:rsidDel="00000000" w:rsidP="00000000" w:rsidRDefault="00000000" w:rsidRPr="00000000" w14:paraId="00000072">
      <w:pPr>
        <w:numPr>
          <w:ilvl w:val="0"/>
          <w:numId w:val="11"/>
        </w:numPr>
        <w:ind w:left="720" w:hanging="360"/>
        <w:rPr/>
      </w:pPr>
      <w:r w:rsidDel="00000000" w:rsidR="00000000" w:rsidRPr="00000000">
        <w:rPr>
          <w:rtl w:val="0"/>
        </w:rPr>
        <w:t xml:space="preserve">Univerzální řešení: Mnoho zavedených rámců nabízí obecné strategie, které nemusí být vhodné pro jedinečné výzvy, kterým čelí různé organizace a odvětví.</w:t>
      </w:r>
    </w:p>
    <w:p w:rsidR="00000000" w:rsidDel="00000000" w:rsidP="00000000" w:rsidRDefault="00000000" w:rsidRPr="00000000" w14:paraId="00000073">
      <w:pPr>
        <w:numPr>
          <w:ilvl w:val="0"/>
          <w:numId w:val="11"/>
        </w:numPr>
        <w:ind w:left="720" w:hanging="360"/>
        <w:rPr/>
      </w:pPr>
      <w:r w:rsidDel="00000000" w:rsidR="00000000" w:rsidRPr="00000000">
        <w:rPr>
          <w:rtl w:val="0"/>
        </w:rPr>
        <w:t xml:space="preserve">Nedostatek vizuální reprezentace: Tradiční strategie se často silně spoléhají na textovou analýzu, což ztěžuje komunikaci složitých vztahů a závislostí.</w:t>
      </w:r>
    </w:p>
    <w:p w:rsidR="00000000" w:rsidDel="00000000" w:rsidP="00000000" w:rsidRDefault="00000000" w:rsidRPr="00000000" w14:paraId="00000074">
      <w:pPr>
        <w:rPr/>
      </w:pPr>
      <w:r w:rsidDel="00000000" w:rsidR="00000000" w:rsidRPr="00000000">
        <w:rPr>
          <w:rtl w:val="0"/>
        </w:rPr>
        <w:t xml:space="preserve">Tato omezení se stávají obzvláště zřejmými, když zvážíme výzvy, kterým čelí vlády a organizace veřejného sektoru. Z mých zkušeností s poradenstvím různým vládním orgánům jsem pozoroval, jak tradiční strategické přístupy často bojují s řešením mnohostranné povahy poskytování veřejných služeb a tvorby politik.</w:t>
      </w:r>
    </w:p>
    <w:p w:rsidR="00000000" w:rsidDel="00000000" w:rsidP="00000000" w:rsidRDefault="00000000" w:rsidRPr="00000000" w14:paraId="0000007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velké vládní oddělení, se kterým jsem spolupracoval, používalo tradiční SWOT analýzu k informování své strategie digitální transformace. Ačkoli to poskytlo určité poznatky, nepodařilo se zachytit vyvíjející se povahu očekávání občanů, rychlé změny v technologiích a složité vzájemné závislosti mezi různými službami a zúčastněnými stranami. V důsledku toho se strategie oddělení rychle stala zastaralou a neefektivní.</w:t>
      </w:r>
    </w:p>
    <w:p w:rsidR="00000000" w:rsidDel="00000000" w:rsidP="00000000" w:rsidRDefault="00000000" w:rsidRPr="00000000" w14:paraId="0000007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Wardleyovo mapování řeší tyto nedostatky tím, že nabízí dynamický přístup ke strategii, který bere v úvahu kontext:</w:t>
      </w:r>
    </w:p>
    <w:p w:rsidR="00000000" w:rsidDel="00000000" w:rsidP="00000000" w:rsidRDefault="00000000" w:rsidRPr="00000000" w14:paraId="00000077">
      <w:pPr>
        <w:numPr>
          <w:ilvl w:val="0"/>
          <w:numId w:val="12"/>
        </w:numPr>
        <w:ind w:left="720" w:hanging="360"/>
        <w:rPr/>
      </w:pPr>
      <w:r w:rsidDel="00000000" w:rsidR="00000000" w:rsidRPr="00000000">
        <w:rPr>
          <w:rtl w:val="0"/>
        </w:rPr>
        <w:t xml:space="preserve">Zaměření na evoluci: Wardleyovy mapy explicitně zohledňují vývoj komponent v průběhu času, což organizacím umožňuje předvídat budoucí změny a připravit se na ně.</w:t>
      </w:r>
    </w:p>
    <w:p w:rsidR="00000000" w:rsidDel="00000000" w:rsidP="00000000" w:rsidRDefault="00000000" w:rsidRPr="00000000" w14:paraId="00000078">
      <w:pPr>
        <w:numPr>
          <w:ilvl w:val="0"/>
          <w:numId w:val="12"/>
        </w:numPr>
        <w:ind w:left="720" w:hanging="360"/>
        <w:rPr/>
      </w:pPr>
      <w:r w:rsidDel="00000000" w:rsidR="00000000" w:rsidRPr="00000000">
        <w:rPr>
          <w:rtl w:val="0"/>
        </w:rPr>
        <w:t xml:space="preserve">Perspektiva ekosystému: Mapováním celých hodnotových řetězců poskytuje Wardleyovo mapování holistický pohled na obchodní prostředí, včetně dodavatelů, konkurentů a vznikajících technologií.</w:t>
      </w:r>
    </w:p>
    <w:p w:rsidR="00000000" w:rsidDel="00000000" w:rsidP="00000000" w:rsidRDefault="00000000" w:rsidRPr="00000000" w14:paraId="00000079">
      <w:pPr>
        <w:numPr>
          <w:ilvl w:val="0"/>
          <w:numId w:val="12"/>
        </w:numPr>
        <w:ind w:left="720" w:hanging="360"/>
        <w:rPr/>
      </w:pPr>
      <w:r w:rsidDel="00000000" w:rsidR="00000000" w:rsidRPr="00000000">
        <w:rPr>
          <w:rtl w:val="0"/>
        </w:rPr>
        <w:t xml:space="preserve">Přizpůsobivost: Proces mapování podporuje kontinuální přehodnocování a přizpůsobování strategií, jak se mění tržní podmínky.</w:t>
      </w:r>
    </w:p>
    <w:p w:rsidR="00000000" w:rsidDel="00000000" w:rsidP="00000000" w:rsidRDefault="00000000" w:rsidRPr="00000000" w14:paraId="0000007A">
      <w:pPr>
        <w:numPr>
          <w:ilvl w:val="0"/>
          <w:numId w:val="12"/>
        </w:numPr>
        <w:ind w:left="720" w:hanging="360"/>
        <w:rPr/>
      </w:pPr>
      <w:r w:rsidDel="00000000" w:rsidR="00000000" w:rsidRPr="00000000">
        <w:rPr>
          <w:rtl w:val="0"/>
        </w:rPr>
        <w:t xml:space="preserve">Přizpůsobení: Wardleyovy mapy jsou přizpůsobeny specifickým organizacím a situacím, poskytují relevantnější a akčnější poznatky než obecné rámce.</w:t>
      </w:r>
    </w:p>
    <w:p w:rsidR="00000000" w:rsidDel="00000000" w:rsidP="00000000" w:rsidRDefault="00000000" w:rsidRPr="00000000" w14:paraId="0000007B">
      <w:pPr>
        <w:numPr>
          <w:ilvl w:val="0"/>
          <w:numId w:val="12"/>
        </w:numPr>
        <w:ind w:left="720" w:hanging="360"/>
        <w:rPr/>
      </w:pPr>
      <w:r w:rsidDel="00000000" w:rsidR="00000000" w:rsidRPr="00000000">
        <w:rPr>
          <w:rtl w:val="0"/>
        </w:rPr>
        <w:t xml:space="preserve">Vizuální komunikace: Vizuální povaha Wardleyových map usnadňuje lepší porozumění a komunikaci složitých strategických konceptů napříč různými zúčastněnými stranami.</w:t>
      </w:r>
    </w:p>
    <w:p w:rsidR="00000000" w:rsidDel="00000000" w:rsidP="00000000" w:rsidRDefault="00000000" w:rsidRPr="00000000" w14:paraId="0000007C">
      <w:pPr>
        <w:rPr/>
      </w:pPr>
      <w:r w:rsidDel="00000000" w:rsidR="00000000" w:rsidRPr="00000000">
        <w:rPr>
          <w:rtl w:val="0"/>
        </w:rPr>
        <w:t xml:space="preserve">Pro ilustraci síly Wardleyova mapování při překonávání omezení tradičních strategií zvažte následující případovou studii z mé konzultační práce:</w:t>
      </w:r>
    </w:p>
    <w:p w:rsidR="00000000" w:rsidDel="00000000" w:rsidP="00000000" w:rsidRDefault="00000000" w:rsidRPr="00000000" w14:paraId="0000007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Místní samospráva ve Spojeném království se snažila zlepšit své služby odpadového hospodářství pomocí tradičních metod strategického plánování. Aplikací Wardleyova mapování jsme byli schopni:</w:t>
      </w:r>
    </w:p>
    <w:p w:rsidR="00000000" w:rsidDel="00000000" w:rsidP="00000000" w:rsidRDefault="00000000" w:rsidRPr="00000000" w14:paraId="0000007E">
      <w:pPr>
        <w:numPr>
          <w:ilvl w:val="0"/>
          <w:numId w:val="13"/>
        </w:numPr>
        <w:ind w:left="720" w:hanging="360"/>
        <w:rPr/>
      </w:pPr>
      <w:r w:rsidDel="00000000" w:rsidR="00000000" w:rsidRPr="00000000">
        <w:rPr>
          <w:rtl w:val="0"/>
        </w:rPr>
        <w:t xml:space="preserve">Vizualizovat celý hodnotový řetězec odpadového hospodářství, od sběru po zpracování a recyklaci.</w:t>
      </w:r>
    </w:p>
    <w:p w:rsidR="00000000" w:rsidDel="00000000" w:rsidP="00000000" w:rsidRDefault="00000000" w:rsidRPr="00000000" w14:paraId="0000007F">
      <w:pPr>
        <w:numPr>
          <w:ilvl w:val="0"/>
          <w:numId w:val="13"/>
        </w:numPr>
        <w:ind w:left="720" w:hanging="360"/>
        <w:rPr/>
      </w:pPr>
      <w:r w:rsidDel="00000000" w:rsidR="00000000" w:rsidRPr="00000000">
        <w:rPr>
          <w:rtl w:val="0"/>
        </w:rPr>
        <w:t xml:space="preserve">Identifikovat klíčové závislosti a potenciální body selhání v systému.</w:t>
      </w:r>
    </w:p>
    <w:p w:rsidR="00000000" w:rsidDel="00000000" w:rsidP="00000000" w:rsidRDefault="00000000" w:rsidRPr="00000000" w14:paraId="00000080">
      <w:pPr>
        <w:numPr>
          <w:ilvl w:val="0"/>
          <w:numId w:val="13"/>
        </w:numPr>
        <w:ind w:left="720" w:hanging="360"/>
        <w:rPr/>
      </w:pPr>
      <w:r w:rsidDel="00000000" w:rsidR="00000000" w:rsidRPr="00000000">
        <w:rPr>
          <w:rtl w:val="0"/>
        </w:rPr>
        <w:t xml:space="preserve">Mapovat vývoj různých komponent, jako jsou technologie sběru a recyklační procesy.</w:t>
      </w:r>
    </w:p>
    <w:p w:rsidR="00000000" w:rsidDel="00000000" w:rsidP="00000000" w:rsidRDefault="00000000" w:rsidRPr="00000000" w14:paraId="00000081">
      <w:pPr>
        <w:numPr>
          <w:ilvl w:val="0"/>
          <w:numId w:val="13"/>
        </w:numPr>
        <w:ind w:left="720" w:hanging="360"/>
        <w:rPr/>
      </w:pPr>
      <w:r w:rsidDel="00000000" w:rsidR="00000000" w:rsidRPr="00000000">
        <w:rPr>
          <w:rtl w:val="0"/>
        </w:rPr>
        <w:t xml:space="preserve">Předvídat budoucí změny v chování občanů a regulačních požadavcích.</w:t>
      </w:r>
    </w:p>
    <w:p w:rsidR="00000000" w:rsidDel="00000000" w:rsidP="00000000" w:rsidRDefault="00000000" w:rsidRPr="00000000" w14:paraId="00000082">
      <w:pPr>
        <w:numPr>
          <w:ilvl w:val="0"/>
          <w:numId w:val="13"/>
        </w:numPr>
        <w:ind w:left="720" w:hanging="360"/>
        <w:rPr/>
      </w:pPr>
      <w:r w:rsidDel="00000000" w:rsidR="00000000" w:rsidRPr="00000000">
        <w:rPr>
          <w:rtl w:val="0"/>
        </w:rPr>
        <w:t xml:space="preserve">Vyvinout odolnější a přizpůsobivější strategii, která se mohla vyvíjet s měnícími se okolnostmi.</w:t>
      </w:r>
    </w:p>
    <w:p w:rsidR="00000000" w:rsidDel="00000000" w:rsidP="00000000" w:rsidRDefault="00000000" w:rsidRPr="00000000" w14:paraId="00000083">
      <w:pPr>
        <w:rPr/>
      </w:pPr>
      <w:r w:rsidDel="00000000" w:rsidR="00000000" w:rsidRPr="00000000">
        <w:rPr>
          <w:rtl w:val="0"/>
        </w:rPr>
        <w:t xml:space="preserve">Tento přístup umožnil samosprávě překonat omezení jejich předchozí statické strategie a vyvinout dynamičtější a efektivnější plán pro zlepšení služeb odpadového hospodářství.</w:t>
      </w:r>
    </w:p>
    <w:p w:rsidR="00000000" w:rsidDel="00000000" w:rsidP="00000000" w:rsidRDefault="00000000" w:rsidRPr="00000000" w14:paraId="00000084">
      <w:pPr>
        <w:rPr/>
      </w:pPr>
      <w:r w:rsidDel="00000000" w:rsidR="00000000" w:rsidRPr="00000000">
        <w:rPr>
          <w:rtl w:val="0"/>
        </w:rPr>
        <w:t xml:space="preserve">“Wardleyovo mapování nám poskytlo jasnost vize a přizpůsobivost, kterých jsme jednoduše nemohli dosáhnout našimi tradičními metodami strategického plánování. Transformovalo náš přístup k poskytování služeb a dlouhodobému plánování.” - Ředitel environmentálních služeb, místní samospráva ve Spojeném království</w:t>
      </w:r>
    </w:p>
    <w:p w:rsidR="00000000" w:rsidDel="00000000" w:rsidP="00000000" w:rsidRDefault="00000000" w:rsidRPr="00000000" w14:paraId="00000085">
      <w:pPr>
        <w:rPr/>
      </w:pPr>
      <w:r w:rsidDel="00000000" w:rsidR="00000000" w:rsidRPr="00000000">
        <w:rPr>
          <w:rtl w:val="0"/>
        </w:rPr>
        <w:t xml:space="preserve">Jak pokračujeme v prozkoumávání základů Wardleyova mapování, je zásadní si uvědomit, že ačkoli tradiční strategie mají své místo, často jsou nedostatečné pro navigaci složitostmi moderních obchodních prostředí, zejména ve veřejném sektoru. Wardleyovo mapování nabízí mocný doplněk k těmto přístupům, poskytující dynamickou, vizuální a kontextově uvědomělou metodologii pro formulaci a realizaci strategie.</w:t>
      </w:r>
    </w:p>
    <w:p w:rsidR="00000000" w:rsidDel="00000000" w:rsidP="00000000" w:rsidRDefault="00000000" w:rsidRPr="00000000" w14:paraId="0000008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následující podkapitole se hlouběji ponoříme do síly vizuálního mapování ve strategii, zkoumajíce, jak vizuální povaha Wardleyových map zlepšuje strategické myšlení a komunikaci, čímž se dále odlišuje od tradičních přístupů.</w:t>
      </w:r>
    </w:p>
    <w:p w:rsidR="00000000" w:rsidDel="00000000" w:rsidP="00000000" w:rsidRDefault="00000000" w:rsidRPr="00000000" w14:paraId="00000087">
      <w:pPr>
        <w:pStyle w:val="Heading3"/>
        <w:ind w:firstLine="567"/>
        <w:rPr/>
      </w:pPr>
      <w:r w:rsidDel="00000000" w:rsidR="00000000" w:rsidRPr="00000000">
        <w:rPr>
          <w:rtl w:val="0"/>
        </w:rPr>
        <w:t xml:space="preserve">Síla vizuálního mapování ve strategii</w:t>
      </w:r>
    </w:p>
    <w:p w:rsidR="00000000" w:rsidDel="00000000" w:rsidP="00000000" w:rsidRDefault="00000000" w:rsidRPr="00000000" w14:paraId="00000088">
      <w:pPr>
        <w:rPr/>
      </w:pPr>
      <w:r w:rsidDel="00000000" w:rsidR="00000000" w:rsidRPr="00000000">
        <w:rPr>
          <w:rtl w:val="0"/>
        </w:rPr>
        <w:t xml:space="preserve">V oblasti obchodní strategie se síla vizuálního mapování objevila jako transformační síla, která revolucionizuje způsob, jakým organizace koncipují, komunikují a realizují své strategické plány. Když se ponoříme do tohoto zásadního tématu v kontextu Wardley Mappingu, je nezbytné pochopit, jak vizuální reprezentace zlepšuje strategické myšlení a rozhodování, zejména ve složitých, rychle se vyvíjejících prostředích, jako jsou vládní a veřejné organizace.</w:t>
      </w:r>
    </w:p>
    <w:p w:rsidR="00000000" w:rsidDel="00000000" w:rsidP="00000000" w:rsidRDefault="00000000" w:rsidRPr="00000000" w14:paraId="000000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Vizuální mapování ve strategii, ztělesněné Wardley Mappingem, řeší několik klíčových omezení tradičních strategických přístupů. Poskytnutím jasné vizuální reprezentace obchodního prostředí umožňuje vedoucím pracovníkům:</w:t>
      </w:r>
    </w:p>
    <w:p w:rsidR="00000000" w:rsidDel="00000000" w:rsidP="00000000" w:rsidRDefault="00000000" w:rsidRPr="00000000" w14:paraId="0000008A">
      <w:pPr>
        <w:numPr>
          <w:ilvl w:val="0"/>
          <w:numId w:val="1"/>
        </w:numPr>
        <w:ind w:left="720" w:hanging="360"/>
        <w:rPr/>
      </w:pPr>
      <w:r w:rsidDel="00000000" w:rsidR="00000000" w:rsidRPr="00000000">
        <w:rPr>
          <w:rtl w:val="0"/>
        </w:rPr>
        <w:t xml:space="preserve">Získat holistický pohled na pozici jejich organizace v rámci tržního ekosystému</w:t>
      </w:r>
    </w:p>
    <w:p w:rsidR="00000000" w:rsidDel="00000000" w:rsidP="00000000" w:rsidRDefault="00000000" w:rsidRPr="00000000" w14:paraId="0000008B">
      <w:pPr>
        <w:numPr>
          <w:ilvl w:val="0"/>
          <w:numId w:val="1"/>
        </w:numPr>
        <w:ind w:left="720" w:hanging="360"/>
        <w:rPr/>
      </w:pPr>
      <w:r w:rsidDel="00000000" w:rsidR="00000000" w:rsidRPr="00000000">
        <w:rPr>
          <w:rtl w:val="0"/>
        </w:rPr>
        <w:t xml:space="preserve">Identifikovat závislosti a vztahy mezi různými komponenty jejich hodnotového řetězce</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Předvídat budoucí pohyby trhu a technologický vývoj</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Efektivněji komunikovat komplexní strategické koncepty napříč různými skupinami zainteresovaných stran</w:t>
      </w:r>
    </w:p>
    <w:p w:rsidR="00000000" w:rsidDel="00000000" w:rsidP="00000000" w:rsidRDefault="00000000" w:rsidRPr="00000000" w14:paraId="0000008E">
      <w:pPr>
        <w:rPr/>
      </w:pPr>
      <w:r w:rsidDel="00000000" w:rsidR="00000000" w:rsidRPr="00000000">
        <w:rPr>
          <w:rtl w:val="0"/>
        </w:rPr>
        <w:t xml:space="preserve">Vývoj vizuálního mapování ve strategii lze sledovat prostřednictvím několika klíčových vývojů:</w:t>
      </w:r>
    </w:p>
    <w:p w:rsidR="00000000" w:rsidDel="00000000" w:rsidP="00000000" w:rsidRDefault="00000000" w:rsidRPr="00000000" w14:paraId="0000008F">
      <w:pPr>
        <w:numPr>
          <w:ilvl w:val="0"/>
          <w:numId w:val="2"/>
        </w:numPr>
        <w:ind w:left="720" w:hanging="360"/>
        <w:rPr/>
      </w:pPr>
      <w:r w:rsidDel="00000000" w:rsidR="00000000" w:rsidRPr="00000000">
        <w:rPr>
          <w:rtl w:val="0"/>
        </w:rPr>
        <w:t xml:space="preserve">Od statické k dynamické reprezentaci:</w:t>
      </w:r>
    </w:p>
    <w:p w:rsidR="00000000" w:rsidDel="00000000" w:rsidP="00000000" w:rsidRDefault="00000000" w:rsidRPr="00000000" w14:paraId="00000090">
      <w:pPr>
        <w:rPr/>
      </w:pPr>
      <w:r w:rsidDel="00000000" w:rsidR="00000000" w:rsidRPr="00000000">
        <w:rPr>
          <w:rtl w:val="0"/>
        </w:rPr>
        <w:t xml:space="preserve">Rané strategické rámce, jako je Porterův model pěti sil, poskytovaly statické reprezentace konkurenčních krajin. Ačkoli cenné, tyto modely se potýkaly s obtížemi při zachycení dynamické povahy moderních trhů. Techniky vizuálního mapování, zejména Wardley Mapping, zavedly časovou dimenzi, která umožňuje stratégům plánovat vývoj komponent v čase. Tato dynamická reprezentace je obzvláště zásadní ve veřejném sektoru, kde dlouhodobé plánování musí zohledňovat technologický pokrok, změny politiky a měnící se společenské potřeby.</w:t>
      </w:r>
    </w:p>
    <w:p w:rsidR="00000000" w:rsidDel="00000000" w:rsidP="00000000" w:rsidRDefault="00000000" w:rsidRPr="00000000" w14:paraId="00000091">
      <w:pPr>
        <w:numPr>
          <w:ilvl w:val="0"/>
          <w:numId w:val="3"/>
        </w:numPr>
        <w:ind w:left="720" w:hanging="360"/>
        <w:rPr/>
      </w:pPr>
      <w:r w:rsidDel="00000000" w:rsidR="00000000" w:rsidRPr="00000000">
        <w:rPr>
          <w:rtl w:val="0"/>
        </w:rPr>
        <w:t xml:space="preserve">Zlepšení rozpoznávání vzorců:</w:t>
      </w:r>
    </w:p>
    <w:p w:rsidR="00000000" w:rsidDel="00000000" w:rsidP="00000000" w:rsidRDefault="00000000" w:rsidRPr="00000000" w14:paraId="00000092">
      <w:pPr>
        <w:rPr/>
      </w:pPr>
      <w:r w:rsidDel="00000000" w:rsidR="00000000" w:rsidRPr="00000000">
        <w:rPr>
          <w:rtl w:val="0"/>
        </w:rPr>
        <w:t xml:space="preserve">Vizuální mapování využívá vrozenou schopnost lidského mozku rozpoznávat vzorce. Prezentací strategických informací ve vizuálním formátu se stává výrazně snazší identifikovat trendy, anomálie a potenciální příležitosti. Z mé zkušenosti s poradenstvím pro vládní orgány bylo toto zlepšené rozpoznávání vzorců klíčové pro identifikaci neefektivností v poskytování veřejných služeb a odhalení příležitostí pro mezioborovou spolupráci.</w:t>
      </w:r>
    </w:p>
    <w:p w:rsidR="00000000" w:rsidDel="00000000" w:rsidP="00000000" w:rsidRDefault="00000000" w:rsidRPr="00000000" w14:paraId="00000093">
      <w:pPr>
        <w:numPr>
          <w:ilvl w:val="0"/>
          <w:numId w:val="4"/>
        </w:numPr>
        <w:ind w:left="720" w:hanging="360"/>
        <w:rPr/>
      </w:pPr>
      <w:r w:rsidDel="00000000" w:rsidR="00000000" w:rsidRPr="00000000">
        <w:rPr>
          <w:rtl w:val="0"/>
        </w:rPr>
        <w:t xml:space="preserve">Usnadnění kolaborativního vývoje strategie:</w:t>
      </w:r>
    </w:p>
    <w:p w:rsidR="00000000" w:rsidDel="00000000" w:rsidP="00000000" w:rsidRDefault="00000000" w:rsidRPr="00000000" w14:paraId="00000094">
      <w:pPr>
        <w:rPr/>
      </w:pPr>
      <w:r w:rsidDel="00000000" w:rsidR="00000000" w:rsidRPr="00000000">
        <w:rPr>
          <w:rtl w:val="0"/>
        </w:rPr>
        <w:t xml:space="preserve">Tradiční strategické dokumenty se často stávaly izolovanými v rámci týmů vrcholového managementu. Techniky vizuálního mapování však poskytují společný jazyk a referenční bod pro všechny zainteresované strany. Tato demokratizace strategie měla obzvláště velký dopad v organizacích veřejného sektoru, kde různé oddělení a agentury musí sladit své úsilí ke společným cílům.</w:t>
      </w:r>
    </w:p>
    <w:p w:rsidR="00000000" w:rsidDel="00000000" w:rsidP="00000000" w:rsidRDefault="00000000" w:rsidRPr="00000000" w14:paraId="00000095">
      <w:pPr>
        <w:rPr/>
      </w:pPr>
      <w:r w:rsidDel="00000000" w:rsidR="00000000" w:rsidRPr="00000000">
        <w:rPr>
          <w:rtl w:val="0"/>
        </w:rPr>
        <w:t xml:space="preserve">“Vizuální mapování nejen ilustruje strategii; fundamentálně mění způsob, jakým o strategii přemýšlíme a jak ji vytváříme.” - Simon Wardley</w:t>
      </w:r>
    </w:p>
    <w:p w:rsidR="00000000" w:rsidDel="00000000" w:rsidP="00000000" w:rsidRDefault="00000000" w:rsidRPr="00000000" w14:paraId="00000096">
      <w:pPr>
        <w:numPr>
          <w:ilvl w:val="0"/>
          <w:numId w:val="5"/>
        </w:numPr>
        <w:ind w:left="720" w:hanging="360"/>
        <w:rPr/>
      </w:pPr>
      <w:r w:rsidDel="00000000" w:rsidR="00000000" w:rsidRPr="00000000">
        <w:rPr>
          <w:rtl w:val="0"/>
        </w:rPr>
        <w:t xml:space="preserve">Integrace více strategických perspektiv:</w:t>
      </w:r>
    </w:p>
    <w:p w:rsidR="00000000" w:rsidDel="00000000" w:rsidP="00000000" w:rsidRDefault="00000000" w:rsidRPr="00000000" w14:paraId="00000097">
      <w:pPr>
        <w:rPr/>
      </w:pPr>
      <w:r w:rsidDel="00000000" w:rsidR="00000000" w:rsidRPr="00000000">
        <w:rPr>
          <w:rtl w:val="0"/>
        </w:rPr>
        <w:t xml:space="preserve">Techniky vizuálního mapování, zejména Wardley Mapping, vynikají v integraci více strategických perspektiv do soudržného celku. Umožňují organizacím současně zvažovat:</w:t>
      </w:r>
    </w:p>
    <w:p w:rsidR="00000000" w:rsidDel="00000000" w:rsidP="00000000" w:rsidRDefault="00000000" w:rsidRPr="00000000" w14:paraId="00000098">
      <w:pPr>
        <w:numPr>
          <w:ilvl w:val="0"/>
          <w:numId w:val="6"/>
        </w:numPr>
        <w:ind w:left="720" w:hanging="360"/>
        <w:rPr/>
      </w:pPr>
      <w:r w:rsidDel="00000000" w:rsidR="00000000" w:rsidRPr="00000000">
        <w:rPr>
          <w:rtl w:val="0"/>
        </w:rPr>
        <w:t xml:space="preserve">Tržní dynamiku a konkurenční postavení</w:t>
      </w:r>
    </w:p>
    <w:p w:rsidR="00000000" w:rsidDel="00000000" w:rsidP="00000000" w:rsidRDefault="00000000" w:rsidRPr="00000000" w14:paraId="00000099">
      <w:pPr>
        <w:numPr>
          <w:ilvl w:val="0"/>
          <w:numId w:val="6"/>
        </w:numPr>
        <w:ind w:left="720" w:hanging="360"/>
        <w:rPr/>
      </w:pPr>
      <w:r w:rsidDel="00000000" w:rsidR="00000000" w:rsidRPr="00000000">
        <w:rPr>
          <w:rtl w:val="0"/>
        </w:rPr>
        <w:t xml:space="preserve">Technologický vývoj a inovační příležitosti</w:t>
      </w:r>
    </w:p>
    <w:p w:rsidR="00000000" w:rsidDel="00000000" w:rsidP="00000000" w:rsidRDefault="00000000" w:rsidRPr="00000000" w14:paraId="0000009A">
      <w:pPr>
        <w:numPr>
          <w:ilvl w:val="0"/>
          <w:numId w:val="6"/>
        </w:numPr>
        <w:ind w:left="720" w:hanging="360"/>
        <w:rPr/>
      </w:pPr>
      <w:r w:rsidDel="00000000" w:rsidR="00000000" w:rsidRPr="00000000">
        <w:rPr>
          <w:rtl w:val="0"/>
        </w:rPr>
        <w:t xml:space="preserve">Organizační schopnosti a alokaci zdrojů</w:t>
      </w:r>
    </w:p>
    <w:p w:rsidR="00000000" w:rsidDel="00000000" w:rsidP="00000000" w:rsidRDefault="00000000" w:rsidRPr="00000000" w14:paraId="0000009B">
      <w:pPr>
        <w:numPr>
          <w:ilvl w:val="0"/>
          <w:numId w:val="6"/>
        </w:numPr>
        <w:ind w:left="720" w:hanging="360"/>
        <w:rPr/>
      </w:pPr>
      <w:r w:rsidDel="00000000" w:rsidR="00000000" w:rsidRPr="00000000">
        <w:rPr>
          <w:rtl w:val="0"/>
        </w:rPr>
        <w:t xml:space="preserve">Potřeby zákazníků a sladění hodnotové propozice</w:t>
      </w:r>
    </w:p>
    <w:p w:rsidR="00000000" w:rsidDel="00000000" w:rsidP="00000000" w:rsidRDefault="00000000" w:rsidRPr="00000000" w14:paraId="0000009C">
      <w:pPr>
        <w:rPr/>
      </w:pPr>
      <w:r w:rsidDel="00000000" w:rsidR="00000000" w:rsidRPr="00000000">
        <w:rPr>
          <w:rtl w:val="0"/>
        </w:rPr>
        <w:t xml:space="preserve">Tento mnohostranný pohled je obzvláště cenný ve veřejném sektoru, kde strategie musí vyvažovat politické priority, rozpočtová omezení a závazky veřejné služby.</w:t>
      </w:r>
    </w:p>
    <w:p w:rsidR="00000000" w:rsidDel="00000000" w:rsidP="00000000" w:rsidRDefault="00000000" w:rsidRPr="00000000" w14:paraId="0000009D">
      <w:pPr>
        <w:numPr>
          <w:ilvl w:val="0"/>
          <w:numId w:val="7"/>
        </w:numPr>
        <w:ind w:left="720" w:hanging="360"/>
        <w:rPr/>
      </w:pPr>
      <w:r w:rsidDel="00000000" w:rsidR="00000000" w:rsidRPr="00000000">
        <w:rPr>
          <w:rtl w:val="0"/>
        </w:rPr>
        <w:t xml:space="preserve">Umožnění plánování scénářů a řízení rizik:</w:t>
      </w:r>
    </w:p>
    <w:p w:rsidR="00000000" w:rsidDel="00000000" w:rsidP="00000000" w:rsidRDefault="00000000" w:rsidRPr="00000000" w14:paraId="0000009E">
      <w:pPr>
        <w:rPr/>
      </w:pPr>
      <w:r w:rsidDel="00000000" w:rsidR="00000000" w:rsidRPr="00000000">
        <w:rPr>
          <w:rtl w:val="0"/>
        </w:rPr>
        <w:t xml:space="preserve">Techniky vizuálního mapování významně zlepšily schopnost organizací zapojit se do efektivního plánování scénářů a řízení rizik. Vizuálním zobrazením různých potenciálních budoucností mohou vedoucí pracovníci snadněji identifikovat kritické nejistoty, potenciální narušení a strategické možnosti. V mé práci s vládními agenturami byla tato schopnost klíčová pro vývoj odolných strategií, které se mohou přizpůsobit různým politickým, ekonomickým a sociálním scénářům.</w:t>
      </w:r>
    </w:p>
    <w:p w:rsidR="00000000" w:rsidDel="00000000" w:rsidP="00000000" w:rsidRDefault="00000000" w:rsidRPr="00000000" w14:paraId="0000009F">
      <w:pPr>
        <w:numPr>
          <w:ilvl w:val="0"/>
          <w:numId w:val="38"/>
        </w:numPr>
        <w:ind w:left="720" w:hanging="360"/>
        <w:rPr/>
      </w:pPr>
      <w:r w:rsidDel="00000000" w:rsidR="00000000" w:rsidRPr="00000000">
        <w:rPr>
          <w:rtl w:val="0"/>
        </w:rPr>
        <w:t xml:space="preserve">Překlenutí propasti mezi strategií a realizací:</w:t>
      </w:r>
    </w:p>
    <w:p w:rsidR="00000000" w:rsidDel="00000000" w:rsidP="00000000" w:rsidRDefault="00000000" w:rsidRPr="00000000" w14:paraId="000000A0">
      <w:pPr>
        <w:rPr/>
      </w:pPr>
      <w:r w:rsidDel="00000000" w:rsidR="00000000" w:rsidRPr="00000000">
        <w:rPr>
          <w:rtl w:val="0"/>
        </w:rPr>
        <w:t xml:space="preserve">Jedním z nejvýznamnějších přínosů vizuálního mapování pro strategii byla jeho schopnost překlenout propast mezi strategickým myšlením na vysoké úrovni a praktickou realizací. Poskytnutím jasné vizuální reprezentace strategické krajiny se stává snazší identifikovat konkrétní akce, prioritizovat iniciativy a sladit operativní činnosti se strategickými cíli. To bylo obzvláště cenné ve velkých organizacích veřejného sektoru, kde může být převedení strategie do akce napříč více odděleními a agenturami náročné.</w:t>
      </w:r>
    </w:p>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UK Government Digital Service</w:t>
      </w:r>
    </w:p>
    <w:p w:rsidR="00000000" w:rsidDel="00000000" w:rsidP="00000000" w:rsidRDefault="00000000" w:rsidRPr="00000000" w14:paraId="000000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Příkladem síly vizuálního mapování ve strategii veřejného sektoru je využití Wardley Mappingu britskou Government Digital Service. Vizuálním mapováním své digitální služební krajiny byli schopni:</w:t>
      </w:r>
    </w:p>
    <w:p w:rsidR="00000000" w:rsidDel="00000000" w:rsidP="00000000" w:rsidRDefault="00000000" w:rsidRPr="00000000" w14:paraId="000000A3">
      <w:pPr>
        <w:numPr>
          <w:ilvl w:val="0"/>
          <w:numId w:val="39"/>
        </w:numPr>
        <w:ind w:left="720" w:hanging="360"/>
        <w:rPr/>
      </w:pPr>
      <w:r w:rsidDel="00000000" w:rsidR="00000000" w:rsidRPr="00000000">
        <w:rPr>
          <w:rtl w:val="0"/>
        </w:rPr>
        <w:t xml:space="preserve">Identifikovat redundance a neefektivity napříč různými vládními odděleními</w:t>
      </w:r>
    </w:p>
    <w:p w:rsidR="00000000" w:rsidDel="00000000" w:rsidP="00000000" w:rsidRDefault="00000000" w:rsidRPr="00000000" w14:paraId="000000A4">
      <w:pPr>
        <w:numPr>
          <w:ilvl w:val="0"/>
          <w:numId w:val="39"/>
        </w:numPr>
        <w:ind w:left="720" w:hanging="360"/>
        <w:rPr/>
      </w:pPr>
      <w:r w:rsidDel="00000000" w:rsidR="00000000" w:rsidRPr="00000000">
        <w:rPr>
          <w:rtl w:val="0"/>
        </w:rPr>
        <w:t xml:space="preserve">Prioritizovat vývoj sdílených platforem a znovupoužitelných komponent</w:t>
      </w:r>
    </w:p>
    <w:p w:rsidR="00000000" w:rsidDel="00000000" w:rsidP="00000000" w:rsidRDefault="00000000" w:rsidRPr="00000000" w14:paraId="000000A5">
      <w:pPr>
        <w:numPr>
          <w:ilvl w:val="0"/>
          <w:numId w:val="39"/>
        </w:numPr>
        <w:ind w:left="720" w:hanging="360"/>
        <w:rPr/>
      </w:pPr>
      <w:r w:rsidDel="00000000" w:rsidR="00000000" w:rsidRPr="00000000">
        <w:rPr>
          <w:rtl w:val="0"/>
        </w:rPr>
        <w:t xml:space="preserve">Předvídat vývoj potřeb občanů a technologických schopností</w:t>
      </w:r>
    </w:p>
    <w:p w:rsidR="00000000" w:rsidDel="00000000" w:rsidP="00000000" w:rsidRDefault="00000000" w:rsidRPr="00000000" w14:paraId="000000A6">
      <w:pPr>
        <w:numPr>
          <w:ilvl w:val="0"/>
          <w:numId w:val="39"/>
        </w:numPr>
        <w:ind w:left="720" w:hanging="360"/>
        <w:rPr/>
      </w:pPr>
      <w:r w:rsidDel="00000000" w:rsidR="00000000" w:rsidRPr="00000000">
        <w:rPr>
          <w:rtl w:val="0"/>
        </w:rPr>
        <w:t xml:space="preserve">Sladit různé zainteresované strany kolem společné strategické vize</w:t>
      </w:r>
    </w:p>
    <w:p w:rsidR="00000000" w:rsidDel="00000000" w:rsidP="00000000" w:rsidRDefault="00000000" w:rsidRPr="00000000" w14:paraId="000000A7">
      <w:pPr>
        <w:rPr/>
      </w:pPr>
      <w:r w:rsidDel="00000000" w:rsidR="00000000" w:rsidRPr="00000000">
        <w:rPr>
          <w:rtl w:val="0"/>
        </w:rPr>
        <w:t xml:space="preserve">Tento vizuální přístup ke strategii nejen zlepšil efektivitu poskytování digitálních služeb, ale také podpořil kulturu inovací a spolupráce napříč britskou vládou.</w:t>
      </w:r>
    </w:p>
    <w:p w:rsidR="00000000" w:rsidDel="00000000" w:rsidP="00000000" w:rsidRDefault="00000000" w:rsidRPr="00000000" w14:paraId="000000A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síla vizuálního mapování ve strategii spočívá v jeho schopnosti transformovat abstraktní koncepty do hmatatelných, akčních vhledů. Jak pokračujeme ve zkoumání Wardley Mappingu a jeho aplikací, je zásadní si uvědomit, že vizuální mapování není jen nástrojem, ale fundamentálním posunem v tom, jak přistupujeme ke strategickému myšlení. Pro vládní a veřejné organizace čelící stále složitějším výzvám není zvládnutí technik vizuálního mapování jako Wardley Mapping jen výhodné – je to nezbytné pro vývoj strategií, které jsou jak vizionářské, tak pragmatické.</w:t>
      </w:r>
    </w:p>
    <w:p w:rsidR="00000000" w:rsidDel="00000000" w:rsidP="00000000" w:rsidRDefault="00000000" w:rsidRPr="00000000" w14:paraId="000000A9">
      <w:pPr>
        <w:pStyle w:val="Heading2"/>
        <w:rPr/>
      </w:pPr>
      <w:r w:rsidDel="00000000" w:rsidR="00000000" w:rsidRPr="00000000">
        <w:rPr>
          <w:rtl w:val="0"/>
        </w:rPr>
        <w:t xml:space="preserve">Základní koncepty Wardleyho mapování</w:t>
      </w:r>
    </w:p>
    <w:p w:rsidR="00000000" w:rsidDel="00000000" w:rsidP="00000000" w:rsidRDefault="00000000" w:rsidRPr="00000000" w14:paraId="000000AA">
      <w:pPr>
        <w:pStyle w:val="Heading3"/>
        <w:ind w:firstLine="567"/>
        <w:rPr/>
      </w:pPr>
      <w:r w:rsidDel="00000000" w:rsidR="00000000" w:rsidRPr="00000000">
        <w:rPr>
          <w:rtl w:val="0"/>
        </w:rPr>
        <w:t xml:space="preserve">Komponenty a jejich vztahy</w:t>
      </w:r>
    </w:p>
    <w:p w:rsidR="00000000" w:rsidDel="00000000" w:rsidP="00000000" w:rsidRDefault="00000000" w:rsidRPr="00000000" w14:paraId="000000AB">
      <w:pPr>
        <w:rPr/>
      </w:pPr>
      <w:r w:rsidDel="00000000" w:rsidR="00000000" w:rsidRPr="00000000">
        <w:rPr>
          <w:rtl w:val="0"/>
        </w:rPr>
        <w:t xml:space="preserve">V oblasti Wardley Mappingu je pochopení komponent a jejich vztahů zásadní pro odhalení nových strategických postupů, zejména v kontextu vlády a veřejného sektoru. Jako expert, který radil mnoha veřejným institucím, mohu potvrdit, že tento koncept tvoří základ, na němž jsou postaveny efektivní Wardley Mapy, umožňující organizacím vizualizovat jejich operační prostředí a identifikovat příležitosti pro inovace a efektivitu.</w:t>
      </w:r>
    </w:p>
    <w:p w:rsidR="00000000" w:rsidDel="00000000" w:rsidP="00000000" w:rsidRDefault="00000000" w:rsidRPr="00000000" w14:paraId="000000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Komponenty ve Wardley Mappingu odkazují na stavební bloky hodnotového řetězce organizace. Ty mohou sahat od hmotných aktiv, jako je IT infrastruktura, až po nehmotné prvky, jako je důvěra veřejnosti nebo legislativní rámce. Vztahy mezi těmito komponentami jsou stejně zásadní, protože představují vzájemné závislosti a toky hodnot v rámci systému.</w:t>
      </w:r>
    </w:p>
    <w:p w:rsidR="00000000" w:rsidDel="00000000" w:rsidP="00000000" w:rsidRDefault="00000000" w:rsidRPr="00000000" w14:paraId="000000AD">
      <w:pPr>
        <w:numPr>
          <w:ilvl w:val="0"/>
          <w:numId w:val="40"/>
        </w:numPr>
        <w:ind w:left="720" w:hanging="360"/>
        <w:rPr/>
      </w:pPr>
      <w:r w:rsidDel="00000000" w:rsidR="00000000" w:rsidRPr="00000000">
        <w:rPr>
          <w:rtl w:val="0"/>
        </w:rPr>
        <w:t xml:space="preserve">Hmotné komponenty: Hardware, software, fyzická infrastruktura</w:t>
      </w:r>
    </w:p>
    <w:p w:rsidR="00000000" w:rsidDel="00000000" w:rsidP="00000000" w:rsidRDefault="00000000" w:rsidRPr="00000000" w14:paraId="000000AE">
      <w:pPr>
        <w:numPr>
          <w:ilvl w:val="0"/>
          <w:numId w:val="40"/>
        </w:numPr>
        <w:ind w:left="720" w:hanging="360"/>
        <w:rPr/>
      </w:pPr>
      <w:r w:rsidDel="00000000" w:rsidR="00000000" w:rsidRPr="00000000">
        <w:rPr>
          <w:rtl w:val="0"/>
        </w:rPr>
        <w:t xml:space="preserve">Nehmotné komponenty: Dovednosti, znalosti, politiky, veřejné mínění</w:t>
      </w:r>
    </w:p>
    <w:p w:rsidR="00000000" w:rsidDel="00000000" w:rsidP="00000000" w:rsidRDefault="00000000" w:rsidRPr="00000000" w14:paraId="000000AF">
      <w:pPr>
        <w:numPr>
          <w:ilvl w:val="0"/>
          <w:numId w:val="40"/>
        </w:numPr>
        <w:ind w:left="720" w:hanging="360"/>
        <w:rPr/>
      </w:pPr>
      <w:r w:rsidDel="00000000" w:rsidR="00000000" w:rsidRPr="00000000">
        <w:rPr>
          <w:rtl w:val="0"/>
        </w:rPr>
        <w:t xml:space="preserve">Lidské komponenty: Zaměstnanci, občané, zainteresované strany</w:t>
      </w:r>
    </w:p>
    <w:p w:rsidR="00000000" w:rsidDel="00000000" w:rsidP="00000000" w:rsidRDefault="00000000" w:rsidRPr="00000000" w14:paraId="000000B0">
      <w:pPr>
        <w:numPr>
          <w:ilvl w:val="0"/>
          <w:numId w:val="40"/>
        </w:numPr>
        <w:ind w:left="720" w:hanging="360"/>
        <w:rPr/>
      </w:pPr>
      <w:r w:rsidDel="00000000" w:rsidR="00000000" w:rsidRPr="00000000">
        <w:rPr>
          <w:rtl w:val="0"/>
        </w:rPr>
        <w:t xml:space="preserve">Procesní komponenty: Pracovní postupy, procedury, mechanismy poskytování služeb</w:t>
      </w:r>
    </w:p>
    <w:p w:rsidR="00000000" w:rsidDel="00000000" w:rsidP="00000000" w:rsidRDefault="00000000" w:rsidRPr="00000000" w14:paraId="000000B1">
      <w:pPr>
        <w:rPr/>
      </w:pPr>
      <w:r w:rsidDel="00000000" w:rsidR="00000000" w:rsidRPr="00000000">
        <w:rPr>
          <w:rtl w:val="0"/>
        </w:rPr>
        <w:t xml:space="preserve">Z mých zkušeností s prací s vládními resorty je jedním z nejnáročnějších aspektů identifikace všech relevantních komponent, zejména těch, které jsou často považovány za samozřejmé nebo za “běžnou praxi”. Například v projektu modernizace systému veřejného zdravotnictví jsme zjistili, že “ochrana soukromí pacientských dat” byla kritickou komponentou, která byla v počátečních diskusích přehlédnuta, ale ukázala se být klíčovým prvkem v celém ekosystému služeb.</w:t>
      </w:r>
    </w:p>
    <w:p w:rsidR="00000000" w:rsidDel="00000000" w:rsidP="00000000" w:rsidRDefault="00000000" w:rsidRPr="00000000" w14:paraId="000000B2">
      <w:pPr>
        <w:rPr/>
      </w:pPr>
      <w:r w:rsidDel="00000000" w:rsidR="00000000" w:rsidRPr="00000000">
        <w:rPr>
          <w:rtl w:val="0"/>
        </w:rPr>
        <w:t xml:space="preserve">Umění Wardley Mappingu nespočívá jen v identifikaci komponent, ale v pochopení jejich povahy a toho, jak interagují při vytváření hodnoty.</w:t>
      </w:r>
    </w:p>
    <w:p w:rsidR="00000000" w:rsidDel="00000000" w:rsidP="00000000" w:rsidRDefault="00000000" w:rsidRPr="00000000" w14:paraId="000000B3">
      <w:pPr>
        <w:rPr/>
      </w:pPr>
      <w:r w:rsidDel="00000000" w:rsidR="00000000" w:rsidRPr="00000000">
        <w:rPr>
          <w:rtl w:val="0"/>
        </w:rPr>
        <w:t xml:space="preserve">Při mapování komponent a jejich vztahů je nezbytné zvážit jak viditelná, tak neviditelná spojení. Viditelné vztahy mohou zahrnovat toky dat nebo přímé interakce služeb, zatímco neviditelné vztahy mohou zahrnovat regulační vlivy nebo kulturní faktory. Ve veřejném sektoru tyto neviditelné vztahy často hrají klíčovou roli při utváření poskytování služeb a výsledků politik.</w:t>
      </w:r>
    </w:p>
    <w:p w:rsidR="00000000" w:rsidDel="00000000" w:rsidP="00000000" w:rsidRDefault="00000000" w:rsidRPr="00000000" w14:paraId="000000B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mapování komponent a jejich vztahů doporučuji následující přístup:</w:t>
      </w:r>
    </w:p>
    <w:p w:rsidR="00000000" w:rsidDel="00000000" w:rsidP="00000000" w:rsidRDefault="00000000" w:rsidRPr="00000000" w14:paraId="000000B5">
      <w:pPr>
        <w:numPr>
          <w:ilvl w:val="0"/>
          <w:numId w:val="41"/>
        </w:numPr>
        <w:ind w:left="720" w:hanging="360"/>
        <w:rPr/>
      </w:pPr>
      <w:r w:rsidDel="00000000" w:rsidR="00000000" w:rsidRPr="00000000">
        <w:rPr>
          <w:rtl w:val="0"/>
        </w:rPr>
        <w:t xml:space="preserve">Začněte s potřebou koncového uživatele nebo požadovaným výsledkem</w:t>
      </w:r>
    </w:p>
    <w:p w:rsidR="00000000" w:rsidDel="00000000" w:rsidP="00000000" w:rsidRDefault="00000000" w:rsidRPr="00000000" w14:paraId="000000B6">
      <w:pPr>
        <w:numPr>
          <w:ilvl w:val="0"/>
          <w:numId w:val="41"/>
        </w:numPr>
        <w:ind w:left="720" w:hanging="360"/>
        <w:rPr/>
      </w:pPr>
      <w:r w:rsidDel="00000000" w:rsidR="00000000" w:rsidRPr="00000000">
        <w:rPr>
          <w:rtl w:val="0"/>
        </w:rPr>
        <w:t xml:space="preserve">Postupujte zpětně k identifikaci všech komponent, které přispívají k naplnění této potřeby</w:t>
      </w:r>
    </w:p>
    <w:p w:rsidR="00000000" w:rsidDel="00000000" w:rsidP="00000000" w:rsidRDefault="00000000" w:rsidRPr="00000000" w14:paraId="000000B7">
      <w:pPr>
        <w:numPr>
          <w:ilvl w:val="0"/>
          <w:numId w:val="41"/>
        </w:numPr>
        <w:ind w:left="720" w:hanging="360"/>
        <w:rPr/>
      </w:pPr>
      <w:r w:rsidDel="00000000" w:rsidR="00000000" w:rsidRPr="00000000">
        <w:rPr>
          <w:rtl w:val="0"/>
        </w:rPr>
        <w:t xml:space="preserve">Zvažte jak interní, tak externí komponenty</w:t>
      </w:r>
    </w:p>
    <w:p w:rsidR="00000000" w:rsidDel="00000000" w:rsidP="00000000" w:rsidRDefault="00000000" w:rsidRPr="00000000" w14:paraId="000000B8">
      <w:pPr>
        <w:numPr>
          <w:ilvl w:val="0"/>
          <w:numId w:val="41"/>
        </w:numPr>
        <w:ind w:left="720" w:hanging="360"/>
        <w:rPr/>
      </w:pPr>
      <w:r w:rsidDel="00000000" w:rsidR="00000000" w:rsidRPr="00000000">
        <w:rPr>
          <w:rtl w:val="0"/>
        </w:rPr>
        <w:t xml:space="preserve">Mapujte tok hodnoty mezi komponentami</w:t>
      </w:r>
    </w:p>
    <w:p w:rsidR="00000000" w:rsidDel="00000000" w:rsidP="00000000" w:rsidRDefault="00000000" w:rsidRPr="00000000" w14:paraId="000000B9">
      <w:pPr>
        <w:numPr>
          <w:ilvl w:val="0"/>
          <w:numId w:val="41"/>
        </w:numPr>
        <w:ind w:left="720" w:hanging="360"/>
        <w:rPr/>
      </w:pPr>
      <w:r w:rsidDel="00000000" w:rsidR="00000000" w:rsidRPr="00000000">
        <w:rPr>
          <w:rtl w:val="0"/>
        </w:rPr>
        <w:t xml:space="preserve">Identifikujte závislosti a omezení</w:t>
      </w:r>
    </w:p>
    <w:p w:rsidR="00000000" w:rsidDel="00000000" w:rsidP="00000000" w:rsidRDefault="00000000" w:rsidRPr="00000000" w14:paraId="000000BA">
      <w:pPr>
        <w:numPr>
          <w:ilvl w:val="0"/>
          <w:numId w:val="41"/>
        </w:numPr>
        <w:ind w:left="720" w:hanging="360"/>
        <w:rPr/>
      </w:pPr>
      <w:r w:rsidDel="00000000" w:rsidR="00000000" w:rsidRPr="00000000">
        <w:rPr>
          <w:rtl w:val="0"/>
        </w:rPr>
        <w:t xml:space="preserve">Hledejte skryté nebo předpokládané komponenty, které by mohly být přehlédnuty</w:t>
      </w:r>
    </w:p>
    <w:p w:rsidR="00000000" w:rsidDel="00000000" w:rsidP="00000000" w:rsidRDefault="00000000" w:rsidRPr="00000000" w14:paraId="000000BB">
      <w:pPr>
        <w:rPr/>
      </w:pPr>
      <w:r w:rsidDel="00000000" w:rsidR="00000000" w:rsidRPr="00000000">
        <w:rPr>
          <w:rtl w:val="0"/>
        </w:rPr>
        <w:t xml:space="preserve">Jednou z obzvláště efektivních technik, kterou jsem použil ve vládním prostředí, je “workshop komponent”. To zahrnuje shromáždění zainteresovaných stran z různých oddělení a úrovní organizace ke společné identifikaci a mapování komponent. To nejen zajišťuje komplexní pohled, ale také pomáhá budovat konsenzus a sdílené pochopení organizačního prostředí.</w:t>
      </w:r>
    </w:p>
    <w:p w:rsidR="00000000" w:rsidDel="00000000" w:rsidP="00000000" w:rsidRDefault="00000000" w:rsidRPr="00000000" w14:paraId="000000B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Stojí za zmínku, že vztahy mezi komponentami nejsou statické. Jak se prostředí vyvíjí, mění se i tyto vztahy. Například rychlá digitalizace veřejných služeb během pandemie COVID-19 výrazně změnila vztahy mezi komponentami v mnoha vládních systémech, téměř přes noc zvýšila důležitost digitálních rozhraní a komponent správy dat.</w:t>
      </w:r>
    </w:p>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Pochopení dynamické povahy vztahů mezi komponentami je klíčové pro identifikaci nových strategických postupů. Předvídáním toho, jak se tyto vztahy mohou měnit v reakci na technologický pokrok, změny politik nebo společenské změny, mohou stratégové pozicionovat své organizace tak, aby využily vznikající příležitosti nebo zmírnily potenciální rizika.</w:t>
      </w:r>
    </w:p>
    <w:p w:rsidR="00000000" w:rsidDel="00000000" w:rsidP="00000000" w:rsidRDefault="00000000" w:rsidRPr="00000000" w14:paraId="000000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která ilustruje tento bod, je transformace britské Government Digital Service (GDS). Mapováním komponent různých vládních služeb a jejich vztahů byla GDS schopna identifikovat společné potřeby napříč resorty a vytvořit sdílené platformy jako GOV.UK. To nejen zlepšilo efektivitu, ale také dramaticky zlepšilo uživatelskou zkušenost občanů při interakci s vládními službami.</w:t>
      </w:r>
    </w:p>
    <w:p w:rsidR="00000000" w:rsidDel="00000000" w:rsidP="00000000" w:rsidRDefault="00000000" w:rsidRPr="00000000" w14:paraId="000000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zvládnutí identifikace a analýzy komponent a jejich vztahů je kritickou dovedností pro každého, kdo chce využít Wardley Mapping pro strategickou výhodu. Poskytuje základ pro pochopení současného stavu organizace nebo systému a, co je důležitější, pro vizi a plánování jeho budoucího stavu. Jak se budeme hlouběji ponořovat do technik Wardley Mappingu, toto pochopení se ukáže jako neocenitelné při odhalování nových strategických postupů a podněcování inovací ve veřejném sektoru a mimo něj.</w:t>
      </w:r>
    </w:p>
    <w:p w:rsidR="00000000" w:rsidDel="00000000" w:rsidP="00000000" w:rsidRDefault="00000000" w:rsidRPr="00000000" w14:paraId="000000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Vizuální reprezentace klíčových komponent v typickém ekosystému vládních služeb, ukazující vztahy a závislosti mezi politikou, technologií a prvky zaměřenými na uživatele.]</w:t>
      </w:r>
    </w:p>
    <w:p w:rsidR="00000000" w:rsidDel="00000000" w:rsidP="00000000" w:rsidRDefault="00000000" w:rsidRPr="00000000" w14:paraId="000000C1">
      <w:pPr>
        <w:pStyle w:val="Heading3"/>
        <w:ind w:firstLine="567"/>
        <w:rPr/>
      </w:pPr>
      <w:r w:rsidDel="00000000" w:rsidR="00000000" w:rsidRPr="00000000">
        <w:rPr>
          <w:rtl w:val="0"/>
        </w:rPr>
        <w:t xml:space="preserve">Evoluční osa: Od vzniku ke komoditě</w:t>
      </w:r>
    </w:p>
    <w:p w:rsidR="00000000" w:rsidDel="00000000" w:rsidP="00000000" w:rsidRDefault="00000000" w:rsidRPr="00000000" w14:paraId="000000C2">
      <w:pPr>
        <w:rPr/>
      </w:pPr>
      <w:r w:rsidDel="00000000" w:rsidR="00000000" w:rsidRPr="00000000">
        <w:rPr>
          <w:rtl w:val="0"/>
        </w:rPr>
        <w:t xml:space="preserve">Evoluční osa je základním konceptem v Wardleyho mapování, který poskytuje klíčové poznatky o vyspělosti a potenciální strategické hodnotě komponent v rámci podnikového ekosystému. Jako expert, který radil mnoha vládním orgánům a organizacím veřejného sektoru v oblasti strategického plánování, mohu potvrdit transformační sílu pochopení tohoto konceptu, zejména při identifikaci nových herních postupů a příležitostí pro inovace.</w:t>
      </w:r>
    </w:p>
    <w:p w:rsidR="00000000" w:rsidDel="00000000" w:rsidP="00000000" w:rsidRDefault="00000000" w:rsidRPr="00000000" w14:paraId="000000C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Evoluční osa představuje cestu komponenty od jejího vzniku (Genesis) až po její eventuální standardizaci (Komodita). Tato progrese není pouze akademická; má hluboké důsledky pro formulaci strategie, alokaci zdrojů a konkurenční pozicování. Pojďme se ponořit do čtyř fází evoluce a jejich strategického významu.</w:t>
      </w:r>
    </w:p>
    <w:p w:rsidR="00000000" w:rsidDel="00000000" w:rsidP="00000000" w:rsidRDefault="00000000" w:rsidRPr="00000000" w14:paraId="000000C4">
      <w:pPr>
        <w:numPr>
          <w:ilvl w:val="0"/>
          <w:numId w:val="31"/>
        </w:numPr>
        <w:ind w:left="720" w:hanging="360"/>
        <w:rPr/>
      </w:pPr>
      <w:r w:rsidDel="00000000" w:rsidR="00000000" w:rsidRPr="00000000">
        <w:rPr>
          <w:rtl w:val="0"/>
        </w:rPr>
        <w:t xml:space="preserve">Genesis: Zrození nových konceptů a prototypů</w:t>
      </w:r>
    </w:p>
    <w:p w:rsidR="00000000" w:rsidDel="00000000" w:rsidP="00000000" w:rsidRDefault="00000000" w:rsidRPr="00000000" w14:paraId="000000C5">
      <w:pPr>
        <w:numPr>
          <w:ilvl w:val="0"/>
          <w:numId w:val="31"/>
        </w:numPr>
        <w:ind w:left="720" w:hanging="360"/>
        <w:rPr/>
      </w:pPr>
      <w:r w:rsidDel="00000000" w:rsidR="00000000" w:rsidRPr="00000000">
        <w:rPr>
          <w:rtl w:val="0"/>
        </w:rPr>
        <w:t xml:space="preserve">Zakázková výroba: Řešení na míru pro specifické potřeby</w:t>
      </w:r>
    </w:p>
    <w:p w:rsidR="00000000" w:rsidDel="00000000" w:rsidP="00000000" w:rsidRDefault="00000000" w:rsidRPr="00000000" w14:paraId="000000C6">
      <w:pPr>
        <w:numPr>
          <w:ilvl w:val="0"/>
          <w:numId w:val="31"/>
        </w:numPr>
        <w:ind w:left="720" w:hanging="360"/>
        <w:rPr/>
      </w:pPr>
      <w:r w:rsidDel="00000000" w:rsidR="00000000" w:rsidRPr="00000000">
        <w:rPr>
          <w:rtl w:val="0"/>
        </w:rPr>
        <w:t xml:space="preserve">Produkt: Standardizované nabídky s odlišnými funkcemi</w:t>
      </w:r>
    </w:p>
    <w:p w:rsidR="00000000" w:rsidDel="00000000" w:rsidP="00000000" w:rsidRDefault="00000000" w:rsidRPr="00000000" w14:paraId="000000C7">
      <w:pPr>
        <w:numPr>
          <w:ilvl w:val="0"/>
          <w:numId w:val="31"/>
        </w:numPr>
        <w:ind w:left="720" w:hanging="360"/>
        <w:rPr/>
      </w:pPr>
      <w:r w:rsidDel="00000000" w:rsidR="00000000" w:rsidRPr="00000000">
        <w:rPr>
          <w:rtl w:val="0"/>
        </w:rPr>
        <w:t xml:space="preserve">Komodita: Všudypřítomné, nediferencované služby nebo utility</w:t>
      </w:r>
    </w:p>
    <w:p w:rsidR="00000000" w:rsidDel="00000000" w:rsidP="00000000" w:rsidRDefault="00000000" w:rsidRPr="00000000" w14:paraId="000000C8">
      <w:pPr>
        <w:rPr/>
      </w:pPr>
      <w:r w:rsidDel="00000000" w:rsidR="00000000" w:rsidRPr="00000000">
        <w:rPr>
          <w:rtl w:val="0"/>
        </w:rPr>
        <w:t xml:space="preserve">Fáze Genesis: V této počáteční fázi jsou komponenty vysoce nejisté, drahé a vzácné. Představují špičkové nápady nebo technologie, které mají potenciál narušit stávající trhy nebo vytvořit zcela nové. Ve veřejném sektoru by komponenty Genesis mohly zahrnovat experimentální politické přístupy nebo vznikající technologie pro zapojení občanů.</w:t>
      </w:r>
    </w:p>
    <w:p w:rsidR="00000000" w:rsidDel="00000000" w:rsidP="00000000" w:rsidRDefault="00000000" w:rsidRPr="00000000" w14:paraId="000000C9">
      <w:pPr>
        <w:rPr/>
      </w:pPr>
      <w:r w:rsidDel="00000000" w:rsidR="00000000" w:rsidRPr="00000000">
        <w:rPr>
          <w:rtl w:val="0"/>
        </w:rPr>
        <w:t xml:space="preserve">Inovace ve fázi Genesis je oblast, kde mohou vlády jít příkladem a stanovovat budoucí průmyslové standardy a postupy.</w:t>
      </w:r>
    </w:p>
    <w:p w:rsidR="00000000" w:rsidDel="00000000" w:rsidP="00000000" w:rsidRDefault="00000000" w:rsidRPr="00000000" w14:paraId="000000CA">
      <w:pPr>
        <w:rPr/>
      </w:pPr>
      <w:r w:rsidDel="00000000" w:rsidR="00000000" w:rsidRPr="00000000">
        <w:rPr>
          <w:rtl w:val="0"/>
        </w:rPr>
        <w:t xml:space="preserve">Fáze zakázkové výroby: Jakmile koncepty prokážou svou hodnotu, přecházejí do řešení na míru. Ty jsou stále relativně vzácné a drahé, ale nabízejí větší jistotu. V kontextu vlády se to může projevit jako digitální služby na míru přizpůsobené potřebám konkrétních oddělení nebo pilotní programy pro nové veřejné služby.</w:t>
      </w:r>
    </w:p>
    <w:p w:rsidR="00000000" w:rsidDel="00000000" w:rsidP="00000000" w:rsidRDefault="00000000" w:rsidRPr="00000000" w14:paraId="000000C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Fáze produktu: Zde se komponenty stávají více standardizovanými, s etablovanými osvědčenými postupy a zvýšenou konkurencí. Produkty jsou dostupnější a nákladově efektivnější než zakázková řešení. Ve veřejném sektoru můžeme vidět vznik hotových softwarových řešení pro vládu nebo standardizované rámce pro partnerství veřejného a soukromého sektoru.</w:t>
      </w:r>
    </w:p>
    <w:p w:rsidR="00000000" w:rsidDel="00000000" w:rsidP="00000000" w:rsidRDefault="00000000" w:rsidRPr="00000000" w14:paraId="000000C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Fáze komodity: V této konečné fázi jsou komponenty všudypřítomné, vysoce standardizované a často základními utilitami. Jsou typicky nízkonákladové a samy o sobě nenabízejí velkou konkurenční výhodu. Příklady ve vládě mohou zahrnovat základní IT infrastrukturu nebo standardizované procesy zadávání veřejných zakázek.</w:t>
      </w:r>
    </w:p>
    <w:p w:rsidR="00000000" w:rsidDel="00000000" w:rsidP="00000000" w:rsidRDefault="00000000" w:rsidRPr="00000000" w14:paraId="000000C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Pochopení pozice komponent na této ose je klíčové pro identifikaci nových herních postupů. Například komponenta blížící se přechodu od zakázkové výroby k produktu může představovat příležitosti pro vytvoření nových standardů nebo platforem. Naopak, komoditní komponenta může být zralá pro narušení prostřednictvím zavedení nové inovace ve fázi Genesis.</w:t>
      </w:r>
    </w:p>
    <w:p w:rsidR="00000000" w:rsidDel="00000000" w:rsidP="00000000" w:rsidRDefault="00000000" w:rsidRPr="00000000" w14:paraId="000000C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mých zkušeností s poradenstvím pro vládní orgány jsem vypozoroval, že veřejný sektor často zaostává v rozpoznávání evoluce komponent, zejména v oblastech souvisejících s technologiemi. To může vést k neefektivitě, jako je udržování zakázkových řešení dlouho poté, co se stanou dostupné produktové alternativy, nebo neschopnost využít vznikající technologie ve fázi Genesis.</w:t>
      </w:r>
    </w:p>
    <w:p w:rsidR="00000000" w:rsidDel="00000000" w:rsidP="00000000" w:rsidRDefault="00000000" w:rsidRPr="00000000" w14:paraId="000000C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využití evoluční osy při identifikaci nových herních postupů zvažte následující strategie:</w:t>
      </w:r>
    </w:p>
    <w:p w:rsidR="00000000" w:rsidDel="00000000" w:rsidP="00000000" w:rsidRDefault="00000000" w:rsidRPr="00000000" w14:paraId="000000D0">
      <w:pPr>
        <w:numPr>
          <w:ilvl w:val="0"/>
          <w:numId w:val="32"/>
        </w:numPr>
        <w:ind w:left="720" w:hanging="360"/>
        <w:rPr/>
      </w:pPr>
      <w:r w:rsidDel="00000000" w:rsidR="00000000" w:rsidRPr="00000000">
        <w:rPr>
          <w:rtl w:val="0"/>
        </w:rPr>
        <w:t xml:space="preserve">Pravidelně kontrolujte svou komponentovou krajinu pro identifikaci evolučních vzorců</w:t>
      </w:r>
    </w:p>
    <w:p w:rsidR="00000000" w:rsidDel="00000000" w:rsidP="00000000" w:rsidRDefault="00000000" w:rsidRPr="00000000" w14:paraId="000000D1">
      <w:pPr>
        <w:numPr>
          <w:ilvl w:val="0"/>
          <w:numId w:val="32"/>
        </w:numPr>
        <w:ind w:left="720" w:hanging="360"/>
        <w:rPr/>
      </w:pPr>
      <w:r w:rsidDel="00000000" w:rsidR="00000000" w:rsidRPr="00000000">
        <w:rPr>
          <w:rtl w:val="0"/>
        </w:rPr>
        <w:t xml:space="preserve">Hledejte příležitosti ke standardizaci zakázkových komponent na produkty</w:t>
      </w:r>
    </w:p>
    <w:p w:rsidR="00000000" w:rsidDel="00000000" w:rsidP="00000000" w:rsidRDefault="00000000" w:rsidRPr="00000000" w14:paraId="000000D2">
      <w:pPr>
        <w:numPr>
          <w:ilvl w:val="0"/>
          <w:numId w:val="32"/>
        </w:numPr>
        <w:ind w:left="720" w:hanging="360"/>
        <w:rPr/>
      </w:pPr>
      <w:r w:rsidDel="00000000" w:rsidR="00000000" w:rsidRPr="00000000">
        <w:rPr>
          <w:rtl w:val="0"/>
        </w:rPr>
        <w:t xml:space="preserve">Investujte do komponent ve fázi Genesis, které jsou v souladu s dlouhodobými strategickými cíli</w:t>
      </w:r>
    </w:p>
    <w:p w:rsidR="00000000" w:rsidDel="00000000" w:rsidP="00000000" w:rsidRDefault="00000000" w:rsidRPr="00000000" w14:paraId="000000D3">
      <w:pPr>
        <w:numPr>
          <w:ilvl w:val="0"/>
          <w:numId w:val="32"/>
        </w:numPr>
        <w:ind w:left="720" w:hanging="360"/>
        <w:rPr/>
      </w:pPr>
      <w:r w:rsidDel="00000000" w:rsidR="00000000" w:rsidRPr="00000000">
        <w:rPr>
          <w:rtl w:val="0"/>
        </w:rPr>
        <w:t xml:space="preserve">Zvažte, jak lze komoditní komponenty spojit nebo přetvořit pro jedinečné hodnotové propozice</w:t>
      </w:r>
    </w:p>
    <w:p w:rsidR="00000000" w:rsidDel="00000000" w:rsidP="00000000" w:rsidRDefault="00000000" w:rsidRPr="00000000" w14:paraId="000000D4">
      <w:pPr>
        <w:numPr>
          <w:ilvl w:val="0"/>
          <w:numId w:val="32"/>
        </w:numPr>
        <w:ind w:left="720" w:hanging="360"/>
        <w:rPr/>
      </w:pPr>
      <w:r w:rsidDel="00000000" w:rsidR="00000000" w:rsidRPr="00000000">
        <w:rPr>
          <w:rtl w:val="0"/>
        </w:rPr>
        <w:t xml:space="preserve">Sledujte průmyslové trendy, abyste předvídali komoditizaci komponent ve fázi produktu</w:t>
      </w:r>
    </w:p>
    <w:p w:rsidR="00000000" w:rsidDel="00000000" w:rsidP="00000000" w:rsidRDefault="00000000" w:rsidRPr="00000000" w14:paraId="000000D5">
      <w:pPr>
        <w:rPr/>
      </w:pPr>
      <w:r w:rsidDel="00000000" w:rsidR="00000000" w:rsidRPr="00000000">
        <w:rPr>
          <w:rtl w:val="0"/>
        </w:rPr>
        <w:t xml:space="preserve">Případová studie z mé konzultační práce s velkým vládním odborem ilustruje sílu tohoto přístupu. Mapováním jejich občanských služeb jsme identifikovali několik zakázkových digitálních řešení, která byla hlavními kandidáty na produktizaci. To vedlo k vývoji platformy sdílených služeb, která nejen snížila náklady, ale také urychlila nasazení nových služeb napříč několika agenturami.</w:t>
      </w:r>
    </w:p>
    <w:p w:rsidR="00000000" w:rsidDel="00000000" w:rsidP="00000000" w:rsidRDefault="00000000" w:rsidRPr="00000000" w14:paraId="000000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důležité poznamenat, že evoluce není vždy lineární proces. Externí faktory, jako jsou technologické průlomy, regulační změny nebo posuny ve veřejné poptávce, mohou urychlit nebo dokonce zvrátit evoluci komponent. Tato dynamika podtrhuje potřebu neustálého mapování a strategického přehodnocování.</w:t>
      </w:r>
    </w:p>
    <w:p w:rsidR="00000000" w:rsidDel="00000000" w:rsidP="00000000" w:rsidRDefault="00000000" w:rsidRPr="00000000" w14:paraId="000000D7">
      <w:pPr>
        <w:rPr/>
      </w:pPr>
      <w:r w:rsidDel="00000000" w:rsidR="00000000" w:rsidRPr="00000000">
        <w:rPr>
          <w:rtl w:val="0"/>
        </w:rPr>
        <w:t xml:space="preserve">Evoluční osa není jen popisným nástrojem; je to prediktivní rámec, který umožňuje strategickou předvídavost a proaktivní pozicování v neustále se měnící krajině.</w:t>
      </w:r>
    </w:p>
    <w:p w:rsidR="00000000" w:rsidDel="00000000" w:rsidP="00000000" w:rsidRDefault="00000000" w:rsidRPr="00000000" w14:paraId="000000D8">
      <w:pPr>
        <w:rPr/>
      </w:pPr>
      <w:r w:rsidDel="00000000" w:rsidR="00000000" w:rsidRPr="00000000">
        <w:rPr>
          <w:rtl w:val="0"/>
        </w:rPr>
        <w:t xml:space="preserve">Pro vizualizaci těchto konceptů zvažte následující zástupný symbol pro Wardleyho mapu:</w:t>
      </w:r>
    </w:p>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ilustrující evoluční osu s příklady z vládních služeb]</w:t>
      </w:r>
    </w:p>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zvládnutí evoluční osy je zásadní pro identifikaci nových herních postupů ve Wardleyho mapování, zejména v kontextu vlády a veřejného sektoru. Pochopením cesty komponent od Genesis ke komoditě mohou stratégové předvídat tržní posuny, efektivněji alokovat zdroje a odhalovat skryté příležitosti pro inovace a konkurenční výhodu. Při dalším zkoumání složitostí Wardleyho mapování mějte na paměti, že evoluční osa není jen statickým konceptem, ale dynamickým nástrojem pro navigaci v komplexitách moderní formulace strategie.</w:t>
      </w:r>
    </w:p>
    <w:p w:rsidR="00000000" w:rsidDel="00000000" w:rsidP="00000000" w:rsidRDefault="00000000" w:rsidRPr="00000000" w14:paraId="000000DB">
      <w:pPr>
        <w:pStyle w:val="Heading3"/>
        <w:ind w:firstLine="567"/>
        <w:rPr/>
      </w:pPr>
      <w:r w:rsidDel="00000000" w:rsidR="00000000" w:rsidRPr="00000000">
        <w:rPr>
          <w:rtl w:val="0"/>
        </w:rPr>
        <w:t xml:space="preserve">Osa hodnotového řetězce: Viditelnost a důležitost</w:t>
      </w:r>
    </w:p>
    <w:p w:rsidR="00000000" w:rsidDel="00000000" w:rsidP="00000000" w:rsidRDefault="00000000" w:rsidRPr="00000000" w14:paraId="000000DC">
      <w:pPr>
        <w:rPr/>
      </w:pPr>
      <w:r w:rsidDel="00000000" w:rsidR="00000000" w:rsidRPr="00000000">
        <w:rPr>
          <w:rtl w:val="0"/>
        </w:rPr>
        <w:t xml:space="preserve">V oblasti Wardley Mappingu je osa hodnotového řetězce klíčovou součástí, která poskytuje zásadní vhled do strategické krajiny. Tato osa, která představuje viditelnost pro uživatele a důležitost pro celkový systém, je zásadní pro pochopení vztahů mezi komponenty a jejich strategického významu. Při zkoumání tohoto tématu se podíváme na to, jak lze osu hodnotového řetězce využít k identifikaci nových herních postupů, zejména v kontextu vlády a veřejného sektoru.</w:t>
      </w:r>
    </w:p>
    <w:p w:rsidR="00000000" w:rsidDel="00000000" w:rsidP="00000000" w:rsidRDefault="00000000" w:rsidRPr="00000000" w14:paraId="000000D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Osa hodnotového řetězce ve Wardley Mappingu se skládá ze dvou hlavních dimenzí: viditelnosti a důležitosti. Podívejme se na každou z nich podrobněji:</w:t>
      </w:r>
    </w:p>
    <w:p w:rsidR="00000000" w:rsidDel="00000000" w:rsidP="00000000" w:rsidRDefault="00000000" w:rsidRPr="00000000" w14:paraId="000000DE">
      <w:pPr>
        <w:numPr>
          <w:ilvl w:val="0"/>
          <w:numId w:val="33"/>
        </w:numPr>
        <w:ind w:left="720" w:hanging="360"/>
        <w:rPr/>
      </w:pPr>
      <w:r w:rsidDel="00000000" w:rsidR="00000000" w:rsidRPr="00000000">
        <w:rPr>
          <w:rtl w:val="0"/>
        </w:rPr>
        <w:t xml:space="preserve">Viditelnost: Toto se týká toho, jak zřejmá nebo viditelná je komponenta pro koncového uživatele nebo zákazníka. Komponenty s vysokou viditelností jsou ty, se kterými uživatelé přímo interagují nebo jsou si jich vědomi, zatímco komponenty s nízkou viditelností fungují v pozadí.</w:t>
      </w:r>
    </w:p>
    <w:p w:rsidR="00000000" w:rsidDel="00000000" w:rsidP="00000000" w:rsidRDefault="00000000" w:rsidRPr="00000000" w14:paraId="000000DF">
      <w:pPr>
        <w:numPr>
          <w:ilvl w:val="0"/>
          <w:numId w:val="33"/>
        </w:numPr>
        <w:ind w:left="720" w:hanging="360"/>
        <w:rPr/>
      </w:pPr>
      <w:r w:rsidDel="00000000" w:rsidR="00000000" w:rsidRPr="00000000">
        <w:rPr>
          <w:rtl w:val="0"/>
        </w:rPr>
        <w:t xml:space="preserve">Důležitost: Tato dimenze ukazuje, jak kritická je komponenta pro celkový systém nebo organizaci. Vysoce důležité komponenty jsou nezbytné pro fungování systému, zatímco méně důležité komponenty, ačkoli potenciálně užitečné, nejsou pro základní provoz klíčové.</w:t>
      </w:r>
    </w:p>
    <w:p w:rsidR="00000000" w:rsidDel="00000000" w:rsidP="00000000" w:rsidRDefault="00000000" w:rsidRPr="00000000" w14:paraId="000000E0">
      <w:pPr>
        <w:rPr/>
      </w:pPr>
      <w:r w:rsidDel="00000000" w:rsidR="00000000" w:rsidRPr="00000000">
        <w:rPr>
          <w:rtl w:val="0"/>
        </w:rPr>
        <w:t xml:space="preserve">Pochopení vzájemného působení mezi viditelností a důležitostí je klíčové pro identifikaci strategických příležitostí a potenciálních herních postupů. V kontextu vládních organizací a organizací veřejného sektoru může toto pochopení vést k efektivnějšímu poskytování služeb, lepšímu rozdělování zdrojů a zdokonalené tvorbě politik.</w:t>
      </w:r>
    </w:p>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Uvažujme praktický příklad z britského veřejného sektoru, který ilustruje aplikaci osy hodnotového řetězce:</w:t>
      </w:r>
    </w:p>
    <w:p w:rsidR="00000000" w:rsidDel="00000000" w:rsidP="00000000" w:rsidRDefault="00000000" w:rsidRPr="00000000" w14:paraId="000000E2">
      <w:pPr>
        <w:rPr/>
      </w:pPr>
      <w:r w:rsidDel="00000000" w:rsidR="00000000" w:rsidRPr="00000000">
        <w:rPr>
          <w:rtl w:val="0"/>
        </w:rPr>
        <w:t xml:space="preserve">Představte si systém nakládání s odpady místní rady. Služba svozu popelnic by byla vysoko na obou osách, viditelnosti i důležitosti, protože jde o službu, se kterou občané přímo interagují a která je klíčová pro veřejné zdraví. Naproti tomu interní systém správy dat rady pro sledování objemů odpadu by byl nízko na ose viditelnosti, ale vysoko na ose důležitosti, protože je kritický pro efektivní provoz, ale není pro občany přímo viditelný.</w:t>
      </w:r>
    </w:p>
    <w:p w:rsidR="00000000" w:rsidDel="00000000" w:rsidP="00000000" w:rsidRDefault="00000000" w:rsidRPr="00000000" w14:paraId="000000E3">
      <w:pPr>
        <w:rPr/>
      </w:pPr>
      <w:r w:rsidDel="00000000" w:rsidR="00000000" w:rsidRPr="00000000">
        <w:rPr>
          <w:rtl w:val="0"/>
        </w:rPr>
        <w:t xml:space="preserve">Tento příklad ukazuje, jak různé komponenty v rámci systému mohou zaujímat různé pozice na ose hodnotového řetězce. Mapováním těchto komponent můžeme identifikovat potenciální oblasti pro inovace nebo zlepšení. Například nový herní postup by mohl zahrnovat zvýšení viditelnosti systému správy dat pro občany, potenciálně prostřednictvím mobilní aplikace, která poskytuje aktuální informace o harmonogramech svozu odpadu a statistikách recyklace. Tento krok by mohl zvýšit zapojení občanů a podpořit udržitelnější postupy nakládání s odpady.</w:t>
      </w:r>
    </w:p>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identifikaci nových herních postupů pomocí osy hodnotového řetězce zvažte následující strategie:</w:t>
      </w:r>
    </w:p>
    <w:p w:rsidR="00000000" w:rsidDel="00000000" w:rsidP="00000000" w:rsidRDefault="00000000" w:rsidRPr="00000000" w14:paraId="000000E5">
      <w:pPr>
        <w:numPr>
          <w:ilvl w:val="0"/>
          <w:numId w:val="34"/>
        </w:numPr>
        <w:ind w:left="720" w:hanging="360"/>
        <w:rPr/>
      </w:pPr>
      <w:r w:rsidDel="00000000" w:rsidR="00000000" w:rsidRPr="00000000">
        <w:rPr>
          <w:rtl w:val="0"/>
        </w:rPr>
        <w:t xml:space="preserve">Posun viditelnosti: Hledejte příležitosti ke zvýšení nebo snížení viditelnosti komponent. Ve veřejném sektoru by to mohlo zahrnovat zvýšení transparentnosti “back-office” procesů pro občany nebo zjednodušení komplexních uživatelských rozhraní.</w:t>
      </w:r>
    </w:p>
    <w:p w:rsidR="00000000" w:rsidDel="00000000" w:rsidP="00000000" w:rsidRDefault="00000000" w:rsidRPr="00000000" w14:paraId="000000E6">
      <w:pPr>
        <w:numPr>
          <w:ilvl w:val="0"/>
          <w:numId w:val="34"/>
        </w:numPr>
        <w:ind w:left="720" w:hanging="360"/>
        <w:rPr/>
      </w:pPr>
      <w:r w:rsidDel="00000000" w:rsidR="00000000" w:rsidRPr="00000000">
        <w:rPr>
          <w:rtl w:val="0"/>
        </w:rPr>
        <w:t xml:space="preserve">Přehodnocení důležitosti: Pravidelně vyhodnocujte důležitost komponent. S vývojem technologií a měnícími se potřebami občanů se může relativní důležitost různých komponent posunout, což otevírá nové strategické možnosti.</w:t>
      </w:r>
    </w:p>
    <w:p w:rsidR="00000000" w:rsidDel="00000000" w:rsidP="00000000" w:rsidRDefault="00000000" w:rsidRPr="00000000" w14:paraId="000000E7">
      <w:pPr>
        <w:numPr>
          <w:ilvl w:val="0"/>
          <w:numId w:val="34"/>
        </w:numPr>
        <w:ind w:left="720" w:hanging="360"/>
        <w:rPr/>
      </w:pPr>
      <w:r w:rsidDel="00000000" w:rsidR="00000000" w:rsidRPr="00000000">
        <w:rPr>
          <w:rtl w:val="0"/>
        </w:rPr>
        <w:t xml:space="preserve">Identifikace mezer: Hledejte oblasti na mapě, kde nejsou žádné komponenty. Tyto mezery mohou představovat příležitosti pro nové služby nebo inovace.</w:t>
      </w:r>
    </w:p>
    <w:p w:rsidR="00000000" w:rsidDel="00000000" w:rsidP="00000000" w:rsidRDefault="00000000" w:rsidRPr="00000000" w14:paraId="000000E8">
      <w:pPr>
        <w:numPr>
          <w:ilvl w:val="0"/>
          <w:numId w:val="34"/>
        </w:numPr>
        <w:ind w:left="720" w:hanging="360"/>
        <w:rPr/>
      </w:pPr>
      <w:r w:rsidDel="00000000" w:rsidR="00000000" w:rsidRPr="00000000">
        <w:rPr>
          <w:rtl w:val="0"/>
        </w:rPr>
        <w:t xml:space="preserve">Analýza shluků: Věnujte pozornost shlukům komponent s podobnou viditelností a důležitostí. Tyto shluky mohou naznačovat oblasti vhodné pro konsolidaci nebo diferenciaci.</w:t>
      </w:r>
    </w:p>
    <w:p w:rsidR="00000000" w:rsidDel="00000000" w:rsidP="00000000" w:rsidRDefault="00000000" w:rsidRPr="00000000" w14:paraId="000000E9">
      <w:pPr>
        <w:numPr>
          <w:ilvl w:val="0"/>
          <w:numId w:val="34"/>
        </w:numPr>
        <w:ind w:left="720" w:hanging="360"/>
        <w:rPr/>
      </w:pPr>
      <w:r w:rsidDel="00000000" w:rsidR="00000000" w:rsidRPr="00000000">
        <w:rPr>
          <w:rtl w:val="0"/>
        </w:rPr>
        <w:t xml:space="preserve">Mezisektorová srovnání: Porovnejte osy hodnotového řetězce napříč různými oblastmi veřejného sektoru nebo s ekvivalenty v soukromém sektoru, abyste identifikovali potenciální herní postupy, které lze přizpůsobit nebo převzít.</w:t>
      </w:r>
    </w:p>
    <w:p w:rsidR="00000000" w:rsidDel="00000000" w:rsidP="00000000" w:rsidRDefault="00000000" w:rsidRPr="00000000" w14:paraId="000000EA">
      <w:pPr>
        <w:rPr/>
      </w:pPr>
      <w:r w:rsidDel="00000000" w:rsidR="00000000" w:rsidRPr="00000000">
        <w:rPr>
          <w:rtl w:val="0"/>
        </w:rPr>
        <w:t xml:space="preserve">Je důležité poznamenat, že osa hodnotového řetězce není statická. Jak se komponenty vyvíjejí podél osy evoluce (další klíčový aspekt Wardley Mappingu), může se měnit i jejich pozice na ose hodnotového řetězce. Například když se technologie stane více komoditizovanou, může se snížit její viditelnost při zachování její důležitosti. Tato dynamická povaha Wardley Map umožňuje průběžné strategické přehodnocování a identifikaci herních postupů.</w:t>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kontextu vládních organizací a organizací veřejného sektoru nabývá osa hodnotového řetězce dodatečného významu vzhledem k jedinečným výzvám a odpovědnostem, kterým tyto subjekty čelí. Na rozdíl od společností soukromého sektoru musí organizace veřejného sektoru často vyvažovat více, někdy protichůdných cílů, jako je veřejné blaho, nákladová efektivita a dodržování předpisů. Osa hodnotového řetězce může pomoci navigovat v těchto složitostech tím, že poskytuje jasnou vizuální reprezentaci toho, jak různé komponenty přispívají k těmto různým cílům.</w:t>
      </w:r>
    </w:p>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uvažujme o národním systému zdravotní péče:</w:t>
      </w:r>
    </w:p>
    <w:p w:rsidR="00000000" w:rsidDel="00000000" w:rsidP="00000000" w:rsidRDefault="00000000" w:rsidRPr="00000000" w14:paraId="000000ED">
      <w:pPr>
        <w:rPr/>
      </w:pPr>
      <w:r w:rsidDel="00000000" w:rsidR="00000000" w:rsidRPr="00000000">
        <w:rPr>
          <w:rtl w:val="0"/>
        </w:rPr>
        <w:t xml:space="preserve">Komponenta jako “péče o pacienty” by byla vysoko na obou osách, viditelnosti i důležitosti. Nicméně “protokoly ochrany dat” by mohly být nízko na viditelnosti, ale extrémně vysoko na důležitosti. Mapováním těchto komponent mohou tvůrci politik zajistit, že kritické, ale méně viditelné aspekty systému dostanou odpovídající pozornost a zdroje.</w:t>
      </w:r>
    </w:p>
    <w:p w:rsidR="00000000" w:rsidDel="00000000" w:rsidP="00000000" w:rsidRDefault="00000000" w:rsidRPr="00000000" w14:paraId="000000EE">
      <w:pPr>
        <w:rPr/>
      </w:pPr>
      <w:r w:rsidDel="00000000" w:rsidR="00000000" w:rsidRPr="00000000">
        <w:rPr>
          <w:rtl w:val="0"/>
        </w:rPr>
        <w:t xml:space="preserve">Tento přístup může vést k identifikaci nových herních postupů, jako jsou:</w:t>
      </w:r>
    </w:p>
    <w:p w:rsidR="00000000" w:rsidDel="00000000" w:rsidP="00000000" w:rsidRDefault="00000000" w:rsidRPr="00000000" w14:paraId="000000EF">
      <w:pPr>
        <w:numPr>
          <w:ilvl w:val="0"/>
          <w:numId w:val="35"/>
        </w:numPr>
        <w:ind w:left="720" w:hanging="360"/>
        <w:rPr/>
      </w:pPr>
      <w:r w:rsidDel="00000000" w:rsidR="00000000" w:rsidRPr="00000000">
        <w:rPr>
          <w:rtl w:val="0"/>
        </w:rPr>
        <w:t xml:space="preserve">Vývoj veřejných vzdělávacích kampaní ke zvýšení viditelnosti důležitých, ale méně pochopených komponent systému zdravotní péče</w:t>
      </w:r>
    </w:p>
    <w:p w:rsidR="00000000" w:rsidDel="00000000" w:rsidP="00000000" w:rsidRDefault="00000000" w:rsidRPr="00000000" w14:paraId="000000F0">
      <w:pPr>
        <w:numPr>
          <w:ilvl w:val="0"/>
          <w:numId w:val="35"/>
        </w:numPr>
        <w:ind w:left="720" w:hanging="360"/>
        <w:rPr/>
      </w:pPr>
      <w:r w:rsidDel="00000000" w:rsidR="00000000" w:rsidRPr="00000000">
        <w:rPr>
          <w:rtl w:val="0"/>
        </w:rPr>
        <w:t xml:space="preserve">Vytváření nových služeb, které překlenují mezery mezi vysoce viditelnými a vysoce důležitými komponentami</w:t>
      </w:r>
    </w:p>
    <w:p w:rsidR="00000000" w:rsidDel="00000000" w:rsidP="00000000" w:rsidRDefault="00000000" w:rsidRPr="00000000" w14:paraId="000000F1">
      <w:pPr>
        <w:numPr>
          <w:ilvl w:val="0"/>
          <w:numId w:val="35"/>
        </w:numPr>
        <w:ind w:left="720" w:hanging="360"/>
        <w:rPr/>
      </w:pPr>
      <w:r w:rsidDel="00000000" w:rsidR="00000000" w:rsidRPr="00000000">
        <w:rPr>
          <w:rtl w:val="0"/>
        </w:rPr>
        <w:t xml:space="preserve">Implementace technologií, které mohou posunout viditelnost nebo důležitost určitých komponent, aby lépe odpovídaly strategickým cílům</w:t>
      </w:r>
    </w:p>
    <w:p w:rsidR="00000000" w:rsidDel="00000000" w:rsidP="00000000" w:rsidRDefault="00000000" w:rsidRPr="00000000" w14:paraId="000000F2">
      <w:pPr>
        <w:rPr/>
      </w:pPr>
      <w:r w:rsidDel="00000000" w:rsidR="00000000" w:rsidRPr="00000000">
        <w:rPr>
          <w:rtl w:val="0"/>
        </w:rPr>
        <w:t xml:space="preserve">Na závěr této části je důležité zdůraznit, že zvládnutí použití osy hodnotového řetězce ve Wardley Mappingu je iterativní proces. Vyžaduje neustálé pozorování, analýzu a adaptaci. Pro vedoucí představitele vlády a veřejného sektoru tento nástroj nabízí mocný prostředek k vizualizaci komplexních systémů, identifikaci strategických příležitostí a v konečném důsledku k dosažení lepších výsledků pro občany.</w:t>
      </w:r>
    </w:p>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další části prozkoumáme, jak vytvořit vaši první Wardley Mapu, přičemž uvedeme do praxe koncepty, o kterých jsme diskutovali, včetně klíčové role osy hodnotového řetězce ve strategické analýze a identifikaci herních postupů.</w:t>
      </w:r>
    </w:p>
    <w:p w:rsidR="00000000" w:rsidDel="00000000" w:rsidP="00000000" w:rsidRDefault="00000000" w:rsidRPr="00000000" w14:paraId="000000F4">
      <w:pPr>
        <w:pStyle w:val="Heading2"/>
        <w:rPr/>
      </w:pPr>
      <w:r w:rsidDel="00000000" w:rsidR="00000000" w:rsidRPr="00000000">
        <w:rPr>
          <w:rtl w:val="0"/>
        </w:rPr>
        <w:t xml:space="preserve">Vytvoření Vašeho Prvního Wardleyho Mapy</w:t>
      </w:r>
    </w:p>
    <w:p w:rsidR="00000000" w:rsidDel="00000000" w:rsidP="00000000" w:rsidRDefault="00000000" w:rsidRPr="00000000" w14:paraId="000000F5">
      <w:pPr>
        <w:pStyle w:val="Heading3"/>
        <w:ind w:firstLine="567"/>
        <w:rPr/>
      </w:pPr>
      <w:r w:rsidDel="00000000" w:rsidR="00000000" w:rsidRPr="00000000">
        <w:rPr>
          <w:rtl w:val="0"/>
        </w:rPr>
        <w:t xml:space="preserve">Identifikace potřeb uživatelů a požadovaných výsledků</w:t>
      </w:r>
    </w:p>
    <w:p w:rsidR="00000000" w:rsidDel="00000000" w:rsidP="00000000" w:rsidRDefault="00000000" w:rsidRPr="00000000" w14:paraId="000000F6">
      <w:pPr>
        <w:rPr/>
      </w:pPr>
      <w:r w:rsidDel="00000000" w:rsidR="00000000" w:rsidRPr="00000000">
        <w:rPr>
          <w:rtl w:val="0"/>
        </w:rPr>
        <w:t xml:space="preserve">V oblasti Wardley Mappingu je identifikace potřeb uživatelů a požadovaných výsledků klíčovým prvním krokem při vytváření efektivní mapy. Tento proces tvoří základ, na němž jsou založena všechna následná strategická rozhodnutí. Jako expert, který radil mnoha vládním orgánům a organizacím veřejného sektoru, mohu potvrdit transformační sílu této počáteční fáze při odhalování skrytých příležitostí a podněcování inovací ve veřejných službách.</w:t>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identifikaci potřeb uživatelů a požadovaných výsledků musíme přijmout uživatelsky orientovaný přístup, který jde nad rámec povrchních předpokladů. To zahrnuje kombinaci kvalitativních a kvantitativních výzkumných metod, zapojení zainteresovaných stran a hluboké porozumění širšímu kontextu, v němž tyto potřeby existují.</w:t>
      </w:r>
    </w:p>
    <w:p w:rsidR="00000000" w:rsidDel="00000000" w:rsidP="00000000" w:rsidRDefault="00000000" w:rsidRPr="00000000" w14:paraId="000000F8">
      <w:pPr>
        <w:numPr>
          <w:ilvl w:val="0"/>
          <w:numId w:val="36"/>
        </w:numPr>
        <w:ind w:left="720" w:hanging="360"/>
        <w:rPr/>
      </w:pPr>
      <w:r w:rsidDel="00000000" w:rsidR="00000000" w:rsidRPr="00000000">
        <w:rPr>
          <w:rtl w:val="0"/>
        </w:rPr>
        <w:t xml:space="preserve">Provést komplexní uživatelský výzkum</w:t>
      </w:r>
    </w:p>
    <w:p w:rsidR="00000000" w:rsidDel="00000000" w:rsidP="00000000" w:rsidRDefault="00000000" w:rsidRPr="00000000" w14:paraId="000000F9">
      <w:pPr>
        <w:numPr>
          <w:ilvl w:val="0"/>
          <w:numId w:val="36"/>
        </w:numPr>
        <w:ind w:left="720" w:hanging="360"/>
        <w:rPr/>
      </w:pPr>
      <w:r w:rsidDel="00000000" w:rsidR="00000000" w:rsidRPr="00000000">
        <w:rPr>
          <w:rtl w:val="0"/>
        </w:rPr>
        <w:t xml:space="preserve">Zapojit různé zainteresované strany</w:t>
      </w:r>
    </w:p>
    <w:p w:rsidR="00000000" w:rsidDel="00000000" w:rsidP="00000000" w:rsidRDefault="00000000" w:rsidRPr="00000000" w14:paraId="000000FA">
      <w:pPr>
        <w:numPr>
          <w:ilvl w:val="0"/>
          <w:numId w:val="36"/>
        </w:numPr>
        <w:ind w:left="720" w:hanging="360"/>
        <w:rPr/>
      </w:pPr>
      <w:r w:rsidDel="00000000" w:rsidR="00000000" w:rsidRPr="00000000">
        <w:rPr>
          <w:rtl w:val="0"/>
        </w:rPr>
        <w:t xml:space="preserve">Analyzovat existující data a zpětnou vazbu</w:t>
      </w:r>
    </w:p>
    <w:p w:rsidR="00000000" w:rsidDel="00000000" w:rsidP="00000000" w:rsidRDefault="00000000" w:rsidRPr="00000000" w14:paraId="000000FB">
      <w:pPr>
        <w:numPr>
          <w:ilvl w:val="0"/>
          <w:numId w:val="36"/>
        </w:numPr>
        <w:ind w:left="720" w:hanging="360"/>
        <w:rPr/>
      </w:pPr>
      <w:r w:rsidDel="00000000" w:rsidR="00000000" w:rsidRPr="00000000">
        <w:rPr>
          <w:rtl w:val="0"/>
        </w:rPr>
        <w:t xml:space="preserve">Identifikovat problémové oblasti a neefektivnosti</w:t>
      </w:r>
    </w:p>
    <w:p w:rsidR="00000000" w:rsidDel="00000000" w:rsidP="00000000" w:rsidRDefault="00000000" w:rsidRPr="00000000" w14:paraId="000000FC">
      <w:pPr>
        <w:numPr>
          <w:ilvl w:val="0"/>
          <w:numId w:val="36"/>
        </w:numPr>
        <w:ind w:left="720" w:hanging="360"/>
        <w:rPr/>
      </w:pPr>
      <w:r w:rsidDel="00000000" w:rsidR="00000000" w:rsidRPr="00000000">
        <w:rPr>
          <w:rtl w:val="0"/>
        </w:rPr>
        <w:t xml:space="preserve">Definovat jasné, měřitelné výsledky</w:t>
      </w:r>
    </w:p>
    <w:p w:rsidR="00000000" w:rsidDel="00000000" w:rsidP="00000000" w:rsidRDefault="00000000" w:rsidRPr="00000000" w14:paraId="000000FD">
      <w:pPr>
        <w:rPr/>
      </w:pPr>
      <w:r w:rsidDel="00000000" w:rsidR="00000000" w:rsidRPr="00000000">
        <w:rPr>
          <w:rtl w:val="0"/>
        </w:rPr>
        <w:t xml:space="preserve">Pojďme se hlouběji ponořit do každého z těchto kritických kroků:</w:t>
      </w:r>
    </w:p>
    <w:p w:rsidR="00000000" w:rsidDel="00000000" w:rsidP="00000000" w:rsidRDefault="00000000" w:rsidRPr="00000000" w14:paraId="000000FE">
      <w:pPr>
        <w:numPr>
          <w:ilvl w:val="0"/>
          <w:numId w:val="66"/>
        </w:numPr>
        <w:ind w:left="720" w:hanging="360"/>
        <w:rPr/>
      </w:pPr>
      <w:r w:rsidDel="00000000" w:rsidR="00000000" w:rsidRPr="00000000">
        <w:rPr>
          <w:rtl w:val="0"/>
        </w:rPr>
        <w:t xml:space="preserve">Provést komplexní uživatelský výzkum: Ve veřejném sektoru to často zahrnuje kombinaci průzkumů, rozhovorů, fokusních skupin a observačních studií. Například když jsem pracoval s britskou Národní zdravotní službou na zlepšení cest péče o pacienty, provedli jsme rozsáhlé rozhovory s pacienty, rodinami a poskytovateli zdravotní péče, abychom pochopili celé spektrum potřeb a očekávání.</w:t>
      </w:r>
    </w:p>
    <w:p w:rsidR="00000000" w:rsidDel="00000000" w:rsidP="00000000" w:rsidRDefault="00000000" w:rsidRPr="00000000" w14:paraId="000000FF">
      <w:pPr>
        <w:numPr>
          <w:ilvl w:val="0"/>
          <w:numId w:val="66"/>
        </w:numPr>
        <w:ind w:left="720" w:hanging="360"/>
        <w:rPr/>
      </w:pPr>
      <w:r w:rsidDel="00000000" w:rsidR="00000000" w:rsidRPr="00000000">
        <w:rPr>
          <w:rtl w:val="0"/>
        </w:rPr>
        <w:t xml:space="preserve">Zapojit různé zainteresované strany: Vládní služby mají často širokou škálu zainteresovaných stran, každou s jedinečnými perspektivami a požadavky. Je zásadní zapojit pracovníky v první linii, tvůrce politik, uživatele služeb a dokonce i potenciální budoucí uživatele. V projektu s Ministerstvem práce a důchodů jsme vytvořili mezifunkční pracovní skupiny, které zahrnovaly žadatele o dávky, sociální pracovníky a odborníky na politiku, abychom zajistili holistický pohled na systém podpory v nezaměstnanosti.</w:t>
      </w:r>
    </w:p>
    <w:p w:rsidR="00000000" w:rsidDel="00000000" w:rsidP="00000000" w:rsidRDefault="00000000" w:rsidRPr="00000000" w14:paraId="00000100">
      <w:pPr>
        <w:numPr>
          <w:ilvl w:val="0"/>
          <w:numId w:val="66"/>
        </w:numPr>
        <w:ind w:left="720" w:hanging="360"/>
        <w:rPr/>
      </w:pPr>
      <w:r w:rsidDel="00000000" w:rsidR="00000000" w:rsidRPr="00000000">
        <w:rPr>
          <w:rtl w:val="0"/>
        </w:rPr>
        <w:t xml:space="preserve">Analyzovat existující data a zpětnou vazbu: Využijte existující zdroje dat, jako jsou statistiky využívání služeb, záznamy o stížnostech a zpětná vazba uživatelů. Při práci s místními úřady jsme často odhalili cenné poznatky analýzou vzorců v požadavcích na služby a zpětné vazbě občanů, což pomohlo identifikovat skryté potřeby, které nebyly na první pohled zřejmé.</w:t>
      </w:r>
    </w:p>
    <w:p w:rsidR="00000000" w:rsidDel="00000000" w:rsidP="00000000" w:rsidRDefault="00000000" w:rsidRPr="00000000" w14:paraId="00000101">
      <w:pPr>
        <w:numPr>
          <w:ilvl w:val="0"/>
          <w:numId w:val="66"/>
        </w:numPr>
        <w:ind w:left="720" w:hanging="360"/>
        <w:rPr/>
      </w:pPr>
      <w:r w:rsidDel="00000000" w:rsidR="00000000" w:rsidRPr="00000000">
        <w:rPr>
          <w:rtl w:val="0"/>
        </w:rPr>
        <w:t xml:space="preserve">Identifikovat problémové oblasti a neefektivnosti: Hledejte oblasti, kde uživatelé zápasí nebo kde jsou procesy zbytečně složité. To často odhalí příležitosti pro inovace. Například v projektu s HM Revenue &amp; Customs mapování procesu podávání daňových přiznání zvýraznilo několik problémových oblastí, které vedly k vývoji nových digitálních služeb.</w:t>
      </w:r>
    </w:p>
    <w:p w:rsidR="00000000" w:rsidDel="00000000" w:rsidP="00000000" w:rsidRDefault="00000000" w:rsidRPr="00000000" w14:paraId="00000102">
      <w:pPr>
        <w:numPr>
          <w:ilvl w:val="0"/>
          <w:numId w:val="66"/>
        </w:numPr>
        <w:ind w:left="720" w:hanging="360"/>
        <w:rPr/>
      </w:pPr>
      <w:r w:rsidDel="00000000" w:rsidR="00000000" w:rsidRPr="00000000">
        <w:rPr>
          <w:rtl w:val="0"/>
        </w:rPr>
        <w:t xml:space="preserve">Definovat jasné, měřitelné výsledky: Převeďte identifikované potřeby na konkrétní, měřitelné výsledky. Ty by měly být v souladu s širšími organizačními cíli a politickými záměry. Například při práci na iniciativách digitální transformace často definujeme výsledky z hlediska zvýšené spokojenosti uživatelů, zkrácení doby zpracování nebo zlepšení přesnosti poskytování služeb.</w:t>
      </w:r>
    </w:p>
    <w:p w:rsidR="00000000" w:rsidDel="00000000" w:rsidP="00000000" w:rsidRDefault="00000000" w:rsidRPr="00000000" w14:paraId="00000103">
      <w:pPr>
        <w:rPr/>
      </w:pPr>
      <w:r w:rsidDel="00000000" w:rsidR="00000000" w:rsidRPr="00000000">
        <w:rPr>
          <w:rtl w:val="0"/>
        </w:rPr>
        <w:t xml:space="preserve">Pamatujte, že v Wardley Mappingu se nezaměřujeme pouze na to, co uživatelé říkají, že chtějí, ale na pochopení jejich základních potřeb a jak se tyto překládají do požadovaných výsledků jak pro uživatele, tak pro organizaci.</w:t>
      </w:r>
    </w:p>
    <w:p w:rsidR="00000000" w:rsidDel="00000000" w:rsidP="00000000" w:rsidRDefault="00000000" w:rsidRPr="00000000" w14:paraId="0000010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Jakmile máte jasné pochopení potřeb uživatelů a požadovaných výsledků, můžete začít mapovat komponenty potřebné k uspokojení těchto potřeb. To tvoří základ vašeho hodnotového řetězce ve Wardley Mapě.</w:t>
      </w:r>
    </w:p>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Zvažte následující příklad z nedávného projektu s britským vládním oddělením zaměřeným na zlepšení služeb digitálního občanství:</w:t>
      </w:r>
    </w:p>
    <w:p w:rsidR="00000000" w:rsidDel="00000000" w:rsidP="00000000" w:rsidRDefault="00000000" w:rsidRPr="00000000" w14:paraId="00000106">
      <w:pPr>
        <w:numPr>
          <w:ilvl w:val="0"/>
          <w:numId w:val="67"/>
        </w:numPr>
        <w:ind w:left="720" w:hanging="360"/>
        <w:rPr/>
      </w:pPr>
      <w:r w:rsidDel="00000000" w:rsidR="00000000" w:rsidRPr="00000000">
        <w:rPr>
          <w:rtl w:val="0"/>
        </w:rPr>
        <w:t xml:space="preserve">Potřeba uživatele: Snadný přístup k vládním službám online</w:t>
      </w:r>
    </w:p>
    <w:p w:rsidR="00000000" w:rsidDel="00000000" w:rsidP="00000000" w:rsidRDefault="00000000" w:rsidRPr="00000000" w14:paraId="00000107">
      <w:pPr>
        <w:numPr>
          <w:ilvl w:val="0"/>
          <w:numId w:val="67"/>
        </w:numPr>
        <w:ind w:left="720" w:hanging="360"/>
        <w:rPr/>
      </w:pPr>
      <w:r w:rsidDel="00000000" w:rsidR="00000000" w:rsidRPr="00000000">
        <w:rPr>
          <w:rtl w:val="0"/>
        </w:rPr>
        <w:t xml:space="preserve">Požadovaný výsledek: 80 % občanů schopných dokončit běžné vládní transakce online bez asistence</w:t>
      </w:r>
    </w:p>
    <w:p w:rsidR="00000000" w:rsidDel="00000000" w:rsidP="00000000" w:rsidRDefault="00000000" w:rsidRPr="00000000" w14:paraId="00000108">
      <w:pPr>
        <w:numPr>
          <w:ilvl w:val="0"/>
          <w:numId w:val="67"/>
        </w:numPr>
        <w:ind w:left="720" w:hanging="360"/>
        <w:rPr/>
      </w:pPr>
      <w:r w:rsidDel="00000000" w:rsidR="00000000" w:rsidRPr="00000000">
        <w:rPr>
          <w:rtl w:val="0"/>
        </w:rPr>
        <w:t xml:space="preserve">Identifikované komponenty: Systém autentizace uživatelů, portál pro vyhledávání služeb, platforma pro online podávání formulářů, vrstva integrace dat</w:t>
      </w:r>
    </w:p>
    <w:p w:rsidR="00000000" w:rsidDel="00000000" w:rsidP="00000000" w:rsidRDefault="00000000" w:rsidRPr="00000000" w14:paraId="00000109">
      <w:pPr>
        <w:rPr/>
      </w:pPr>
      <w:r w:rsidDel="00000000" w:rsidR="00000000" w:rsidRPr="00000000">
        <w:rPr>
          <w:rtl w:val="0"/>
        </w:rPr>
        <w:t xml:space="preserve">Začátkem s tímto jasným porozuměním potřeb a výsledků jsme byli schopni vytvořit Wardley Mapu, která zvýraznila příležitosti pro sdílené služby napříč odděleními a identifikovala klíčové oblasti pro investice do technologií.</w:t>
      </w:r>
    </w:p>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Hodnotový řetězec služeb digitálního občanství]</w:t>
      </w:r>
    </w:p>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identifikace potřeb uživatelů a požadovaných výsledků není jen předběžným krokem, ale kritickým procesem, který formuje celé cvičení Wardley Mappingu. Zajišťuje, že vaše strategické plánování zůstává zakotveno v reálných požadavcích a je v souladu s hmatatelným přínosem jak pro uživatele, tak pro organizaci. Při postupu v budování vaší Wardley Mapy se neustále vracejte k těmto identifikovaným potřebám a výsledkům, abyste vedli své rozhodování a ověřovali své strategické volby.</w:t>
      </w:r>
    </w:p>
    <w:p w:rsidR="00000000" w:rsidDel="00000000" w:rsidP="00000000" w:rsidRDefault="00000000" w:rsidRPr="00000000" w14:paraId="0000010C">
      <w:pPr>
        <w:pStyle w:val="Heading3"/>
        <w:ind w:firstLine="567"/>
        <w:rPr/>
      </w:pPr>
      <w:r w:rsidDel="00000000" w:rsidR="00000000" w:rsidRPr="00000000">
        <w:rPr>
          <w:rtl w:val="0"/>
        </w:rPr>
        <w:t xml:space="preserve">Mapování hodnotového řetězce</w:t>
      </w:r>
    </w:p>
    <w:p w:rsidR="00000000" w:rsidDel="00000000" w:rsidP="00000000" w:rsidRDefault="00000000" w:rsidRPr="00000000" w14:paraId="0000010D">
      <w:pPr>
        <w:rPr/>
      </w:pPr>
      <w:r w:rsidDel="00000000" w:rsidR="00000000" w:rsidRPr="00000000">
        <w:rPr>
          <w:rtl w:val="0"/>
        </w:rPr>
        <w:t xml:space="preserve">Mapování hodnotového řetězce je klíčovým krokem při vytváření vaší první Wardley mapy a slouží jako páteř pro pochopení toho, jak hodnota proudí vaší organizací nebo systémem. Jako expert na Wardley mapování, zejména v kontextu státní správy a veřejného sektoru, mohu potvrdit transformační sílu tohoto procesu při odhalování skrytých příležitostí a strategických výhod.</w:t>
      </w:r>
    </w:p>
    <w:p w:rsidR="00000000" w:rsidDel="00000000" w:rsidP="00000000" w:rsidRDefault="00000000" w:rsidRPr="00000000" w14:paraId="0000010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Hodnotový řetězec ve Wardley mapě představuje sérii činností potřebných k poskytnutí hodnoty koncovému uživateli. Je zásadní přistupovat k tomuto kroku metodicky a zajistit, aby byly všechny komponenty přesně reprezentovány a umístěny. Rozdělme si tento proces do zvládnutelných kroků, vycházejících z mých rozsáhlých zkušeností s poradenstvím pro vládní orgány a organizace veřejného sektoru.</w:t>
      </w:r>
    </w:p>
    <w:p w:rsidR="00000000" w:rsidDel="00000000" w:rsidP="00000000" w:rsidRDefault="00000000" w:rsidRPr="00000000" w14:paraId="0000010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Krok 1: Identifikujte koncového uživatele a jeho potřeby</w:t>
      </w:r>
    </w:p>
    <w:p w:rsidR="00000000" w:rsidDel="00000000" w:rsidP="00000000" w:rsidRDefault="00000000" w:rsidRPr="00000000" w14:paraId="0000011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Začněte jasným definováním toho, kdo je vaším koncovým uživatelem a co potřebuje. Ve veřejném sektoru to mohou být občané vyžadující konkrétní služby nebo interní vládní oddělení hledající zlepšení efektivity. Pochopení potřeb koncového uživatele je prvořadé, protože tvoří vrchol vašeho hodnotového řetězce.</w:t>
      </w:r>
    </w:p>
    <w:p w:rsidR="00000000" w:rsidDel="00000000" w:rsidP="00000000" w:rsidRDefault="00000000" w:rsidRPr="00000000" w14:paraId="00000111">
      <w:pPr>
        <w:numPr>
          <w:ilvl w:val="0"/>
          <w:numId w:val="68"/>
        </w:numPr>
        <w:ind w:left="720" w:hanging="360"/>
        <w:rPr/>
      </w:pPr>
      <w:r w:rsidDel="00000000" w:rsidR="00000000" w:rsidRPr="00000000">
        <w:rPr>
          <w:rtl w:val="0"/>
        </w:rPr>
        <w:t xml:space="preserve">Proveďte uživatelský výzkum nebo analyzujte existující data pro identifikaci klíčových potřeb</w:t>
      </w:r>
    </w:p>
    <w:p w:rsidR="00000000" w:rsidDel="00000000" w:rsidP="00000000" w:rsidRDefault="00000000" w:rsidRPr="00000000" w14:paraId="00000112">
      <w:pPr>
        <w:numPr>
          <w:ilvl w:val="0"/>
          <w:numId w:val="68"/>
        </w:numPr>
        <w:ind w:left="720" w:hanging="360"/>
        <w:rPr/>
      </w:pPr>
      <w:r w:rsidDel="00000000" w:rsidR="00000000" w:rsidRPr="00000000">
        <w:rPr>
          <w:rtl w:val="0"/>
        </w:rPr>
        <w:t xml:space="preserve">Prioritizujte potřeby na základě důležitosti a naléhavosti</w:t>
      </w:r>
    </w:p>
    <w:p w:rsidR="00000000" w:rsidDel="00000000" w:rsidP="00000000" w:rsidRDefault="00000000" w:rsidRPr="00000000" w14:paraId="00000113">
      <w:pPr>
        <w:numPr>
          <w:ilvl w:val="0"/>
          <w:numId w:val="68"/>
        </w:numPr>
        <w:ind w:left="720" w:hanging="360"/>
        <w:rPr/>
      </w:pPr>
      <w:r w:rsidDel="00000000" w:rsidR="00000000" w:rsidRPr="00000000">
        <w:rPr>
          <w:rtl w:val="0"/>
        </w:rPr>
        <w:t xml:space="preserve">Zajistěte soulad s organizačními cíli a mandáty veřejné služby</w:t>
      </w:r>
    </w:p>
    <w:p w:rsidR="00000000" w:rsidDel="00000000" w:rsidP="00000000" w:rsidRDefault="00000000" w:rsidRPr="00000000" w14:paraId="00000114">
      <w:pPr>
        <w:rPr/>
      </w:pPr>
      <w:r w:rsidDel="00000000" w:rsidR="00000000" w:rsidRPr="00000000">
        <w:rPr>
          <w:rtl w:val="0"/>
        </w:rPr>
        <w:t xml:space="preserve">Krok 2: Identifikujte přímé závislosti</w:t>
      </w:r>
    </w:p>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Jakmile jste stanovili potřeby koncového uživatele, identifikujte komponenty, které přímo přispívají k naplnění těchto potřeb. Ty tvoří další úroveň vašeho hodnotového řetězce.</w:t>
      </w:r>
    </w:p>
    <w:p w:rsidR="00000000" w:rsidDel="00000000" w:rsidP="00000000" w:rsidRDefault="00000000" w:rsidRPr="00000000" w14:paraId="00000116">
      <w:pPr>
        <w:numPr>
          <w:ilvl w:val="0"/>
          <w:numId w:val="69"/>
        </w:numPr>
        <w:ind w:left="720" w:hanging="360"/>
        <w:rPr/>
      </w:pPr>
      <w:r w:rsidDel="00000000" w:rsidR="00000000" w:rsidRPr="00000000">
        <w:rPr>
          <w:rtl w:val="0"/>
        </w:rPr>
        <w:t xml:space="preserve">Vypište všechny služby, produkty nebo procesy, které přímo podporují uživatelské potřeby</w:t>
      </w:r>
    </w:p>
    <w:p w:rsidR="00000000" w:rsidDel="00000000" w:rsidP="00000000" w:rsidRDefault="00000000" w:rsidRPr="00000000" w14:paraId="00000117">
      <w:pPr>
        <w:numPr>
          <w:ilvl w:val="0"/>
          <w:numId w:val="69"/>
        </w:numPr>
        <w:ind w:left="720" w:hanging="360"/>
        <w:rPr/>
      </w:pPr>
      <w:r w:rsidDel="00000000" w:rsidR="00000000" w:rsidRPr="00000000">
        <w:rPr>
          <w:rtl w:val="0"/>
        </w:rPr>
        <w:t xml:space="preserve">Zvažte jak hmotné, tak nehmotné komponenty</w:t>
      </w:r>
    </w:p>
    <w:p w:rsidR="00000000" w:rsidDel="00000000" w:rsidP="00000000" w:rsidRDefault="00000000" w:rsidRPr="00000000" w14:paraId="00000118">
      <w:pPr>
        <w:numPr>
          <w:ilvl w:val="0"/>
          <w:numId w:val="69"/>
        </w:numPr>
        <w:ind w:left="720" w:hanging="360"/>
        <w:rPr/>
      </w:pPr>
      <w:r w:rsidDel="00000000" w:rsidR="00000000" w:rsidRPr="00000000">
        <w:rPr>
          <w:rtl w:val="0"/>
        </w:rPr>
        <w:t xml:space="preserve">V kontextu státní správy to může zahrnovat služby pro veřejnost, interní procesy nebo implementace politik</w:t>
      </w:r>
    </w:p>
    <w:p w:rsidR="00000000" w:rsidDel="00000000" w:rsidP="00000000" w:rsidRDefault="00000000" w:rsidRPr="00000000" w14:paraId="00000119">
      <w:pPr>
        <w:rPr/>
      </w:pPr>
      <w:r w:rsidDel="00000000" w:rsidR="00000000" w:rsidRPr="00000000">
        <w:rPr>
          <w:rtl w:val="0"/>
        </w:rPr>
        <w:t xml:space="preserve">Krok 3: Mapujte nepřímé závislosti</w:t>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Pokračujte dolů řetězcem a identifikujte komponenty, které podporují přímé závislosti. Tento proces často odhalí skryté závislosti a propojení v rámci systému.</w:t>
      </w:r>
    </w:p>
    <w:p w:rsidR="00000000" w:rsidDel="00000000" w:rsidP="00000000" w:rsidRDefault="00000000" w:rsidRPr="00000000" w14:paraId="0000011B">
      <w:pPr>
        <w:numPr>
          <w:ilvl w:val="0"/>
          <w:numId w:val="70"/>
        </w:numPr>
        <w:ind w:left="720" w:hanging="360"/>
        <w:rPr/>
      </w:pPr>
      <w:r w:rsidDel="00000000" w:rsidR="00000000" w:rsidRPr="00000000">
        <w:rPr>
          <w:rtl w:val="0"/>
        </w:rPr>
        <w:t xml:space="preserve">Zvažte infrastrukturu, datové systémy a podpůrné služby</w:t>
      </w:r>
    </w:p>
    <w:p w:rsidR="00000000" w:rsidDel="00000000" w:rsidP="00000000" w:rsidRDefault="00000000" w:rsidRPr="00000000" w14:paraId="0000011C">
      <w:pPr>
        <w:numPr>
          <w:ilvl w:val="0"/>
          <w:numId w:val="70"/>
        </w:numPr>
        <w:ind w:left="720" w:hanging="360"/>
        <w:rPr/>
      </w:pPr>
      <w:r w:rsidDel="00000000" w:rsidR="00000000" w:rsidRPr="00000000">
        <w:rPr>
          <w:rtl w:val="0"/>
        </w:rPr>
        <w:t xml:space="preserve">Zahrňte regulační rámce a požadavky na dodržování předpisů, které jsou často kritické v kontextu státní správy</w:t>
      </w:r>
    </w:p>
    <w:p w:rsidR="00000000" w:rsidDel="00000000" w:rsidP="00000000" w:rsidRDefault="00000000" w:rsidRPr="00000000" w14:paraId="0000011D">
      <w:pPr>
        <w:numPr>
          <w:ilvl w:val="0"/>
          <w:numId w:val="70"/>
        </w:numPr>
        <w:ind w:left="720" w:hanging="360"/>
        <w:rPr/>
      </w:pPr>
      <w:r w:rsidDel="00000000" w:rsidR="00000000" w:rsidRPr="00000000">
        <w:rPr>
          <w:rtl w:val="0"/>
        </w:rPr>
        <w:t xml:space="preserve">Nepřehlédněte ‘neviditelné’ komponenty jako institucionální znalosti nebo zavedené postupy</w:t>
      </w:r>
    </w:p>
    <w:p w:rsidR="00000000" w:rsidDel="00000000" w:rsidP="00000000" w:rsidRDefault="00000000" w:rsidRPr="00000000" w14:paraId="0000011E">
      <w:pPr>
        <w:rPr/>
      </w:pPr>
      <w:r w:rsidDel="00000000" w:rsidR="00000000" w:rsidRPr="00000000">
        <w:rPr>
          <w:rtl w:val="0"/>
        </w:rPr>
        <w:t xml:space="preserve">Krok 4: Identifikujte dodavatele a externí závislosti</w:t>
      </w:r>
    </w:p>
    <w:p w:rsidR="00000000" w:rsidDel="00000000" w:rsidP="00000000" w:rsidRDefault="00000000" w:rsidRPr="00000000" w14:paraId="0000011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spodní části vašeho hodnotového řetězce zahrňte dodavatele a externí závislosti. Ve veřejném sektoru to mohou být soukromí dodavatelé, jiné vládní agentury nebo dokonce mezinárodní partneři.</w:t>
      </w:r>
    </w:p>
    <w:p w:rsidR="00000000" w:rsidDel="00000000" w:rsidP="00000000" w:rsidRDefault="00000000" w:rsidRPr="00000000" w14:paraId="00000120">
      <w:pPr>
        <w:numPr>
          <w:ilvl w:val="0"/>
          <w:numId w:val="61"/>
        </w:numPr>
        <w:ind w:left="720" w:hanging="360"/>
        <w:rPr/>
      </w:pPr>
      <w:r w:rsidDel="00000000" w:rsidR="00000000" w:rsidRPr="00000000">
        <w:rPr>
          <w:rtl w:val="0"/>
        </w:rPr>
        <w:t xml:space="preserve">Vypište všechny externí subjekty, které poskytují nezbytné komponenty nebo služby</w:t>
      </w:r>
    </w:p>
    <w:p w:rsidR="00000000" w:rsidDel="00000000" w:rsidP="00000000" w:rsidRDefault="00000000" w:rsidRPr="00000000" w14:paraId="00000121">
      <w:pPr>
        <w:numPr>
          <w:ilvl w:val="0"/>
          <w:numId w:val="61"/>
        </w:numPr>
        <w:ind w:left="720" w:hanging="360"/>
        <w:rPr/>
      </w:pPr>
      <w:r w:rsidDel="00000000" w:rsidR="00000000" w:rsidRPr="00000000">
        <w:rPr>
          <w:rtl w:val="0"/>
        </w:rPr>
        <w:t xml:space="preserve">Zvažte závislosti na standardech, předpisech nebo sdílených zdrojích</w:t>
      </w:r>
    </w:p>
    <w:p w:rsidR="00000000" w:rsidDel="00000000" w:rsidP="00000000" w:rsidRDefault="00000000" w:rsidRPr="00000000" w14:paraId="00000122">
      <w:pPr>
        <w:numPr>
          <w:ilvl w:val="0"/>
          <w:numId w:val="61"/>
        </w:numPr>
        <w:ind w:left="720" w:hanging="360"/>
        <w:rPr/>
      </w:pPr>
      <w:r w:rsidDel="00000000" w:rsidR="00000000" w:rsidRPr="00000000">
        <w:rPr>
          <w:rtl w:val="0"/>
        </w:rPr>
        <w:t xml:space="preserve">Zahrňte technologické platformy nebo infrastrukturu poskytovanou třetími stranami</w:t>
      </w:r>
    </w:p>
    <w:p w:rsidR="00000000" w:rsidDel="00000000" w:rsidP="00000000" w:rsidRDefault="00000000" w:rsidRPr="00000000" w14:paraId="00000123">
      <w:pPr>
        <w:rPr/>
      </w:pPr>
      <w:r w:rsidDel="00000000" w:rsidR="00000000" w:rsidRPr="00000000">
        <w:rPr>
          <w:rtl w:val="0"/>
        </w:rPr>
        <w:t xml:space="preserve">Krok 5: Ověřte spojení a tok</w:t>
      </w:r>
    </w:p>
    <w:p w:rsidR="00000000" w:rsidDel="00000000" w:rsidP="00000000" w:rsidRDefault="00000000" w:rsidRPr="00000000" w14:paraId="0000012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Jakmile jste identifikovali všechny komponenty, ověřte spojení mezi nimi. Ujistěte se, že tok hodnoty odspodu nahoru je logický a komplexní.</w:t>
      </w:r>
    </w:p>
    <w:p w:rsidR="00000000" w:rsidDel="00000000" w:rsidP="00000000" w:rsidRDefault="00000000" w:rsidRPr="00000000" w14:paraId="00000125">
      <w:pPr>
        <w:numPr>
          <w:ilvl w:val="0"/>
          <w:numId w:val="62"/>
        </w:numPr>
        <w:ind w:left="720" w:hanging="360"/>
        <w:rPr/>
      </w:pPr>
      <w:r w:rsidDel="00000000" w:rsidR="00000000" w:rsidRPr="00000000">
        <w:rPr>
          <w:rtl w:val="0"/>
        </w:rPr>
        <w:t xml:space="preserve">Přezkoumejte každou komponentu a její spojení s těmi nad ní a pod ní</w:t>
      </w:r>
    </w:p>
    <w:p w:rsidR="00000000" w:rsidDel="00000000" w:rsidP="00000000" w:rsidRDefault="00000000" w:rsidRPr="00000000" w14:paraId="00000126">
      <w:pPr>
        <w:numPr>
          <w:ilvl w:val="0"/>
          <w:numId w:val="62"/>
        </w:numPr>
        <w:ind w:left="720" w:hanging="360"/>
        <w:rPr/>
      </w:pPr>
      <w:r w:rsidDel="00000000" w:rsidR="00000000" w:rsidRPr="00000000">
        <w:rPr>
          <w:rtl w:val="0"/>
        </w:rPr>
        <w:t xml:space="preserve">Identifikujte případné mezery nebo chybějící články v hodnotovém řetězci</w:t>
      </w:r>
    </w:p>
    <w:p w:rsidR="00000000" w:rsidDel="00000000" w:rsidP="00000000" w:rsidRDefault="00000000" w:rsidRPr="00000000" w14:paraId="00000127">
      <w:pPr>
        <w:numPr>
          <w:ilvl w:val="0"/>
          <w:numId w:val="62"/>
        </w:numPr>
        <w:ind w:left="720" w:hanging="360"/>
        <w:rPr/>
      </w:pPr>
      <w:r w:rsidDel="00000000" w:rsidR="00000000" w:rsidRPr="00000000">
        <w:rPr>
          <w:rtl w:val="0"/>
        </w:rPr>
        <w:t xml:space="preserve">Validujte mapu se zainteresovanými stranami z různých oblastí organizace</w:t>
      </w:r>
    </w:p>
    <w:p w:rsidR="00000000" w:rsidDel="00000000" w:rsidP="00000000" w:rsidRDefault="00000000" w:rsidRPr="00000000" w14:paraId="00000128">
      <w:pPr>
        <w:rPr/>
      </w:pPr>
      <w:r w:rsidDel="00000000" w:rsidR="00000000" w:rsidRPr="00000000">
        <w:rPr>
          <w:rtl w:val="0"/>
        </w:rPr>
        <w:t xml:space="preserve">Krok 6: Vylepšujte a iterujte</w:t>
      </w:r>
    </w:p>
    <w:p w:rsidR="00000000" w:rsidDel="00000000" w:rsidP="00000000" w:rsidRDefault="00000000" w:rsidRPr="00000000" w14:paraId="0000012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Mapování hodnotového řetězce je iterativní proces. Jak získáváte více poznatků a dostáváte zpětnou vazbu, pokračujte ve vylepšování své mapy.</w:t>
      </w:r>
    </w:p>
    <w:p w:rsidR="00000000" w:rsidDel="00000000" w:rsidP="00000000" w:rsidRDefault="00000000" w:rsidRPr="00000000" w14:paraId="0000012A">
      <w:pPr>
        <w:numPr>
          <w:ilvl w:val="0"/>
          <w:numId w:val="63"/>
        </w:numPr>
        <w:ind w:left="720" w:hanging="360"/>
        <w:rPr/>
      </w:pPr>
      <w:r w:rsidDel="00000000" w:rsidR="00000000" w:rsidRPr="00000000">
        <w:rPr>
          <w:rtl w:val="0"/>
        </w:rPr>
        <w:t xml:space="preserve">Pravidelně přezkoumávejte a aktualizujte mapu, když jsou k dispozici nové informace</w:t>
      </w:r>
    </w:p>
    <w:p w:rsidR="00000000" w:rsidDel="00000000" w:rsidP="00000000" w:rsidRDefault="00000000" w:rsidRPr="00000000" w14:paraId="0000012B">
      <w:pPr>
        <w:numPr>
          <w:ilvl w:val="0"/>
          <w:numId w:val="63"/>
        </w:numPr>
        <w:ind w:left="720" w:hanging="360"/>
        <w:rPr/>
      </w:pPr>
      <w:r w:rsidDel="00000000" w:rsidR="00000000" w:rsidRPr="00000000">
        <w:rPr>
          <w:rtl w:val="0"/>
        </w:rPr>
        <w:t xml:space="preserve">Zvažte vytvoření více verzí pro reprezentaci různých perspektiv nebo scénářů</w:t>
      </w:r>
    </w:p>
    <w:p w:rsidR="00000000" w:rsidDel="00000000" w:rsidP="00000000" w:rsidRDefault="00000000" w:rsidRPr="00000000" w14:paraId="0000012C">
      <w:pPr>
        <w:numPr>
          <w:ilvl w:val="0"/>
          <w:numId w:val="63"/>
        </w:numPr>
        <w:ind w:left="720" w:hanging="360"/>
        <w:rPr/>
      </w:pPr>
      <w:r w:rsidDel="00000000" w:rsidR="00000000" w:rsidRPr="00000000">
        <w:rPr>
          <w:rtl w:val="0"/>
        </w:rPr>
        <w:t xml:space="preserve">Používejte mapu jako komunikační nástroj pro sjednocení porozumění napříč organizací</w:t>
      </w:r>
    </w:p>
    <w:p w:rsidR="00000000" w:rsidDel="00000000" w:rsidP="00000000" w:rsidRDefault="00000000" w:rsidRPr="00000000" w14:paraId="0000012D">
      <w:pPr>
        <w:rPr/>
      </w:pPr>
      <w:r w:rsidDel="00000000" w:rsidR="00000000" w:rsidRPr="00000000">
        <w:rPr>
          <w:rtl w:val="0"/>
        </w:rPr>
        <w:t xml:space="preserve">Pamatujte, že cílem mapování hodnotového řetězce není dokonalost, ale spíše získání využitelných poznatků, které pohánějí strategické rozhodování.</w:t>
      </w:r>
    </w:p>
    <w:p w:rsidR="00000000" w:rsidDel="00000000" w:rsidP="00000000" w:rsidRDefault="00000000" w:rsidRPr="00000000" w14:paraId="0000012E">
      <w:pPr>
        <w:rPr/>
      </w:pPr>
      <w:r w:rsidDel="00000000" w:rsidR="00000000" w:rsidRPr="00000000">
        <w:rPr>
          <w:rtl w:val="0"/>
        </w:rPr>
        <w:t xml:space="preserve">Dodržováním těchto kroků vytvoříte komplexní hodnotový řetězec, který tvoří základ vaší Wardley mapy. Tento proces často odhalí nečekané poznatky, zejména ve složitých vládních systémech, kde závislosti nemusí být vždy okamžitě zřejmé.</w:t>
      </w:r>
    </w:p>
    <w:p w:rsidR="00000000" w:rsidDel="00000000" w:rsidP="00000000" w:rsidRDefault="00000000" w:rsidRPr="00000000" w14:paraId="0000012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 se stanete zdatnějšími v mapování hodnotových řetězců, vyvinete si intuitivní porozumění tomu, jak různé komponenty interagují a vyvíjejí se. Tato dovednost je neocenitelná při identifikaci nových strategií a strategických příležitostí, zejména v neustále se měnící krajině poskytování služeb ve veřejném sektoru.</w:t>
      </w:r>
    </w:p>
    <w:p w:rsidR="00000000" w:rsidDel="00000000" w:rsidP="00000000" w:rsidRDefault="00000000" w:rsidRPr="00000000" w14:paraId="0000013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Příklad hodnotového řetězce pro vládní digitální službu]</w:t>
      </w:r>
    </w:p>
    <w:p w:rsidR="00000000" w:rsidDel="00000000" w:rsidP="00000000" w:rsidRDefault="00000000" w:rsidRPr="00000000" w14:paraId="0000013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mých zkušeností s poradenstvím pro vládní orgány jsem zjistil, že mapování hodnotového řetězce často odhaluje příležitosti pro zlepšení služeb, snížení nákladů a inovace, které byly dříve skryté. Například v jednom projektu s velkou městskou samosprávou mapování hodnotového řetězce pro jejich služby občanské angažovanosti odhalilo přílišnou závislost na zastaralých komunikačních kanálech. Tento poznatek vedl k vývoji nové digitální strategie, která významně zlepšila spokojenost občanů a snížila provozní náklady.</w:t>
      </w:r>
    </w:p>
    <w:p w:rsidR="00000000" w:rsidDel="00000000" w:rsidP="00000000" w:rsidRDefault="00000000" w:rsidRPr="00000000" w14:paraId="0000013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 budete postupovat ve své cestě Wardley mapováním, pamatujte, že hodnotový řetězec je jen začátek. V dalších částech prozkoumáme, jak umístit tyto komponenty na ose evoluce a analyzovat jejich pohyby a závislosti, čímž dále prohloubíme vaše strategické poznatky.</w:t>
      </w:r>
    </w:p>
    <w:p w:rsidR="00000000" w:rsidDel="00000000" w:rsidP="00000000" w:rsidRDefault="00000000" w:rsidRPr="00000000" w14:paraId="00000133">
      <w:pPr>
        <w:pStyle w:val="Heading3"/>
        <w:ind w:firstLine="567"/>
        <w:rPr/>
      </w:pPr>
      <w:r w:rsidDel="00000000" w:rsidR="00000000" w:rsidRPr="00000000">
        <w:rPr>
          <w:rtl w:val="0"/>
        </w:rPr>
        <w:t xml:space="preserve">Umístění komponent na evoluční ose</w:t>
      </w:r>
    </w:p>
    <w:p w:rsidR="00000000" w:rsidDel="00000000" w:rsidP="00000000" w:rsidRDefault="00000000" w:rsidRPr="00000000" w14:paraId="00000134">
      <w:pPr>
        <w:rPr/>
      </w:pPr>
      <w:r w:rsidDel="00000000" w:rsidR="00000000" w:rsidRPr="00000000">
        <w:rPr>
          <w:rtl w:val="0"/>
        </w:rPr>
        <w:t xml:space="preserve">V procesu vytváření vaší první Wardleyovy mapy je umístění komponent na evoluční osu klíčovým krokem, který vyžaduje jak analytickou důslednost, tak strategický vhled. V této fázi se začíná projevovat skutečná síla Wardleyova mapování, které nám umožňuje vizualizovat vyspělost různých prvků v našem hodnotovém řetězci a identifikovat potenciální oblasti pro inovace nebo konkurenční výhodu.</w:t>
      </w:r>
    </w:p>
    <w:p w:rsidR="00000000" w:rsidDel="00000000" w:rsidP="00000000" w:rsidRDefault="00000000" w:rsidRPr="00000000" w14:paraId="0000013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Evoluční osa ve Wardleyově mapě představuje vyspělost komponenty, od Genesis (nové a nepředvídatelné) přes Custom-built, Product (včetně pronájmu) až po Commodity (vysoce standardizované). Přesné umístění komponent na této ose je zásadní pro vývoj efektivních strategií a odhalení nových herních plánů, zejména v kontextu vlády a veřejného sektoru, kde se tempo evoluce může lišit od soukromého sektoru.</w:t>
      </w:r>
    </w:p>
    <w:p w:rsidR="00000000" w:rsidDel="00000000" w:rsidP="00000000" w:rsidRDefault="00000000" w:rsidRPr="00000000" w14:paraId="0000013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Pojďme prozkoumat klíčové úvahy a techniky pro umísťování komponent na evoluční osu:</w:t>
      </w:r>
    </w:p>
    <w:p w:rsidR="00000000" w:rsidDel="00000000" w:rsidP="00000000" w:rsidRDefault="00000000" w:rsidRPr="00000000" w14:paraId="00000137">
      <w:pPr>
        <w:numPr>
          <w:ilvl w:val="0"/>
          <w:numId w:val="64"/>
        </w:numPr>
        <w:ind w:left="720" w:hanging="360"/>
        <w:rPr/>
      </w:pPr>
      <w:r w:rsidDel="00000000" w:rsidR="00000000" w:rsidRPr="00000000">
        <w:rPr>
          <w:rtl w:val="0"/>
        </w:rPr>
        <w:t xml:space="preserve">Porozumění evolučním fázím</w:t>
      </w:r>
    </w:p>
    <w:p w:rsidR="00000000" w:rsidDel="00000000" w:rsidP="00000000" w:rsidRDefault="00000000" w:rsidRPr="00000000" w14:paraId="00000138">
      <w:pPr>
        <w:numPr>
          <w:ilvl w:val="0"/>
          <w:numId w:val="64"/>
        </w:numPr>
        <w:ind w:left="720" w:hanging="360"/>
        <w:rPr/>
      </w:pPr>
      <w:r w:rsidDel="00000000" w:rsidR="00000000" w:rsidRPr="00000000">
        <w:rPr>
          <w:rtl w:val="0"/>
        </w:rPr>
        <w:t xml:space="preserve">Hodnocení charakteristik komponent</w:t>
      </w:r>
    </w:p>
    <w:p w:rsidR="00000000" w:rsidDel="00000000" w:rsidP="00000000" w:rsidRDefault="00000000" w:rsidRPr="00000000" w14:paraId="00000139">
      <w:pPr>
        <w:numPr>
          <w:ilvl w:val="0"/>
          <w:numId w:val="64"/>
        </w:numPr>
        <w:ind w:left="720" w:hanging="360"/>
        <w:rPr/>
      </w:pPr>
      <w:r w:rsidDel="00000000" w:rsidR="00000000" w:rsidRPr="00000000">
        <w:rPr>
          <w:rtl w:val="0"/>
        </w:rPr>
        <w:t xml:space="preserve">Zvážení tržního a průmyslového kontextu</w:t>
      </w:r>
    </w:p>
    <w:p w:rsidR="00000000" w:rsidDel="00000000" w:rsidP="00000000" w:rsidRDefault="00000000" w:rsidRPr="00000000" w14:paraId="0000013A">
      <w:pPr>
        <w:numPr>
          <w:ilvl w:val="0"/>
          <w:numId w:val="64"/>
        </w:numPr>
        <w:ind w:left="720" w:hanging="360"/>
        <w:rPr/>
      </w:pPr>
      <w:r w:rsidDel="00000000" w:rsidR="00000000" w:rsidRPr="00000000">
        <w:rPr>
          <w:rtl w:val="0"/>
        </w:rPr>
        <w:t xml:space="preserve">Vyhodnocení dynamiky nabídky a poptávky</w:t>
      </w:r>
    </w:p>
    <w:p w:rsidR="00000000" w:rsidDel="00000000" w:rsidP="00000000" w:rsidRDefault="00000000" w:rsidRPr="00000000" w14:paraId="0000013B">
      <w:pPr>
        <w:numPr>
          <w:ilvl w:val="0"/>
          <w:numId w:val="64"/>
        </w:numPr>
        <w:ind w:left="720" w:hanging="360"/>
        <w:rPr/>
      </w:pPr>
      <w:r w:rsidDel="00000000" w:rsidR="00000000" w:rsidRPr="00000000">
        <w:rPr>
          <w:rtl w:val="0"/>
        </w:rPr>
        <w:t xml:space="preserve">Analýza vzorců změn</w:t>
      </w:r>
    </w:p>
    <w:p w:rsidR="00000000" w:rsidDel="00000000" w:rsidP="00000000" w:rsidRDefault="00000000" w:rsidRPr="00000000" w14:paraId="0000013C">
      <w:pPr>
        <w:rPr/>
      </w:pPr>
      <w:r w:rsidDel="00000000" w:rsidR="00000000" w:rsidRPr="00000000">
        <w:rPr>
          <w:rtl w:val="0"/>
        </w:rPr>
        <w:t xml:space="preserve">Porozumění evolučním fázím:</w:t>
      </w:r>
    </w:p>
    <w:p w:rsidR="00000000" w:rsidDel="00000000" w:rsidP="00000000" w:rsidRDefault="00000000" w:rsidRPr="00000000" w14:paraId="0000013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přesné umístění komponent je třeba mít hluboké porozumění čtyřem fázím evoluce:</w:t>
      </w:r>
    </w:p>
    <w:p w:rsidR="00000000" w:rsidDel="00000000" w:rsidP="00000000" w:rsidRDefault="00000000" w:rsidRPr="00000000" w14:paraId="0000013E">
      <w:pPr>
        <w:numPr>
          <w:ilvl w:val="0"/>
          <w:numId w:val="65"/>
        </w:numPr>
        <w:ind w:left="720" w:hanging="360"/>
        <w:rPr/>
      </w:pPr>
      <w:r w:rsidDel="00000000" w:rsidR="00000000" w:rsidRPr="00000000">
        <w:rPr>
          <w:rtl w:val="0"/>
        </w:rPr>
        <w:t xml:space="preserve">Genesis: Nové, nejisté a rychle se měnící</w:t>
      </w:r>
    </w:p>
    <w:p w:rsidR="00000000" w:rsidDel="00000000" w:rsidP="00000000" w:rsidRDefault="00000000" w:rsidRPr="00000000" w14:paraId="0000013F">
      <w:pPr>
        <w:numPr>
          <w:ilvl w:val="0"/>
          <w:numId w:val="65"/>
        </w:numPr>
        <w:ind w:left="720" w:hanging="360"/>
        <w:rPr/>
      </w:pPr>
      <w:r w:rsidDel="00000000" w:rsidR="00000000" w:rsidRPr="00000000">
        <w:rPr>
          <w:rtl w:val="0"/>
        </w:rPr>
        <w:t xml:space="preserve">Custom-built: Vznikající vzorce, určitá stabilita, ale stále vysoce přizpůsobené</w:t>
      </w:r>
    </w:p>
    <w:p w:rsidR="00000000" w:rsidDel="00000000" w:rsidP="00000000" w:rsidRDefault="00000000" w:rsidRPr="00000000" w14:paraId="00000140">
      <w:pPr>
        <w:numPr>
          <w:ilvl w:val="0"/>
          <w:numId w:val="65"/>
        </w:numPr>
        <w:ind w:left="720" w:hanging="360"/>
        <w:rPr/>
      </w:pPr>
      <w:r w:rsidDel="00000000" w:rsidR="00000000" w:rsidRPr="00000000">
        <w:rPr>
          <w:rtl w:val="0"/>
        </w:rPr>
        <w:t xml:space="preserve">Product (včetně pronájmu): Rostoucí stabilita, k dispozici hotová řešení</w:t>
      </w:r>
    </w:p>
    <w:p w:rsidR="00000000" w:rsidDel="00000000" w:rsidP="00000000" w:rsidRDefault="00000000" w:rsidRPr="00000000" w14:paraId="00000141">
      <w:pPr>
        <w:numPr>
          <w:ilvl w:val="0"/>
          <w:numId w:val="65"/>
        </w:numPr>
        <w:ind w:left="720" w:hanging="360"/>
        <w:rPr/>
      </w:pPr>
      <w:r w:rsidDel="00000000" w:rsidR="00000000" w:rsidRPr="00000000">
        <w:rPr>
          <w:rtl w:val="0"/>
        </w:rPr>
        <w:t xml:space="preserve">Commodity: Vysoce standardizované, často podobné veřejným službám</w:t>
      </w:r>
    </w:p>
    <w:p w:rsidR="00000000" w:rsidDel="00000000" w:rsidP="00000000" w:rsidRDefault="00000000" w:rsidRPr="00000000" w14:paraId="00000142">
      <w:pPr>
        <w:rPr/>
      </w:pPr>
      <w:r w:rsidDel="00000000" w:rsidR="00000000" w:rsidRPr="00000000">
        <w:rPr>
          <w:rtl w:val="0"/>
        </w:rPr>
        <w:t xml:space="preserve">Ve veřejném sektoru často vidíme pomalejší postup těmito fázemi ve srovnání se soukromým sektorem. Například určité vládní služby mohou zůstat déle ve fázi custom-built kvůli specifickým regulačním požadavkům nebo potřebě přizpůsobených řešení pro řešení jedinečných veřejných potřeb.</w:t>
      </w:r>
    </w:p>
    <w:p w:rsidR="00000000" w:rsidDel="00000000" w:rsidP="00000000" w:rsidRDefault="00000000" w:rsidRPr="00000000" w14:paraId="0000014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Hodnocení charakteristik komponent:</w:t>
      </w:r>
    </w:p>
    <w:p w:rsidR="00000000" w:rsidDel="00000000" w:rsidP="00000000" w:rsidRDefault="00000000" w:rsidRPr="00000000" w14:paraId="0000014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umísťování komponent zvažte následující charakteristiky:</w:t>
      </w:r>
    </w:p>
    <w:p w:rsidR="00000000" w:rsidDel="00000000" w:rsidP="00000000" w:rsidRDefault="00000000" w:rsidRPr="00000000" w14:paraId="00000145">
      <w:pPr>
        <w:numPr>
          <w:ilvl w:val="0"/>
          <w:numId w:val="164"/>
        </w:numPr>
        <w:ind w:left="720" w:hanging="360"/>
        <w:rPr/>
      </w:pPr>
      <w:r w:rsidDel="00000000" w:rsidR="00000000" w:rsidRPr="00000000">
        <w:rPr>
          <w:rtl w:val="0"/>
        </w:rPr>
        <w:t xml:space="preserve">Všudypřítomnost: Jak rozšířené je využití této komponenty?</w:t>
      </w:r>
    </w:p>
    <w:p w:rsidR="00000000" w:rsidDel="00000000" w:rsidP="00000000" w:rsidRDefault="00000000" w:rsidRPr="00000000" w14:paraId="00000146">
      <w:pPr>
        <w:numPr>
          <w:ilvl w:val="0"/>
          <w:numId w:val="164"/>
        </w:numPr>
        <w:ind w:left="720" w:hanging="360"/>
        <w:rPr/>
      </w:pPr>
      <w:r w:rsidDel="00000000" w:rsidR="00000000" w:rsidRPr="00000000">
        <w:rPr>
          <w:rtl w:val="0"/>
        </w:rPr>
        <w:t xml:space="preserve">Jistota: Jak dobře je komponenta pochopena a předvídatelná?</w:t>
      </w:r>
    </w:p>
    <w:p w:rsidR="00000000" w:rsidDel="00000000" w:rsidP="00000000" w:rsidRDefault="00000000" w:rsidRPr="00000000" w14:paraId="00000147">
      <w:pPr>
        <w:numPr>
          <w:ilvl w:val="0"/>
          <w:numId w:val="164"/>
        </w:numPr>
        <w:ind w:left="720" w:hanging="360"/>
        <w:rPr/>
      </w:pPr>
      <w:r w:rsidDel="00000000" w:rsidR="00000000" w:rsidRPr="00000000">
        <w:rPr>
          <w:rtl w:val="0"/>
        </w:rPr>
        <w:t xml:space="preserve">Standardizace: Do jaké míry byla komponenta standardizována?</w:t>
      </w:r>
    </w:p>
    <w:p w:rsidR="00000000" w:rsidDel="00000000" w:rsidP="00000000" w:rsidRDefault="00000000" w:rsidRPr="00000000" w14:paraId="00000148">
      <w:pPr>
        <w:numPr>
          <w:ilvl w:val="0"/>
          <w:numId w:val="164"/>
        </w:numPr>
        <w:ind w:left="720" w:hanging="360"/>
        <w:rPr/>
      </w:pPr>
      <w:r w:rsidDel="00000000" w:rsidR="00000000" w:rsidRPr="00000000">
        <w:rPr>
          <w:rtl w:val="0"/>
        </w:rPr>
        <w:t xml:space="preserve">Ceny: Jak se vyvíjí cenový model komponenty?</w:t>
      </w:r>
    </w:p>
    <w:p w:rsidR="00000000" w:rsidDel="00000000" w:rsidP="00000000" w:rsidRDefault="00000000" w:rsidRPr="00000000" w14:paraId="00000149">
      <w:pPr>
        <w:rPr/>
      </w:pPr>
      <w:r w:rsidDel="00000000" w:rsidR="00000000" w:rsidRPr="00000000">
        <w:rPr>
          <w:rtl w:val="0"/>
        </w:rPr>
        <w:t xml:space="preserve">Například v kontextu vlády by nově vyvinutý chatbot pro občanské služby založený na umělé inteligenci mohl být umístěn ve fázi Genesis nebo rané Custom-built, zatímco dlouhodobě zavedená poštovní služba by pravděpodobně byla umístěna blíže ke konci osy Commodity.</w:t>
      </w:r>
    </w:p>
    <w:p w:rsidR="00000000" w:rsidDel="00000000" w:rsidP="00000000" w:rsidRDefault="00000000" w:rsidRPr="00000000" w14:paraId="0000014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Zvážení tržního a průmyslového kontextu:</w:t>
      </w:r>
    </w:p>
    <w:p w:rsidR="00000000" w:rsidDel="00000000" w:rsidP="00000000" w:rsidRDefault="00000000" w:rsidRPr="00000000" w14:paraId="0000014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Evoluce komponent se může výrazně lišit napříč různými trhy a odvětvími. Ve veřejném sektoru mohou faktory jako regulační rámce, politická krajina a očekávání veřejnosti ovlivnit tempo a směr evoluce. Při umísťování komponent je zásadní zvážit tyto kontextové faktory.</w:t>
      </w:r>
    </w:p>
    <w:p w:rsidR="00000000" w:rsidDel="00000000" w:rsidP="00000000" w:rsidRDefault="00000000" w:rsidRPr="00000000" w14:paraId="0000014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Pamatujte, že evoluce komponent ve vládním a veřejném sektoru může být ovlivněna faktory mimo tržní síly, jako jsou změny politik, rozpočtové alokace a změny ve veřejných prioritách.</w:t>
      </w:r>
    </w:p>
    <w:p w:rsidR="00000000" w:rsidDel="00000000" w:rsidP="00000000" w:rsidRDefault="00000000" w:rsidRPr="00000000" w14:paraId="0000014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Vyhodnocení dynamiky nabídky a poptávky:</w:t>
      </w:r>
    </w:p>
    <w:p w:rsidR="00000000" w:rsidDel="00000000" w:rsidP="00000000" w:rsidRDefault="00000000" w:rsidRPr="00000000" w14:paraId="0000014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Interakce mezi nabídkou a poptávkou může poskytnout cenné poznatky o evoluční fázi komponenty. Zvažte:</w:t>
      </w:r>
    </w:p>
    <w:p w:rsidR="00000000" w:rsidDel="00000000" w:rsidP="00000000" w:rsidRDefault="00000000" w:rsidRPr="00000000" w14:paraId="0000014F">
      <w:pPr>
        <w:numPr>
          <w:ilvl w:val="0"/>
          <w:numId w:val="169"/>
        </w:numPr>
        <w:ind w:left="720" w:hanging="360"/>
        <w:rPr/>
      </w:pPr>
      <w:r w:rsidDel="00000000" w:rsidR="00000000" w:rsidRPr="00000000">
        <w:rPr>
          <w:rtl w:val="0"/>
        </w:rPr>
        <w:t xml:space="preserve">Nabídka: Existuje různorodá škála dodavatelů nebo monopol/oligopol?</w:t>
      </w:r>
    </w:p>
    <w:p w:rsidR="00000000" w:rsidDel="00000000" w:rsidP="00000000" w:rsidRDefault="00000000" w:rsidRPr="00000000" w14:paraId="00000150">
      <w:pPr>
        <w:numPr>
          <w:ilvl w:val="0"/>
          <w:numId w:val="169"/>
        </w:numPr>
        <w:ind w:left="720" w:hanging="360"/>
        <w:rPr/>
      </w:pPr>
      <w:r w:rsidDel="00000000" w:rsidR="00000000" w:rsidRPr="00000000">
        <w:rPr>
          <w:rtl w:val="0"/>
        </w:rPr>
        <w:t xml:space="preserve">Poptávka: Roste, je stabilní nebo klesá poptávka po komponentě?</w:t>
      </w:r>
    </w:p>
    <w:p w:rsidR="00000000" w:rsidDel="00000000" w:rsidP="00000000" w:rsidRDefault="00000000" w:rsidRPr="00000000" w14:paraId="00000151">
      <w:pPr>
        <w:numPr>
          <w:ilvl w:val="0"/>
          <w:numId w:val="169"/>
        </w:numPr>
        <w:ind w:left="720" w:hanging="360"/>
        <w:rPr/>
      </w:pPr>
      <w:r w:rsidDel="00000000" w:rsidR="00000000" w:rsidRPr="00000000">
        <w:rPr>
          <w:rtl w:val="0"/>
        </w:rPr>
        <w:t xml:space="preserve">Náklady na přechod: Jak snadné je přecházet mezi různými poskytovateli nebo řešeními?</w:t>
      </w:r>
    </w:p>
    <w:p w:rsidR="00000000" w:rsidDel="00000000" w:rsidP="00000000" w:rsidRDefault="00000000" w:rsidRPr="00000000" w14:paraId="00000152">
      <w:pPr>
        <w:rPr/>
      </w:pPr>
      <w:r w:rsidDel="00000000" w:rsidR="00000000" w:rsidRPr="00000000">
        <w:rPr>
          <w:rtl w:val="0"/>
        </w:rPr>
        <w:t xml:space="preserve">Ve veřejném sektoru mohou být tyto dynamiky ovlivněny politikami veřejných zakázek, dlouhodobými smlouvami nebo potřebou interoperability mezi vládními agenturami. Například nově zavedený systém elektronického hlasování může čelit omezeným možnostem dodávek a vysokým nákladům na přechod, což jej umísťuje do fáze Custom-built nebo rané Product.</w:t>
      </w:r>
    </w:p>
    <w:p w:rsidR="00000000" w:rsidDel="00000000" w:rsidP="00000000" w:rsidRDefault="00000000" w:rsidRPr="00000000" w14:paraId="0000015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Analýza vzorců změn:</w:t>
      </w:r>
    </w:p>
    <w:p w:rsidR="00000000" w:rsidDel="00000000" w:rsidP="00000000" w:rsidRDefault="00000000" w:rsidRPr="00000000" w14:paraId="0000015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Pozorování toho, jak se komponenty v průběhu času vyvíjely, může poskytnout cenné indicie pro jejich současné a budoucí umístění. Hledejte vzorce jako:</w:t>
      </w:r>
    </w:p>
    <w:p w:rsidR="00000000" w:rsidDel="00000000" w:rsidP="00000000" w:rsidRDefault="00000000" w:rsidRPr="00000000" w14:paraId="00000155">
      <w:pPr>
        <w:numPr>
          <w:ilvl w:val="0"/>
          <w:numId w:val="167"/>
        </w:numPr>
        <w:ind w:left="720" w:hanging="360"/>
        <w:rPr/>
      </w:pPr>
      <w:r w:rsidDel="00000000" w:rsidR="00000000" w:rsidRPr="00000000">
        <w:rPr>
          <w:rtl w:val="0"/>
        </w:rPr>
        <w:t xml:space="preserve">Rostoucí standardizace a modularizace</w:t>
      </w:r>
    </w:p>
    <w:p w:rsidR="00000000" w:rsidDel="00000000" w:rsidP="00000000" w:rsidRDefault="00000000" w:rsidRPr="00000000" w14:paraId="00000156">
      <w:pPr>
        <w:numPr>
          <w:ilvl w:val="0"/>
          <w:numId w:val="167"/>
        </w:numPr>
        <w:ind w:left="720" w:hanging="360"/>
        <w:rPr/>
      </w:pPr>
      <w:r w:rsidDel="00000000" w:rsidR="00000000" w:rsidRPr="00000000">
        <w:rPr>
          <w:rtl w:val="0"/>
        </w:rPr>
        <w:t xml:space="preserve">Přechod od zakázkových řešení k hotovým produktům</w:t>
      </w:r>
    </w:p>
    <w:p w:rsidR="00000000" w:rsidDel="00000000" w:rsidP="00000000" w:rsidRDefault="00000000" w:rsidRPr="00000000" w14:paraId="00000157">
      <w:pPr>
        <w:numPr>
          <w:ilvl w:val="0"/>
          <w:numId w:val="167"/>
        </w:numPr>
        <w:ind w:left="720" w:hanging="360"/>
        <w:rPr/>
      </w:pPr>
      <w:r w:rsidDel="00000000" w:rsidR="00000000" w:rsidRPr="00000000">
        <w:rPr>
          <w:rtl w:val="0"/>
        </w:rPr>
        <w:t xml:space="preserve">Vznik dominantních designů nebo průmyslových standardů</w:t>
      </w:r>
    </w:p>
    <w:p w:rsidR="00000000" w:rsidDel="00000000" w:rsidP="00000000" w:rsidRDefault="00000000" w:rsidRPr="00000000" w14:paraId="00000158">
      <w:pPr>
        <w:numPr>
          <w:ilvl w:val="0"/>
          <w:numId w:val="167"/>
        </w:numPr>
        <w:ind w:left="720" w:hanging="360"/>
        <w:rPr/>
      </w:pPr>
      <w:r w:rsidDel="00000000" w:rsidR="00000000" w:rsidRPr="00000000">
        <w:rPr>
          <w:rtl w:val="0"/>
        </w:rPr>
        <w:t xml:space="preserve">Změny v cenových modelech (např. od hodnotově založených k nákladově založeným)</w:t>
      </w:r>
    </w:p>
    <w:p w:rsidR="00000000" w:rsidDel="00000000" w:rsidP="00000000" w:rsidRDefault="00000000" w:rsidRPr="00000000" w14:paraId="00000159">
      <w:pPr>
        <w:rPr/>
      </w:pPr>
      <w:r w:rsidDel="00000000" w:rsidR="00000000" w:rsidRPr="00000000">
        <w:rPr>
          <w:rtl w:val="0"/>
        </w:rPr>
        <w:t xml:space="preserve">Z mé zkušenosti s poradenstvím pro vládní orgány jsem pozoroval, že iniciativy digitální transformace často urychlují evoluci určitých komponent. Například systémy ověřování identity občanů se v mnoha zemích rychle přesunuly od zakázkových řešení k více standardizovaným, produktově založeným přístupům.</w:t>
      </w:r>
    </w:p>
    <w:p w:rsidR="00000000" w:rsidDel="00000000" w:rsidP="00000000" w:rsidRDefault="00000000" w:rsidRPr="00000000" w14:paraId="0000015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Praktická aplikace: Případová studie ve veřejném zdravotnictví</w:t>
      </w:r>
    </w:p>
    <w:p w:rsidR="00000000" w:rsidDel="00000000" w:rsidP="00000000" w:rsidRDefault="00000000" w:rsidRPr="00000000" w14:paraId="0000015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Pojďme se podívat na praktický příklad z oblasti veřejného zdravotnictví, který ilustruje proces umísťování komponent na evoluční osu:</w:t>
      </w:r>
    </w:p>
    <w:p w:rsidR="00000000" w:rsidDel="00000000" w:rsidP="00000000" w:rsidRDefault="00000000" w:rsidRPr="00000000" w14:paraId="0000015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Wardleyovu mapu: Komponenty systému veřejného zdravotnictví]</w:t>
      </w:r>
    </w:p>
    <w:p w:rsidR="00000000" w:rsidDel="00000000" w:rsidP="00000000" w:rsidRDefault="00000000" w:rsidRPr="00000000" w14:paraId="0000015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tomto příkladu bychom mohli umístit komponenty následovně:</w:t>
      </w:r>
    </w:p>
    <w:p w:rsidR="00000000" w:rsidDel="00000000" w:rsidP="00000000" w:rsidRDefault="00000000" w:rsidRPr="00000000" w14:paraId="0000015E">
      <w:pPr>
        <w:numPr>
          <w:ilvl w:val="0"/>
          <w:numId w:val="153"/>
        </w:numPr>
        <w:ind w:left="720" w:hanging="360"/>
        <w:rPr/>
      </w:pPr>
      <w:r w:rsidDel="00000000" w:rsidR="00000000" w:rsidRPr="00000000">
        <w:rPr>
          <w:rtl w:val="0"/>
        </w:rPr>
        <w:t xml:space="preserve">Systém elektronických zdravotních záznamů (EHR): Product (směřující ke Commodity)</w:t>
      </w:r>
    </w:p>
    <w:p w:rsidR="00000000" w:rsidDel="00000000" w:rsidP="00000000" w:rsidRDefault="00000000" w:rsidRPr="00000000" w14:paraId="0000015F">
      <w:pPr>
        <w:numPr>
          <w:ilvl w:val="0"/>
          <w:numId w:val="153"/>
        </w:numPr>
        <w:ind w:left="720" w:hanging="360"/>
        <w:rPr/>
      </w:pPr>
      <w:r w:rsidDel="00000000" w:rsidR="00000000" w:rsidRPr="00000000">
        <w:rPr>
          <w:rtl w:val="0"/>
        </w:rPr>
        <w:t xml:space="preserve">Platforma pro telemedicínu: Custom-built (rychle se vyvíjející směrem k Product)</w:t>
      </w:r>
    </w:p>
    <w:p w:rsidR="00000000" w:rsidDel="00000000" w:rsidP="00000000" w:rsidRDefault="00000000" w:rsidRPr="00000000" w14:paraId="00000160">
      <w:pPr>
        <w:numPr>
          <w:ilvl w:val="0"/>
          <w:numId w:val="153"/>
        </w:numPr>
        <w:ind w:left="720" w:hanging="360"/>
        <w:rPr/>
      </w:pPr>
      <w:r w:rsidDel="00000000" w:rsidR="00000000" w:rsidRPr="00000000">
        <w:rPr>
          <w:rtl w:val="0"/>
        </w:rPr>
        <w:t xml:space="preserve">Diagnostické nástroje založené na umělé inteligenci: Genesis (některé se přesouvají do Custom-built)</w:t>
      </w:r>
    </w:p>
    <w:p w:rsidR="00000000" w:rsidDel="00000000" w:rsidP="00000000" w:rsidRDefault="00000000" w:rsidRPr="00000000" w14:paraId="00000161">
      <w:pPr>
        <w:numPr>
          <w:ilvl w:val="0"/>
          <w:numId w:val="153"/>
        </w:numPr>
        <w:ind w:left="720" w:hanging="360"/>
        <w:rPr/>
      </w:pPr>
      <w:r w:rsidDel="00000000" w:rsidR="00000000" w:rsidRPr="00000000">
        <w:rPr>
          <w:rtl w:val="0"/>
        </w:rPr>
        <w:t xml:space="preserve">Systém registrace pacientů: Commodity</w:t>
      </w:r>
    </w:p>
    <w:p w:rsidR="00000000" w:rsidDel="00000000" w:rsidP="00000000" w:rsidRDefault="00000000" w:rsidRPr="00000000" w14:paraId="00000162">
      <w:pPr>
        <w:numPr>
          <w:ilvl w:val="0"/>
          <w:numId w:val="153"/>
        </w:numPr>
        <w:ind w:left="720" w:hanging="360"/>
        <w:rPr/>
      </w:pPr>
      <w:r w:rsidDel="00000000" w:rsidR="00000000" w:rsidRPr="00000000">
        <w:rPr>
          <w:rtl w:val="0"/>
        </w:rPr>
        <w:t xml:space="preserve">Lékařské vybavení: Product (s některým specializovaným vybavením v Custom-built)</w:t>
      </w:r>
    </w:p>
    <w:p w:rsidR="00000000" w:rsidDel="00000000" w:rsidP="00000000" w:rsidRDefault="00000000" w:rsidRPr="00000000" w14:paraId="00000163">
      <w:pPr>
        <w:rPr/>
      </w:pPr>
      <w:r w:rsidDel="00000000" w:rsidR="00000000" w:rsidRPr="00000000">
        <w:rPr>
          <w:rtl w:val="0"/>
        </w:rPr>
        <w:t xml:space="preserve">Toto umístění nám umožňuje identifikovat potenciální herní plány, jako je investice do standardizace platforem pro telemedicínu, aby se rychleji přesunuly do fáze Product, nebo zkoumání partnerství s výzkumnými institucemi v oblasti umělé inteligence pro urychlení vývoje diagnostických nástrojů.</w:t>
      </w:r>
    </w:p>
    <w:p w:rsidR="00000000" w:rsidDel="00000000" w:rsidP="00000000" w:rsidRDefault="00000000" w:rsidRPr="00000000" w14:paraId="0000016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16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Zvládnutí umění umísťování komponent na evoluční osu je kritickou dovedností ve Wardleyově mapování, zejména při identifikaci nových herních plánů ve vládě a veřejném sektoru. Pečlivým zvážením charakteristik každé komponenty, pochopením jedinečného kontextu veřejných služeb a analýzou vzorců změn můžeme vytvářet přesnější a pronikavější Wardleyovy mapy. Tyto mapy se pak stávají mocnými nástroji pro strategické rozhodování, alokaci zdrojů a identifikaci příležitostí pro inovace v poskytování veřejných služeb.</w:t>
      </w:r>
    </w:p>
    <w:p w:rsidR="00000000" w:rsidDel="00000000" w:rsidP="00000000" w:rsidRDefault="00000000" w:rsidRPr="00000000" w14:paraId="0000016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Pamatujte, že cílem není dokonalá přesnost, ale spíše vytvoření užitečné reprezentace, která podnítí smysluplné strategické diskuse a vhledy. S rostoucími zkušenostmi se vaše schopnost umísťovat komponenty zlepší, což povede k propracovanějším a akceschopnějším Wardleyovým mapám.</w:t>
      </w:r>
    </w:p>
    <w:p w:rsidR="00000000" w:rsidDel="00000000" w:rsidP="00000000" w:rsidRDefault="00000000" w:rsidRPr="00000000" w14:paraId="00000167">
      <w:pPr>
        <w:pStyle w:val="Heading3"/>
        <w:ind w:firstLine="567"/>
        <w:rPr/>
      </w:pPr>
      <w:r w:rsidDel="00000000" w:rsidR="00000000" w:rsidRPr="00000000">
        <w:rPr>
          <w:rtl w:val="0"/>
        </w:rPr>
        <w:t xml:space="preserve">Analýza pohybu a závislostí</w:t>
      </w:r>
    </w:p>
    <w:p w:rsidR="00000000" w:rsidDel="00000000" w:rsidP="00000000" w:rsidRDefault="00000000" w:rsidRPr="00000000" w14:paraId="00000168">
      <w:pPr>
        <w:rPr/>
      </w:pPr>
      <w:r w:rsidDel="00000000" w:rsidR="00000000" w:rsidRPr="00000000">
        <w:rPr>
          <w:rtl w:val="0"/>
        </w:rPr>
        <w:t xml:space="preserve">V oblasti Wardley Mappingu je analýza pohybu a závislostí klíčovým krokem, který vdechuje život vaší strategické mapě. Tento proces přeměňuje statickou reprezentaci vaší podnikatelské krajiny na dynamický nástroj pro předpovídání budoucích stavů a identifikaci strategických příležitostí. Při zkoumání tohoto tématu se podíváme na to, jak pochopení přirozeného vývoje komponent a jejich vzájemných závislostí může odemknout nové poznatky a podpořit inovativní strategie ve veřejném sektoru i mimo něj.</w:t>
      </w:r>
    </w:p>
    <w:p w:rsidR="00000000" w:rsidDel="00000000" w:rsidP="00000000" w:rsidRDefault="00000000" w:rsidRPr="00000000" w14:paraId="0000016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Abychom efektivně analyzovali pohyb a závislosti ve vaší Wardley mapě, zaměříme se na tři klíčové oblasti: evoluční charakteristiky, vzájemné závislosti komponent a dopad vnějších sil.</w:t>
      </w:r>
    </w:p>
    <w:p w:rsidR="00000000" w:rsidDel="00000000" w:rsidP="00000000" w:rsidRDefault="00000000" w:rsidRPr="00000000" w14:paraId="0000016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Evoluční charakteristiky:</w:t>
      </w:r>
    </w:p>
    <w:p w:rsidR="00000000" w:rsidDel="00000000" w:rsidP="00000000" w:rsidRDefault="00000000" w:rsidRPr="00000000" w14:paraId="0000016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Každá komponenta na vaší Wardley mapě podléhá evolučním silám, které ji posouvají zleva doprava po evoluční ose. Pochopení těchto sil je zásadní pro předpovídání budoucích stavů a identifikaci potenciálních narušení.</w:t>
      </w:r>
    </w:p>
    <w:p w:rsidR="00000000" w:rsidDel="00000000" w:rsidP="00000000" w:rsidRDefault="00000000" w:rsidRPr="00000000" w14:paraId="0000016C">
      <w:pPr>
        <w:numPr>
          <w:ilvl w:val="0"/>
          <w:numId w:val="151"/>
        </w:numPr>
        <w:ind w:left="720" w:hanging="360"/>
        <w:rPr/>
      </w:pPr>
      <w:r w:rsidDel="00000000" w:rsidR="00000000" w:rsidRPr="00000000">
        <w:rPr>
          <w:rtl w:val="0"/>
        </w:rPr>
        <w:t xml:space="preserve">Genesis: Nově vytvořené komponenty s vysokou mírou nejistoty</w:t>
      </w:r>
    </w:p>
    <w:p w:rsidR="00000000" w:rsidDel="00000000" w:rsidP="00000000" w:rsidRDefault="00000000" w:rsidRPr="00000000" w14:paraId="0000016D">
      <w:pPr>
        <w:numPr>
          <w:ilvl w:val="0"/>
          <w:numId w:val="151"/>
        </w:numPr>
        <w:ind w:left="720" w:hanging="360"/>
        <w:rPr/>
      </w:pPr>
      <w:r w:rsidDel="00000000" w:rsidR="00000000" w:rsidRPr="00000000">
        <w:rPr>
          <w:rtl w:val="0"/>
        </w:rPr>
        <w:t xml:space="preserve">Custom-built: Přizpůsobená řešení se zlepšujícím se porozuměním</w:t>
      </w:r>
    </w:p>
    <w:p w:rsidR="00000000" w:rsidDel="00000000" w:rsidP="00000000" w:rsidRDefault="00000000" w:rsidRPr="00000000" w14:paraId="0000016E">
      <w:pPr>
        <w:numPr>
          <w:ilvl w:val="0"/>
          <w:numId w:val="151"/>
        </w:numPr>
        <w:ind w:left="720" w:hanging="360"/>
        <w:rPr/>
      </w:pPr>
      <w:r w:rsidDel="00000000" w:rsidR="00000000" w:rsidRPr="00000000">
        <w:rPr>
          <w:rtl w:val="0"/>
        </w:rPr>
        <w:t xml:space="preserve">Produkt: Stále více standardizované nabídky</w:t>
      </w:r>
    </w:p>
    <w:p w:rsidR="00000000" w:rsidDel="00000000" w:rsidP="00000000" w:rsidRDefault="00000000" w:rsidRPr="00000000" w14:paraId="0000016F">
      <w:pPr>
        <w:numPr>
          <w:ilvl w:val="0"/>
          <w:numId w:val="151"/>
        </w:numPr>
        <w:ind w:left="720" w:hanging="360"/>
        <w:rPr/>
      </w:pPr>
      <w:r w:rsidDel="00000000" w:rsidR="00000000" w:rsidRPr="00000000">
        <w:rPr>
          <w:rtl w:val="0"/>
        </w:rPr>
        <w:t xml:space="preserve">Komodita: Vysoce standardizované, často veřejné služby</w:t>
      </w:r>
    </w:p>
    <w:p w:rsidR="00000000" w:rsidDel="00000000" w:rsidP="00000000" w:rsidRDefault="00000000" w:rsidRPr="00000000" w14:paraId="00000170">
      <w:pPr>
        <w:rPr/>
      </w:pPr>
      <w:r w:rsidDel="00000000" w:rsidR="00000000" w:rsidRPr="00000000">
        <w:rPr>
          <w:rtl w:val="0"/>
        </w:rPr>
        <w:t xml:space="preserve">Při analýze vaší mapy zvažte, jak by se každá komponenta mohla v průběhu času vyvíjet. Například v kontextu digitálních vládních služeb by mohl zakázkový systém pro zapojení občanů začít ve fázi “Custom-built”, ale postupně se posunout směrem k “Produktu”, jak se objevují osvědčené postupy a zvyšuje se standardizace.</w:t>
      </w:r>
    </w:p>
    <w:p w:rsidR="00000000" w:rsidDel="00000000" w:rsidP="00000000" w:rsidRDefault="00000000" w:rsidRPr="00000000" w14:paraId="0000017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Vzájemné závislosti komponent:</w:t>
      </w:r>
    </w:p>
    <w:p w:rsidR="00000000" w:rsidDel="00000000" w:rsidP="00000000" w:rsidRDefault="00000000" w:rsidRPr="00000000" w14:paraId="0000017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Vztahy mezi komponentami nejsou statické; vyvíjejí se, jak se mění samotné komponenty. Identifikace a pochopení těchto závislostí je zásadní pro předvídání dominových efektů a strategických příležitostí.</w:t>
      </w:r>
    </w:p>
    <w:p w:rsidR="00000000" w:rsidDel="00000000" w:rsidP="00000000" w:rsidRDefault="00000000" w:rsidRPr="00000000" w14:paraId="00000173">
      <w:pPr>
        <w:numPr>
          <w:ilvl w:val="0"/>
          <w:numId w:val="157"/>
        </w:numPr>
        <w:ind w:left="720" w:hanging="360"/>
        <w:rPr/>
      </w:pPr>
      <w:r w:rsidDel="00000000" w:rsidR="00000000" w:rsidRPr="00000000">
        <w:rPr>
          <w:rtl w:val="0"/>
        </w:rPr>
        <w:t xml:space="preserve">Přímé závislosti: Komponenty, které na sobě přímo závisí</w:t>
      </w:r>
    </w:p>
    <w:p w:rsidR="00000000" w:rsidDel="00000000" w:rsidP="00000000" w:rsidRDefault="00000000" w:rsidRPr="00000000" w14:paraId="00000174">
      <w:pPr>
        <w:numPr>
          <w:ilvl w:val="0"/>
          <w:numId w:val="157"/>
        </w:numPr>
        <w:ind w:left="720" w:hanging="360"/>
        <w:rPr/>
      </w:pPr>
      <w:r w:rsidDel="00000000" w:rsidR="00000000" w:rsidRPr="00000000">
        <w:rPr>
          <w:rtl w:val="0"/>
        </w:rPr>
        <w:t xml:space="preserve">Nepřímé závislosti: Sekundární vztahy, které nemusí být okamžitě zřejmé</w:t>
      </w:r>
    </w:p>
    <w:p w:rsidR="00000000" w:rsidDel="00000000" w:rsidP="00000000" w:rsidRDefault="00000000" w:rsidRPr="00000000" w14:paraId="00000175">
      <w:pPr>
        <w:numPr>
          <w:ilvl w:val="0"/>
          <w:numId w:val="157"/>
        </w:numPr>
        <w:ind w:left="720" w:hanging="360"/>
        <w:rPr/>
      </w:pPr>
      <w:r w:rsidDel="00000000" w:rsidR="00000000" w:rsidRPr="00000000">
        <w:rPr>
          <w:rtl w:val="0"/>
        </w:rPr>
        <w:t xml:space="preserve">Zpětnovazební smyčky: Kruhové závislosti, které mohou urychlit nebo bránit vývoji</w:t>
      </w:r>
    </w:p>
    <w:p w:rsidR="00000000" w:rsidDel="00000000" w:rsidP="00000000" w:rsidRDefault="00000000" w:rsidRPr="00000000" w14:paraId="00000176">
      <w:pPr>
        <w:rPr/>
      </w:pPr>
      <w:r w:rsidDel="00000000" w:rsidR="00000000" w:rsidRPr="00000000">
        <w:rPr>
          <w:rtl w:val="0"/>
        </w:rPr>
        <w:t xml:space="preserve">V kontextu veřejného sektoru zvažte, jak by vývoj předpisů o ochraně dat mohl ovlivnit různé digitální služby. Jak se ochrana dat přesouvá od “Custom-built” politik ke standardizovaným “Komoditním” předpisům, mohlo by to urychlit vývoj služeb zaměřených na občany a zároveň vytvořit nové výzvy pro starší systémy.</w:t>
      </w:r>
    </w:p>
    <w:p w:rsidR="00000000" w:rsidDel="00000000" w:rsidP="00000000" w:rsidRDefault="00000000" w:rsidRPr="00000000" w14:paraId="0000017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Dopad vnějších sil:</w:t>
      </w:r>
    </w:p>
    <w:p w:rsidR="00000000" w:rsidDel="00000000" w:rsidP="00000000" w:rsidRDefault="00000000" w:rsidRPr="00000000" w14:paraId="0000017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Externí faktory mohou významně ovlivnit pohyb a závislosti ve vaší mapě. Tyto síly mohou urychlit vývoj, vytvořit nové závislosti nebo dokonce učinit některé komponenty zastaralými.</w:t>
      </w:r>
    </w:p>
    <w:p w:rsidR="00000000" w:rsidDel="00000000" w:rsidP="00000000" w:rsidRDefault="00000000" w:rsidRPr="00000000" w14:paraId="00000179">
      <w:pPr>
        <w:numPr>
          <w:ilvl w:val="0"/>
          <w:numId w:val="155"/>
        </w:numPr>
        <w:ind w:left="720" w:hanging="360"/>
        <w:rPr/>
      </w:pPr>
      <w:r w:rsidDel="00000000" w:rsidR="00000000" w:rsidRPr="00000000">
        <w:rPr>
          <w:rtl w:val="0"/>
        </w:rPr>
        <w:t xml:space="preserve">Technologické pokroky: např. dopad umělé inteligence na poskytování veřejných služeb</w:t>
      </w:r>
    </w:p>
    <w:p w:rsidR="00000000" w:rsidDel="00000000" w:rsidP="00000000" w:rsidRDefault="00000000" w:rsidRPr="00000000" w14:paraId="0000017A">
      <w:pPr>
        <w:numPr>
          <w:ilvl w:val="0"/>
          <w:numId w:val="155"/>
        </w:numPr>
        <w:ind w:left="720" w:hanging="360"/>
        <w:rPr/>
      </w:pPr>
      <w:r w:rsidDel="00000000" w:rsidR="00000000" w:rsidRPr="00000000">
        <w:rPr>
          <w:rtl w:val="0"/>
        </w:rPr>
        <w:t xml:space="preserve">Regulační změny: např. nové zákony o ochraně osobních údajů ovlivňující sdílení dat mezi agenturami</w:t>
      </w:r>
    </w:p>
    <w:p w:rsidR="00000000" w:rsidDel="00000000" w:rsidP="00000000" w:rsidRDefault="00000000" w:rsidRPr="00000000" w14:paraId="0000017B">
      <w:pPr>
        <w:numPr>
          <w:ilvl w:val="0"/>
          <w:numId w:val="155"/>
        </w:numPr>
        <w:ind w:left="720" w:hanging="360"/>
        <w:rPr/>
      </w:pPr>
      <w:r w:rsidDel="00000000" w:rsidR="00000000" w:rsidRPr="00000000">
        <w:rPr>
          <w:rtl w:val="0"/>
        </w:rPr>
        <w:t xml:space="preserve">Společenské změny: např. rostoucí poptávka po digitálních vládních službách</w:t>
      </w:r>
    </w:p>
    <w:p w:rsidR="00000000" w:rsidDel="00000000" w:rsidP="00000000" w:rsidRDefault="00000000" w:rsidRPr="00000000" w14:paraId="0000017C">
      <w:pPr>
        <w:numPr>
          <w:ilvl w:val="0"/>
          <w:numId w:val="155"/>
        </w:numPr>
        <w:ind w:left="720" w:hanging="360"/>
        <w:rPr/>
      </w:pPr>
      <w:r w:rsidDel="00000000" w:rsidR="00000000" w:rsidRPr="00000000">
        <w:rPr>
          <w:rtl w:val="0"/>
        </w:rPr>
        <w:t xml:space="preserve">Ekonomické faktory: např. rozpočtová omezení vedoucí k potřebě efektivních sdílených služeb</w:t>
      </w:r>
    </w:p>
    <w:p w:rsidR="00000000" w:rsidDel="00000000" w:rsidP="00000000" w:rsidRDefault="00000000" w:rsidRPr="00000000" w14:paraId="0000017D">
      <w:pPr>
        <w:rPr/>
      </w:pPr>
      <w:r w:rsidDel="00000000" w:rsidR="00000000" w:rsidRPr="00000000">
        <w:rPr>
          <w:rtl w:val="0"/>
        </w:rPr>
        <w:t xml:space="preserve">Například pandemie COVID-19 působila jako silná vnější síla, která rychle urychlila vývoj digitálních vládních služeb a vytvořila nové závislosti mezi systémy zdravotních dat a různými veřejnými službami.</w:t>
      </w:r>
    </w:p>
    <w:p w:rsidR="00000000" w:rsidDel="00000000" w:rsidP="00000000" w:rsidRDefault="00000000" w:rsidRPr="00000000" w14:paraId="0000017E">
      <w:pPr>
        <w:rPr/>
      </w:pPr>
      <w:r w:rsidDel="00000000" w:rsidR="00000000" w:rsidRPr="00000000">
        <w:rPr>
          <w:rtl w:val="0"/>
        </w:rPr>
        <w:t xml:space="preserve">“Skutečná síla Wardley Mappingu nespočívá ve statické reprezentaci vašeho současného stavu, ale v jeho schopnosti pomoci vám předvídat a formovat budoucí stavy prostřednictvím hlubokého pochopení pohybu a závislostí.”</w:t>
      </w:r>
    </w:p>
    <w:p w:rsidR="00000000" w:rsidDel="00000000" w:rsidP="00000000" w:rsidRDefault="00000000" w:rsidRPr="00000000" w14:paraId="0000017F">
      <w:pPr>
        <w:rPr/>
      </w:pPr>
      <w:r w:rsidDel="00000000" w:rsidR="00000000" w:rsidRPr="00000000">
        <w:rPr>
          <w:rtl w:val="0"/>
        </w:rPr>
        <w:t xml:space="preserve">Praktická aplikace:</w:t>
      </w:r>
    </w:p>
    <w:p w:rsidR="00000000" w:rsidDel="00000000" w:rsidP="00000000" w:rsidRDefault="00000000" w:rsidRPr="00000000" w14:paraId="0000018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analýzu pohybu a závislostí ve vaší Wardley mapě zvažte následující kroky:</w:t>
      </w:r>
    </w:p>
    <w:p w:rsidR="00000000" w:rsidDel="00000000" w:rsidP="00000000" w:rsidRDefault="00000000" w:rsidRPr="00000000" w14:paraId="00000181">
      <w:pPr>
        <w:numPr>
          <w:ilvl w:val="0"/>
          <w:numId w:val="161"/>
        </w:numPr>
        <w:ind w:left="720" w:hanging="360"/>
        <w:rPr/>
      </w:pPr>
      <w:r w:rsidDel="00000000" w:rsidR="00000000" w:rsidRPr="00000000">
        <w:rPr>
          <w:rtl w:val="0"/>
        </w:rPr>
        <w:t xml:space="preserve">Identifikujte současnou evoluční fázi každé komponenty</w:t>
      </w:r>
    </w:p>
    <w:p w:rsidR="00000000" w:rsidDel="00000000" w:rsidP="00000000" w:rsidRDefault="00000000" w:rsidRPr="00000000" w14:paraId="00000182">
      <w:pPr>
        <w:numPr>
          <w:ilvl w:val="0"/>
          <w:numId w:val="161"/>
        </w:numPr>
        <w:ind w:left="720" w:hanging="360"/>
        <w:rPr/>
      </w:pPr>
      <w:r w:rsidDel="00000000" w:rsidR="00000000" w:rsidRPr="00000000">
        <w:rPr>
          <w:rtl w:val="0"/>
        </w:rPr>
        <w:t xml:space="preserve">Projektujte pravděpodobný vývoj komponent v relevantních časových horizontech (např. 1 rok, 3 roky, 5 let)</w:t>
      </w:r>
    </w:p>
    <w:p w:rsidR="00000000" w:rsidDel="00000000" w:rsidP="00000000" w:rsidRDefault="00000000" w:rsidRPr="00000000" w14:paraId="00000183">
      <w:pPr>
        <w:numPr>
          <w:ilvl w:val="0"/>
          <w:numId w:val="161"/>
        </w:numPr>
        <w:ind w:left="720" w:hanging="360"/>
        <w:rPr/>
      </w:pPr>
      <w:r w:rsidDel="00000000" w:rsidR="00000000" w:rsidRPr="00000000">
        <w:rPr>
          <w:rtl w:val="0"/>
        </w:rPr>
        <w:t xml:space="preserve">Zmapujte přímé i nepřímé závislosti mezi komponentami</w:t>
      </w:r>
    </w:p>
    <w:p w:rsidR="00000000" w:rsidDel="00000000" w:rsidP="00000000" w:rsidRDefault="00000000" w:rsidRPr="00000000" w14:paraId="00000184">
      <w:pPr>
        <w:numPr>
          <w:ilvl w:val="0"/>
          <w:numId w:val="161"/>
        </w:numPr>
        <w:ind w:left="720" w:hanging="360"/>
        <w:rPr/>
      </w:pPr>
      <w:r w:rsidDel="00000000" w:rsidR="00000000" w:rsidRPr="00000000">
        <w:rPr>
          <w:rtl w:val="0"/>
        </w:rPr>
        <w:t xml:space="preserve">Analyzujte, jak by vývoj jedné komponenty mohl ovlivnit propojené komponenty</w:t>
      </w:r>
    </w:p>
    <w:p w:rsidR="00000000" w:rsidDel="00000000" w:rsidP="00000000" w:rsidRDefault="00000000" w:rsidRPr="00000000" w14:paraId="00000185">
      <w:pPr>
        <w:numPr>
          <w:ilvl w:val="0"/>
          <w:numId w:val="161"/>
        </w:numPr>
        <w:ind w:left="720" w:hanging="360"/>
        <w:rPr/>
      </w:pPr>
      <w:r w:rsidDel="00000000" w:rsidR="00000000" w:rsidRPr="00000000">
        <w:rPr>
          <w:rtl w:val="0"/>
        </w:rPr>
        <w:t xml:space="preserve">Zvažte vnější síly, které by mohly ovlivnit vaši mapu, a modelujte jejich potenciální dopady</w:t>
      </w:r>
    </w:p>
    <w:p w:rsidR="00000000" w:rsidDel="00000000" w:rsidP="00000000" w:rsidRDefault="00000000" w:rsidRPr="00000000" w14:paraId="00000186">
      <w:pPr>
        <w:numPr>
          <w:ilvl w:val="0"/>
          <w:numId w:val="161"/>
        </w:numPr>
        <w:ind w:left="720" w:hanging="360"/>
        <w:rPr/>
      </w:pPr>
      <w:r w:rsidDel="00000000" w:rsidR="00000000" w:rsidRPr="00000000">
        <w:rPr>
          <w:rtl w:val="0"/>
        </w:rPr>
        <w:t xml:space="preserve">Hledejte vzorce, které by mohly naznačovat vznikající příležitosti nebo hrozby</w:t>
      </w:r>
    </w:p>
    <w:p w:rsidR="00000000" w:rsidDel="00000000" w:rsidP="00000000" w:rsidRDefault="00000000" w:rsidRPr="00000000" w14:paraId="00000187">
      <w:pPr>
        <w:rPr/>
      </w:pPr>
      <w:r w:rsidDel="00000000" w:rsidR="00000000" w:rsidRPr="00000000">
        <w:rPr>
          <w:rtl w:val="0"/>
        </w:rPr>
        <w:t xml:space="preserve">Systematickým procházením těchto kroků můžete přeměnit vaši statickou Wardley mapu na výkonný nástroj pro strategické předvídání a identifikaci herních plánů.</w:t>
      </w:r>
    </w:p>
    <w:p w:rsidR="00000000" w:rsidDel="00000000" w:rsidP="00000000" w:rsidRDefault="00000000" w:rsidRPr="00000000" w14:paraId="0000018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Digitální identita ve vládních službách</w:t>
      </w:r>
    </w:p>
    <w:p w:rsidR="00000000" w:rsidDel="00000000" w:rsidP="00000000" w:rsidRDefault="00000000" w:rsidRPr="00000000" w14:paraId="000001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Uvažujme praktický příklad z britského veřejného sektoru: vývoj služeb digitální identity. Zpočátku mělo každé vládní oddělení vlastní zakázkový systém ověřování identity. Jak však rostla potřeba služeb napříč odděleními, byla vyvinuta centralizovaná platforma digitální identity (GOV.UK Verify), která posunula komponentu od “Custom-built” směrem k “Produktu”.</w:t>
      </w:r>
    </w:p>
    <w:p w:rsidR="00000000" w:rsidDel="00000000" w:rsidP="00000000" w:rsidRDefault="00000000" w:rsidRPr="00000000" w14:paraId="0000018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Analýza pohybu a závislostí v tomto scénáři odhalila několik klíčových poznatků:</w:t>
      </w:r>
    </w:p>
    <w:p w:rsidR="00000000" w:rsidDel="00000000" w:rsidP="00000000" w:rsidRDefault="00000000" w:rsidRPr="00000000" w14:paraId="0000018B">
      <w:pPr>
        <w:numPr>
          <w:ilvl w:val="0"/>
          <w:numId w:val="159"/>
        </w:numPr>
        <w:ind w:left="720" w:hanging="360"/>
        <w:rPr/>
      </w:pPr>
      <w:r w:rsidDel="00000000" w:rsidR="00000000" w:rsidRPr="00000000">
        <w:rPr>
          <w:rtl w:val="0"/>
        </w:rPr>
        <w:t xml:space="preserve">Vývoj komponenty digitální identity vytvořil nové závislosti s různými vládními službami, což si vyžádalo aktualizace mnoha systémů</w:t>
      </w:r>
    </w:p>
    <w:p w:rsidR="00000000" w:rsidDel="00000000" w:rsidP="00000000" w:rsidRDefault="00000000" w:rsidRPr="00000000" w14:paraId="0000018C">
      <w:pPr>
        <w:numPr>
          <w:ilvl w:val="0"/>
          <w:numId w:val="159"/>
        </w:numPr>
        <w:ind w:left="720" w:hanging="360"/>
        <w:rPr/>
      </w:pPr>
      <w:r w:rsidDel="00000000" w:rsidR="00000000" w:rsidRPr="00000000">
        <w:rPr>
          <w:rtl w:val="0"/>
        </w:rPr>
        <w:t xml:space="preserve">Jak se komponenta posunovala směrem k “Produktu”, umožnila nové herní plány kolem služeb zaměřených na občany napříč odděleními</w:t>
      </w:r>
    </w:p>
    <w:p w:rsidR="00000000" w:rsidDel="00000000" w:rsidP="00000000" w:rsidRDefault="00000000" w:rsidRPr="00000000" w14:paraId="0000018D">
      <w:pPr>
        <w:numPr>
          <w:ilvl w:val="0"/>
          <w:numId w:val="159"/>
        </w:numPr>
        <w:ind w:left="720" w:hanging="360"/>
        <w:rPr/>
      </w:pPr>
      <w:r w:rsidDel="00000000" w:rsidR="00000000" w:rsidRPr="00000000">
        <w:rPr>
          <w:rtl w:val="0"/>
        </w:rPr>
        <w:t xml:space="preserve">Standardizace digitální identity urychlila vývoj propojených komponent, jako je online podávání daňových přiznání a žádostí o dávky</w:t>
      </w:r>
    </w:p>
    <w:p w:rsidR="00000000" w:rsidDel="00000000" w:rsidP="00000000" w:rsidRDefault="00000000" w:rsidRPr="00000000" w14:paraId="0000018E">
      <w:pPr>
        <w:numPr>
          <w:ilvl w:val="0"/>
          <w:numId w:val="159"/>
        </w:numPr>
        <w:ind w:left="720" w:hanging="360"/>
        <w:rPr/>
      </w:pPr>
      <w:r w:rsidDel="00000000" w:rsidR="00000000" w:rsidRPr="00000000">
        <w:rPr>
          <w:rtl w:val="0"/>
        </w:rPr>
        <w:t xml:space="preserve">Vnější síly, jako jsou rostoucí kybernetické hrozby a předpisy o ochraně dat, ovlivnily evoluční cestu a tlačily na robustnější, standardizovaná řešení</w:t>
      </w:r>
    </w:p>
    <w:p w:rsidR="00000000" w:rsidDel="00000000" w:rsidP="00000000" w:rsidRDefault="00000000" w:rsidRPr="00000000" w14:paraId="0000018F">
      <w:pPr>
        <w:rPr/>
      </w:pPr>
      <w:r w:rsidDel="00000000" w:rsidR="00000000" w:rsidRPr="00000000">
        <w:rPr>
          <w:rtl w:val="0"/>
        </w:rPr>
        <w:t xml:space="preserve">Díky pochopení těchto pohybů a závislostí byli tvůrci politik schopni předvídat výzvy, identifikovat nové příležitosti pro integraci služeb a vyvinout strategie pro efektivní řízení přechodu.</w:t>
      </w:r>
    </w:p>
    <w:p w:rsidR="00000000" w:rsidDel="00000000" w:rsidP="00000000" w:rsidRDefault="00000000" w:rsidRPr="00000000" w14:paraId="0000019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1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Analýza pohybu a závislostí je kritickou dovedností ve Wardley Mappingu, která umožňuje stratégům překročit statické reprezentace a zabývat se dynamickou povahou obchodních a technologických krajin. Zvládnutím tohoto aspektu Wardley Mappingu mohou lídři veřejného sektoru lépe předvídat změny, identifikovat strategické příležitosti a vyvíjet odolnější politiky a služby připravené na budoucnost.</w:t>
      </w:r>
    </w:p>
    <w:p w:rsidR="00000000" w:rsidDel="00000000" w:rsidP="00000000" w:rsidRDefault="00000000" w:rsidRPr="00000000" w14:paraId="000001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dalším rozvíjení vašich dovedností ve Wardley Mappingu pamatujte, že skutečná hodnota nespočívá jen ve vytvoření mapy, ale ve vaší schopnosti interpretovat a jednat na základě poznatků, které odhaluje o pohybu a závislostech ve vašem strategickém prostředí.</w:t>
      </w:r>
    </w:p>
    <w:p w:rsidR="00000000" w:rsidDel="00000000" w:rsidP="00000000" w:rsidRDefault="00000000" w:rsidRPr="00000000" w14:paraId="00000193">
      <w:pPr>
        <w:pStyle w:val="Heading1"/>
        <w:rPr/>
      </w:pPr>
      <w:r w:rsidDel="00000000" w:rsidR="00000000" w:rsidRPr="00000000">
        <w:rPr>
          <w:rtl w:val="0"/>
        </w:rPr>
        <w:t xml:space="preserve">Pokročilé techniky pro identifikaci herního stylu</w:t>
      </w:r>
    </w:p>
    <w:p w:rsidR="00000000" w:rsidDel="00000000" w:rsidP="00000000" w:rsidRDefault="00000000" w:rsidRPr="00000000" w14:paraId="00000194">
      <w:pPr>
        <w:pStyle w:val="Heading2"/>
        <w:rPr/>
      </w:pPr>
      <w:r w:rsidDel="00000000" w:rsidR="00000000" w:rsidRPr="00000000">
        <w:rPr>
          <w:rtl w:val="0"/>
        </w:rPr>
        <w:t xml:space="preserve">Rozpoznávání vzorů ve Wardleyho mapách</w:t>
      </w:r>
    </w:p>
    <w:p w:rsidR="00000000" w:rsidDel="00000000" w:rsidP="00000000" w:rsidRDefault="00000000" w:rsidRPr="00000000" w14:paraId="00000195">
      <w:pPr>
        <w:pStyle w:val="Heading3"/>
        <w:ind w:firstLine="567"/>
        <w:rPr/>
      </w:pPr>
      <w:r w:rsidDel="00000000" w:rsidR="00000000" w:rsidRPr="00000000">
        <w:rPr>
          <w:rtl w:val="0"/>
        </w:rPr>
        <w:t xml:space="preserve">Běžné vzory a jejich význam</w:t>
      </w:r>
    </w:p>
    <w:p w:rsidR="00000000" w:rsidDel="00000000" w:rsidP="00000000" w:rsidRDefault="00000000" w:rsidRPr="00000000" w14:paraId="00000196">
      <w:pPr>
        <w:rPr/>
      </w:pPr>
      <w:r w:rsidDel="00000000" w:rsidR="00000000" w:rsidRPr="00000000">
        <w:rPr>
          <w:rtl w:val="0"/>
        </w:rPr>
        <w:t xml:space="preserve">V oblasti Wardleyho mapování je rozpoznávání vzorců klíčovou dovedností, která stratégům umožňuje identifikovat opakující se struktury a chování v mapách. Tyto vzorce, jakmile jsou rozpoznány, nabízejí neocenitelné vhledy do dynamiky podnikatelského prostředí, vývoje trhu a potenciálních strategických příležitostí. Jako odborník v tomto oboru mohu potvrdit, že zvládnutí identifikace a interpretace běžných vzorců je zásadní pro odhalování nových herních strategií a získání konkurenční výhody, zejména v kontextu vlády a veřejného sektoru.</w:t>
      </w:r>
    </w:p>
    <w:p w:rsidR="00000000" w:rsidDel="00000000" w:rsidP="00000000" w:rsidRDefault="00000000" w:rsidRPr="00000000" w14:paraId="0000019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Běžné vzorce ve Wardleyho mapách jsou podobné strategickým otiskům prstů, každý vypráví jedinečný příběh o stavu trhu, pozici organizace nebo potenciálu pro narušení. Porozuměním těmto vzorcům mohou stratégové činit informovanější rozhodnutí, předvídat tržní změny a identifikovat oblasti vhodné pro inovace nebo intervence. Pojďme prozkoumat některé z nejvýznamnějších vzorců a jejich důsledky pro identifikaci strategických herních plánů.</w:t>
      </w:r>
    </w:p>
    <w:p w:rsidR="00000000" w:rsidDel="00000000" w:rsidP="00000000" w:rsidRDefault="00000000" w:rsidRPr="00000000" w14:paraId="00000198">
      <w:pPr>
        <w:numPr>
          <w:ilvl w:val="0"/>
          <w:numId w:val="163"/>
        </w:numPr>
        <w:ind w:left="720" w:hanging="360"/>
        <w:rPr/>
      </w:pPr>
      <w:r w:rsidDel="00000000" w:rsidR="00000000" w:rsidRPr="00000000">
        <w:rPr>
          <w:rtl w:val="0"/>
        </w:rPr>
        <w:t xml:space="preserve">Vzorec Pony: Charakterizován shlukem vlastních komponent ve fázích vzniku a vlastní výroby, často naznačující nedostatek standardizace a potenciální neefektivitu.</w:t>
      </w:r>
    </w:p>
    <w:p w:rsidR="00000000" w:rsidDel="00000000" w:rsidP="00000000" w:rsidRDefault="00000000" w:rsidRPr="00000000" w14:paraId="00000199">
      <w:pPr>
        <w:numPr>
          <w:ilvl w:val="0"/>
          <w:numId w:val="163"/>
        </w:numPr>
        <w:ind w:left="720" w:hanging="360"/>
        <w:rPr/>
      </w:pPr>
      <w:r w:rsidDel="00000000" w:rsidR="00000000" w:rsidRPr="00000000">
        <w:rPr>
          <w:rtl w:val="0"/>
        </w:rPr>
        <w:t xml:space="preserve">Vzorec Jojo: Zobrazuje komponenty oscilující mezi fázemi produktu a komodity, což naznačuje nestabilitu trhu nebo probíhající boje o standardizaci.</w:t>
      </w:r>
    </w:p>
    <w:p w:rsidR="00000000" w:rsidDel="00000000" w:rsidP="00000000" w:rsidRDefault="00000000" w:rsidRPr="00000000" w14:paraId="0000019A">
      <w:pPr>
        <w:numPr>
          <w:ilvl w:val="0"/>
          <w:numId w:val="163"/>
        </w:numPr>
        <w:ind w:left="720" w:hanging="360"/>
        <w:rPr/>
      </w:pPr>
      <w:r w:rsidDel="00000000" w:rsidR="00000000" w:rsidRPr="00000000">
        <w:rPr>
          <w:rtl w:val="0"/>
        </w:rPr>
        <w:t xml:space="preserve">Vzorec Pulzu: Ukazuje rychlý vývoj následovaný obdobími stability, často viditelný v technologicky řízených sektorech s cyklickými inovacemi.</w:t>
      </w:r>
    </w:p>
    <w:p w:rsidR="00000000" w:rsidDel="00000000" w:rsidP="00000000" w:rsidRDefault="00000000" w:rsidRPr="00000000" w14:paraId="0000019B">
      <w:pPr>
        <w:numPr>
          <w:ilvl w:val="0"/>
          <w:numId w:val="163"/>
        </w:numPr>
        <w:ind w:left="720" w:hanging="360"/>
        <w:rPr/>
      </w:pPr>
      <w:r w:rsidDel="00000000" w:rsidR="00000000" w:rsidRPr="00000000">
        <w:rPr>
          <w:rtl w:val="0"/>
        </w:rPr>
        <w:t xml:space="preserve">Vzorec Tlaku: Ilustruje tlak na komponentu z obou konců hodnotového řetězce, naznačující potenciál pro disintermediaci nebo restrukturalizaci trhu.</w:t>
      </w:r>
    </w:p>
    <w:p w:rsidR="00000000" w:rsidDel="00000000" w:rsidP="00000000" w:rsidRDefault="00000000" w:rsidRPr="00000000" w14:paraId="0000019C">
      <w:pPr>
        <w:numPr>
          <w:ilvl w:val="0"/>
          <w:numId w:val="163"/>
        </w:numPr>
        <w:ind w:left="720" w:hanging="360"/>
        <w:rPr/>
      </w:pPr>
      <w:r w:rsidDel="00000000" w:rsidR="00000000" w:rsidRPr="00000000">
        <w:rPr>
          <w:rtl w:val="0"/>
        </w:rPr>
        <w:t xml:space="preserve">Vzorec Ekosystému: Odhaluje komplexní síť vzájemně závislých komponent, naznačující příležitosti pro platformní strategie nebo orchestraci ekosystému.</w:t>
      </w:r>
    </w:p>
    <w:p w:rsidR="00000000" w:rsidDel="00000000" w:rsidP="00000000" w:rsidRDefault="00000000" w:rsidRPr="00000000" w14:paraId="0000019D">
      <w:pPr>
        <w:rPr/>
      </w:pPr>
      <w:r w:rsidDel="00000000" w:rsidR="00000000" w:rsidRPr="00000000">
        <w:rPr>
          <w:rtl w:val="0"/>
        </w:rPr>
        <w:t xml:space="preserve">Každý z těchto vzorců má významné důsledky pro formulaci strategie a identifikaci herních plánů. Například vzorec Pony často signalizuje příležitost pro standardizaci a zvýšení efektivity. Ze své zkušenosti s poradenstvím pro vládní orgány jsem tento vzorec často viděl v zastaralých systémech, kde posun směrem ke standardizovaným, komoditním komponentám může vést k významným úsporám nákladů a zlepšení poskytování služeb.</w:t>
      </w:r>
    </w:p>
    <w:p w:rsidR="00000000" w:rsidDel="00000000" w:rsidP="00000000" w:rsidRDefault="00000000" w:rsidRPr="00000000" w14:paraId="0000019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Vzorec Jojo na druhou stranu představuje jinou sadu strategických možností. Může naznačovat trh v pohybu, kde se ještě neobjevil dominantní design. Pro organizace veřejného sektoru může tento vzorec naznačovat příležitost ovlivnit standardy nebo investovat do flexibilních řešení, která se mohou přizpůsobit měnícím se tržním podmínkám.</w:t>
      </w:r>
    </w:p>
    <w:p w:rsidR="00000000" w:rsidDel="00000000" w:rsidP="00000000" w:rsidRDefault="00000000" w:rsidRPr="00000000" w14:paraId="0000019F">
      <w:pPr>
        <w:rPr/>
      </w:pPr>
      <w:r w:rsidDel="00000000" w:rsidR="00000000" w:rsidRPr="00000000">
        <w:rPr>
          <w:rtl w:val="0"/>
        </w:rPr>
        <w:t xml:space="preserve">Slovy Sun Tzu: “Generál, který vyhraje bitvu, provede mnoho výpočtů ve svém chrámu před tím, než je bitva svedena.” Ve Wardleyho mapování jsou tyto výpočty našimi rozpoznáváními vzorců, které nás vedou k vítězným strategiím.</w:t>
      </w:r>
    </w:p>
    <w:p w:rsidR="00000000" w:rsidDel="00000000" w:rsidP="00000000" w:rsidRDefault="00000000" w:rsidRPr="00000000" w14:paraId="000001A0">
      <w:pPr>
        <w:rPr/>
      </w:pPr>
      <w:r w:rsidDel="00000000" w:rsidR="00000000" w:rsidRPr="00000000">
        <w:rPr>
          <w:rtl w:val="0"/>
        </w:rPr>
        <w:t xml:space="preserve">Vzorec Pulzu je zvláště relevantní v technologicky řízených sektorech, kde mohou inovační cykly významně ovlivnit poskytování veřejných služeb. Rozpoznání tohoto vzorce umožňuje vládním stratégům lépe načasovat investice a politické intervence, sladit se s technologickými vlnami spíše než být jimi zaskočeni.</w:t>
      </w:r>
    </w:p>
    <w:p w:rsidR="00000000" w:rsidDel="00000000" w:rsidP="00000000" w:rsidRDefault="00000000" w:rsidRPr="00000000" w14:paraId="000001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Vzorec Tlaku často naznačuje oblasti, kde jsou tradiční role nebo procesy ohroženy. Ve veřejném sektoru se to může projevit v digitalizaci služeb, kde online platformy vytlačují tradiční zprostředkovatele. Včasná identifikace tohoto vzorce může pomoci při plánování přechodů pracovní síly nebo předesignování modelů poskytování služeb.</w:t>
      </w:r>
    </w:p>
    <w:p w:rsidR="00000000" w:rsidDel="00000000" w:rsidP="00000000" w:rsidRDefault="00000000" w:rsidRPr="00000000" w14:paraId="000001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Konečně, vzorec Ekosystému je stále důležitější v našem propojeném světě. Pro vládní stratégy může rozpoznání tohoto vzorce informovat rozhodnutí o partnerstvích, regulačních přístupech a inovačních politikách. Může zdůraznit příležitosti pro vytváření partnerství veřejného a soukromého sektoru nebo podporu inovačních ekosystémů kolem klíčových veřejných služeb.</w:t>
      </w:r>
    </w:p>
    <w:p w:rsidR="00000000" w:rsidDel="00000000" w:rsidP="00000000" w:rsidRDefault="00000000" w:rsidRPr="00000000" w14:paraId="000001A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využití těchto vzorců k identifikaci herních plánů musí stratégové rozvinout bystrý pohled na jejich projevy a hluboké porozumění jejich důsledkům. To zahrnuje nejen rozpoznávání vzorců, ale také zvážení jejich kontextu, rychlosti vývoje a širší tržní dynamiky ve hře.</w:t>
      </w:r>
    </w:p>
    <w:p w:rsidR="00000000" w:rsidDel="00000000" w:rsidP="00000000" w:rsidRDefault="00000000" w:rsidRPr="00000000" w14:paraId="000001A4">
      <w:pPr>
        <w:numPr>
          <w:ilvl w:val="0"/>
          <w:numId w:val="145"/>
        </w:numPr>
        <w:ind w:left="720" w:hanging="360"/>
        <w:rPr/>
      </w:pPr>
      <w:r w:rsidDel="00000000" w:rsidR="00000000" w:rsidRPr="00000000">
        <w:rPr>
          <w:rtl w:val="0"/>
        </w:rPr>
        <w:t xml:space="preserve">Pravidelné analytické sezení vzorců s mezifunkčními týmy</w:t>
      </w:r>
    </w:p>
    <w:p w:rsidR="00000000" w:rsidDel="00000000" w:rsidP="00000000" w:rsidRDefault="00000000" w:rsidRPr="00000000" w14:paraId="000001A5">
      <w:pPr>
        <w:numPr>
          <w:ilvl w:val="0"/>
          <w:numId w:val="145"/>
        </w:numPr>
        <w:ind w:left="720" w:hanging="360"/>
        <w:rPr/>
      </w:pPr>
      <w:r w:rsidDel="00000000" w:rsidR="00000000" w:rsidRPr="00000000">
        <w:rPr>
          <w:rtl w:val="0"/>
        </w:rPr>
        <w:t xml:space="preserve">Udržování knihovny vzorců specifické pro váš sektor nebo organizaci</w:t>
      </w:r>
    </w:p>
    <w:p w:rsidR="00000000" w:rsidDel="00000000" w:rsidP="00000000" w:rsidRDefault="00000000" w:rsidRPr="00000000" w14:paraId="000001A6">
      <w:pPr>
        <w:numPr>
          <w:ilvl w:val="0"/>
          <w:numId w:val="145"/>
        </w:numPr>
        <w:ind w:left="720" w:hanging="360"/>
        <w:rPr/>
      </w:pPr>
      <w:r w:rsidDel="00000000" w:rsidR="00000000" w:rsidRPr="00000000">
        <w:rPr>
          <w:rtl w:val="0"/>
        </w:rPr>
        <w:t xml:space="preserve">Provádění “lovů na vzorce” při zkoumání nových trhů nebo technologií</w:t>
      </w:r>
    </w:p>
    <w:p w:rsidR="00000000" w:rsidDel="00000000" w:rsidP="00000000" w:rsidRDefault="00000000" w:rsidRPr="00000000" w14:paraId="000001A7">
      <w:pPr>
        <w:numPr>
          <w:ilvl w:val="0"/>
          <w:numId w:val="145"/>
        </w:numPr>
        <w:ind w:left="720" w:hanging="360"/>
        <w:rPr/>
      </w:pPr>
      <w:r w:rsidDel="00000000" w:rsidR="00000000" w:rsidRPr="00000000">
        <w:rPr>
          <w:rtl w:val="0"/>
        </w:rPr>
        <w:t xml:space="preserve">Využívání rozpoznávání vzorců jako základu pro cvičení plánování scénářů</w:t>
      </w:r>
    </w:p>
    <w:p w:rsidR="00000000" w:rsidDel="00000000" w:rsidP="00000000" w:rsidRDefault="00000000" w:rsidRPr="00000000" w14:paraId="000001A8">
      <w:pPr>
        <w:numPr>
          <w:ilvl w:val="0"/>
          <w:numId w:val="145"/>
        </w:numPr>
        <w:ind w:left="720" w:hanging="360"/>
        <w:rPr/>
      </w:pPr>
      <w:r w:rsidDel="00000000" w:rsidR="00000000" w:rsidRPr="00000000">
        <w:rPr>
          <w:rtl w:val="0"/>
        </w:rPr>
        <w:t xml:space="preserve">Začlenění analýzy vzorců do procesů strategického přezkumu</w:t>
      </w:r>
    </w:p>
    <w:p w:rsidR="00000000" w:rsidDel="00000000" w:rsidP="00000000" w:rsidRDefault="00000000" w:rsidRPr="00000000" w14:paraId="000001A9">
      <w:pPr>
        <w:rPr/>
      </w:pPr>
      <w:r w:rsidDel="00000000" w:rsidR="00000000" w:rsidRPr="00000000">
        <w:rPr>
          <w:rtl w:val="0"/>
        </w:rPr>
        <w:t xml:space="preserve">Ve své poradenské práci s vládními agenturami jsem zjistil, že kombinace rozpoznávání vzorců s dalšími strategickými nástroji může přinést mocné vhledy. Například překrytí PESTLE analýzy na Wardleyho mapy může pomoci kontextualizovat vzorce v rámci širších environmentálních faktorů, což vede k robustnější formulaci strategie.</w:t>
      </w:r>
    </w:p>
    <w:p w:rsidR="00000000" w:rsidDel="00000000" w:rsidP="00000000" w:rsidRDefault="00000000" w:rsidRPr="00000000" w14:paraId="000001A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také zásadní pamatovat, že vzorce nejsou statické. Jak se trhy vyvíjejí a objevují se nové technologie, mohou se formovat nové vzorce a existující se mohou transformovat. Kontinuální učení a adaptace jsou proto nezbytné pro udržení efektivity identifikace herních plánů založené na vzorcích.</w:t>
      </w:r>
    </w:p>
    <w:p w:rsidR="00000000" w:rsidDel="00000000" w:rsidP="00000000" w:rsidRDefault="00000000" w:rsidRPr="00000000" w14:paraId="000001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síly rozpoznávání vzorců v akci zvažte případ britského vládního oddělení, kterému jsem radil v digitální transformaci. Identifikací převládajícího vzorce Pony v jejich IT infrastruktuře jsme byli schopni vyvinout strategii pro standardizaci, která nejen snížila náklady, ale také zlepšila interoperabilitu mezi agenturami. To vedlo k identifikaci nových herních plánů kolem sdílených služeb a integrace dat, které byly dříve zastřeny komplexitou vlastních systémů.</w:t>
      </w:r>
    </w:p>
    <w:p w:rsidR="00000000" w:rsidDel="00000000" w:rsidP="00000000" w:rsidRDefault="00000000" w:rsidRPr="00000000" w14:paraId="000001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zvládnutí běžných vzorců a jejich významu je základním kamenem pokročilé praxe Wardleyho mapování. Umožňuje stratégům posunout se za statickou analýzu k dynamické, anticipační formulaci strategie. Zdokonalením této dovednosti mohou lídři veřejného sektoru odhalit skryté příležitosti, předvídat tržní změny a vytvářet odolnější, do budoucna orientované strategie. Jak pokračujeme v zkoumání pokročilých technik pro identifikaci herních plánů, pamatujte, že vzorce jsou vaším strategickým kompasem, který vás vede složitým terénem inovací a transformace veřejného sektoru.</w:t>
      </w:r>
    </w:p>
    <w:p w:rsidR="00000000" w:rsidDel="00000000" w:rsidP="00000000" w:rsidRDefault="00000000" w:rsidRPr="00000000" w14:paraId="000001AD">
      <w:pPr>
        <w:pStyle w:val="Heading3"/>
        <w:ind w:firstLine="567"/>
        <w:rPr/>
      </w:pPr>
      <w:r w:rsidDel="00000000" w:rsidR="00000000" w:rsidRPr="00000000">
        <w:rPr>
          <w:rtl w:val="0"/>
        </w:rPr>
        <w:t xml:space="preserve">Odvětvově specifické vzory</w:t>
      </w:r>
    </w:p>
    <w:p w:rsidR="00000000" w:rsidDel="00000000" w:rsidP="00000000" w:rsidRDefault="00000000" w:rsidRPr="00000000" w14:paraId="000001AE">
      <w:pPr>
        <w:rPr/>
      </w:pPr>
      <w:r w:rsidDel="00000000" w:rsidR="00000000" w:rsidRPr="00000000">
        <w:rPr>
          <w:rtl w:val="0"/>
        </w:rPr>
        <w:t xml:space="preserve">V oblasti Wardleyho mapování je rozpoznávání odvětvově specifických vzorců klíčovou dovedností pro identifikaci nových strategií a strategických příležitostí, zejména v kontextu vlády a veřejného sektoru. Tyto vzorce, jedinečné pro každé odvětví, poskytují cenné poznatky o evolučních dynamikách, konkurenčním prostředí a potenciálních narušeních, které formují strategické rozhodování.</w:t>
      </w:r>
    </w:p>
    <w:p w:rsidR="00000000" w:rsidDel="00000000" w:rsidP="00000000" w:rsidRDefault="00000000" w:rsidRPr="00000000" w14:paraId="000001A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Porozumění odvětvově specifickým vzorcům vyžaduje hlubokou znalost jak principů Wardleyho mapování, tak i specifik daného sektoru. Pro vládní organizace a organizace veřejného sektoru je toto porozumění obzvláště důležité, protože informuje tvorbu politik, alokaci zdrojů a dlouhodobé plánování způsoby, které mohou významně ovlivnit společnost jako celek.</w:t>
      </w:r>
    </w:p>
    <w:p w:rsidR="00000000" w:rsidDel="00000000" w:rsidP="00000000" w:rsidRDefault="00000000" w:rsidRPr="00000000" w14:paraId="000001B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Prozkoumejme klíčové aspekty identifikace a využití odvětvově specifických vzorců ve Wardleyho mapách:</w:t>
      </w:r>
    </w:p>
    <w:p w:rsidR="00000000" w:rsidDel="00000000" w:rsidP="00000000" w:rsidRDefault="00000000" w:rsidRPr="00000000" w14:paraId="000001B1">
      <w:pPr>
        <w:numPr>
          <w:ilvl w:val="0"/>
          <w:numId w:val="143"/>
        </w:numPr>
        <w:ind w:left="720" w:hanging="360"/>
        <w:rPr/>
      </w:pPr>
      <w:r w:rsidDel="00000000" w:rsidR="00000000" w:rsidRPr="00000000">
        <w:rPr>
          <w:rtl w:val="0"/>
        </w:rPr>
        <w:t xml:space="preserve">Regulační prostředí a jejich dopad</w:t>
      </w:r>
    </w:p>
    <w:p w:rsidR="00000000" w:rsidDel="00000000" w:rsidP="00000000" w:rsidRDefault="00000000" w:rsidRPr="00000000" w14:paraId="000001B2">
      <w:pPr>
        <w:numPr>
          <w:ilvl w:val="0"/>
          <w:numId w:val="143"/>
        </w:numPr>
        <w:ind w:left="720" w:hanging="360"/>
        <w:rPr/>
      </w:pPr>
      <w:r w:rsidDel="00000000" w:rsidR="00000000" w:rsidRPr="00000000">
        <w:rPr>
          <w:rtl w:val="0"/>
        </w:rPr>
        <w:t xml:space="preserve">Partnerství veřejného a soukromého sektoru a hodnotové řetězce</w:t>
      </w:r>
    </w:p>
    <w:p w:rsidR="00000000" w:rsidDel="00000000" w:rsidP="00000000" w:rsidRDefault="00000000" w:rsidRPr="00000000" w14:paraId="000001B3">
      <w:pPr>
        <w:numPr>
          <w:ilvl w:val="0"/>
          <w:numId w:val="143"/>
        </w:numPr>
        <w:ind w:left="720" w:hanging="360"/>
        <w:rPr/>
      </w:pPr>
      <w:r w:rsidDel="00000000" w:rsidR="00000000" w:rsidRPr="00000000">
        <w:rPr>
          <w:rtl w:val="0"/>
        </w:rPr>
        <w:t xml:space="preserve">Evoluce služeb zaměřených na občany</w:t>
      </w:r>
    </w:p>
    <w:p w:rsidR="00000000" w:rsidDel="00000000" w:rsidP="00000000" w:rsidRDefault="00000000" w:rsidRPr="00000000" w14:paraId="000001B4">
      <w:pPr>
        <w:numPr>
          <w:ilvl w:val="0"/>
          <w:numId w:val="143"/>
        </w:numPr>
        <w:ind w:left="720" w:hanging="360"/>
        <w:rPr/>
      </w:pPr>
      <w:r w:rsidDel="00000000" w:rsidR="00000000" w:rsidRPr="00000000">
        <w:rPr>
          <w:rtl w:val="0"/>
        </w:rPr>
        <w:t xml:space="preserve">Cykly adopce technologií ve vládě</w:t>
      </w:r>
    </w:p>
    <w:p w:rsidR="00000000" w:rsidDel="00000000" w:rsidP="00000000" w:rsidRDefault="00000000" w:rsidRPr="00000000" w14:paraId="000001B5">
      <w:pPr>
        <w:numPr>
          <w:ilvl w:val="0"/>
          <w:numId w:val="143"/>
        </w:numPr>
        <w:ind w:left="720" w:hanging="360"/>
        <w:rPr/>
      </w:pPr>
      <w:r w:rsidDel="00000000" w:rsidR="00000000" w:rsidRPr="00000000">
        <w:rPr>
          <w:rtl w:val="0"/>
        </w:rPr>
        <w:t xml:space="preserve">Rozpočtové cykly a jejich vliv na evoluci</w:t>
      </w:r>
    </w:p>
    <w:p w:rsidR="00000000" w:rsidDel="00000000" w:rsidP="00000000" w:rsidRDefault="00000000" w:rsidRPr="00000000" w14:paraId="000001B6">
      <w:pPr>
        <w:rPr/>
      </w:pPr>
      <w:r w:rsidDel="00000000" w:rsidR="00000000" w:rsidRPr="00000000">
        <w:rPr>
          <w:rtl w:val="0"/>
        </w:rPr>
        <w:t xml:space="preserve">Regulační prostředí a jejich dopad:</w:t>
      </w:r>
    </w:p>
    <w:p w:rsidR="00000000" w:rsidDel="00000000" w:rsidP="00000000" w:rsidRDefault="00000000" w:rsidRPr="00000000" w14:paraId="000001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 Wardleyho mapách vlády a veřejného sektoru se regulační rámce často objevují jako klíčové komponenty, které významně ovlivňují evoluci a pozicování ostatních prvků. Tyto regulace mohou vytvářet jedinečné vzorce evoluce, které se liší od těch, které vidíme v soukromém sektoru.</w:t>
      </w:r>
    </w:p>
    <w:p w:rsidR="00000000" w:rsidDel="00000000" w:rsidP="00000000" w:rsidRDefault="00000000" w:rsidRPr="00000000" w14:paraId="000001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ve zdravotnictví mohou přísné regulace týkající se soukromí pacientských dat a schvalování zdravotnických prostředků zpomalit evoluci určitých komponent, což vytváří vzorec, kde se inovace shlukují kolem oblastí s menším regulačním třením. Rozpoznání tohoto vzorce umožňuje stratégům identifikovat potenciální oblasti pro reformu politik nebo cílenou podporu inovací.</w:t>
      </w:r>
    </w:p>
    <w:p w:rsidR="00000000" w:rsidDel="00000000" w:rsidP="00000000" w:rsidRDefault="00000000" w:rsidRPr="00000000" w14:paraId="000001B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Partnerství veřejného a soukromého sektoru a hodnotové řetězce:</w:t>
      </w:r>
    </w:p>
    <w:p w:rsidR="00000000" w:rsidDel="00000000" w:rsidP="00000000" w:rsidRDefault="00000000" w:rsidRPr="00000000" w14:paraId="000001B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Charakteristickým vzorcem ve Wardleyho mapách veřejného sektoru je prevalence partnerství veřejného a soukromého sektoru (PPP) napříč různými hodnotovými řetězci. Tato partnerství vytvářejí jedinečnou evoluční dynamiku, kde se cíle veřejného sektoru protínají s efektivitou soukromého sektoru.</w:t>
      </w:r>
    </w:p>
    <w:p w:rsidR="00000000" w:rsidDel="00000000" w:rsidP="00000000" w:rsidRDefault="00000000" w:rsidRPr="00000000" w14:paraId="000001B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 rozvoji infrastruktury často vidíme vzorec, kde vláda poskytuje vizi a regulační rámec (umístěné výše v hodnotovém řetězci), zatímco soukromé společnosti zajišťují realizaci a inovace (umístěné níže v řetězci, ale často se vyvíjející rychleji). Identifikace tohoto vzorce může odhalit příležitosti pro nové modely partnerství nebo oblasti, kde by veřejný sektor mohl potřebovat rozvíjet interní schopnosti.</w:t>
      </w:r>
    </w:p>
    <w:p w:rsidR="00000000" w:rsidDel="00000000" w:rsidP="00000000" w:rsidRDefault="00000000" w:rsidRPr="00000000" w14:paraId="000001B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Evoluce služeb zaměřených na občany:</w:t>
      </w:r>
    </w:p>
    <w:p w:rsidR="00000000" w:rsidDel="00000000" w:rsidP="00000000" w:rsidRDefault="00000000" w:rsidRPr="00000000" w14:paraId="000001B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Klíčovým vzorcem ve vládních Wardleyho mapách je evoluce služeb směrem k modelům více zaměřeným na občany. Tento vzorec se často projevuje jako postupný posun komponent zleva (geneze, na míru vytvořené) doprava (komodita, užitková služba) na mapě, jak se vyvíjejí očekávání občanů a technologické možnosti.</w:t>
      </w:r>
    </w:p>
    <w:p w:rsidR="00000000" w:rsidDel="00000000" w:rsidP="00000000" w:rsidRDefault="00000000" w:rsidRPr="00000000" w14:paraId="000001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 iniciativách e-governmentu můžeme pozorovat vzorec, kde služby začínají jako řešení na míru, ale postupně se vyvíjejí do standardizovaných, platformových nabídek. Rozpoznání tohoto vzorce může pomoci při plánování strategií digitální transformace a identifikaci služeb, které jsou zralé pro modernizaci nebo konsolidaci.</w:t>
      </w:r>
    </w:p>
    <w:p w:rsidR="00000000" w:rsidDel="00000000" w:rsidP="00000000" w:rsidRDefault="00000000" w:rsidRPr="00000000" w14:paraId="000001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Cykly adopce technologií ve vládě:</w:t>
      </w:r>
    </w:p>
    <w:p w:rsidR="00000000" w:rsidDel="00000000" w:rsidP="00000000" w:rsidRDefault="00000000" w:rsidRPr="00000000" w14:paraId="000001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Vládní organizace a organizace veřejného sektoru často vykazují odlišný vzorec v adopci technologií oproti soukromému sektoru. Tento vzorec typicky ukazuje zpoždění v přijímání nejmodernějších technologií, následované obdobími rychlého dohánění a standardizace.</w:t>
      </w:r>
    </w:p>
    <w:p w:rsidR="00000000" w:rsidDel="00000000" w:rsidP="00000000" w:rsidRDefault="00000000" w:rsidRPr="00000000" w14:paraId="000001C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adopce cloud computingu ve vládě sledovala tento vzorec, s počátečním odporem kvůli bezpečnostním obavám, následovaným rychlým přechodem k politikám upřednostňujícím cloud, jakmile byly tyto obavy vyřešeny. Identifikace tohoto vzorce může pomoci v předvídání budoucích trendů adopce technologií a plánování nezbytné infrastruktury a rozvoje dovedností.</w:t>
      </w:r>
    </w:p>
    <w:p w:rsidR="00000000" w:rsidDel="00000000" w:rsidP="00000000" w:rsidRDefault="00000000" w:rsidRPr="00000000" w14:paraId="000001C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Rozpočtové cykly a jejich vliv na evoluci:</w:t>
      </w:r>
    </w:p>
    <w:p w:rsidR="00000000" w:rsidDel="00000000" w:rsidP="00000000" w:rsidRDefault="00000000" w:rsidRPr="00000000" w14:paraId="000001C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Jedinečným vzorcem ve Wardleyho mapách veřejného sektoru je vliv ročních nebo víceletých rozpočtových cyklů na evoluci komponent. Tento vzorec se často projevuje jako periodické ‘skoky’ v evoluci, které se shodují s rozpočtovými alokacemi, spíše než plynulejší evoluční křivky viditelné v mapách soukromého sektoru.</w:t>
      </w:r>
    </w:p>
    <w:p w:rsidR="00000000" w:rsidDel="00000000" w:rsidP="00000000" w:rsidRDefault="00000000" w:rsidRPr="00000000" w14:paraId="000001C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 obranných zakázkách můžeme vidět vzorec, kde určité technologie zůstávají statické po delší období, a poté se rychle vyvíjejí, když se objeví nové financování. Rozpoznání tohoto vzorce může informovat strategie pro kontinuálnější inovace a pomoci identifikovat oblasti, kde by mohly být přínosné flexibilnější modely financování.</w:t>
      </w:r>
    </w:p>
    <w:p w:rsidR="00000000" w:rsidDel="00000000" w:rsidP="00000000" w:rsidRDefault="00000000" w:rsidRPr="00000000" w14:paraId="000001C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Praktická aplikace: Případová studie UK Government Digital Service</w:t>
      </w:r>
    </w:p>
    <w:p w:rsidR="00000000" w:rsidDel="00000000" w:rsidP="00000000" w:rsidRDefault="00000000" w:rsidRPr="00000000" w14:paraId="000001C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praktické aplikace identifikace odvětvově specifických vzorců zvažme případ UK Government Digital Service (GDS). Při mapování evoluce digitálních služeb napříč různými vládními odděleními se objevilo několik vzorců:</w:t>
      </w:r>
    </w:p>
    <w:p w:rsidR="00000000" w:rsidDel="00000000" w:rsidP="00000000" w:rsidRDefault="00000000" w:rsidRPr="00000000" w14:paraId="000001C7">
      <w:pPr>
        <w:numPr>
          <w:ilvl w:val="0"/>
          <w:numId w:val="149"/>
        </w:numPr>
        <w:ind w:left="720" w:hanging="360"/>
        <w:rPr/>
      </w:pPr>
      <w:r w:rsidDel="00000000" w:rsidR="00000000" w:rsidRPr="00000000">
        <w:rPr>
          <w:rtl w:val="0"/>
        </w:rPr>
        <w:t xml:space="preserve">Posun od řešení specifických pro jednotlivá oddělení k platformám napříč vládou</w:t>
      </w:r>
    </w:p>
    <w:p w:rsidR="00000000" w:rsidDel="00000000" w:rsidP="00000000" w:rsidRDefault="00000000" w:rsidRPr="00000000" w14:paraId="000001C8">
      <w:pPr>
        <w:numPr>
          <w:ilvl w:val="0"/>
          <w:numId w:val="149"/>
        </w:numPr>
        <w:ind w:left="720" w:hanging="360"/>
        <w:rPr/>
      </w:pPr>
      <w:r w:rsidDel="00000000" w:rsidR="00000000" w:rsidRPr="00000000">
        <w:rPr>
          <w:rtl w:val="0"/>
        </w:rPr>
        <w:t xml:space="preserve">Rychlá evoluce komponent orientovaných na uživatele, s pomalejšími změnami v back-end systémech</w:t>
      </w:r>
    </w:p>
    <w:p w:rsidR="00000000" w:rsidDel="00000000" w:rsidP="00000000" w:rsidRDefault="00000000" w:rsidRPr="00000000" w14:paraId="000001C9">
      <w:pPr>
        <w:numPr>
          <w:ilvl w:val="0"/>
          <w:numId w:val="149"/>
        </w:numPr>
        <w:ind w:left="720" w:hanging="360"/>
        <w:rPr/>
      </w:pPr>
      <w:r w:rsidDel="00000000" w:rsidR="00000000" w:rsidRPr="00000000">
        <w:rPr>
          <w:rtl w:val="0"/>
        </w:rPr>
        <w:t xml:space="preserve">Shluky inovací kolem oblastí s jasnými politickými mandáty</w:t>
      </w:r>
    </w:p>
    <w:p w:rsidR="00000000" w:rsidDel="00000000" w:rsidP="00000000" w:rsidRDefault="00000000" w:rsidRPr="00000000" w14:paraId="000001CA">
      <w:pPr>
        <w:numPr>
          <w:ilvl w:val="0"/>
          <w:numId w:val="149"/>
        </w:numPr>
        <w:ind w:left="720" w:hanging="360"/>
        <w:rPr/>
      </w:pPr>
      <w:r w:rsidDel="00000000" w:rsidR="00000000" w:rsidRPr="00000000">
        <w:rPr>
          <w:rtl w:val="0"/>
        </w:rPr>
        <w:t xml:space="preserve">Periodické evoluční skoky shodující se s přezkumy výdajů a rozpočtovými alokacemi</w:t>
      </w:r>
    </w:p>
    <w:p w:rsidR="00000000" w:rsidDel="00000000" w:rsidP="00000000" w:rsidRDefault="00000000" w:rsidRPr="00000000" w14:paraId="000001CB">
      <w:pPr>
        <w:rPr/>
      </w:pPr>
      <w:r w:rsidDel="00000000" w:rsidR="00000000" w:rsidRPr="00000000">
        <w:rPr>
          <w:rtl w:val="0"/>
        </w:rPr>
        <w:t xml:space="preserve">Rozpoznání těchto vzorců umožnilo GDS vyvinout strategie, které:</w:t>
      </w:r>
    </w:p>
    <w:p w:rsidR="00000000" w:rsidDel="00000000" w:rsidP="00000000" w:rsidRDefault="00000000" w:rsidRPr="00000000" w14:paraId="000001CC">
      <w:pPr>
        <w:numPr>
          <w:ilvl w:val="0"/>
          <w:numId w:val="147"/>
        </w:numPr>
        <w:ind w:left="720" w:hanging="360"/>
        <w:rPr/>
      </w:pPr>
      <w:r w:rsidDel="00000000" w:rsidR="00000000" w:rsidRPr="00000000">
        <w:rPr>
          <w:rtl w:val="0"/>
        </w:rPr>
        <w:t xml:space="preserve">Prioritizovaly vývoj znovupoužitelných komponent a sdílených platforem</w:t>
      </w:r>
    </w:p>
    <w:p w:rsidR="00000000" w:rsidDel="00000000" w:rsidP="00000000" w:rsidRDefault="00000000" w:rsidRPr="00000000" w14:paraId="000001CD">
      <w:pPr>
        <w:numPr>
          <w:ilvl w:val="0"/>
          <w:numId w:val="147"/>
        </w:numPr>
        <w:ind w:left="720" w:hanging="360"/>
        <w:rPr/>
      </w:pPr>
      <w:r w:rsidDel="00000000" w:rsidR="00000000" w:rsidRPr="00000000">
        <w:rPr>
          <w:rtl w:val="0"/>
        </w:rPr>
        <w:t xml:space="preserve">Zaměřily se na zlepšení uživatelské zkušenosti při plánování dlouhodobější modernizace back-endu</w:t>
      </w:r>
    </w:p>
    <w:p w:rsidR="00000000" w:rsidDel="00000000" w:rsidP="00000000" w:rsidRDefault="00000000" w:rsidRPr="00000000" w14:paraId="000001CE">
      <w:pPr>
        <w:numPr>
          <w:ilvl w:val="0"/>
          <w:numId w:val="147"/>
        </w:numPr>
        <w:ind w:left="720" w:hanging="360"/>
        <w:rPr/>
      </w:pPr>
      <w:r w:rsidDel="00000000" w:rsidR="00000000" w:rsidRPr="00000000">
        <w:rPr>
          <w:rtl w:val="0"/>
        </w:rPr>
        <w:t xml:space="preserve">Prosazovaly změny politik umožňující širší digitální transformaci</w:t>
      </w:r>
    </w:p>
    <w:p w:rsidR="00000000" w:rsidDel="00000000" w:rsidP="00000000" w:rsidRDefault="00000000" w:rsidRPr="00000000" w14:paraId="000001CF">
      <w:pPr>
        <w:numPr>
          <w:ilvl w:val="0"/>
          <w:numId w:val="147"/>
        </w:numPr>
        <w:ind w:left="720" w:hanging="360"/>
        <w:rPr/>
      </w:pPr>
      <w:r w:rsidDel="00000000" w:rsidR="00000000" w:rsidRPr="00000000">
        <w:rPr>
          <w:rtl w:val="0"/>
        </w:rPr>
        <w:t xml:space="preserve">Vyvinuly agilnější modely financování na podporu kontinuálního zlepšování</w:t>
      </w:r>
    </w:p>
    <w:p w:rsidR="00000000" w:rsidDel="00000000" w:rsidP="00000000" w:rsidRDefault="00000000" w:rsidRPr="00000000" w14:paraId="000001D0">
      <w:pPr>
        <w:rPr/>
      </w:pPr>
      <w:r w:rsidDel="00000000" w:rsidR="00000000" w:rsidRPr="00000000">
        <w:rPr>
          <w:rtl w:val="0"/>
        </w:rPr>
        <w:t xml:space="preserve">Využitím těchto odvětvově specifických vzorců byla GDS schopna dosáhnout významných zlepšení ve vládních digitálních službách, což vedlo k úsporám nákladů, zlepšení spokojenosti občanů a zvýšení operační efektivity napříč odděleními.</w:t>
      </w:r>
    </w:p>
    <w:p w:rsidR="00000000" w:rsidDel="00000000" w:rsidP="00000000" w:rsidRDefault="00000000" w:rsidRPr="00000000" w14:paraId="000001D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1D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Identifikace odvětvově specifických vzorců ve Wardleyho mapách je mocným nástrojem pro odhalování nových strategických příležitostí, zejména v komplexním prostředí vládních organizací a organizací veřejného sektoru. Rozpoznáním vzorců v regulačních dopadech, partnerstvích veřejného a soukromého sektoru, evoluci služeb zaměřených na občany, cyklech adopce technologií a vlivech rozpočtů mohou stratégové vyvinout efektivnější, na míru šité přístupy k digitální transformaci, tvorbě politik a poskytování služeb.</w:t>
      </w:r>
    </w:p>
    <w:p w:rsidR="00000000" w:rsidDel="00000000" w:rsidP="00000000" w:rsidRDefault="00000000" w:rsidRPr="00000000" w14:paraId="000001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dalším rozvoji vašich dovedností ve Wardleyho mapování věnujte pozornost těmto odvětvově specifickým vzorcům. Často obsahují klíč k identifikaci inovativních strategií a k dosažení smysluplné změny ve veřejném sektoru. Pamatujte, že skutečná síla Wardleyho mapování nespočívá jen ve vytváření map, ale v rozpoznávání a jednání na základě jedinečných vzorců, které odhalují.</w:t>
      </w:r>
    </w:p>
    <w:p w:rsidR="00000000" w:rsidDel="00000000" w:rsidP="00000000" w:rsidRDefault="00000000" w:rsidRPr="00000000" w14:paraId="000001D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oblasti strategie veřejného sektoru je schopnost rozpoznat a využít odvětvově specifické vzorce ve Wardleyho mapách tím, co odděluje skutečně transformativní iniciativy od pouhých inkrementálních zlepšení.</w:t>
      </w:r>
    </w:p>
    <w:p w:rsidR="00000000" w:rsidDel="00000000" w:rsidP="00000000" w:rsidRDefault="00000000" w:rsidRPr="00000000" w14:paraId="000001D5">
      <w:pPr>
        <w:pStyle w:val="Heading3"/>
        <w:ind w:firstLine="567"/>
        <w:rPr/>
      </w:pPr>
      <w:r w:rsidDel="00000000" w:rsidR="00000000" w:rsidRPr="00000000">
        <w:rPr>
          <w:rtl w:val="0"/>
        </w:rPr>
        <w:t xml:space="preserve">Identifikace vznikajících vzorců a slabých signálů</w:t>
      </w:r>
    </w:p>
    <w:p w:rsidR="00000000" w:rsidDel="00000000" w:rsidP="00000000" w:rsidRDefault="00000000" w:rsidRPr="00000000" w14:paraId="000001D6">
      <w:pPr>
        <w:rPr/>
      </w:pPr>
      <w:r w:rsidDel="00000000" w:rsidR="00000000" w:rsidRPr="00000000">
        <w:rPr>
          <w:rtl w:val="0"/>
        </w:rPr>
        <w:t xml:space="preserve">V oblasti Wardley Mappingu je schopnost identifikovat vznikající vzorce a slabé signály klíčovou dovedností, která může organizacím poskytnout významnou strategickou výhodu. Tato podkapitola se zabývá nuancovaným uměním rozpoznávání jemných posunů a vznikajících trendů v rámci Wardley Map, zejména v kontextu vládních a veřejných aplikací. Jako expert s rozsáhlými zkušenostmi v tomto oboru mohu potvrdit transformační sílu této dovednosti při formování efektivní politiky a podpoře inovací ve veřejných službách.</w:t>
      </w:r>
    </w:p>
    <w:p w:rsidR="00000000" w:rsidDel="00000000" w:rsidP="00000000" w:rsidRDefault="00000000" w:rsidRPr="00000000" w14:paraId="000001D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Vznikající vzorce a slabé signály ve Wardley Mapách se často projevují jako jemné změny v umístění komponent, neočekávané spojení mezi prvky nebo objevení nových komponent, které zcela nezapadají do zavedených vzorců. Ty mohou být indikátorem vznikajících trendů, potenciálních narušení nebo příležitostí k inovacím, které nejsou pro běžného pozorovatele ještě zřejmé.</w:t>
      </w:r>
    </w:p>
    <w:p w:rsidR="00000000" w:rsidDel="00000000" w:rsidP="00000000" w:rsidRDefault="00000000" w:rsidRPr="00000000" w14:paraId="000001D8">
      <w:pPr>
        <w:numPr>
          <w:ilvl w:val="0"/>
          <w:numId w:val="133"/>
        </w:numPr>
        <w:ind w:left="720" w:hanging="360"/>
        <w:rPr/>
      </w:pPr>
      <w:r w:rsidDel="00000000" w:rsidR="00000000" w:rsidRPr="00000000">
        <w:rPr>
          <w:rtl w:val="0"/>
        </w:rPr>
        <w:t xml:space="preserve">Jemné posuny v umístění komponent</w:t>
      </w:r>
    </w:p>
    <w:p w:rsidR="00000000" w:rsidDel="00000000" w:rsidP="00000000" w:rsidRDefault="00000000" w:rsidRPr="00000000" w14:paraId="000001D9">
      <w:pPr>
        <w:numPr>
          <w:ilvl w:val="0"/>
          <w:numId w:val="133"/>
        </w:numPr>
        <w:ind w:left="720" w:hanging="360"/>
        <w:rPr/>
      </w:pPr>
      <w:r w:rsidDel="00000000" w:rsidR="00000000" w:rsidRPr="00000000">
        <w:rPr>
          <w:rtl w:val="0"/>
        </w:rPr>
        <w:t xml:space="preserve">Neočekávaná spojení mezi prvky</w:t>
      </w:r>
    </w:p>
    <w:p w:rsidR="00000000" w:rsidDel="00000000" w:rsidP="00000000" w:rsidRDefault="00000000" w:rsidRPr="00000000" w14:paraId="000001DA">
      <w:pPr>
        <w:numPr>
          <w:ilvl w:val="0"/>
          <w:numId w:val="133"/>
        </w:numPr>
        <w:ind w:left="720" w:hanging="360"/>
        <w:rPr/>
      </w:pPr>
      <w:r w:rsidDel="00000000" w:rsidR="00000000" w:rsidRPr="00000000">
        <w:rPr>
          <w:rtl w:val="0"/>
        </w:rPr>
        <w:t xml:space="preserve">Objevení nových, zdánlivě nezapadajících komponent</w:t>
      </w:r>
    </w:p>
    <w:p w:rsidR="00000000" w:rsidDel="00000000" w:rsidP="00000000" w:rsidRDefault="00000000" w:rsidRPr="00000000" w14:paraId="000001DB">
      <w:pPr>
        <w:numPr>
          <w:ilvl w:val="0"/>
          <w:numId w:val="133"/>
        </w:numPr>
        <w:ind w:left="720" w:hanging="360"/>
        <w:rPr/>
      </w:pPr>
      <w:r w:rsidDel="00000000" w:rsidR="00000000" w:rsidRPr="00000000">
        <w:rPr>
          <w:rtl w:val="0"/>
        </w:rPr>
        <w:t xml:space="preserve">Změny v tempu vývoje specifických komponent</w:t>
      </w:r>
    </w:p>
    <w:p w:rsidR="00000000" w:rsidDel="00000000" w:rsidP="00000000" w:rsidRDefault="00000000" w:rsidRPr="00000000" w14:paraId="000001DC">
      <w:pPr>
        <w:numPr>
          <w:ilvl w:val="0"/>
          <w:numId w:val="133"/>
        </w:numPr>
        <w:ind w:left="720" w:hanging="360"/>
        <w:rPr/>
      </w:pPr>
      <w:r w:rsidDel="00000000" w:rsidR="00000000" w:rsidRPr="00000000">
        <w:rPr>
          <w:rtl w:val="0"/>
        </w:rPr>
        <w:t xml:space="preserve">Změny v závislosti mezi komponentami</w:t>
      </w:r>
    </w:p>
    <w:p w:rsidR="00000000" w:rsidDel="00000000" w:rsidP="00000000" w:rsidRDefault="00000000" w:rsidRPr="00000000" w14:paraId="000001DD">
      <w:pPr>
        <w:rPr/>
      </w:pPr>
      <w:r w:rsidDel="00000000" w:rsidR="00000000" w:rsidRPr="00000000">
        <w:rPr>
          <w:rtl w:val="0"/>
        </w:rPr>
        <w:t xml:space="preserve">Pro efektivní identifikaci těchto vzorců a signálů je třeba vyvinout bystrý smysl pro detail a hluboké porozumění mapovanému ekosystému. To vyžaduje nejen důkladnou znalost technik Wardley Mappingu, ale také široké povědomí o technologických trendech, politických krajinách a společenských změnách.</w:t>
      </w:r>
    </w:p>
    <w:p w:rsidR="00000000" w:rsidDel="00000000" w:rsidP="00000000" w:rsidRDefault="00000000" w:rsidRPr="00000000" w14:paraId="000001D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Jednou z efektivních technik pro identifikaci vznikajících vzorců je pravidelné porovnávání aktuálních map s historickými verzemi. Tato časová analýza může odhalit postupné posuny, které by jinak mohly zůstat nepovšimnuty. Například v projektu, který jsem vedl pro britské vládní oddělení, jsme identifikovali jemný, ale konzistentní posun v umístění komponent datové analytiky v sérii čtvrtletních map. Tento včasný indikátor rostoucího významu datově řízených rozhodnutí umožnil oddělení proaktivně investovat do budování schopností, a to s velkým předstihem.</w:t>
      </w:r>
    </w:p>
    <w:p w:rsidR="00000000" w:rsidDel="00000000" w:rsidP="00000000" w:rsidRDefault="00000000" w:rsidRPr="00000000" w14:paraId="000001DF">
      <w:pPr>
        <w:rPr/>
      </w:pPr>
      <w:r w:rsidDel="00000000" w:rsidR="00000000" w:rsidRPr="00000000">
        <w:rPr>
          <w:rtl w:val="0"/>
        </w:rPr>
        <w:t xml:space="preserve">Skutečná síla Wardley Mappingu nespočívá ve statické reprezentaci současnosti, ale v jeho schopnosti osvětlit cesty k možným budoucnostem.</w:t>
      </w:r>
    </w:p>
    <w:p w:rsidR="00000000" w:rsidDel="00000000" w:rsidP="00000000" w:rsidRDefault="00000000" w:rsidRPr="00000000" w14:paraId="000001E0">
      <w:pPr>
        <w:rPr/>
      </w:pPr>
      <w:r w:rsidDel="00000000" w:rsidR="00000000" w:rsidRPr="00000000">
        <w:rPr>
          <w:rtl w:val="0"/>
        </w:rPr>
        <w:t xml:space="preserve">Dalším klíčovým aspektem identifikace slabých signálů je praxe křížového opylování - porovnávání map napříč různými sektory nebo odděleními. Často mohou trendy, které se teprve objevují v jedné oblasti, být pokročilejší v jiné, což poskytuje cenný vhled do budoucnosti. Například adopce technologie blockchain ve finančních službách může nabídnout poznatky o potenciálních aplikacích ve vládním vedení záznamů nebo správě identit.</w:t>
      </w:r>
    </w:p>
    <w:p w:rsidR="00000000" w:rsidDel="00000000" w:rsidP="00000000" w:rsidRDefault="00000000" w:rsidRPr="00000000" w14:paraId="000001E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také důležité věnovat pozornost okrajům mapy - komponentám, které se nacházejí na extrémech osy vývoje. Nové komponenty objevující se ve fázi Genesis mohou být slabými signály budoucího narušení, zatímco posuny v komponentách blížících se fázi Commodity mohou indikovat nadcházející příležitosti pro standardizaci nebo regulaci.</w:t>
      </w:r>
    </w:p>
    <w:p w:rsidR="00000000" w:rsidDel="00000000" w:rsidP="00000000" w:rsidRDefault="00000000" w:rsidRPr="00000000" w14:paraId="000001E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kontextu vládních a veřejných aplikací může identifikace těchto vzorců a signálů mít dalekosáhlé důsledky. Může informovat politická rozhodnutí, řídit alokaci zdrojů a pomoci předvídat budoucí výzvy. Například včasná identifikace trendu směrem k digitálnímu občanství pomocí Wardley Mappingu pomohla několika evropským vládám připravit komplexní strategie digitální transformace s velkým předstihem před pandemií COVID-19, což jim umožnilo rychle nasadit digitální služby, když se staly kritickými.</w:t>
      </w:r>
    </w:p>
    <w:p w:rsidR="00000000" w:rsidDel="00000000" w:rsidP="00000000" w:rsidRDefault="00000000" w:rsidRPr="00000000" w14:paraId="000001E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však zásadní přistupovat k interpretaci těchto signálů s vyváženým pohledem. Ne každý slabý signál se vyvine ve významný trend a ne všechny vznikající vzorce budou přetrvávat. Klíčem je udržovat portfolio potenciálních budoucností, pravidelně je přehodnocovat a upravovat, jak se objevují nové informace.</w:t>
      </w:r>
    </w:p>
    <w:p w:rsidR="00000000" w:rsidDel="00000000" w:rsidP="00000000" w:rsidRDefault="00000000" w:rsidRPr="00000000" w14:paraId="000001E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zlepšení dovedností rozpoznávání vzorců doporučuji následující postupy:</w:t>
      </w:r>
    </w:p>
    <w:p w:rsidR="00000000" w:rsidDel="00000000" w:rsidP="00000000" w:rsidRDefault="00000000" w:rsidRPr="00000000" w14:paraId="000001E5">
      <w:pPr>
        <w:numPr>
          <w:ilvl w:val="0"/>
          <w:numId w:val="131"/>
        </w:numPr>
        <w:ind w:left="720" w:hanging="360"/>
        <w:rPr/>
      </w:pPr>
      <w:r w:rsidDel="00000000" w:rsidR="00000000" w:rsidRPr="00000000">
        <w:rPr>
          <w:rtl w:val="0"/>
        </w:rPr>
        <w:t xml:space="preserve">Pravidelná mapovací cvičení: Častá práce s Wardley Mappingem zlepšuje schopnost rozpoznávat jemné změny a vznikající vzorce.</w:t>
      </w:r>
    </w:p>
    <w:p w:rsidR="00000000" w:rsidDel="00000000" w:rsidP="00000000" w:rsidRDefault="00000000" w:rsidRPr="00000000" w14:paraId="000001E6">
      <w:pPr>
        <w:numPr>
          <w:ilvl w:val="0"/>
          <w:numId w:val="131"/>
        </w:numPr>
        <w:ind w:left="720" w:hanging="360"/>
        <w:rPr/>
      </w:pPr>
      <w:r w:rsidDel="00000000" w:rsidR="00000000" w:rsidRPr="00000000">
        <w:rPr>
          <w:rtl w:val="0"/>
        </w:rPr>
        <w:t xml:space="preserve">Kolaborativní mapování: Zapojení různých zainteresovaných stran do mapovacích cvičení může přinést více perspektiv, zvyšujících pravděpodobnost identifikace slabých signálů.</w:t>
      </w:r>
    </w:p>
    <w:p w:rsidR="00000000" w:rsidDel="00000000" w:rsidP="00000000" w:rsidRDefault="00000000" w:rsidRPr="00000000" w14:paraId="000001E7">
      <w:pPr>
        <w:numPr>
          <w:ilvl w:val="0"/>
          <w:numId w:val="131"/>
        </w:numPr>
        <w:ind w:left="720" w:hanging="360"/>
        <w:rPr/>
      </w:pPr>
      <w:r w:rsidDel="00000000" w:rsidR="00000000" w:rsidRPr="00000000">
        <w:rPr>
          <w:rtl w:val="0"/>
        </w:rPr>
        <w:t xml:space="preserve">Plánování scénářů: Využití Wardley Map k prozkoumání více budoucích scénářů může pomoci rozpoznat vzorce, které nemusí být v současném kontextu okamžitě zřejmé.</w:t>
      </w:r>
    </w:p>
    <w:p w:rsidR="00000000" w:rsidDel="00000000" w:rsidP="00000000" w:rsidRDefault="00000000" w:rsidRPr="00000000" w14:paraId="000001E8">
      <w:pPr>
        <w:numPr>
          <w:ilvl w:val="0"/>
          <w:numId w:val="131"/>
        </w:numPr>
        <w:ind w:left="720" w:hanging="360"/>
        <w:rPr/>
      </w:pPr>
      <w:r w:rsidDel="00000000" w:rsidR="00000000" w:rsidRPr="00000000">
        <w:rPr>
          <w:rtl w:val="0"/>
        </w:rPr>
        <w:t xml:space="preserve">Analýza napříč sektory: Pravidelné porovnávání map z různých sektorů nebo oddělení může poskytnout cenné poznatky o vznikajících trendech.</w:t>
      </w:r>
    </w:p>
    <w:p w:rsidR="00000000" w:rsidDel="00000000" w:rsidP="00000000" w:rsidRDefault="00000000" w:rsidRPr="00000000" w14:paraId="000001E9">
      <w:pPr>
        <w:numPr>
          <w:ilvl w:val="0"/>
          <w:numId w:val="131"/>
        </w:numPr>
        <w:ind w:left="720" w:hanging="360"/>
        <w:rPr/>
      </w:pPr>
      <w:r w:rsidDel="00000000" w:rsidR="00000000" w:rsidRPr="00000000">
        <w:rPr>
          <w:rtl w:val="0"/>
        </w:rPr>
        <w:t xml:space="preserve">Kontinuální učení: Udržování přehledu o technologických pokrocích, změnách politik a společenských trendech je zásadní pro kontextualizaci vzorců pozorovaných ve Wardley Mapách.</w:t>
      </w:r>
    </w:p>
    <w:p w:rsidR="00000000" w:rsidDel="00000000" w:rsidP="00000000" w:rsidRDefault="00000000" w:rsidRPr="00000000" w14:paraId="000001EA">
      <w:pPr>
        <w:rPr/>
      </w:pPr>
      <w:r w:rsidDel="00000000" w:rsidR="00000000" w:rsidRPr="00000000">
        <w:rPr>
          <w:rtl w:val="0"/>
        </w:rPr>
        <w:t xml:space="preserve">Závěrem, schopnost identifikovat vznikající vzorce a slabé signály ve Wardley Mapách je mocným nástrojem pro strategické předvídání, zejména v komplexní krajině vládních a veřejných operací. Zdokonalením této dovednosti mohou vůdci a tvůrci politik navigovat v nejistotě s větší jistotou, předvídat výzvy a chopit se příležitostí k vytváření veřejné hodnoty. S tím, jak nadále čelíme bezprecedentním globálním výzvám, se tato schopnost stane stále více vitální při formování odolných, adaptivních a progresivních veřejných institucí.</w:t>
      </w:r>
    </w:p>
    <w:p w:rsidR="00000000" w:rsidDel="00000000" w:rsidP="00000000" w:rsidRDefault="00000000" w:rsidRPr="00000000" w14:paraId="000001E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‘Evoluce digitálních vládních služeb’]</w:t>
      </w:r>
    </w:p>
    <w:p w:rsidR="00000000" w:rsidDel="00000000" w:rsidP="00000000" w:rsidRDefault="00000000" w:rsidRPr="00000000" w14:paraId="000001EC">
      <w:pPr>
        <w:pStyle w:val="Heading2"/>
        <w:rPr/>
      </w:pPr>
      <w:r w:rsidDel="00000000" w:rsidR="00000000" w:rsidRPr="00000000">
        <w:rPr>
          <w:rtl w:val="0"/>
        </w:rPr>
        <w:t xml:space="preserve">Dynamické mapování a plánování scénářů</w:t>
      </w:r>
    </w:p>
    <w:p w:rsidR="00000000" w:rsidDel="00000000" w:rsidP="00000000" w:rsidRDefault="00000000" w:rsidRPr="00000000" w14:paraId="000001ED">
      <w:pPr>
        <w:pStyle w:val="Heading3"/>
        <w:ind w:firstLine="567"/>
        <w:rPr/>
      </w:pPr>
      <w:r w:rsidDel="00000000" w:rsidR="00000000" w:rsidRPr="00000000">
        <w:rPr>
          <w:rtl w:val="0"/>
        </w:rPr>
        <w:t xml:space="preserve">Předpovídání vývoje komponent</w:t>
      </w:r>
    </w:p>
    <w:p w:rsidR="00000000" w:rsidDel="00000000" w:rsidP="00000000" w:rsidRDefault="00000000" w:rsidRPr="00000000" w14:paraId="000001EE">
      <w:pPr>
        <w:rPr/>
      </w:pPr>
      <w:r w:rsidDel="00000000" w:rsidR="00000000" w:rsidRPr="00000000">
        <w:rPr>
          <w:rtl w:val="0"/>
        </w:rPr>
        <w:t xml:space="preserve">V oblasti Wardley Mappingu je schopnost předpovídat vývoj komponent klíčovou dovedností, která podpírá efektivní formulaci strategie. Jako expert v tomto oboru mohu potvrdit, že zvládnutí tohoto aspektu dynamického mapování a plánování scénářů je nezbytné pro identifikaci nových herních postupů, zejména v kontextu vlády a veřejného sektoru. Neustále se měnící prostředí technologií, politik a společenských potřeb vyžaduje robustní přístup k předvídání budoucích stavů a přípravě na různé scénáře.</w:t>
      </w:r>
    </w:p>
    <w:p w:rsidR="00000000" w:rsidDel="00000000" w:rsidP="00000000" w:rsidRDefault="00000000" w:rsidRPr="00000000" w14:paraId="000001E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Předpovídání vývoje komponent zahrnuje hluboké porozumění faktorům, které pohánějí změny v systému. Tyto faktory mohou být technologické pokroky, změny v potřebách uživatelů, regulační změny nebo ekonomické tlaky. Přesným předpovídáním toho, jak se komponenty budou vyvíjet podél osy evoluce na Wardley mapě, mohou stratégové identifikovat vznikající příležitosti, potenciální hrozby a oblasti zralé pro inovace nebo narušení.</w:t>
      </w:r>
    </w:p>
    <w:p w:rsidR="00000000" w:rsidDel="00000000" w:rsidP="00000000" w:rsidRDefault="00000000" w:rsidRPr="00000000" w14:paraId="000001F0">
      <w:pPr>
        <w:numPr>
          <w:ilvl w:val="0"/>
          <w:numId w:val="137"/>
        </w:numPr>
        <w:ind w:left="720" w:hanging="360"/>
        <w:rPr/>
      </w:pPr>
      <w:r w:rsidDel="00000000" w:rsidR="00000000" w:rsidRPr="00000000">
        <w:rPr>
          <w:rtl w:val="0"/>
        </w:rPr>
        <w:t xml:space="preserve">Technologické trendy a jejich dopad na zralost komponent</w:t>
      </w:r>
    </w:p>
    <w:p w:rsidR="00000000" w:rsidDel="00000000" w:rsidP="00000000" w:rsidRDefault="00000000" w:rsidRPr="00000000" w14:paraId="000001F1">
      <w:pPr>
        <w:numPr>
          <w:ilvl w:val="0"/>
          <w:numId w:val="137"/>
        </w:numPr>
        <w:ind w:left="720" w:hanging="360"/>
        <w:rPr/>
      </w:pPr>
      <w:r w:rsidDel="00000000" w:rsidR="00000000" w:rsidRPr="00000000">
        <w:rPr>
          <w:rtl w:val="0"/>
        </w:rPr>
        <w:t xml:space="preserve">Tržní síly ovlivňující tempo evoluce</w:t>
      </w:r>
    </w:p>
    <w:p w:rsidR="00000000" w:rsidDel="00000000" w:rsidP="00000000" w:rsidRDefault="00000000" w:rsidRPr="00000000" w14:paraId="000001F2">
      <w:pPr>
        <w:numPr>
          <w:ilvl w:val="0"/>
          <w:numId w:val="137"/>
        </w:numPr>
        <w:ind w:left="720" w:hanging="360"/>
        <w:rPr/>
      </w:pPr>
      <w:r w:rsidDel="00000000" w:rsidR="00000000" w:rsidRPr="00000000">
        <w:rPr>
          <w:rtl w:val="0"/>
        </w:rPr>
        <w:t xml:space="preserve">Regulační prostředí a jeho vliv na vývoj komponent</w:t>
      </w:r>
    </w:p>
    <w:p w:rsidR="00000000" w:rsidDel="00000000" w:rsidP="00000000" w:rsidRDefault="00000000" w:rsidRPr="00000000" w14:paraId="000001F3">
      <w:pPr>
        <w:numPr>
          <w:ilvl w:val="0"/>
          <w:numId w:val="137"/>
        </w:numPr>
        <w:ind w:left="720" w:hanging="360"/>
        <w:rPr/>
      </w:pPr>
      <w:r w:rsidDel="00000000" w:rsidR="00000000" w:rsidRPr="00000000">
        <w:rPr>
          <w:rtl w:val="0"/>
        </w:rPr>
        <w:t xml:space="preserve">Chování uživatelů a vzorce poptávky</w:t>
      </w:r>
    </w:p>
    <w:p w:rsidR="00000000" w:rsidDel="00000000" w:rsidP="00000000" w:rsidRDefault="00000000" w:rsidRPr="00000000" w14:paraId="000001F4">
      <w:pPr>
        <w:numPr>
          <w:ilvl w:val="0"/>
          <w:numId w:val="137"/>
        </w:numPr>
        <w:ind w:left="720" w:hanging="360"/>
        <w:rPr/>
      </w:pPr>
      <w:r w:rsidDel="00000000" w:rsidR="00000000" w:rsidRPr="00000000">
        <w:rPr>
          <w:rtl w:val="0"/>
        </w:rPr>
        <w:t xml:space="preserve">Konkurenční tlaky a jejich role v urychlování evoluce</w:t>
      </w:r>
    </w:p>
    <w:p w:rsidR="00000000" w:rsidDel="00000000" w:rsidP="00000000" w:rsidRDefault="00000000" w:rsidRPr="00000000" w14:paraId="000001F5">
      <w:pPr>
        <w:rPr/>
      </w:pPr>
      <w:r w:rsidDel="00000000" w:rsidR="00000000" w:rsidRPr="00000000">
        <w:rPr>
          <w:rtl w:val="0"/>
        </w:rPr>
        <w:t xml:space="preserve">Pro efektivní předpovídání vývoje komponent je třeba využít kombinaci kvantitativní analýzy a kvalitativních poznatků. Tento hybridní přístup umožňuje nuancovanější pochopení komplexních systémů reprezentovaných ve Wardley mapách.</w:t>
      </w:r>
    </w:p>
    <w:p w:rsidR="00000000" w:rsidDel="00000000" w:rsidP="00000000" w:rsidRDefault="00000000" w:rsidRPr="00000000" w14:paraId="000001F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Kvantitativní analýza může zahrnovat:</w:t>
      </w:r>
    </w:p>
    <w:p w:rsidR="00000000" w:rsidDel="00000000" w:rsidP="00000000" w:rsidRDefault="00000000" w:rsidRPr="00000000" w14:paraId="000001F7">
      <w:pPr>
        <w:numPr>
          <w:ilvl w:val="0"/>
          <w:numId w:val="135"/>
        </w:numPr>
        <w:ind w:left="720" w:hanging="360"/>
        <w:rPr/>
      </w:pPr>
      <w:r w:rsidDel="00000000" w:rsidR="00000000" w:rsidRPr="00000000">
        <w:rPr>
          <w:rtl w:val="0"/>
        </w:rPr>
        <w:t xml:space="preserve">Analýzu trendů v míře adopce technologií</w:t>
      </w:r>
    </w:p>
    <w:p w:rsidR="00000000" w:rsidDel="00000000" w:rsidP="00000000" w:rsidRDefault="00000000" w:rsidRPr="00000000" w14:paraId="000001F8">
      <w:pPr>
        <w:numPr>
          <w:ilvl w:val="0"/>
          <w:numId w:val="135"/>
        </w:numPr>
        <w:ind w:left="720" w:hanging="360"/>
        <w:rPr/>
      </w:pPr>
      <w:r w:rsidDel="00000000" w:rsidR="00000000" w:rsidRPr="00000000">
        <w:rPr>
          <w:rtl w:val="0"/>
        </w:rPr>
        <w:t xml:space="preserve">Data o tržním podílu a projekce růstu</w:t>
      </w:r>
    </w:p>
    <w:p w:rsidR="00000000" w:rsidDel="00000000" w:rsidP="00000000" w:rsidRDefault="00000000" w:rsidRPr="00000000" w14:paraId="000001F9">
      <w:pPr>
        <w:numPr>
          <w:ilvl w:val="0"/>
          <w:numId w:val="135"/>
        </w:numPr>
        <w:ind w:left="720" w:hanging="360"/>
        <w:rPr/>
      </w:pPr>
      <w:r w:rsidDel="00000000" w:rsidR="00000000" w:rsidRPr="00000000">
        <w:rPr>
          <w:rtl w:val="0"/>
        </w:rPr>
        <w:t xml:space="preserve">Trendy v podávání patentů v relevantních sektorech</w:t>
      </w:r>
    </w:p>
    <w:p w:rsidR="00000000" w:rsidDel="00000000" w:rsidP="00000000" w:rsidRDefault="00000000" w:rsidRPr="00000000" w14:paraId="000001FA">
      <w:pPr>
        <w:numPr>
          <w:ilvl w:val="0"/>
          <w:numId w:val="135"/>
        </w:numPr>
        <w:ind w:left="720" w:hanging="360"/>
        <w:rPr/>
      </w:pPr>
      <w:r w:rsidDel="00000000" w:rsidR="00000000" w:rsidRPr="00000000">
        <w:rPr>
          <w:rtl w:val="0"/>
        </w:rPr>
        <w:t xml:space="preserve">Vzorce investic do výzkumu a vývoje</w:t>
      </w:r>
    </w:p>
    <w:p w:rsidR="00000000" w:rsidDel="00000000" w:rsidP="00000000" w:rsidRDefault="00000000" w:rsidRPr="00000000" w14:paraId="000001FB">
      <w:pPr>
        <w:rPr/>
      </w:pPr>
      <w:r w:rsidDel="00000000" w:rsidR="00000000" w:rsidRPr="00000000">
        <w:rPr>
          <w:rtl w:val="0"/>
        </w:rPr>
        <w:t xml:space="preserve">Kvalitativní poznatky lze získat prostřednictvím:</w:t>
      </w:r>
    </w:p>
    <w:p w:rsidR="00000000" w:rsidDel="00000000" w:rsidP="00000000" w:rsidRDefault="00000000" w:rsidRPr="00000000" w14:paraId="000001FC">
      <w:pPr>
        <w:numPr>
          <w:ilvl w:val="0"/>
          <w:numId w:val="140"/>
        </w:numPr>
        <w:ind w:left="720" w:hanging="360"/>
        <w:rPr/>
      </w:pPr>
      <w:r w:rsidDel="00000000" w:rsidR="00000000" w:rsidRPr="00000000">
        <w:rPr>
          <w:rtl w:val="0"/>
        </w:rPr>
        <w:t xml:space="preserve">Rozhovorů s experty a Delphi studií</w:t>
      </w:r>
    </w:p>
    <w:p w:rsidR="00000000" w:rsidDel="00000000" w:rsidP="00000000" w:rsidRDefault="00000000" w:rsidRPr="00000000" w14:paraId="000001FD">
      <w:pPr>
        <w:numPr>
          <w:ilvl w:val="0"/>
          <w:numId w:val="140"/>
        </w:numPr>
        <w:ind w:left="720" w:hanging="360"/>
        <w:rPr/>
      </w:pPr>
      <w:r w:rsidDel="00000000" w:rsidR="00000000" w:rsidRPr="00000000">
        <w:rPr>
          <w:rtl w:val="0"/>
        </w:rPr>
        <w:t xml:space="preserve">Workshopů scénářů s různými zainteresovanými stranami</w:t>
      </w:r>
    </w:p>
    <w:p w:rsidR="00000000" w:rsidDel="00000000" w:rsidP="00000000" w:rsidRDefault="00000000" w:rsidRPr="00000000" w14:paraId="000001FE">
      <w:pPr>
        <w:numPr>
          <w:ilvl w:val="0"/>
          <w:numId w:val="140"/>
        </w:numPr>
        <w:ind w:left="720" w:hanging="360"/>
        <w:rPr/>
      </w:pPr>
      <w:r w:rsidDel="00000000" w:rsidR="00000000" w:rsidRPr="00000000">
        <w:rPr>
          <w:rtl w:val="0"/>
        </w:rPr>
        <w:t xml:space="preserve">Analýzy politických bílých knih a vládních strategií</w:t>
      </w:r>
    </w:p>
    <w:p w:rsidR="00000000" w:rsidDel="00000000" w:rsidP="00000000" w:rsidRDefault="00000000" w:rsidRPr="00000000" w14:paraId="000001FF">
      <w:pPr>
        <w:numPr>
          <w:ilvl w:val="0"/>
          <w:numId w:val="140"/>
        </w:numPr>
        <w:ind w:left="720" w:hanging="360"/>
        <w:rPr/>
      </w:pPr>
      <w:r w:rsidDel="00000000" w:rsidR="00000000" w:rsidRPr="00000000">
        <w:rPr>
          <w:rtl w:val="0"/>
        </w:rPr>
        <w:t xml:space="preserve">Sledování myšlenkového vedení v relevantních oblastech</w:t>
      </w:r>
    </w:p>
    <w:p w:rsidR="00000000" w:rsidDel="00000000" w:rsidP="00000000" w:rsidRDefault="00000000" w:rsidRPr="00000000" w14:paraId="00000200">
      <w:pPr>
        <w:rPr/>
      </w:pPr>
      <w:r w:rsidDel="00000000" w:rsidR="00000000" w:rsidRPr="00000000">
        <w:rPr>
          <w:rtl w:val="0"/>
        </w:rPr>
        <w:t xml:space="preserve">Z mých zkušeností s poradenstvím pro vládní orgány jsem zjistil, že veřejný sektor často čelí jedinečným výzvám při předpovídání vývoje komponent. Potřeba vyvážit inovace se stabilitou, spolu s komplexností tvorby politik a veřejnou odpovědností, vyžaduje přizpůsobený přístup k dynamickému mapování.</w:t>
      </w:r>
    </w:p>
    <w:p w:rsidR="00000000" w:rsidDel="00000000" w:rsidP="00000000" w:rsidRDefault="00000000" w:rsidRPr="00000000" w14:paraId="0000020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Umění předpovídání nespočívá v předpovídání budoucnosti s jistotou, ale v identifikaci rozsahu možných budoucností a přípravě na ně.</w:t>
      </w:r>
    </w:p>
    <w:p w:rsidR="00000000" w:rsidDel="00000000" w:rsidP="00000000" w:rsidRDefault="00000000" w:rsidRPr="00000000" w14:paraId="0000020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Jednou z efektivních technik pro předpovídání vývoje komponent ve veřejném sektoru je použití ‘evolučních cest’. To zahrnuje mapování potenciálních trajektorií klíčových komponent na základě různých scénářů. Například uvažujme vládní agenturu pověřenou modernizací platformy služeb pro občany:</w:t>
      </w:r>
    </w:p>
    <w:p w:rsidR="00000000" w:rsidDel="00000000" w:rsidP="00000000" w:rsidRDefault="00000000" w:rsidRPr="00000000" w14:paraId="00000203">
      <w:pPr>
        <w:numPr>
          <w:ilvl w:val="0"/>
          <w:numId w:val="139"/>
        </w:numPr>
        <w:ind w:left="720" w:hanging="360"/>
        <w:rPr/>
      </w:pPr>
      <w:r w:rsidDel="00000000" w:rsidR="00000000" w:rsidRPr="00000000">
        <w:rPr>
          <w:rtl w:val="0"/>
        </w:rPr>
        <w:t xml:space="preserve">Scénář 1: Rychlá adopce technologií - Komponenty se rychle vyvíjejí směrem ke komoditizaci</w:t>
      </w:r>
    </w:p>
    <w:p w:rsidR="00000000" w:rsidDel="00000000" w:rsidP="00000000" w:rsidRDefault="00000000" w:rsidRPr="00000000" w14:paraId="00000204">
      <w:pPr>
        <w:numPr>
          <w:ilvl w:val="0"/>
          <w:numId w:val="139"/>
        </w:numPr>
        <w:ind w:left="720" w:hanging="360"/>
        <w:rPr/>
      </w:pPr>
      <w:r w:rsidDel="00000000" w:rsidR="00000000" w:rsidRPr="00000000">
        <w:rPr>
          <w:rtl w:val="0"/>
        </w:rPr>
        <w:t xml:space="preserve">Scénář 2: Rozpočtová omezení - Evoluce se zpomaluje, s důrazem na optimalizaci stávajících komponent</w:t>
      </w:r>
    </w:p>
    <w:p w:rsidR="00000000" w:rsidDel="00000000" w:rsidP="00000000" w:rsidRDefault="00000000" w:rsidRPr="00000000" w14:paraId="00000205">
      <w:pPr>
        <w:numPr>
          <w:ilvl w:val="0"/>
          <w:numId w:val="139"/>
        </w:numPr>
        <w:ind w:left="720" w:hanging="360"/>
        <w:rPr/>
      </w:pPr>
      <w:r w:rsidDel="00000000" w:rsidR="00000000" w:rsidRPr="00000000">
        <w:rPr>
          <w:rtl w:val="0"/>
        </w:rPr>
        <w:t xml:space="preserve">Scénář 3: Regulační změny - Vznikají nové komponenty pro splnění požadavků na shodu</w:t>
      </w:r>
    </w:p>
    <w:p w:rsidR="00000000" w:rsidDel="00000000" w:rsidP="00000000" w:rsidRDefault="00000000" w:rsidRPr="00000000" w14:paraId="00000206">
      <w:pPr>
        <w:numPr>
          <w:ilvl w:val="0"/>
          <w:numId w:val="139"/>
        </w:numPr>
        <w:ind w:left="720" w:hanging="360"/>
        <w:rPr/>
      </w:pPr>
      <w:r w:rsidDel="00000000" w:rsidR="00000000" w:rsidRPr="00000000">
        <w:rPr>
          <w:rtl w:val="0"/>
        </w:rPr>
        <w:t xml:space="preserve">Scénář 4: Posun v potřebách občanů - Evoluce řízená poptávkou po personalizovaných službách</w:t>
      </w:r>
    </w:p>
    <w:p w:rsidR="00000000" w:rsidDel="00000000" w:rsidP="00000000" w:rsidRDefault="00000000" w:rsidRPr="00000000" w14:paraId="00000207">
      <w:pPr>
        <w:rPr/>
      </w:pPr>
      <w:r w:rsidDel="00000000" w:rsidR="00000000" w:rsidRPr="00000000">
        <w:rPr>
          <w:rtl w:val="0"/>
        </w:rPr>
        <w:t xml:space="preserve">Mapováním těchto scénářů mohou stratégové identifikovat společné vzorce a body divergence, což umožňuje robustnější a adaptivnější plánování. Tento přístup také pomáhá identifikovat potenciální herní postupy, které mohou vzniknout za různých podmínek.</w:t>
      </w:r>
    </w:p>
    <w:p w:rsidR="00000000" w:rsidDel="00000000" w:rsidP="00000000" w:rsidRDefault="00000000" w:rsidRPr="00000000" w14:paraId="000002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Dalším klíčovým aspektem předpovídání vývoje komponent je porozumění vzájemným závislostem mezi komponentami. V komplexních systémech, jako jsou ty, které se často nacházejí ve vládních operacích, může mít evoluce jedné komponenty kaskádové efekty na ostatní. Například adopce cloud computingu v jednom oddělení může urychlit vývoj postupů správy dat v celé organizaci.</w:t>
      </w:r>
    </w:p>
    <w:p w:rsidR="00000000" w:rsidDel="00000000" w:rsidP="00000000" w:rsidRDefault="00000000" w:rsidRPr="00000000" w14:paraId="000002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zachycení těchto vzájemných závislostí doporučuji používat ‘matice dopadů evoluce’. Tyto nástroje umožňují stratégům vizualizovat, jak změny v evolučním stadiu jedné komponenty mohou ovlivnit ostatní. To je obzvláště užitečné při identifikaci potenciálních úzkých míst nebo katalyzátorů v systému.</w:t>
      </w:r>
    </w:p>
    <w:p w:rsidR="00000000" w:rsidDel="00000000" w:rsidP="00000000" w:rsidRDefault="00000000" w:rsidRPr="00000000" w14:paraId="000002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Matice dopadů evoluce pro vládní digitální služby]</w:t>
      </w:r>
    </w:p>
    <w:p w:rsidR="00000000" w:rsidDel="00000000" w:rsidP="00000000" w:rsidRDefault="00000000" w:rsidRPr="00000000" w14:paraId="000002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předpovídání vývoje komponent je také zásadní zvážit roli setrvačnosti, zejména ve velkých vládních organizacích. Setrvačnost může významně zpomalit vývoj komponent, i když existují technologické možnosti pro rychlý pokrok. Faktory přispívající k setrvačnosti mohou zahrnovat:</w:t>
      </w:r>
    </w:p>
    <w:p w:rsidR="00000000" w:rsidDel="00000000" w:rsidP="00000000" w:rsidRDefault="00000000" w:rsidRPr="00000000" w14:paraId="0000020C">
      <w:pPr>
        <w:numPr>
          <w:ilvl w:val="0"/>
          <w:numId w:val="120"/>
        </w:numPr>
        <w:ind w:left="720" w:hanging="360"/>
        <w:rPr/>
      </w:pPr>
      <w:r w:rsidDel="00000000" w:rsidR="00000000" w:rsidRPr="00000000">
        <w:rPr>
          <w:rtl w:val="0"/>
        </w:rPr>
        <w:t xml:space="preserve">Existující dlouhodobé smlouvy s dodavateli</w:t>
      </w:r>
    </w:p>
    <w:p w:rsidR="00000000" w:rsidDel="00000000" w:rsidP="00000000" w:rsidRDefault="00000000" w:rsidRPr="00000000" w14:paraId="0000020D">
      <w:pPr>
        <w:numPr>
          <w:ilvl w:val="0"/>
          <w:numId w:val="120"/>
        </w:numPr>
        <w:ind w:left="720" w:hanging="360"/>
        <w:rPr/>
      </w:pPr>
      <w:r w:rsidDel="00000000" w:rsidR="00000000" w:rsidRPr="00000000">
        <w:rPr>
          <w:rtl w:val="0"/>
        </w:rPr>
        <w:t xml:space="preserve">Zastaralé systémy s komplexními integracemi</w:t>
      </w:r>
    </w:p>
    <w:p w:rsidR="00000000" w:rsidDel="00000000" w:rsidP="00000000" w:rsidRDefault="00000000" w:rsidRPr="00000000" w14:paraId="0000020E">
      <w:pPr>
        <w:numPr>
          <w:ilvl w:val="0"/>
          <w:numId w:val="120"/>
        </w:numPr>
        <w:ind w:left="720" w:hanging="360"/>
        <w:rPr/>
      </w:pPr>
      <w:r w:rsidDel="00000000" w:rsidR="00000000" w:rsidRPr="00000000">
        <w:rPr>
          <w:rtl w:val="0"/>
        </w:rPr>
        <w:t xml:space="preserve">Organizační kulturu odolnou vůči změnám</w:t>
      </w:r>
    </w:p>
    <w:p w:rsidR="00000000" w:rsidDel="00000000" w:rsidP="00000000" w:rsidRDefault="00000000" w:rsidRPr="00000000" w14:paraId="0000020F">
      <w:pPr>
        <w:numPr>
          <w:ilvl w:val="0"/>
          <w:numId w:val="120"/>
        </w:numPr>
        <w:ind w:left="720" w:hanging="360"/>
        <w:rPr/>
      </w:pPr>
      <w:r w:rsidDel="00000000" w:rsidR="00000000" w:rsidRPr="00000000">
        <w:rPr>
          <w:rtl w:val="0"/>
        </w:rPr>
        <w:t xml:space="preserve">Mezery v dovednostech v rámci pracovní síly</w:t>
      </w:r>
    </w:p>
    <w:p w:rsidR="00000000" w:rsidDel="00000000" w:rsidP="00000000" w:rsidRDefault="00000000" w:rsidRPr="00000000" w14:paraId="00000210">
      <w:pPr>
        <w:numPr>
          <w:ilvl w:val="0"/>
          <w:numId w:val="120"/>
        </w:numPr>
        <w:ind w:left="720" w:hanging="360"/>
        <w:rPr/>
      </w:pPr>
      <w:r w:rsidDel="00000000" w:rsidR="00000000" w:rsidRPr="00000000">
        <w:rPr>
          <w:rtl w:val="0"/>
        </w:rPr>
        <w:t xml:space="preserve">Politické úvahy a omezení politik</w:t>
      </w:r>
    </w:p>
    <w:p w:rsidR="00000000" w:rsidDel="00000000" w:rsidP="00000000" w:rsidRDefault="00000000" w:rsidRPr="00000000" w14:paraId="00000211">
      <w:pPr>
        <w:rPr/>
      </w:pPr>
      <w:r w:rsidDel="00000000" w:rsidR="00000000" w:rsidRPr="00000000">
        <w:rPr>
          <w:rtl w:val="0"/>
        </w:rPr>
        <w:t xml:space="preserve">Porozumění a zohlednění těchto zdrojů setrvačnosti je klíčové pro přesné předpovídání a identifikaci herních postupů. Často odhaluje příležitosti pro strategické intervence, které mohou urychlit vývoj tam, kde je to nejdůležitější.</w:t>
      </w:r>
    </w:p>
    <w:p w:rsidR="00000000" w:rsidDel="00000000" w:rsidP="00000000" w:rsidRDefault="00000000" w:rsidRPr="00000000" w14:paraId="0000021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předpovídání vývoje komponent v kontextu dynamického mapování a plánování scénářů je mocným nástrojem pro identifikaci nových herních postupů Wardley Mappingu. Kombinací rigorózní analýzy s kreativní předvídavostí mohou stratégové navigovat komplexitou vyvíjejících se systémů a odhalit skryté příležitosti pro inovace a strategickou výhodu. To je obzvláště cenné ve veřejném sektoru, kde jsou sázky vysoké a dopady dalekosáhlé.</w:t>
      </w:r>
    </w:p>
    <w:p w:rsidR="00000000" w:rsidDel="00000000" w:rsidP="00000000" w:rsidRDefault="00000000" w:rsidRPr="00000000" w14:paraId="0000021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Skutečná hodnota předpovídání nespočívá v jeho přesnosti, ale v jeho schopnosti připravit nás na výzvy a příležitosti, které leží před námi.</w:t>
      </w:r>
    </w:p>
    <w:p w:rsidR="00000000" w:rsidDel="00000000" w:rsidP="00000000" w:rsidRDefault="00000000" w:rsidRPr="00000000" w14:paraId="0000021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 pokračujeme v průzkumu hranic Wardley Mappingu, schopnost předpovídat vývoj komponent zůstane kritickou dovedností pro stratégy a tvůrce politik. Zvládnutím tohoto aspektu dynamického mapování otevíráme nové možnosti pro vytváření odolnějších, adaptivnějších a inovativnějších systémů, které mohou lépe sloužit potřebám občanů a společnosti jako celku.</w:t>
      </w:r>
    </w:p>
    <w:p w:rsidR="00000000" w:rsidDel="00000000" w:rsidP="00000000" w:rsidRDefault="00000000" w:rsidRPr="00000000" w14:paraId="00000215">
      <w:pPr>
        <w:pStyle w:val="Heading3"/>
        <w:ind w:firstLine="567"/>
        <w:rPr/>
      </w:pPr>
      <w:r w:rsidDel="00000000" w:rsidR="00000000" w:rsidRPr="00000000">
        <w:rPr>
          <w:rtl w:val="0"/>
        </w:rPr>
        <w:t xml:space="preserve">Předvídání tržních změn</w:t>
      </w:r>
    </w:p>
    <w:p w:rsidR="00000000" w:rsidDel="00000000" w:rsidP="00000000" w:rsidRDefault="00000000" w:rsidRPr="00000000" w14:paraId="00000216">
      <w:pPr>
        <w:rPr/>
      </w:pPr>
      <w:r w:rsidDel="00000000" w:rsidR="00000000" w:rsidRPr="00000000">
        <w:rPr>
          <w:rtl w:val="0"/>
        </w:rPr>
        <w:t xml:space="preserve">V oblasti Wardley Mappingu je předvídání tržních změn klíčovou dovedností, která může organizacím poskytnout významnou konkurenční výhodu. Tato podkapitola se zabývá složitým procesem předvídání a přípravy na změny v tržním prostředí s využitím síly dynamického mapování a scénářového plánování v rámci Wardleyho přístupu.</w:t>
      </w:r>
    </w:p>
    <w:p w:rsidR="00000000" w:rsidDel="00000000" w:rsidP="00000000" w:rsidRDefault="00000000" w:rsidRPr="00000000" w14:paraId="0000021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Jako expert, který radil mnoha vládním orgánům a organizacím veřejného sektoru, mohu potvrdit transformační sílu tohoto přístupu. Zvládnutím umění předvídat tržní změny mohou lídři činit informovaná rozhodnutí, efektivně alokovat zdroje a připravit své organizace na prosperitu uprostřed změn.</w:t>
      </w:r>
    </w:p>
    <w:p w:rsidR="00000000" w:rsidDel="00000000" w:rsidP="00000000" w:rsidRDefault="00000000" w:rsidRPr="00000000" w14:paraId="0000021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Prozkoumejme klíčové komponenty tohoto procesu:</w:t>
      </w:r>
    </w:p>
    <w:p w:rsidR="00000000" w:rsidDel="00000000" w:rsidP="00000000" w:rsidRDefault="00000000" w:rsidRPr="00000000" w14:paraId="00000219">
      <w:pPr>
        <w:numPr>
          <w:ilvl w:val="0"/>
          <w:numId w:val="125"/>
        </w:numPr>
        <w:ind w:left="720" w:hanging="360"/>
        <w:rPr/>
      </w:pPr>
      <w:r w:rsidDel="00000000" w:rsidR="00000000" w:rsidRPr="00000000">
        <w:rPr>
          <w:rtl w:val="0"/>
        </w:rPr>
        <w:t xml:space="preserve">Pochopení tržní dynamiky pomocí Wardley Mappingu</w:t>
      </w:r>
    </w:p>
    <w:p w:rsidR="00000000" w:rsidDel="00000000" w:rsidP="00000000" w:rsidRDefault="00000000" w:rsidRPr="00000000" w14:paraId="0000021A">
      <w:pPr>
        <w:numPr>
          <w:ilvl w:val="0"/>
          <w:numId w:val="125"/>
        </w:numPr>
        <w:ind w:left="720" w:hanging="360"/>
        <w:rPr/>
      </w:pPr>
      <w:r w:rsidDel="00000000" w:rsidR="00000000" w:rsidRPr="00000000">
        <w:rPr>
          <w:rtl w:val="0"/>
        </w:rPr>
        <w:t xml:space="preserve">Identifikace slabých signálů a vznikajících trendů</w:t>
      </w:r>
    </w:p>
    <w:p w:rsidR="00000000" w:rsidDel="00000000" w:rsidP="00000000" w:rsidRDefault="00000000" w:rsidRPr="00000000" w14:paraId="0000021B">
      <w:pPr>
        <w:numPr>
          <w:ilvl w:val="0"/>
          <w:numId w:val="125"/>
        </w:numPr>
        <w:ind w:left="720" w:hanging="360"/>
        <w:rPr/>
      </w:pPr>
      <w:r w:rsidDel="00000000" w:rsidR="00000000" w:rsidRPr="00000000">
        <w:rPr>
          <w:rtl w:val="0"/>
        </w:rPr>
        <w:t xml:space="preserve">Využití scénářového plánování pro strategický výhled</w:t>
      </w:r>
    </w:p>
    <w:p w:rsidR="00000000" w:rsidDel="00000000" w:rsidP="00000000" w:rsidRDefault="00000000" w:rsidRPr="00000000" w14:paraId="0000021C">
      <w:pPr>
        <w:numPr>
          <w:ilvl w:val="0"/>
          <w:numId w:val="125"/>
        </w:numPr>
        <w:ind w:left="720" w:hanging="360"/>
        <w:rPr/>
      </w:pPr>
      <w:r w:rsidDel="00000000" w:rsidR="00000000" w:rsidRPr="00000000">
        <w:rPr>
          <w:rtl w:val="0"/>
        </w:rPr>
        <w:t xml:space="preserve">Přizpůsobení strategií v reakci na očekávané změny</w:t>
      </w:r>
    </w:p>
    <w:p w:rsidR="00000000" w:rsidDel="00000000" w:rsidP="00000000" w:rsidRDefault="00000000" w:rsidRPr="00000000" w14:paraId="0000021D">
      <w:pPr>
        <w:rPr/>
      </w:pPr>
      <w:r w:rsidDel="00000000" w:rsidR="00000000" w:rsidRPr="00000000">
        <w:rPr>
          <w:rtl w:val="0"/>
        </w:rPr>
        <w:t xml:space="preserve">Pochopení tržní dynamiky pomocí Wardley Mappingu</w:t>
      </w:r>
    </w:p>
    <w:p w:rsidR="00000000" w:rsidDel="00000000" w:rsidP="00000000" w:rsidRDefault="00000000" w:rsidRPr="00000000" w14:paraId="0000021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Wardleyho mapy poskytují jedinečný pohled na tržní dynamiku. Zakreslením komponent podél osy vývoje, od vzniku po komoditu, můžeme vizualizovat současný stav trhu a identifikovat potenciální oblasti změn. Z mé zkušenosti práce s britskými vládními odděleními byla tato vizualizace klíčová pro zvýraznění oblastí připravených na disrupci nebo inovaci.</w:t>
      </w:r>
    </w:p>
    <w:p w:rsidR="00000000" w:rsidDel="00000000" w:rsidP="00000000" w:rsidRDefault="00000000" w:rsidRPr="00000000" w14:paraId="0000021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při poradenství v oblasti iniciativ digitální transformace často povzbuzuji týmy, aby zmapovaly svou současnou technologickou strukturu. Toto cvičení často odhalí komponenty, které se blíží komoditizaci, signalizující potenciální oblasti pro úsporu nákladů nebo outsourcing. Naopak identifikace komponent ve fázi vzniku nebo na míru vytvořených může zdůraznit příležitosti pro inovace nebo vedoucí postavení na trhu.</w:t>
      </w:r>
    </w:p>
    <w:p w:rsidR="00000000" w:rsidDel="00000000" w:rsidP="00000000" w:rsidRDefault="00000000" w:rsidRPr="00000000" w14:paraId="0000022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Identifikace slabých signálů a vznikajících trendů</w:t>
      </w:r>
    </w:p>
    <w:p w:rsidR="00000000" w:rsidDel="00000000" w:rsidP="00000000" w:rsidRDefault="00000000" w:rsidRPr="00000000" w14:paraId="0000022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Předvídání tržních změn vyžaduje bystrý pohled na slabé signály a vznikající trendy. Tyto jemné indikátory změn mohou být snadno přehlédnuty, ale často obsahují klíč k budoucím tržním pohybům. V kontextu Wardley Mappingu můžeme tyto signály identifikovat:</w:t>
      </w:r>
    </w:p>
    <w:p w:rsidR="00000000" w:rsidDel="00000000" w:rsidP="00000000" w:rsidRDefault="00000000" w:rsidRPr="00000000" w14:paraId="00000222">
      <w:pPr>
        <w:numPr>
          <w:ilvl w:val="0"/>
          <w:numId w:val="123"/>
        </w:numPr>
        <w:ind w:left="720" w:hanging="360"/>
        <w:rPr/>
      </w:pPr>
      <w:r w:rsidDel="00000000" w:rsidR="00000000" w:rsidRPr="00000000">
        <w:rPr>
          <w:rtl w:val="0"/>
        </w:rPr>
        <w:t xml:space="preserve">Sledováním pohybu komponent podél osy vývoje</w:t>
      </w:r>
    </w:p>
    <w:p w:rsidR="00000000" w:rsidDel="00000000" w:rsidP="00000000" w:rsidRDefault="00000000" w:rsidRPr="00000000" w14:paraId="00000223">
      <w:pPr>
        <w:numPr>
          <w:ilvl w:val="0"/>
          <w:numId w:val="123"/>
        </w:numPr>
        <w:ind w:left="720" w:hanging="360"/>
        <w:rPr/>
      </w:pPr>
      <w:r w:rsidDel="00000000" w:rsidR="00000000" w:rsidRPr="00000000">
        <w:rPr>
          <w:rtl w:val="0"/>
        </w:rPr>
        <w:t xml:space="preserve">Pozorováním změn v závislostech mezi komponenty</w:t>
      </w:r>
    </w:p>
    <w:p w:rsidR="00000000" w:rsidDel="00000000" w:rsidP="00000000" w:rsidRDefault="00000000" w:rsidRPr="00000000" w14:paraId="00000224">
      <w:pPr>
        <w:numPr>
          <w:ilvl w:val="0"/>
          <w:numId w:val="123"/>
        </w:numPr>
        <w:ind w:left="720" w:hanging="360"/>
        <w:rPr/>
      </w:pPr>
      <w:r w:rsidDel="00000000" w:rsidR="00000000" w:rsidRPr="00000000">
        <w:rPr>
          <w:rtl w:val="0"/>
        </w:rPr>
        <w:t xml:space="preserve">Analýzou posunů v potřebách a chování uživatelů</w:t>
      </w:r>
    </w:p>
    <w:p w:rsidR="00000000" w:rsidDel="00000000" w:rsidP="00000000" w:rsidRDefault="00000000" w:rsidRPr="00000000" w14:paraId="00000225">
      <w:pPr>
        <w:numPr>
          <w:ilvl w:val="0"/>
          <w:numId w:val="123"/>
        </w:numPr>
        <w:ind w:left="720" w:hanging="360"/>
        <w:rPr/>
      </w:pPr>
      <w:r w:rsidDel="00000000" w:rsidR="00000000" w:rsidRPr="00000000">
        <w:rPr>
          <w:rtl w:val="0"/>
        </w:rPr>
        <w:t xml:space="preserve">Sledováním technologického pokroku a jeho potenciálního dopadu na hodnotový řetězec</w:t>
      </w:r>
    </w:p>
    <w:p w:rsidR="00000000" w:rsidDel="00000000" w:rsidP="00000000" w:rsidRDefault="00000000" w:rsidRPr="00000000" w14:paraId="00000226">
      <w:pPr>
        <w:rPr/>
      </w:pPr>
      <w:r w:rsidDel="00000000" w:rsidR="00000000" w:rsidRPr="00000000">
        <w:rPr>
          <w:rtl w:val="0"/>
        </w:rPr>
        <w:t xml:space="preserve">Během nedávného projektu s britskou místní samosprávou jsme identifikovali vznikající trend směrem k digitálním službám zaměřeným na občany. Zmapováním současného modelu poskytování služeb a překrytím potřeb uživatelů jsme byli schopni předvídat posun k personalizovanějším službám založeným na datech. Tento předvídavý přístup umožnil samosprávě proaktivně investovat do schopností datové analýzy a designu uživatelské zkušenosti, což je postavilo do čela trendu.</w:t>
      </w:r>
    </w:p>
    <w:p w:rsidR="00000000" w:rsidDel="00000000" w:rsidP="00000000" w:rsidRDefault="00000000" w:rsidRPr="00000000" w14:paraId="0000022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Využití scénářového plánování pro strategický výhled</w:t>
      </w:r>
    </w:p>
    <w:p w:rsidR="00000000" w:rsidDel="00000000" w:rsidP="00000000" w:rsidRDefault="00000000" w:rsidRPr="00000000" w14:paraId="0000022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Scénářové plánování je mocným doplňkem Wardley Mappingu při předvídání tržních změn. Vytvořením více budoucích scénářů založených na různých potenciálních tržních pohybech se mohou organizace připravit na řadu výsledků a vyvinout robustní, adaptabilní strategie.</w:t>
      </w:r>
    </w:p>
    <w:p w:rsidR="00000000" w:rsidDel="00000000" w:rsidP="00000000" w:rsidRDefault="00000000" w:rsidRPr="00000000" w14:paraId="0000022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 své praxi často provázím týmy následujícím procesem scénářového plánování:</w:t>
      </w:r>
    </w:p>
    <w:p w:rsidR="00000000" w:rsidDel="00000000" w:rsidP="00000000" w:rsidRDefault="00000000" w:rsidRPr="00000000" w14:paraId="0000022A">
      <w:pPr>
        <w:numPr>
          <w:ilvl w:val="0"/>
          <w:numId w:val="129"/>
        </w:numPr>
        <w:ind w:left="720" w:hanging="360"/>
        <w:rPr/>
      </w:pPr>
      <w:r w:rsidDel="00000000" w:rsidR="00000000" w:rsidRPr="00000000">
        <w:rPr>
          <w:rtl w:val="0"/>
        </w:rPr>
        <w:t xml:space="preserve">Identifikace klíčových nejistot na trhu</w:t>
      </w:r>
    </w:p>
    <w:p w:rsidR="00000000" w:rsidDel="00000000" w:rsidP="00000000" w:rsidRDefault="00000000" w:rsidRPr="00000000" w14:paraId="0000022B">
      <w:pPr>
        <w:numPr>
          <w:ilvl w:val="0"/>
          <w:numId w:val="129"/>
        </w:numPr>
        <w:ind w:left="720" w:hanging="360"/>
        <w:rPr/>
      </w:pPr>
      <w:r w:rsidDel="00000000" w:rsidR="00000000" w:rsidRPr="00000000">
        <w:rPr>
          <w:rtl w:val="0"/>
        </w:rPr>
        <w:t xml:space="preserve">Vytvoření více Wardleyho map reprezentujících různé budoucí stavy</w:t>
      </w:r>
    </w:p>
    <w:p w:rsidR="00000000" w:rsidDel="00000000" w:rsidP="00000000" w:rsidRDefault="00000000" w:rsidRPr="00000000" w14:paraId="0000022C">
      <w:pPr>
        <w:numPr>
          <w:ilvl w:val="0"/>
          <w:numId w:val="129"/>
        </w:numPr>
        <w:ind w:left="720" w:hanging="360"/>
        <w:rPr/>
      </w:pPr>
      <w:r w:rsidDel="00000000" w:rsidR="00000000" w:rsidRPr="00000000">
        <w:rPr>
          <w:rtl w:val="0"/>
        </w:rPr>
        <w:t xml:space="preserve">Analýza důsledků každého scénáře na strategii organizace</w:t>
      </w:r>
    </w:p>
    <w:p w:rsidR="00000000" w:rsidDel="00000000" w:rsidP="00000000" w:rsidRDefault="00000000" w:rsidRPr="00000000" w14:paraId="0000022D">
      <w:pPr>
        <w:numPr>
          <w:ilvl w:val="0"/>
          <w:numId w:val="129"/>
        </w:numPr>
        <w:ind w:left="720" w:hanging="360"/>
        <w:rPr/>
      </w:pPr>
      <w:r w:rsidDel="00000000" w:rsidR="00000000" w:rsidRPr="00000000">
        <w:rPr>
          <w:rtl w:val="0"/>
        </w:rPr>
        <w:t xml:space="preserve">Vývoj flexibilních strategií, které se mohou přizpůsobit různým výsledkům</w:t>
      </w:r>
    </w:p>
    <w:p w:rsidR="00000000" w:rsidDel="00000000" w:rsidP="00000000" w:rsidRDefault="00000000" w:rsidRPr="00000000" w14:paraId="0000022E">
      <w:pPr>
        <w:rPr/>
      </w:pPr>
      <w:r w:rsidDel="00000000" w:rsidR="00000000" w:rsidRPr="00000000">
        <w:rPr>
          <w:rtl w:val="0"/>
        </w:rPr>
        <w:t xml:space="preserve">Například při práci s vládní agenturou na jejich dlouhodobé technologické strategii jsme vyvinuli scénáře sahající od rychlého přijetí AI po přísné předpisy o ochraně osobních údajů. Zmapováním každého scénáře jsme byli schopni identifikovat společné strategické prvky, které by byly přínosné bez ohledu na konkrétní výsledek, stejně jako oblasti, kde by byla klíčová flexibilita a adaptabilita.</w:t>
      </w:r>
    </w:p>
    <w:p w:rsidR="00000000" w:rsidDel="00000000" w:rsidP="00000000" w:rsidRDefault="00000000" w:rsidRPr="00000000" w14:paraId="0000022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Přizpůsobení strategií v reakci na očekávané změny</w:t>
      </w:r>
    </w:p>
    <w:p w:rsidR="00000000" w:rsidDel="00000000" w:rsidP="00000000" w:rsidRDefault="00000000" w:rsidRPr="00000000" w14:paraId="0000023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Skutečná hodnota předvídání tržních změn spočívá ve schopnosti organizace přizpůsobit tomu své strategie. To vyžaduje nejen předvídavost, ale také agilitu a ochotu přijmout změnu. Z mé zkušenosti úspěšná adaptace zahrnuje:</w:t>
      </w:r>
    </w:p>
    <w:p w:rsidR="00000000" w:rsidDel="00000000" w:rsidP="00000000" w:rsidRDefault="00000000" w:rsidRPr="00000000" w14:paraId="00000231">
      <w:pPr>
        <w:numPr>
          <w:ilvl w:val="0"/>
          <w:numId w:val="127"/>
        </w:numPr>
        <w:ind w:left="720" w:hanging="360"/>
        <w:rPr/>
      </w:pPr>
      <w:r w:rsidDel="00000000" w:rsidR="00000000" w:rsidRPr="00000000">
        <w:rPr>
          <w:rtl w:val="0"/>
        </w:rPr>
        <w:t xml:space="preserve">Pravidelné přezkoumávání a aktualizaci Wardleyho map, aby odrážely nové tržní reality</w:t>
      </w:r>
    </w:p>
    <w:p w:rsidR="00000000" w:rsidDel="00000000" w:rsidP="00000000" w:rsidRDefault="00000000" w:rsidRPr="00000000" w14:paraId="00000232">
      <w:pPr>
        <w:numPr>
          <w:ilvl w:val="0"/>
          <w:numId w:val="127"/>
        </w:numPr>
        <w:ind w:left="720" w:hanging="360"/>
        <w:rPr/>
      </w:pPr>
      <w:r w:rsidDel="00000000" w:rsidR="00000000" w:rsidRPr="00000000">
        <w:rPr>
          <w:rtl w:val="0"/>
        </w:rPr>
        <w:t xml:space="preserve">Vývoj modulárních, adaptabilních strategií, které se mohou přizpůsobit změnám</w:t>
      </w:r>
    </w:p>
    <w:p w:rsidR="00000000" w:rsidDel="00000000" w:rsidP="00000000" w:rsidRDefault="00000000" w:rsidRPr="00000000" w14:paraId="00000233">
      <w:pPr>
        <w:numPr>
          <w:ilvl w:val="0"/>
          <w:numId w:val="127"/>
        </w:numPr>
        <w:ind w:left="720" w:hanging="360"/>
        <w:rPr/>
      </w:pPr>
      <w:r w:rsidDel="00000000" w:rsidR="00000000" w:rsidRPr="00000000">
        <w:rPr>
          <w:rtl w:val="0"/>
        </w:rPr>
        <w:t xml:space="preserve">Podporu kultury kontinuálního učení a inovací</w:t>
      </w:r>
    </w:p>
    <w:p w:rsidR="00000000" w:rsidDel="00000000" w:rsidP="00000000" w:rsidRDefault="00000000" w:rsidRPr="00000000" w14:paraId="00000234">
      <w:pPr>
        <w:numPr>
          <w:ilvl w:val="0"/>
          <w:numId w:val="127"/>
        </w:numPr>
        <w:ind w:left="720" w:hanging="360"/>
        <w:rPr/>
      </w:pPr>
      <w:r w:rsidDel="00000000" w:rsidR="00000000" w:rsidRPr="00000000">
        <w:rPr>
          <w:rtl w:val="0"/>
        </w:rPr>
        <w:t xml:space="preserve">Investice do schopností, které zvyšují organizační agilitu</w:t>
      </w:r>
    </w:p>
    <w:p w:rsidR="00000000" w:rsidDel="00000000" w:rsidP="00000000" w:rsidRDefault="00000000" w:rsidRPr="00000000" w14:paraId="00000235">
      <w:pPr>
        <w:rPr/>
      </w:pPr>
      <w:r w:rsidDel="00000000" w:rsidR="00000000" w:rsidRPr="00000000">
        <w:rPr>
          <w:rtl w:val="0"/>
        </w:rPr>
        <w:t xml:space="preserve">Jeden obzvláště efektivní přístup, který jsem použil s klienty z veřejného sektoru, je koncept ‘strategických opcí’. Místo závazku k jediné, rigidní strategii vyvíjíme portfolio strategických iniciativ, které lze aktivovat nebo omezit podle vývoje tržních podmínek. Tento přístup, vedený pravidelně aktualizovanými Wardleyho mapami, umožňuje organizacím zůstat responzivní vůči tržním změnám při zachování jasného strategického směru.</w:t>
      </w:r>
    </w:p>
    <w:p w:rsidR="00000000" w:rsidDel="00000000" w:rsidP="00000000" w:rsidRDefault="00000000" w:rsidRPr="00000000" w14:paraId="00000236">
      <w:pPr>
        <w:rPr/>
      </w:pPr>
      <w:r w:rsidDel="00000000" w:rsidR="00000000" w:rsidRPr="00000000">
        <w:rPr>
          <w:rtl w:val="0"/>
        </w:rPr>
        <w:t xml:space="preserve">Umění předvídat tržní změny nespočívá v předpovídání budoucnosti s jistotou, ale ve vytváření schopnosti vnímat, reagovat a přizpůsobovat se změnám s agilitou a účelem.</w:t>
      </w:r>
    </w:p>
    <w:p w:rsidR="00000000" w:rsidDel="00000000" w:rsidP="00000000" w:rsidRDefault="00000000" w:rsidRPr="00000000" w14:paraId="00000237">
      <w:pPr>
        <w:rPr/>
      </w:pPr>
      <w:r w:rsidDel="00000000" w:rsidR="00000000" w:rsidRPr="00000000">
        <w:rPr>
          <w:rtl w:val="0"/>
        </w:rPr>
        <w:t xml:space="preserve">Závěrem, předvídání tržních změn pomocí dynamického Wardley Mappingu a scénářového plánování je mocným přístupem k navigaci nejistotou a získání strategické výhody. Pochopením tržní dynamiky, identifikací slabých signálů, využitím scénářového plánování a odpovídajícím přizpůsobením strategií se mohou organizace připravit na prosperitu v neustále se měnícím prostředí.</w:t>
      </w:r>
    </w:p>
    <w:p w:rsidR="00000000" w:rsidDel="00000000" w:rsidP="00000000" w:rsidRDefault="00000000" w:rsidRPr="00000000" w14:paraId="0000023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Tato mapa by ilustrovala hypotetickou tržní změnu, ukazující pohyb komponent podél osy vývoje a výsledné změny v hodnotovém řetězci. Zvýraznila by oblasti potenciální disrupce a příležitosti pro strategické přeorientování.]</w:t>
      </w:r>
    </w:p>
    <w:p w:rsidR="00000000" w:rsidDel="00000000" w:rsidP="00000000" w:rsidRDefault="00000000" w:rsidRPr="00000000" w14:paraId="00000239">
      <w:pPr>
        <w:pStyle w:val="Heading3"/>
        <w:ind w:firstLine="567"/>
        <w:rPr/>
      </w:pPr>
      <w:r w:rsidDel="00000000" w:rsidR="00000000" w:rsidRPr="00000000">
        <w:rPr>
          <w:rtl w:val="0"/>
        </w:rPr>
        <w:t xml:space="preserve">Vytváření více budoucích scénářů</w:t>
      </w:r>
    </w:p>
    <w:p w:rsidR="00000000" w:rsidDel="00000000" w:rsidP="00000000" w:rsidRDefault="00000000" w:rsidRPr="00000000" w14:paraId="0000023A">
      <w:pPr>
        <w:rPr/>
      </w:pPr>
      <w:r w:rsidDel="00000000" w:rsidR="00000000" w:rsidRPr="00000000">
        <w:rPr>
          <w:rtl w:val="0"/>
        </w:rPr>
        <w:t xml:space="preserve">V oblasti Wardleyho mapování je schopnost vytvářet více budoucích scénářů klíčovou dovedností pro identifikaci nových strategií a vývoj robustních strategií. Tento přístup umožňuje organizacím navigovat v nejistotě a připravit se na různé potenciální výsledky, což je obzvláště důležité v neustále se měnícím prostředí vládního a veřejného sektoru.</w:t>
      </w:r>
    </w:p>
    <w:p w:rsidR="00000000" w:rsidDel="00000000" w:rsidP="00000000" w:rsidRDefault="00000000" w:rsidRPr="00000000" w14:paraId="0000023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Dynamické mapování a plánování scénářů, když jsou kombinovány, nabízejí mocný soubor nástrojů pro strategický výhled. Využitím těchto technik mohou lídři předvídat změny v hodnotovém řetězci, identifikovat nově vznikající příležitosti a vyvíjet adaptivní strategie, které zůstávají relevantní napříč několika potenciálními budoucnostmi.</w:t>
      </w:r>
    </w:p>
    <w:p w:rsidR="00000000" w:rsidDel="00000000" w:rsidP="00000000" w:rsidRDefault="00000000" w:rsidRPr="00000000" w14:paraId="0000023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Prozkoumejme klíčové komponenty a metodologie pro vytváření více budoucích scénářů pomocí Wardleyho mapování:</w:t>
      </w:r>
    </w:p>
    <w:p w:rsidR="00000000" w:rsidDel="00000000" w:rsidP="00000000" w:rsidRDefault="00000000" w:rsidRPr="00000000" w14:paraId="0000023D">
      <w:pPr>
        <w:numPr>
          <w:ilvl w:val="0"/>
          <w:numId w:val="113"/>
        </w:numPr>
        <w:ind w:left="720" w:hanging="360"/>
        <w:rPr/>
      </w:pPr>
      <w:r w:rsidDel="00000000" w:rsidR="00000000" w:rsidRPr="00000000">
        <w:rPr>
          <w:rtl w:val="0"/>
        </w:rPr>
        <w:t xml:space="preserve">Identifikace klíčových nejistot</w:t>
      </w:r>
    </w:p>
    <w:p w:rsidR="00000000" w:rsidDel="00000000" w:rsidP="00000000" w:rsidRDefault="00000000" w:rsidRPr="00000000" w14:paraId="0000023E">
      <w:pPr>
        <w:numPr>
          <w:ilvl w:val="0"/>
          <w:numId w:val="113"/>
        </w:numPr>
        <w:ind w:left="720" w:hanging="360"/>
        <w:rPr/>
      </w:pPr>
      <w:r w:rsidDel="00000000" w:rsidR="00000000" w:rsidRPr="00000000">
        <w:rPr>
          <w:rtl w:val="0"/>
        </w:rPr>
        <w:t xml:space="preserve">Vývoj os scénářů</w:t>
      </w:r>
    </w:p>
    <w:p w:rsidR="00000000" w:rsidDel="00000000" w:rsidP="00000000" w:rsidRDefault="00000000" w:rsidRPr="00000000" w14:paraId="0000023F">
      <w:pPr>
        <w:numPr>
          <w:ilvl w:val="0"/>
          <w:numId w:val="113"/>
        </w:numPr>
        <w:ind w:left="720" w:hanging="360"/>
        <w:rPr/>
      </w:pPr>
      <w:r w:rsidDel="00000000" w:rsidR="00000000" w:rsidRPr="00000000">
        <w:rPr>
          <w:rtl w:val="0"/>
        </w:rPr>
        <w:t xml:space="preserve">Mapování evoluce komponent</w:t>
      </w:r>
    </w:p>
    <w:p w:rsidR="00000000" w:rsidDel="00000000" w:rsidP="00000000" w:rsidRDefault="00000000" w:rsidRPr="00000000" w14:paraId="00000240">
      <w:pPr>
        <w:numPr>
          <w:ilvl w:val="0"/>
          <w:numId w:val="113"/>
        </w:numPr>
        <w:ind w:left="720" w:hanging="360"/>
        <w:rPr/>
      </w:pPr>
      <w:r w:rsidDel="00000000" w:rsidR="00000000" w:rsidRPr="00000000">
        <w:rPr>
          <w:rtl w:val="0"/>
        </w:rPr>
        <w:t xml:space="preserve">Vytváření narativních scénářů</w:t>
      </w:r>
    </w:p>
    <w:p w:rsidR="00000000" w:rsidDel="00000000" w:rsidP="00000000" w:rsidRDefault="00000000" w:rsidRPr="00000000" w14:paraId="00000241">
      <w:pPr>
        <w:numPr>
          <w:ilvl w:val="0"/>
          <w:numId w:val="113"/>
        </w:numPr>
        <w:ind w:left="720" w:hanging="360"/>
        <w:rPr/>
      </w:pPr>
      <w:r w:rsidDel="00000000" w:rsidR="00000000" w:rsidRPr="00000000">
        <w:rPr>
          <w:rtl w:val="0"/>
        </w:rPr>
        <w:t xml:space="preserve">Analýza strategických implikací</w:t>
      </w:r>
    </w:p>
    <w:p w:rsidR="00000000" w:rsidDel="00000000" w:rsidP="00000000" w:rsidRDefault="00000000" w:rsidRPr="00000000" w14:paraId="00000242">
      <w:pPr>
        <w:numPr>
          <w:ilvl w:val="0"/>
          <w:numId w:val="111"/>
        </w:numPr>
        <w:ind w:left="720" w:hanging="360"/>
        <w:rPr/>
      </w:pPr>
      <w:r w:rsidDel="00000000" w:rsidR="00000000" w:rsidRPr="00000000">
        <w:rPr>
          <w:rtl w:val="0"/>
        </w:rPr>
        <w:t xml:space="preserve">Identifikace klíčových nejistot:</w:t>
      </w:r>
    </w:p>
    <w:p w:rsidR="00000000" w:rsidDel="00000000" w:rsidP="00000000" w:rsidRDefault="00000000" w:rsidRPr="00000000" w14:paraId="00000243">
      <w:pPr>
        <w:rPr/>
      </w:pPr>
      <w:r w:rsidDel="00000000" w:rsidR="00000000" w:rsidRPr="00000000">
        <w:rPr>
          <w:rtl w:val="0"/>
        </w:rPr>
        <w:t xml:space="preserve">Prvním krokem při vytváření více budoucích scénářů je identifikace klíčových nejistot, které by mohly významně ovlivnit strategickou krajinu. Ve veřejném sektoru by to mohly být technologické pokroky, změny politik, demografické posuny nebo geopolitické události.</w:t>
      </w:r>
    </w:p>
    <w:p w:rsidR="00000000" w:rsidDel="00000000" w:rsidP="00000000" w:rsidRDefault="00000000" w:rsidRPr="00000000" w14:paraId="00000244">
      <w:pPr>
        <w:rPr/>
      </w:pPr>
      <w:r w:rsidDel="00000000" w:rsidR="00000000" w:rsidRPr="00000000">
        <w:rPr>
          <w:rtl w:val="0"/>
        </w:rPr>
        <w:t xml:space="preserve">Příklad: V nedávném projektu s britským Ministerstvem pro digitální technologie, kulturu, média a sport jsme identifikovali ‘důvěru veřejnosti ve sdílení dat’ a ‘tempo regulace umělé inteligence’ jako dvě kritické nejistoty utvářející budoucnost digitální správy.</w:t>
      </w:r>
    </w:p>
    <w:p w:rsidR="00000000" w:rsidDel="00000000" w:rsidP="00000000" w:rsidRDefault="00000000" w:rsidRPr="00000000" w14:paraId="00000245">
      <w:pPr>
        <w:numPr>
          <w:ilvl w:val="0"/>
          <w:numId w:val="117"/>
        </w:numPr>
        <w:ind w:left="720" w:hanging="360"/>
        <w:rPr/>
      </w:pPr>
      <w:r w:rsidDel="00000000" w:rsidR="00000000" w:rsidRPr="00000000">
        <w:rPr>
          <w:rtl w:val="0"/>
        </w:rPr>
        <w:t xml:space="preserve">Vývoj os scénářů:</w:t>
      </w:r>
    </w:p>
    <w:p w:rsidR="00000000" w:rsidDel="00000000" w:rsidP="00000000" w:rsidRDefault="00000000" w:rsidRPr="00000000" w14:paraId="00000246">
      <w:pPr>
        <w:rPr/>
      </w:pPr>
      <w:r w:rsidDel="00000000" w:rsidR="00000000" w:rsidRPr="00000000">
        <w:rPr>
          <w:rtl w:val="0"/>
        </w:rPr>
        <w:t xml:space="preserve">Jakmile jsou identifikovány klíčové nejistoty, vyberte dvě, které jsou jak vysoce impaktní, tak vysoce nejisté. Ty tvoří osy matice 2x2, vytvářející čtyři odlišné kvadranty scénářů. Tento přístup, známý jako metoda ‘křížení scénářů’, poskytuje strukturovaný rámec pro zkoumání divergentních budoucností.</w:t>
      </w:r>
    </w:p>
    <w:p w:rsidR="00000000" w:rsidDel="00000000" w:rsidP="00000000" w:rsidRDefault="00000000" w:rsidRPr="00000000" w14:paraId="00000247">
      <w:pPr>
        <w:numPr>
          <w:ilvl w:val="0"/>
          <w:numId w:val="115"/>
        </w:numPr>
        <w:ind w:left="720" w:hanging="360"/>
        <w:rPr/>
      </w:pPr>
      <w:r w:rsidDel="00000000" w:rsidR="00000000" w:rsidRPr="00000000">
        <w:rPr>
          <w:rtl w:val="0"/>
        </w:rPr>
        <w:t xml:space="preserve">Mapování evoluce komponent:</w:t>
      </w:r>
    </w:p>
    <w:p w:rsidR="00000000" w:rsidDel="00000000" w:rsidP="00000000" w:rsidRDefault="00000000" w:rsidRPr="00000000" w14:paraId="00000248">
      <w:pPr>
        <w:rPr/>
      </w:pPr>
      <w:r w:rsidDel="00000000" w:rsidR="00000000" w:rsidRPr="00000000">
        <w:rPr>
          <w:rtl w:val="0"/>
        </w:rPr>
        <w:t xml:space="preserve">Pro každý kvadrant scénáře vytvořte Wardleyho mapu, která projektuje evoluci klíčových komponent. To zahrnuje zvážení, jak různé podmínky mohou urychlit nebo zpomalit pohyb komponent podél osy evoluce.</w:t>
      </w:r>
    </w:p>
    <w:p w:rsidR="00000000" w:rsidDel="00000000" w:rsidP="00000000" w:rsidRDefault="00000000" w:rsidRPr="00000000" w14:paraId="0000024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Evoluce komponent digitální identity napříč několika scénáři]</w:t>
      </w:r>
    </w:p>
    <w:p w:rsidR="00000000" w:rsidDel="00000000" w:rsidP="00000000" w:rsidRDefault="00000000" w:rsidRPr="00000000" w14:paraId="0000024A">
      <w:pPr>
        <w:numPr>
          <w:ilvl w:val="0"/>
          <w:numId w:val="119"/>
        </w:numPr>
        <w:ind w:left="720" w:hanging="360"/>
        <w:rPr/>
      </w:pPr>
      <w:r w:rsidDel="00000000" w:rsidR="00000000" w:rsidRPr="00000000">
        <w:rPr>
          <w:rtl w:val="0"/>
        </w:rPr>
        <w:t xml:space="preserve">Vytváření narativních scénářů:</w:t>
      </w:r>
    </w:p>
    <w:p w:rsidR="00000000" w:rsidDel="00000000" w:rsidP="00000000" w:rsidRDefault="00000000" w:rsidRPr="00000000" w14:paraId="0000024B">
      <w:pPr>
        <w:rPr/>
      </w:pPr>
      <w:r w:rsidDel="00000000" w:rsidR="00000000" w:rsidRPr="00000000">
        <w:rPr>
          <w:rtl w:val="0"/>
        </w:rPr>
        <w:t xml:space="preserve">Vytvořte bohaté narativní popisy pro každý scénář. Ty by měly být věrohodné, vnitřně konzistentní a vzájemně odlišné. V kontextu veřejného sektoru zvažte, jak by různí aktéři—občané, vládní agentury, partneři ze soukromého sektoru—mohli interagovat v rámci každého scénáře.</w:t>
      </w:r>
    </w:p>
    <w:p w:rsidR="00000000" w:rsidDel="00000000" w:rsidP="00000000" w:rsidRDefault="00000000" w:rsidRPr="00000000" w14:paraId="0000024C">
      <w:pPr>
        <w:rPr/>
      </w:pPr>
      <w:r w:rsidDel="00000000" w:rsidR="00000000" w:rsidRPr="00000000">
        <w:rPr>
          <w:rtl w:val="0"/>
        </w:rPr>
        <w:t xml:space="preserve">Případová studie: Při vývoji budoucích scénářů pro iniciativy chytrých měst jsme vytvořili narativy sahající od ‘Hyper-propojené utopie’ po ‘Fragmentovanou digitální propast’, každý s odlišnými implikacemi pro městské plánování, správu dat a občanské služby.</w:t>
      </w:r>
    </w:p>
    <w:p w:rsidR="00000000" w:rsidDel="00000000" w:rsidP="00000000" w:rsidRDefault="00000000" w:rsidRPr="00000000" w14:paraId="0000024D">
      <w:pPr>
        <w:numPr>
          <w:ilvl w:val="0"/>
          <w:numId w:val="101"/>
        </w:numPr>
        <w:ind w:left="720" w:hanging="360"/>
        <w:rPr/>
      </w:pPr>
      <w:r w:rsidDel="00000000" w:rsidR="00000000" w:rsidRPr="00000000">
        <w:rPr>
          <w:rtl w:val="0"/>
        </w:rPr>
        <w:t xml:space="preserve">Analýza strategických implikací:</w:t>
      </w:r>
    </w:p>
    <w:p w:rsidR="00000000" w:rsidDel="00000000" w:rsidP="00000000" w:rsidRDefault="00000000" w:rsidRPr="00000000" w14:paraId="0000024E">
      <w:pPr>
        <w:rPr/>
      </w:pPr>
      <w:r w:rsidDel="00000000" w:rsidR="00000000" w:rsidRPr="00000000">
        <w:rPr>
          <w:rtl w:val="0"/>
        </w:rPr>
        <w:t xml:space="preserve">Pro každý scénář analyzujte strategické implikace a potenciální strategie. To zahrnuje identifikaci:</w:t>
      </w:r>
    </w:p>
    <w:p w:rsidR="00000000" w:rsidDel="00000000" w:rsidP="00000000" w:rsidRDefault="00000000" w:rsidRPr="00000000" w14:paraId="0000024F">
      <w:pPr>
        <w:numPr>
          <w:ilvl w:val="0"/>
          <w:numId w:val="99"/>
        </w:numPr>
        <w:ind w:left="720" w:hanging="360"/>
        <w:rPr/>
      </w:pPr>
      <w:r w:rsidDel="00000000" w:rsidR="00000000" w:rsidRPr="00000000">
        <w:rPr>
          <w:rtl w:val="0"/>
        </w:rPr>
        <w:t xml:space="preserve">Příležitostí pro inovace a tvorbu hodnoty</w:t>
      </w:r>
    </w:p>
    <w:p w:rsidR="00000000" w:rsidDel="00000000" w:rsidP="00000000" w:rsidRDefault="00000000" w:rsidRPr="00000000" w14:paraId="00000250">
      <w:pPr>
        <w:numPr>
          <w:ilvl w:val="0"/>
          <w:numId w:val="99"/>
        </w:numPr>
        <w:ind w:left="720" w:hanging="360"/>
        <w:rPr/>
      </w:pPr>
      <w:r w:rsidDel="00000000" w:rsidR="00000000" w:rsidRPr="00000000">
        <w:rPr>
          <w:rtl w:val="0"/>
        </w:rPr>
        <w:t xml:space="preserve">Potenciálních hrozeb a zranitelností</w:t>
      </w:r>
    </w:p>
    <w:p w:rsidR="00000000" w:rsidDel="00000000" w:rsidP="00000000" w:rsidRDefault="00000000" w:rsidRPr="00000000" w14:paraId="00000251">
      <w:pPr>
        <w:numPr>
          <w:ilvl w:val="0"/>
          <w:numId w:val="99"/>
        </w:numPr>
        <w:ind w:left="720" w:hanging="360"/>
        <w:rPr/>
      </w:pPr>
      <w:r w:rsidDel="00000000" w:rsidR="00000000" w:rsidRPr="00000000">
        <w:rPr>
          <w:rtl w:val="0"/>
        </w:rPr>
        <w:t xml:space="preserve">Požadovaných schopností a zdrojů</w:t>
      </w:r>
    </w:p>
    <w:p w:rsidR="00000000" w:rsidDel="00000000" w:rsidP="00000000" w:rsidRDefault="00000000" w:rsidRPr="00000000" w14:paraId="00000252">
      <w:pPr>
        <w:numPr>
          <w:ilvl w:val="0"/>
          <w:numId w:val="99"/>
        </w:numPr>
        <w:ind w:left="720" w:hanging="360"/>
        <w:rPr/>
      </w:pPr>
      <w:r w:rsidDel="00000000" w:rsidR="00000000" w:rsidRPr="00000000">
        <w:rPr>
          <w:rtl w:val="0"/>
        </w:rPr>
        <w:t xml:space="preserve">Regulačních a politických úvah</w:t>
      </w:r>
    </w:p>
    <w:p w:rsidR="00000000" w:rsidDel="00000000" w:rsidP="00000000" w:rsidRDefault="00000000" w:rsidRPr="00000000" w14:paraId="00000253">
      <w:pPr>
        <w:numPr>
          <w:ilvl w:val="0"/>
          <w:numId w:val="99"/>
        </w:numPr>
        <w:ind w:left="720" w:hanging="360"/>
        <w:rPr/>
      </w:pPr>
      <w:r w:rsidDel="00000000" w:rsidR="00000000" w:rsidRPr="00000000">
        <w:rPr>
          <w:rtl w:val="0"/>
        </w:rPr>
        <w:t xml:space="preserve">Dynamiky spolupráce a ekosystému</w:t>
      </w:r>
    </w:p>
    <w:p w:rsidR="00000000" w:rsidDel="00000000" w:rsidP="00000000" w:rsidRDefault="00000000" w:rsidRPr="00000000" w14:paraId="00000254">
      <w:pPr>
        <w:rPr/>
      </w:pPr>
      <w:r w:rsidDel="00000000" w:rsidR="00000000" w:rsidRPr="00000000">
        <w:rPr>
          <w:rtl w:val="0"/>
        </w:rPr>
        <w:t xml:space="preserve">Zkoumáním těchto faktorů napříč několika scénáři se mohou objevit vzorce, které naznačují robustní strategie—ty, které fungují dobře v různých potenciálních budoucnostech.</w:t>
      </w:r>
    </w:p>
    <w:p w:rsidR="00000000" w:rsidDel="00000000" w:rsidP="00000000" w:rsidRDefault="00000000" w:rsidRPr="00000000" w14:paraId="0000025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Implementace mapování založeného na scénářích ve vládě:</w:t>
      </w:r>
    </w:p>
    <w:p w:rsidR="00000000" w:rsidDel="00000000" w:rsidP="00000000" w:rsidRDefault="00000000" w:rsidRPr="00000000" w14:paraId="0000025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aplikaci tohoto přístupu ve vládním a veřejném sektoru zvažte následující osvědčené postupy:</w:t>
      </w:r>
    </w:p>
    <w:p w:rsidR="00000000" w:rsidDel="00000000" w:rsidP="00000000" w:rsidRDefault="00000000" w:rsidRPr="00000000" w14:paraId="00000257">
      <w:pPr>
        <w:numPr>
          <w:ilvl w:val="0"/>
          <w:numId w:val="105"/>
        </w:numPr>
        <w:ind w:left="720" w:hanging="360"/>
        <w:rPr/>
      </w:pPr>
      <w:r w:rsidDel="00000000" w:rsidR="00000000" w:rsidRPr="00000000">
        <w:rPr>
          <w:rtl w:val="0"/>
        </w:rPr>
        <w:t xml:space="preserve">Zapojte různé zainteresované strany do procesu vývoje scénářů, abyste zachytili širokou škálu perspektiv a odborných znalostí.</w:t>
      </w:r>
    </w:p>
    <w:p w:rsidR="00000000" w:rsidDel="00000000" w:rsidP="00000000" w:rsidRDefault="00000000" w:rsidRPr="00000000" w14:paraId="00000258">
      <w:pPr>
        <w:numPr>
          <w:ilvl w:val="0"/>
          <w:numId w:val="105"/>
        </w:numPr>
        <w:ind w:left="720" w:hanging="360"/>
        <w:rPr/>
      </w:pPr>
      <w:r w:rsidDel="00000000" w:rsidR="00000000" w:rsidRPr="00000000">
        <w:rPr>
          <w:rtl w:val="0"/>
        </w:rPr>
        <w:t xml:space="preserve">Slaďte scénáře s dlouhodobými politickými cíli a národními strategickými prioritami.</w:t>
      </w:r>
    </w:p>
    <w:p w:rsidR="00000000" w:rsidDel="00000000" w:rsidP="00000000" w:rsidRDefault="00000000" w:rsidRPr="00000000" w14:paraId="00000259">
      <w:pPr>
        <w:numPr>
          <w:ilvl w:val="0"/>
          <w:numId w:val="105"/>
        </w:numPr>
        <w:ind w:left="720" w:hanging="360"/>
        <w:rPr/>
      </w:pPr>
      <w:r w:rsidDel="00000000" w:rsidR="00000000" w:rsidRPr="00000000">
        <w:rPr>
          <w:rtl w:val="0"/>
        </w:rPr>
        <w:t xml:space="preserve">Zvažte etické implikace různých scénářů, zejména pokud jde o práva občanů, soukromí a sociální spravedlnost.</w:t>
      </w:r>
    </w:p>
    <w:p w:rsidR="00000000" w:rsidDel="00000000" w:rsidP="00000000" w:rsidRDefault="00000000" w:rsidRPr="00000000" w14:paraId="0000025A">
      <w:pPr>
        <w:numPr>
          <w:ilvl w:val="0"/>
          <w:numId w:val="105"/>
        </w:numPr>
        <w:ind w:left="720" w:hanging="360"/>
        <w:rPr/>
      </w:pPr>
      <w:r w:rsidDel="00000000" w:rsidR="00000000" w:rsidRPr="00000000">
        <w:rPr>
          <w:rtl w:val="0"/>
        </w:rPr>
        <w:t xml:space="preserve">Použijte scénáře k testování existujících politik a identifikaci oblastí vyžadujících adaptivní regulaci.</w:t>
      </w:r>
    </w:p>
    <w:p w:rsidR="00000000" w:rsidDel="00000000" w:rsidP="00000000" w:rsidRDefault="00000000" w:rsidRPr="00000000" w14:paraId="0000025B">
      <w:pPr>
        <w:numPr>
          <w:ilvl w:val="0"/>
          <w:numId w:val="105"/>
        </w:numPr>
        <w:ind w:left="720" w:hanging="360"/>
        <w:rPr/>
      </w:pPr>
      <w:r w:rsidDel="00000000" w:rsidR="00000000" w:rsidRPr="00000000">
        <w:rPr>
          <w:rtl w:val="0"/>
        </w:rPr>
        <w:t xml:space="preserve">Vyviňte indikátory včasného varování pro každý scénář, abyste sledovali, která budoucnost se rozvíjí.</w:t>
      </w:r>
    </w:p>
    <w:p w:rsidR="00000000" w:rsidDel="00000000" w:rsidP="00000000" w:rsidRDefault="00000000" w:rsidRPr="00000000" w14:paraId="0000025C">
      <w:pPr>
        <w:rPr/>
      </w:pPr>
      <w:r w:rsidDel="00000000" w:rsidR="00000000" w:rsidRPr="00000000">
        <w:rPr>
          <w:rtl w:val="0"/>
        </w:rPr>
        <w:t xml:space="preserve">Výzvy a omezení:</w:t>
      </w:r>
    </w:p>
    <w:p w:rsidR="00000000" w:rsidDel="00000000" w:rsidP="00000000" w:rsidRDefault="00000000" w:rsidRPr="00000000" w14:paraId="0000025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Ačkoli vytváření více budoucích scénářů je mocnou technikou, je důležité uznat její omezení:</w:t>
      </w:r>
    </w:p>
    <w:p w:rsidR="00000000" w:rsidDel="00000000" w:rsidP="00000000" w:rsidRDefault="00000000" w:rsidRPr="00000000" w14:paraId="0000025E">
      <w:pPr>
        <w:numPr>
          <w:ilvl w:val="0"/>
          <w:numId w:val="103"/>
        </w:numPr>
        <w:ind w:left="720" w:hanging="360"/>
        <w:rPr/>
      </w:pPr>
      <w:r w:rsidDel="00000000" w:rsidR="00000000" w:rsidRPr="00000000">
        <w:rPr>
          <w:rtl w:val="0"/>
        </w:rPr>
        <w:t xml:space="preserve">Kognitivní zkreslení může ovlivnit vývoj scénářů, potenciálně vedoucí k slepým místům.</w:t>
      </w:r>
    </w:p>
    <w:p w:rsidR="00000000" w:rsidDel="00000000" w:rsidP="00000000" w:rsidRDefault="00000000" w:rsidRPr="00000000" w14:paraId="0000025F">
      <w:pPr>
        <w:numPr>
          <w:ilvl w:val="0"/>
          <w:numId w:val="103"/>
        </w:numPr>
        <w:ind w:left="720" w:hanging="360"/>
        <w:rPr/>
      </w:pPr>
      <w:r w:rsidDel="00000000" w:rsidR="00000000" w:rsidRPr="00000000">
        <w:rPr>
          <w:rtl w:val="0"/>
        </w:rPr>
        <w:t xml:space="preserve">Složitost ekosystémů veřejného sektoru může ztížit zachycení všech relevantních proměnných.</w:t>
      </w:r>
    </w:p>
    <w:p w:rsidR="00000000" w:rsidDel="00000000" w:rsidP="00000000" w:rsidRDefault="00000000" w:rsidRPr="00000000" w14:paraId="00000260">
      <w:pPr>
        <w:numPr>
          <w:ilvl w:val="0"/>
          <w:numId w:val="103"/>
        </w:numPr>
        <w:ind w:left="720" w:hanging="360"/>
        <w:rPr/>
      </w:pPr>
      <w:r w:rsidDel="00000000" w:rsidR="00000000" w:rsidRPr="00000000">
        <w:rPr>
          <w:rtl w:val="0"/>
        </w:rPr>
        <w:t xml:space="preserve">Scénáře by měly být pravidelně revidovány a aktualizovány, aby zůstaly relevantní v rychle se měnících prostředích.</w:t>
      </w:r>
    </w:p>
    <w:p w:rsidR="00000000" w:rsidDel="00000000" w:rsidP="00000000" w:rsidRDefault="00000000" w:rsidRPr="00000000" w14:paraId="00000261">
      <w:pPr>
        <w:numPr>
          <w:ilvl w:val="0"/>
          <w:numId w:val="103"/>
        </w:numPr>
        <w:ind w:left="720" w:hanging="360"/>
        <w:rPr/>
      </w:pPr>
      <w:r w:rsidDel="00000000" w:rsidR="00000000" w:rsidRPr="00000000">
        <w:rPr>
          <w:rtl w:val="0"/>
        </w:rPr>
        <w:t xml:space="preserve">Tento přístup vyžaduje významné investice času a zdrojů, které mohou být v některých prostředích veřejného sektoru omezené.</w:t>
      </w:r>
    </w:p>
    <w:p w:rsidR="00000000" w:rsidDel="00000000" w:rsidP="00000000" w:rsidRDefault="00000000" w:rsidRPr="00000000" w14:paraId="00000262">
      <w:pPr>
        <w:rPr/>
      </w:pPr>
      <w:r w:rsidDel="00000000" w:rsidR="00000000" w:rsidRPr="00000000">
        <w:rPr>
          <w:rtl w:val="0"/>
        </w:rPr>
        <w:t xml:space="preserve">Závěr:</w:t>
      </w:r>
    </w:p>
    <w:p w:rsidR="00000000" w:rsidDel="00000000" w:rsidP="00000000" w:rsidRDefault="00000000" w:rsidRPr="00000000" w14:paraId="0000026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Vytváření více budoucích scénářů prostřednictvím dynamického Wardleyho mapování je neocenitelným nástrojem pro identifikaci nových strategií ve veřejném sektoru. Přijetím tohoto přístupu mohou vládní lídři vyvíjet odolnější strategie, předvídat potenciální narušení a proaktivně utvářet budoucnost veřejných služeb a správy.</w:t>
      </w:r>
    </w:p>
    <w:p w:rsidR="00000000" w:rsidDel="00000000" w:rsidP="00000000" w:rsidRDefault="00000000" w:rsidRPr="00000000" w14:paraId="00000264">
      <w:pPr>
        <w:rPr/>
      </w:pPr>
      <w:r w:rsidDel="00000000" w:rsidR="00000000" w:rsidRPr="00000000">
        <w:rPr>
          <w:rtl w:val="0"/>
        </w:rPr>
        <w:t xml:space="preserve">Jak poznamenal renomovaný stratég Peter Schwartz, ‘Umění dlouhodobého pohledu spočívá v učení se používat budoucnost k informování přítomnosti.’ V kontextu Wardleyho mapování to znamená využívání více scénářů k odhalení skrytých příležitostí a navigaci komplexností strategie veřejného sektoru.</w:t>
      </w:r>
    </w:p>
    <w:p w:rsidR="00000000" w:rsidDel="00000000" w:rsidP="00000000" w:rsidRDefault="00000000" w:rsidRPr="00000000" w14:paraId="00000265">
      <w:pPr>
        <w:pStyle w:val="Heading2"/>
        <w:rPr/>
      </w:pPr>
      <w:r w:rsidDel="00000000" w:rsidR="00000000" w:rsidRPr="00000000">
        <w:rPr>
          <w:rtl w:val="0"/>
        </w:rPr>
        <w:t xml:space="preserve">Konkurenční analýza pomocí Wardleyho map</w:t>
      </w:r>
    </w:p>
    <w:p w:rsidR="00000000" w:rsidDel="00000000" w:rsidP="00000000" w:rsidRDefault="00000000" w:rsidRPr="00000000" w14:paraId="00000266">
      <w:pPr>
        <w:pStyle w:val="Heading3"/>
        <w:ind w:firstLine="567"/>
        <w:rPr/>
      </w:pPr>
      <w:r w:rsidDel="00000000" w:rsidR="00000000" w:rsidRPr="00000000">
        <w:rPr>
          <w:rtl w:val="0"/>
        </w:rPr>
        <w:t xml:space="preserve">Mapování strategií konkurence</w:t>
      </w:r>
    </w:p>
    <w:p w:rsidR="00000000" w:rsidDel="00000000" w:rsidP="00000000" w:rsidRDefault="00000000" w:rsidRPr="00000000" w14:paraId="00000267">
      <w:pPr>
        <w:rPr/>
      </w:pPr>
      <w:r w:rsidDel="00000000" w:rsidR="00000000" w:rsidRPr="00000000">
        <w:rPr>
          <w:rtl w:val="0"/>
        </w:rPr>
        <w:t xml:space="preserve">V oblasti strategického plánování a konkurenční analýzy se Wardleyho mapování objevilo jako mocný nástroj pro rozbor a pochopení strategií konkurentů. Když se ponoříme do tohoto zásadního aspektu konkurenční analýzy pomocí Wardleyho map, je důležité si uvědomit, že tento přístup nabízí jedinečný pohled na to, jak se konkurenti umisťují v rámci tržního ekosystému a jak by mohli v průběhu času vyvíjet své strategie.</w:t>
      </w:r>
    </w:p>
    <w:p w:rsidR="00000000" w:rsidDel="00000000" w:rsidP="00000000" w:rsidRDefault="00000000" w:rsidRPr="00000000" w14:paraId="0000026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 mapování strategií konkurentů pomocí Wardleyho map zahrnuje několik klíčových kroků a úvah:</w:t>
      </w:r>
    </w:p>
    <w:p w:rsidR="00000000" w:rsidDel="00000000" w:rsidP="00000000" w:rsidRDefault="00000000" w:rsidRPr="00000000" w14:paraId="00000269">
      <w:pPr>
        <w:numPr>
          <w:ilvl w:val="0"/>
          <w:numId w:val="109"/>
        </w:numPr>
        <w:ind w:left="720" w:hanging="360"/>
        <w:rPr/>
      </w:pPr>
      <w:r w:rsidDel="00000000" w:rsidR="00000000" w:rsidRPr="00000000">
        <w:rPr>
          <w:rtl w:val="0"/>
        </w:rPr>
        <w:t xml:space="preserve">Identifikace hodnotových řetězců konkurentů</w:t>
      </w:r>
    </w:p>
    <w:p w:rsidR="00000000" w:rsidDel="00000000" w:rsidP="00000000" w:rsidRDefault="00000000" w:rsidRPr="00000000" w14:paraId="0000026A">
      <w:pPr>
        <w:numPr>
          <w:ilvl w:val="0"/>
          <w:numId w:val="109"/>
        </w:numPr>
        <w:ind w:left="720" w:hanging="360"/>
        <w:rPr/>
      </w:pPr>
      <w:r w:rsidDel="00000000" w:rsidR="00000000" w:rsidRPr="00000000">
        <w:rPr>
          <w:rtl w:val="0"/>
        </w:rPr>
        <w:t xml:space="preserve">Umístění komponent konkurentů na ose vývoje</w:t>
      </w:r>
    </w:p>
    <w:p w:rsidR="00000000" w:rsidDel="00000000" w:rsidP="00000000" w:rsidRDefault="00000000" w:rsidRPr="00000000" w14:paraId="0000026B">
      <w:pPr>
        <w:numPr>
          <w:ilvl w:val="0"/>
          <w:numId w:val="109"/>
        </w:numPr>
        <w:ind w:left="720" w:hanging="360"/>
        <w:rPr/>
      </w:pPr>
      <w:r w:rsidDel="00000000" w:rsidR="00000000" w:rsidRPr="00000000">
        <w:rPr>
          <w:rtl w:val="0"/>
        </w:rPr>
        <w:t xml:space="preserve">Analýza pohybů konkurentů a strategického záměru</w:t>
      </w:r>
    </w:p>
    <w:p w:rsidR="00000000" w:rsidDel="00000000" w:rsidP="00000000" w:rsidRDefault="00000000" w:rsidRPr="00000000" w14:paraId="0000026C">
      <w:pPr>
        <w:numPr>
          <w:ilvl w:val="0"/>
          <w:numId w:val="109"/>
        </w:numPr>
        <w:ind w:left="720" w:hanging="360"/>
        <w:rPr/>
      </w:pPr>
      <w:r w:rsidDel="00000000" w:rsidR="00000000" w:rsidRPr="00000000">
        <w:rPr>
          <w:rtl w:val="0"/>
        </w:rPr>
        <w:t xml:space="preserve">Porovnání map konkurentů s vlastními</w:t>
      </w:r>
    </w:p>
    <w:p w:rsidR="00000000" w:rsidDel="00000000" w:rsidP="00000000" w:rsidRDefault="00000000" w:rsidRPr="00000000" w14:paraId="0000026D">
      <w:pPr>
        <w:numPr>
          <w:ilvl w:val="0"/>
          <w:numId w:val="109"/>
        </w:numPr>
        <w:ind w:left="720" w:hanging="360"/>
        <w:rPr/>
      </w:pPr>
      <w:r w:rsidDel="00000000" w:rsidR="00000000" w:rsidRPr="00000000">
        <w:rPr>
          <w:rtl w:val="0"/>
        </w:rPr>
        <w:t xml:space="preserve">Identifikace potenciálních budoucích tahů a protistrategie</w:t>
      </w:r>
    </w:p>
    <w:p w:rsidR="00000000" w:rsidDel="00000000" w:rsidP="00000000" w:rsidRDefault="00000000" w:rsidRPr="00000000" w14:paraId="0000026E">
      <w:pPr>
        <w:rPr/>
      </w:pPr>
      <w:r w:rsidDel="00000000" w:rsidR="00000000" w:rsidRPr="00000000">
        <w:rPr>
          <w:rtl w:val="0"/>
        </w:rPr>
        <w:t xml:space="preserve">Prozkoumejme každý z těchto aspektů podrobněji:</w:t>
      </w:r>
    </w:p>
    <w:p w:rsidR="00000000" w:rsidDel="00000000" w:rsidP="00000000" w:rsidRDefault="00000000" w:rsidRPr="00000000" w14:paraId="0000026F">
      <w:pPr>
        <w:numPr>
          <w:ilvl w:val="0"/>
          <w:numId w:val="107"/>
        </w:numPr>
        <w:ind w:left="720" w:hanging="360"/>
        <w:rPr/>
      </w:pPr>
      <w:r w:rsidDel="00000000" w:rsidR="00000000" w:rsidRPr="00000000">
        <w:rPr>
          <w:rtl w:val="0"/>
        </w:rPr>
        <w:t xml:space="preserve">Identifikace hodnotových řetězců konkurentů:</w:t>
      </w:r>
    </w:p>
    <w:p w:rsidR="00000000" w:rsidDel="00000000" w:rsidP="00000000" w:rsidRDefault="00000000" w:rsidRPr="00000000" w14:paraId="00000270">
      <w:pPr>
        <w:rPr/>
      </w:pPr>
      <w:r w:rsidDel="00000000" w:rsidR="00000000" w:rsidRPr="00000000">
        <w:rPr>
          <w:rtl w:val="0"/>
        </w:rPr>
        <w:t xml:space="preserve">Prvním krokem při mapování strategií konkurentů je identifikace a zmapování jejich hodnotových řetězců. To zahrnuje výzkum a analýzu komponent, které tvoří jejich obchodní model, od potřeb uživatelů na vrcholu až po základní technologie a služby na spodku. V kontextu veřejného sektoru by to mohlo zahrnovat zkoumání toho, jak konkurenční vládní agentura nebo poskytovatel služeb přináší hodnotu občanům.</w:t>
      </w:r>
    </w:p>
    <w:p w:rsidR="00000000" w:rsidDel="00000000" w:rsidP="00000000" w:rsidRDefault="00000000" w:rsidRPr="00000000" w14:paraId="0000027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Pamatujte, že cílem není vytvořit vyčerpávající seznam každé komponenty, ale spíše se zaměřit na klíčové prvky, které pohánějí hodnotu a diferenciaci ve strategii konkurenta.</w:t>
      </w:r>
    </w:p>
    <w:p w:rsidR="00000000" w:rsidDel="00000000" w:rsidP="00000000" w:rsidRDefault="00000000" w:rsidRPr="00000000" w14:paraId="00000272">
      <w:pPr>
        <w:numPr>
          <w:ilvl w:val="0"/>
          <w:numId w:val="93"/>
        </w:numPr>
        <w:ind w:left="720" w:hanging="360"/>
        <w:rPr/>
      </w:pPr>
      <w:r w:rsidDel="00000000" w:rsidR="00000000" w:rsidRPr="00000000">
        <w:rPr>
          <w:rtl w:val="0"/>
        </w:rPr>
        <w:t xml:space="preserve">Umístění komponent konkurentů na ose vývoje:</w:t>
      </w:r>
    </w:p>
    <w:p w:rsidR="00000000" w:rsidDel="00000000" w:rsidP="00000000" w:rsidRDefault="00000000" w:rsidRPr="00000000" w14:paraId="00000273">
      <w:pPr>
        <w:rPr/>
      </w:pPr>
      <w:r w:rsidDel="00000000" w:rsidR="00000000" w:rsidRPr="00000000">
        <w:rPr>
          <w:rtl w:val="0"/>
        </w:rPr>
        <w:t xml:space="preserve">Jakmile je hodnotový řetězec stanoven, dalším krokem je umístění každé komponenty podél osy vývoje. To vyžaduje hluboké porozumění vyspělosti každé komponenty v rámci odvětví. Například v kontextu vlády by nově zavedená digitální služba mohla být umístěna blíže ke konci osy označenému jako ‘Genesis’ nebo ‘Custom’, zatímco zavedené byrokratické procesy by mohly být blíže konci označenému jako ‘Product’ nebo ‘Commodity’.</w:t>
      </w:r>
    </w:p>
    <w:p w:rsidR="00000000" w:rsidDel="00000000" w:rsidP="00000000" w:rsidRDefault="00000000" w:rsidRPr="00000000" w14:paraId="00000274">
      <w:pPr>
        <w:numPr>
          <w:ilvl w:val="0"/>
          <w:numId w:val="91"/>
        </w:numPr>
        <w:ind w:left="720" w:hanging="360"/>
        <w:rPr/>
      </w:pPr>
      <w:r w:rsidDel="00000000" w:rsidR="00000000" w:rsidRPr="00000000">
        <w:rPr>
          <w:rtl w:val="0"/>
        </w:rPr>
        <w:t xml:space="preserve">Analýza pohybů konkurentů a strategického záměru:</w:t>
      </w:r>
    </w:p>
    <w:p w:rsidR="00000000" w:rsidDel="00000000" w:rsidP="00000000" w:rsidRDefault="00000000" w:rsidRPr="00000000" w14:paraId="00000275">
      <w:pPr>
        <w:rPr/>
      </w:pPr>
      <w:r w:rsidDel="00000000" w:rsidR="00000000" w:rsidRPr="00000000">
        <w:rPr>
          <w:rtl w:val="0"/>
        </w:rPr>
        <w:t xml:space="preserve">S mapou současné pozice konkurenta je dalším krokem analýza jejich pohybů a odvození jejich strategického záměru. To zahrnuje hledání vzorců v jejich nedávných akcích, investicích a veřejných prohlášeních. Směřují k více na míru vytvořeným řešením, což naznačuje touhu po diferenciaci? Nebo přijímají standardizovanější přístupy, což naznačuje zaměření na efektivitu?</w:t>
      </w:r>
    </w:p>
    <w:p w:rsidR="00000000" w:rsidDel="00000000" w:rsidP="00000000" w:rsidRDefault="00000000" w:rsidRPr="00000000" w14:paraId="00000276">
      <w:pPr>
        <w:numPr>
          <w:ilvl w:val="0"/>
          <w:numId w:val="96"/>
        </w:numPr>
        <w:ind w:left="720" w:hanging="360"/>
        <w:rPr/>
      </w:pPr>
      <w:r w:rsidDel="00000000" w:rsidR="00000000" w:rsidRPr="00000000">
        <w:rPr>
          <w:rtl w:val="0"/>
        </w:rPr>
        <w:t xml:space="preserve">Porovnání map konkurentů s vlastními:</w:t>
      </w:r>
    </w:p>
    <w:p w:rsidR="00000000" w:rsidDel="00000000" w:rsidP="00000000" w:rsidRDefault="00000000" w:rsidRPr="00000000" w14:paraId="00000277">
      <w:pPr>
        <w:rPr/>
      </w:pPr>
      <w:r w:rsidDel="00000000" w:rsidR="00000000" w:rsidRPr="00000000">
        <w:rPr>
          <w:rtl w:val="0"/>
        </w:rPr>
        <w:t xml:space="preserve">Jedním z nejcennějších aspektů mapování strategií konkurentů je schopnost přímo je porovnat s vlastními. Toto porovnání může odhalit strategické mezery, oblasti potenciální konkurence a příležitosti pro diferenciaci. Ve veřejném sektoru by to mohlo zahrnovat porovnání modelů poskytování služeb nebo strategií zapojení občanů mezi různými vládními orgány nebo dokonce mezi zeměmi.</w:t>
      </w:r>
    </w:p>
    <w:p w:rsidR="00000000" w:rsidDel="00000000" w:rsidP="00000000" w:rsidRDefault="00000000" w:rsidRPr="00000000" w14:paraId="00000278">
      <w:pPr>
        <w:numPr>
          <w:ilvl w:val="0"/>
          <w:numId w:val="95"/>
        </w:numPr>
        <w:ind w:left="720" w:hanging="360"/>
        <w:rPr/>
      </w:pPr>
      <w:r w:rsidDel="00000000" w:rsidR="00000000" w:rsidRPr="00000000">
        <w:rPr>
          <w:rtl w:val="0"/>
        </w:rPr>
        <w:t xml:space="preserve">Identifikace potenciálních budoucích tahů a protistrategie:</w:t>
      </w:r>
    </w:p>
    <w:p w:rsidR="00000000" w:rsidDel="00000000" w:rsidP="00000000" w:rsidRDefault="00000000" w:rsidRPr="00000000" w14:paraId="00000279">
      <w:pPr>
        <w:rPr/>
      </w:pPr>
      <w:r w:rsidDel="00000000" w:rsidR="00000000" w:rsidRPr="00000000">
        <w:rPr>
          <w:rtl w:val="0"/>
        </w:rPr>
        <w:t xml:space="preserve">Posledním krokem v tomto procesu je využití poznatků získaných z map konkurentů k předvídání jejich budoucích tahů a vývoji protistrategie. To může zahrnovat identifikaci oblastí, kde konkurenti pravděpodobně budou inovovat, předpovídání potenciálních partnerství nebo akvizic, nebo předvídání posunů v jejich zaměření.</w:t>
      </w:r>
    </w:p>
    <w:p w:rsidR="00000000" w:rsidDel="00000000" w:rsidP="00000000" w:rsidRDefault="00000000" w:rsidRPr="00000000" w14:paraId="0000027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Digitální služby vlády Spojeného království</w:t>
      </w:r>
    </w:p>
    <w:p w:rsidR="00000000" w:rsidDel="00000000" w:rsidP="00000000" w:rsidRDefault="00000000" w:rsidRPr="00000000" w14:paraId="0000027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tohoto procesu zvažme hypotetickou případovou studii zahrnující Digitální službu vlády Spojeného království (GDS) a konkurenčního poskytovatele digitálních služeb v jiné zemi.</w:t>
      </w:r>
    </w:p>
    <w:p w:rsidR="00000000" w:rsidDel="00000000" w:rsidP="00000000" w:rsidRDefault="00000000" w:rsidRPr="00000000" w14:paraId="0000027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[Místo pro Wardleyho mapu: UK GDS vs Konkurenční poskytovatel digitálních služeb]</w:t>
      </w:r>
    </w:p>
    <w:p w:rsidR="00000000" w:rsidDel="00000000" w:rsidP="00000000" w:rsidRDefault="00000000" w:rsidRPr="00000000" w14:paraId="0000027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tomto příkladu mapování odhalilo, že zatímco oba subjekty se zaměřovaly na poskytování digitálních vládních služeb, konkurent investoval silně do vlastních AI řešení pro zapojení občanů. UK GDS na druhé straně měla silnější zaměření na standardizované, opakovaně použitelné komponenty a open-source technologie.</w:t>
      </w:r>
    </w:p>
    <w:p w:rsidR="00000000" w:rsidDel="00000000" w:rsidP="00000000" w:rsidRDefault="00000000" w:rsidRPr="00000000" w14:paraId="0000027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Analýzou těchto map by UK GDS mohla identifikovat potenciální budoucí tahy konkurenta, jako je vývoj personalizovaných doporučení služeb poháněných AI. Tento vhled by mohl informovat vlastní AI strategii UK GDS, možná vedoucí k rozhodnutí partnerství s etablovanými poskytovateli AI spíše než k vývoji vlastních řešení, čímž by využila existující odbornost a zároveň se soustředila na svou hlavní sílu standardizace a opakované použitelnosti.</w:t>
      </w:r>
    </w:p>
    <w:p w:rsidR="00000000" w:rsidDel="00000000" w:rsidP="00000000" w:rsidRDefault="00000000" w:rsidRPr="00000000" w14:paraId="0000027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28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Mapování strategií konkurentů pomocí Wardleyho map poskytuje mocnou čočku, skrze kterou lze pohlížet na konkurenční krajinu. Umožňuje organizacím, včetně těch ve veřejném sektoru, přesáhnout tradiční SWOT analýzy a získat dynamický, vyvíjející se obraz jejich strategické pozice vzhledem ke konkurentům. Zvládnutím této techniky mohou stratégové a tvůrci politik činit informovanější rozhodnutí, předvídat tržní posuny a vyvíjet robustní, do budoucnosti orientované strategie.</w:t>
      </w:r>
    </w:p>
    <w:p w:rsidR="00000000" w:rsidDel="00000000" w:rsidP="00000000" w:rsidRDefault="00000000" w:rsidRPr="00000000" w14:paraId="0000028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neustále se vyvíjející krajině poskytování veřejných služeb a správy není schopnost mapovat a analyzovat strategie konkurentů jen výhodou – je to nezbytnost pro zachování relevance a efektivity při službě občanům.</w:t>
      </w:r>
    </w:p>
    <w:p w:rsidR="00000000" w:rsidDel="00000000" w:rsidP="00000000" w:rsidRDefault="00000000" w:rsidRPr="00000000" w14:paraId="00000282">
      <w:pPr>
        <w:pStyle w:val="Heading3"/>
        <w:ind w:firstLine="567"/>
        <w:rPr/>
      </w:pPr>
      <w:r w:rsidDel="00000000" w:rsidR="00000000" w:rsidRPr="00000000">
        <w:rPr>
          <w:rtl w:val="0"/>
        </w:rPr>
        <w:t xml:space="preserve">Identifikace strategických mezer a příležitostí</w:t>
      </w:r>
    </w:p>
    <w:p w:rsidR="00000000" w:rsidDel="00000000" w:rsidP="00000000" w:rsidRDefault="00000000" w:rsidRPr="00000000" w14:paraId="00000283">
      <w:pPr>
        <w:rPr/>
      </w:pPr>
      <w:r w:rsidDel="00000000" w:rsidR="00000000" w:rsidRPr="00000000">
        <w:rPr>
          <w:rtl w:val="0"/>
        </w:rPr>
        <w:t xml:space="preserve">V oblasti Wardley Mappingu je identifikace strategických mezer a příležitostí klíčovou dovedností, která může výrazně zvýšit konkurenční výhodu organizace, zejména v kontextu vlády a veřejného sektoru. Tento proces zahrnuje pečlivou analýzu konkurenčního prostředí s využitím vizuální síly Wardley Map k odhalení skrytého potenciálu a strategických slepých míst.</w:t>
      </w:r>
    </w:p>
    <w:p w:rsidR="00000000" w:rsidDel="00000000" w:rsidP="00000000" w:rsidRDefault="00000000" w:rsidRPr="00000000" w14:paraId="0000028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identifikaci strategických mezer a příležitostí pomocí Wardley Map musíme nejprve pochopit koncept “analýzy mezer” v rámci tohoto systému:</w:t>
      </w:r>
    </w:p>
    <w:p w:rsidR="00000000" w:rsidDel="00000000" w:rsidP="00000000" w:rsidRDefault="00000000" w:rsidRPr="00000000" w14:paraId="00000285">
      <w:pPr>
        <w:numPr>
          <w:ilvl w:val="0"/>
          <w:numId w:val="76"/>
        </w:numPr>
        <w:ind w:left="720" w:hanging="360"/>
        <w:rPr/>
      </w:pPr>
      <w:r w:rsidDel="00000000" w:rsidR="00000000" w:rsidRPr="00000000">
        <w:rPr>
          <w:rtl w:val="0"/>
        </w:rPr>
        <w:t xml:space="preserve">Mezery ve schopnostech: Oblasti, kde organizaci chybí nezbytné komponenty nebo dovednosti</w:t>
      </w:r>
    </w:p>
    <w:p w:rsidR="00000000" w:rsidDel="00000000" w:rsidP="00000000" w:rsidRDefault="00000000" w:rsidRPr="00000000" w14:paraId="00000286">
      <w:pPr>
        <w:numPr>
          <w:ilvl w:val="0"/>
          <w:numId w:val="76"/>
        </w:numPr>
        <w:ind w:left="720" w:hanging="360"/>
        <w:rPr/>
      </w:pPr>
      <w:r w:rsidDel="00000000" w:rsidR="00000000" w:rsidRPr="00000000">
        <w:rPr>
          <w:rtl w:val="0"/>
        </w:rPr>
        <w:t xml:space="preserve">Evoluční mezery: Rozdíly mezi současným a požadovaným evolučním stavem komponent</w:t>
      </w:r>
    </w:p>
    <w:p w:rsidR="00000000" w:rsidDel="00000000" w:rsidP="00000000" w:rsidRDefault="00000000" w:rsidRPr="00000000" w14:paraId="00000287">
      <w:pPr>
        <w:numPr>
          <w:ilvl w:val="0"/>
          <w:numId w:val="76"/>
        </w:numPr>
        <w:ind w:left="720" w:hanging="360"/>
        <w:rPr/>
      </w:pPr>
      <w:r w:rsidDel="00000000" w:rsidR="00000000" w:rsidRPr="00000000">
        <w:rPr>
          <w:rtl w:val="0"/>
        </w:rPr>
        <w:t xml:space="preserve">Mezery v hodnotovém řetězci: Chybějící články nebo neefektivnosti v hodnotovém řetězci</w:t>
      </w:r>
    </w:p>
    <w:p w:rsidR="00000000" w:rsidDel="00000000" w:rsidP="00000000" w:rsidRDefault="00000000" w:rsidRPr="00000000" w14:paraId="00000288">
      <w:pPr>
        <w:numPr>
          <w:ilvl w:val="0"/>
          <w:numId w:val="76"/>
        </w:numPr>
        <w:ind w:left="720" w:hanging="360"/>
        <w:rPr/>
      </w:pPr>
      <w:r w:rsidDel="00000000" w:rsidR="00000000" w:rsidRPr="00000000">
        <w:rPr>
          <w:rtl w:val="0"/>
        </w:rPr>
        <w:t xml:space="preserve">Mezery v tržní pozici: Rozdíly mezi současnou a ideální tržní pozicí organizace</w:t>
      </w:r>
    </w:p>
    <w:p w:rsidR="00000000" w:rsidDel="00000000" w:rsidP="00000000" w:rsidRDefault="00000000" w:rsidRPr="00000000" w14:paraId="00000289">
      <w:pPr>
        <w:rPr/>
      </w:pPr>
      <w:r w:rsidDel="00000000" w:rsidR="00000000" w:rsidRPr="00000000">
        <w:rPr>
          <w:rtl w:val="0"/>
        </w:rPr>
        <w:t xml:space="preserve">S těmito koncepty na paměti prozkoumejme proces identifikace strategických mezer a příležitostí:</w:t>
      </w:r>
    </w:p>
    <w:p w:rsidR="00000000" w:rsidDel="00000000" w:rsidP="00000000" w:rsidRDefault="00000000" w:rsidRPr="00000000" w14:paraId="0000028A">
      <w:pPr>
        <w:numPr>
          <w:ilvl w:val="0"/>
          <w:numId w:val="81"/>
        </w:numPr>
        <w:ind w:left="720" w:hanging="360"/>
        <w:rPr/>
      </w:pPr>
      <w:r w:rsidDel="00000000" w:rsidR="00000000" w:rsidRPr="00000000">
        <w:rPr>
          <w:rtl w:val="0"/>
        </w:rPr>
        <w:t xml:space="preserve">Srovnávací mapování:</w:t>
      </w:r>
    </w:p>
    <w:p w:rsidR="00000000" w:rsidDel="00000000" w:rsidP="00000000" w:rsidRDefault="00000000" w:rsidRPr="00000000" w14:paraId="0000028B">
      <w:pPr>
        <w:rPr/>
      </w:pPr>
      <w:r w:rsidDel="00000000" w:rsidR="00000000" w:rsidRPr="00000000">
        <w:rPr>
          <w:rtl w:val="0"/>
        </w:rPr>
        <w:t xml:space="preserve">Začněte vytvořením Wardley Mapy současného stavu vaší organizace a porovnejte ji s mapami konkurentů nebo ideálních budoucích stavů. Toto vizuální srovnání umožňuje identifikaci rozdílů v umístění komponent, jejich vývoji a vztazích.</w:t>
      </w:r>
    </w:p>
    <w:p w:rsidR="00000000" w:rsidDel="00000000" w:rsidP="00000000" w:rsidRDefault="00000000" w:rsidRPr="00000000" w14:paraId="0000028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mých zkušeností s poradenstvím pro vládní orgány srovnávací mapování často odhaluje překvapivé mezery v poskytování digitálních služeb nebo oblasti, kde zastaralé systémy brání pokroku.</w:t>
      </w:r>
    </w:p>
    <w:p w:rsidR="00000000" w:rsidDel="00000000" w:rsidP="00000000" w:rsidRDefault="00000000" w:rsidRPr="00000000" w14:paraId="0000028D">
      <w:pPr>
        <w:numPr>
          <w:ilvl w:val="0"/>
          <w:numId w:val="79"/>
        </w:numPr>
        <w:ind w:left="720" w:hanging="360"/>
        <w:rPr/>
      </w:pPr>
      <w:r w:rsidDel="00000000" w:rsidR="00000000" w:rsidRPr="00000000">
        <w:rPr>
          <w:rtl w:val="0"/>
        </w:rPr>
        <w:t xml:space="preserve">Analýza vývoje:</w:t>
      </w:r>
    </w:p>
    <w:p w:rsidR="00000000" w:rsidDel="00000000" w:rsidP="00000000" w:rsidRDefault="00000000" w:rsidRPr="00000000" w14:paraId="0000028E">
      <w:pPr>
        <w:rPr/>
      </w:pPr>
      <w:r w:rsidDel="00000000" w:rsidR="00000000" w:rsidRPr="00000000">
        <w:rPr>
          <w:rtl w:val="0"/>
        </w:rPr>
        <w:t xml:space="preserve">Prozkoumejte vývojové fáze komponent napříč vaší mapou a mapami konkurentů. Identifikujte komponenty, které jsou zralé pro vývoj, nebo kde konkurenti pokročili dále. Tyto oblasti často představují významné příležitosti pro inovace nebo zvýšení efektivity.</w:t>
      </w:r>
    </w:p>
    <w:p w:rsidR="00000000" w:rsidDel="00000000" w:rsidP="00000000" w:rsidRDefault="00000000" w:rsidRPr="00000000" w14:paraId="0000028F">
      <w:pPr>
        <w:numPr>
          <w:ilvl w:val="0"/>
          <w:numId w:val="85"/>
        </w:numPr>
        <w:ind w:left="720" w:hanging="360"/>
        <w:rPr/>
      </w:pPr>
      <w:r w:rsidDel="00000000" w:rsidR="00000000" w:rsidRPr="00000000">
        <w:rPr>
          <w:rtl w:val="0"/>
        </w:rPr>
        <w:t xml:space="preserve">Optimalizace hodnotového řetězce:</w:t>
      </w:r>
    </w:p>
    <w:p w:rsidR="00000000" w:rsidDel="00000000" w:rsidP="00000000" w:rsidRDefault="00000000" w:rsidRPr="00000000" w14:paraId="00000290">
      <w:pPr>
        <w:rPr/>
      </w:pPr>
      <w:r w:rsidDel="00000000" w:rsidR="00000000" w:rsidRPr="00000000">
        <w:rPr>
          <w:rtl w:val="0"/>
        </w:rPr>
        <w:t xml:space="preserve">Analyzujte hodnotový řetězec ve vaší mapě a hledejte oblasti neefektivity, redundance nebo chybějící články. Příležitosti často spočívají ve zefektivnění procesů, odstranění zbytečných kroků nebo zavedení nových komponent, které zvyšují celkovou hodnotu dodávky.</w:t>
      </w:r>
    </w:p>
    <w:p w:rsidR="00000000" w:rsidDel="00000000" w:rsidP="00000000" w:rsidRDefault="00000000" w:rsidRPr="00000000" w14:paraId="00000291">
      <w:pPr>
        <w:numPr>
          <w:ilvl w:val="0"/>
          <w:numId w:val="83"/>
        </w:numPr>
        <w:ind w:left="720" w:hanging="360"/>
        <w:rPr/>
      </w:pPr>
      <w:r w:rsidDel="00000000" w:rsidR="00000000" w:rsidRPr="00000000">
        <w:rPr>
          <w:rtl w:val="0"/>
        </w:rPr>
        <w:t xml:space="preserve">Analýza ekosystému:</w:t>
      </w:r>
    </w:p>
    <w:p w:rsidR="00000000" w:rsidDel="00000000" w:rsidP="00000000" w:rsidRDefault="00000000" w:rsidRPr="00000000" w14:paraId="00000292">
      <w:pPr>
        <w:rPr/>
      </w:pPr>
      <w:r w:rsidDel="00000000" w:rsidR="00000000" w:rsidRPr="00000000">
        <w:rPr>
          <w:rtl w:val="0"/>
        </w:rPr>
        <w:t xml:space="preserve">Zvažte širší ekosystém zobrazený ve vaší Wardley Mapě. Hledejte potenciální partnerství, spolupráce nebo oblasti, kde můžete využít externí schopnosti k vyplnění mezer nebo vytvoření nových příležitostí.</w:t>
      </w:r>
    </w:p>
    <w:p w:rsidR="00000000" w:rsidDel="00000000" w:rsidP="00000000" w:rsidRDefault="00000000" w:rsidRPr="00000000" w14:paraId="0000029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 veřejném sektoru jsem zjistil, že analýza ekosystému často odhaluje příležitosti pro mezioborovou spolupráci nebo partnerství veřejného a soukromého sektoru, která mohou podpořit inovace a efektivitu.</w:t>
      </w:r>
    </w:p>
    <w:p w:rsidR="00000000" w:rsidDel="00000000" w:rsidP="00000000" w:rsidRDefault="00000000" w:rsidRPr="00000000" w14:paraId="00000294">
      <w:pPr>
        <w:numPr>
          <w:ilvl w:val="0"/>
          <w:numId w:val="89"/>
        </w:numPr>
        <w:ind w:left="720" w:hanging="360"/>
        <w:rPr/>
      </w:pPr>
      <w:r w:rsidDel="00000000" w:rsidR="00000000" w:rsidRPr="00000000">
        <w:rPr>
          <w:rtl w:val="0"/>
        </w:rPr>
        <w:t xml:space="preserve">Plánování scénářů:</w:t>
      </w:r>
    </w:p>
    <w:p w:rsidR="00000000" w:rsidDel="00000000" w:rsidP="00000000" w:rsidRDefault="00000000" w:rsidRPr="00000000" w14:paraId="00000295">
      <w:pPr>
        <w:rPr/>
      </w:pPr>
      <w:r w:rsidDel="00000000" w:rsidR="00000000" w:rsidRPr="00000000">
        <w:rPr>
          <w:rtl w:val="0"/>
        </w:rPr>
        <w:t xml:space="preserve">Použijte svou Wardley Mapu k projekci více budoucích scénářů. Toto cvičení může odhalit potenciální mezery nebo příležitosti, které nemusí být okamžitě zřejmé v mapě současného stavu.</w:t>
      </w:r>
    </w:p>
    <w:p w:rsidR="00000000" w:rsidDel="00000000" w:rsidP="00000000" w:rsidRDefault="00000000" w:rsidRPr="00000000" w14:paraId="00000296">
      <w:pPr>
        <w:numPr>
          <w:ilvl w:val="0"/>
          <w:numId w:val="87"/>
        </w:numPr>
        <w:ind w:left="720" w:hanging="360"/>
        <w:rPr/>
      </w:pPr>
      <w:r w:rsidDel="00000000" w:rsidR="00000000" w:rsidRPr="00000000">
        <w:rPr>
          <w:rtl w:val="0"/>
        </w:rPr>
        <w:t xml:space="preserve">Identifikace setrvačnosti:</w:t>
      </w:r>
    </w:p>
    <w:p w:rsidR="00000000" w:rsidDel="00000000" w:rsidP="00000000" w:rsidRDefault="00000000" w:rsidRPr="00000000" w14:paraId="00000297">
      <w:pPr>
        <w:rPr/>
      </w:pPr>
      <w:r w:rsidDel="00000000" w:rsidR="00000000" w:rsidRPr="00000000">
        <w:rPr>
          <w:rtl w:val="0"/>
        </w:rPr>
        <w:t xml:space="preserve">Identifikujte oblasti organizační nebo tržní setrvačnosti ve vaší mapě. Tyto oblasti odporu vůči změnám často představují významné příležitosti pro organizace ochotné inovovat a narušovat status quo.</w:t>
      </w:r>
    </w:p>
    <w:p w:rsidR="00000000" w:rsidDel="00000000" w:rsidP="00000000" w:rsidRDefault="00000000" w:rsidRPr="00000000" w14:paraId="00000298">
      <w:pPr>
        <w:numPr>
          <w:ilvl w:val="0"/>
          <w:numId w:val="73"/>
        </w:numPr>
        <w:ind w:left="720" w:hanging="360"/>
        <w:rPr/>
      </w:pPr>
      <w:r w:rsidDel="00000000" w:rsidR="00000000" w:rsidRPr="00000000">
        <w:rPr>
          <w:rtl w:val="0"/>
        </w:rPr>
        <w:t xml:space="preserve">Hodnocení schopností:</w:t>
      </w:r>
    </w:p>
    <w:p w:rsidR="00000000" w:rsidDel="00000000" w:rsidP="00000000" w:rsidRDefault="00000000" w:rsidRPr="00000000" w14:paraId="00000299">
      <w:pPr>
        <w:rPr/>
      </w:pPr>
      <w:r w:rsidDel="00000000" w:rsidR="00000000" w:rsidRPr="00000000">
        <w:rPr>
          <w:rtl w:val="0"/>
        </w:rPr>
        <w:t xml:space="preserve">Vyhodnoťte schopnosti vaší organizace ve vztahu ke komponentám na vaší mapě. Mezery mezi požadovanými a dostupnými schopnostmi mohou zdůraznit oblasti pro strategický rozvoj nebo potenciální partnerství.</w:t>
      </w:r>
    </w:p>
    <w:p w:rsidR="00000000" w:rsidDel="00000000" w:rsidP="00000000" w:rsidRDefault="00000000" w:rsidRPr="00000000" w14:paraId="0000029A">
      <w:pPr>
        <w:numPr>
          <w:ilvl w:val="0"/>
          <w:numId w:val="71"/>
        </w:numPr>
        <w:ind w:left="720" w:hanging="360"/>
        <w:rPr/>
      </w:pPr>
      <w:r w:rsidDel="00000000" w:rsidR="00000000" w:rsidRPr="00000000">
        <w:rPr>
          <w:rtl w:val="0"/>
        </w:rPr>
        <w:t xml:space="preserve">Analýza potřeb uživatelů:</w:t>
      </w:r>
    </w:p>
    <w:p w:rsidR="00000000" w:rsidDel="00000000" w:rsidP="00000000" w:rsidRDefault="00000000" w:rsidRPr="00000000" w14:paraId="0000029B">
      <w:pPr>
        <w:rPr/>
      </w:pPr>
      <w:r w:rsidDel="00000000" w:rsidR="00000000" w:rsidRPr="00000000">
        <w:rPr>
          <w:rtl w:val="0"/>
        </w:rPr>
        <w:t xml:space="preserve">Přezkoumejte potřeby uživatelů na vrcholu vašeho hodnotového řetězce. Existují neuspokojené nebo nově vznikající potřeby, které vaše současná mapa neřeší? Ty mohou být úrodnou půdou pro nové příležitosti.</w:t>
      </w:r>
    </w:p>
    <w:p w:rsidR="00000000" w:rsidDel="00000000" w:rsidP="00000000" w:rsidRDefault="00000000" w:rsidRPr="00000000" w14:paraId="0000029C">
      <w:pPr>
        <w:numPr>
          <w:ilvl w:val="0"/>
          <w:numId w:val="75"/>
        </w:numPr>
        <w:ind w:left="720" w:hanging="360"/>
        <w:rPr/>
      </w:pPr>
      <w:r w:rsidDel="00000000" w:rsidR="00000000" w:rsidRPr="00000000">
        <w:rPr>
          <w:rtl w:val="0"/>
        </w:rPr>
        <w:t xml:space="preserve">Mapování regulačního prostředí:</w:t>
      </w:r>
    </w:p>
    <w:p w:rsidR="00000000" w:rsidDel="00000000" w:rsidP="00000000" w:rsidRDefault="00000000" w:rsidRPr="00000000" w14:paraId="0000029D">
      <w:pPr>
        <w:rPr/>
      </w:pPr>
      <w:r w:rsidDel="00000000" w:rsidR="00000000" w:rsidRPr="00000000">
        <w:rPr>
          <w:rtl w:val="0"/>
        </w:rPr>
        <w:t xml:space="preserve">Zvláště relevantní v kontextu vlády, zmapujte regulační prostředí na vaši Wardley Mapu. Identifikujte oblasti, kde by změny v regulacích mohly vytvořit nové příležitosti nebo kde by proaktivní tvorba politik mohla vyplnit strategické mezery.</w:t>
      </w:r>
    </w:p>
    <w:p w:rsidR="00000000" w:rsidDel="00000000" w:rsidP="00000000" w:rsidRDefault="00000000" w:rsidRPr="00000000" w14:paraId="0000029E">
      <w:pPr>
        <w:numPr>
          <w:ilvl w:val="0"/>
          <w:numId w:val="47"/>
        </w:numPr>
        <w:ind w:left="720" w:hanging="360"/>
        <w:rPr/>
      </w:pPr>
      <w:r w:rsidDel="00000000" w:rsidR="00000000" w:rsidRPr="00000000">
        <w:rPr>
          <w:rtl w:val="0"/>
        </w:rPr>
        <w:t xml:space="preserve">Kontinuální iterace:</w:t>
      </w:r>
    </w:p>
    <w:p w:rsidR="00000000" w:rsidDel="00000000" w:rsidP="00000000" w:rsidRDefault="00000000" w:rsidRPr="00000000" w14:paraId="0000029F">
      <w:pPr>
        <w:rPr/>
      </w:pPr>
      <w:r w:rsidDel="00000000" w:rsidR="00000000" w:rsidRPr="00000000">
        <w:rPr>
          <w:rtl w:val="0"/>
        </w:rPr>
        <w:t xml:space="preserve">Pamatujte, že identifikace mezer a příležitostí není jednorázovým cvičením. Pravidelně aktualizujte a přehodnocujte své Wardley Mapy, abyste zajistili průběžné strategické sladění a identifikaci příležitostí.</w:t>
      </w:r>
    </w:p>
    <w:p w:rsidR="00000000" w:rsidDel="00000000" w:rsidP="00000000" w:rsidRDefault="00000000" w:rsidRPr="00000000" w14:paraId="000002A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[Místo pro Wardley Mapu: ‘Proces identifikace strategických mezer a příležitostí’]</w:t>
      </w:r>
    </w:p>
    <w:p w:rsidR="00000000" w:rsidDel="00000000" w:rsidP="00000000" w:rsidRDefault="00000000" w:rsidRPr="00000000" w14:paraId="000002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UK Government Digital Service</w:t>
      </w:r>
    </w:p>
    <w:p w:rsidR="00000000" w:rsidDel="00000000" w:rsidP="00000000" w:rsidRDefault="00000000" w:rsidRPr="00000000" w14:paraId="000002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těchto principů v praxi zvažme případ UK Government Digital Service (GDS). V počátcích GDS využívala Wardley Mapping k identifikaci významných mezer v poskytování digitálních služeb vládou.</w:t>
      </w:r>
    </w:p>
    <w:p w:rsidR="00000000" w:rsidDel="00000000" w:rsidP="00000000" w:rsidRDefault="00000000" w:rsidRPr="00000000" w14:paraId="000002A3">
      <w:pPr>
        <w:numPr>
          <w:ilvl w:val="0"/>
          <w:numId w:val="45"/>
        </w:numPr>
        <w:ind w:left="720" w:hanging="360"/>
        <w:rPr/>
      </w:pPr>
      <w:r w:rsidDel="00000000" w:rsidR="00000000" w:rsidRPr="00000000">
        <w:rPr>
          <w:rtl w:val="0"/>
        </w:rPr>
        <w:t xml:space="preserve">Mezera ve schopnostech: GDS identifikovala nedostatek interních digitálních dovedností napříč odděleními</w:t>
      </w:r>
    </w:p>
    <w:p w:rsidR="00000000" w:rsidDel="00000000" w:rsidP="00000000" w:rsidRDefault="00000000" w:rsidRPr="00000000" w14:paraId="000002A4">
      <w:pPr>
        <w:numPr>
          <w:ilvl w:val="0"/>
          <w:numId w:val="45"/>
        </w:numPr>
        <w:ind w:left="720" w:hanging="360"/>
        <w:rPr/>
      </w:pPr>
      <w:r w:rsidDel="00000000" w:rsidR="00000000" w:rsidRPr="00000000">
        <w:rPr>
          <w:rtl w:val="0"/>
        </w:rPr>
        <w:t xml:space="preserve">Evoluční mezera: Mnoho vládních služeb uvízlo ve fázi “vlastního vývoje”, což vedlo k promeškání příležitostí pro standardizaci</w:t>
      </w:r>
    </w:p>
    <w:p w:rsidR="00000000" w:rsidDel="00000000" w:rsidP="00000000" w:rsidRDefault="00000000" w:rsidRPr="00000000" w14:paraId="000002A5">
      <w:pPr>
        <w:numPr>
          <w:ilvl w:val="0"/>
          <w:numId w:val="45"/>
        </w:numPr>
        <w:ind w:left="720" w:hanging="360"/>
        <w:rPr/>
      </w:pPr>
      <w:r w:rsidDel="00000000" w:rsidR="00000000" w:rsidRPr="00000000">
        <w:rPr>
          <w:rtl w:val="0"/>
        </w:rPr>
        <w:t xml:space="preserve">Mezera v hodnotovém řetězci: Potřeby občanů byly často odděleny od procesů návrhu služeb</w:t>
      </w:r>
    </w:p>
    <w:p w:rsidR="00000000" w:rsidDel="00000000" w:rsidP="00000000" w:rsidRDefault="00000000" w:rsidRPr="00000000" w14:paraId="000002A6">
      <w:pPr>
        <w:numPr>
          <w:ilvl w:val="0"/>
          <w:numId w:val="45"/>
        </w:numPr>
        <w:ind w:left="720" w:hanging="360"/>
        <w:rPr/>
      </w:pPr>
      <w:r w:rsidDel="00000000" w:rsidR="00000000" w:rsidRPr="00000000">
        <w:rPr>
          <w:rtl w:val="0"/>
        </w:rPr>
        <w:t xml:space="preserve">Mezera v tržní pozici: Britská vláda zaostávala za digitálními zkušenostmi soukromého sektoru</w:t>
      </w:r>
    </w:p>
    <w:p w:rsidR="00000000" w:rsidDel="00000000" w:rsidP="00000000" w:rsidRDefault="00000000" w:rsidRPr="00000000" w14:paraId="000002A7">
      <w:pPr>
        <w:rPr/>
      </w:pPr>
      <w:r w:rsidDel="00000000" w:rsidR="00000000" w:rsidRPr="00000000">
        <w:rPr>
          <w:rtl w:val="0"/>
        </w:rPr>
        <w:t xml:space="preserve">Systematickým řešením těchto mezer byla GDS schopna řídit transformativní digitální agendu napříč britskou vládou, což vedlo k efektivnějším, uživatelsky orientovaným službám a významným úsporám nákladů.</w:t>
      </w:r>
    </w:p>
    <w:p w:rsidR="00000000" w:rsidDel="00000000" w:rsidP="00000000" w:rsidRDefault="00000000" w:rsidRPr="00000000" w14:paraId="000002A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proces identifikace strategických mezer a příležitostí pomocí Wardley Map je mocným nástrojem pro organizace, které usilují o zvýšení své konkurenční pozice a podporu inovací. Kombinací důkladné analýzy s vizuální jasností Wardley Mappingu mohou lídři odhalit skrytý potenciál, předvídat tržní změny a činit informovaná strategická rozhodnutí. V rychle se vyvíjejícím prostředí technologií a poskytování služeb ve veřejném sektoru je tento přístup neocenitelný pro udržení náskoku a poskytování maximální hodnoty občanům.</w:t>
      </w:r>
    </w:p>
    <w:p w:rsidR="00000000" w:rsidDel="00000000" w:rsidP="00000000" w:rsidRDefault="00000000" w:rsidRPr="00000000" w14:paraId="000002A9">
      <w:pPr>
        <w:pStyle w:val="Heading3"/>
        <w:ind w:firstLine="567"/>
        <w:rPr/>
      </w:pPr>
      <w:r w:rsidDel="00000000" w:rsidR="00000000" w:rsidRPr="00000000">
        <w:rPr>
          <w:rtl w:val="0"/>
        </w:rPr>
        <w:t xml:space="preserve">Vývoj protiopatření</w:t>
      </w:r>
    </w:p>
    <w:p w:rsidR="00000000" w:rsidDel="00000000" w:rsidP="00000000" w:rsidRDefault="00000000" w:rsidRPr="00000000" w14:paraId="000002AA">
      <w:pPr>
        <w:rPr/>
      </w:pPr>
      <w:r w:rsidDel="00000000" w:rsidR="00000000" w:rsidRPr="00000000">
        <w:rPr>
          <w:rtl w:val="0"/>
        </w:rPr>
        <w:t xml:space="preserve">V oblasti konkurenční analýzy pomocí Wardleyho map je vývoj protistrategie klíčovou součástí, která organizacím umožňuje efektivně reagovat na kroky konkurentů a udržet si strategickou výhodu. Tento proces zahrnuje využití poznatků získaných mapováním strategií konkurentů a identifikaci strategických mezer k formulaci cílených, proaktivních přístupů, které neutralizují hrozby a využívají příležitosti.</w:t>
      </w:r>
    </w:p>
    <w:p w:rsidR="00000000" w:rsidDel="00000000" w:rsidP="00000000" w:rsidRDefault="00000000" w:rsidRPr="00000000" w14:paraId="000002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Protistrategii v mapování podle Wardleyho nejsou pouze reaktivní opatření; jsou to sofistikované, prozíravé přístupy, které předvídají a formují konkurenční prostředí. Pochopením evolučních fází komponent a dynamiky hodnotových řetězců mohou organizace vyvinout protistrategii, které jsou robustní a přizpůsobivé měnícím se tržním podmínkám.</w:t>
      </w:r>
    </w:p>
    <w:p w:rsidR="00000000" w:rsidDel="00000000" w:rsidP="00000000" w:rsidRDefault="00000000" w:rsidRPr="00000000" w14:paraId="000002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Prozkoumejme klíčové aspekty vývoje protistrategie pomocí Wardleyho map:</w:t>
      </w:r>
    </w:p>
    <w:p w:rsidR="00000000" w:rsidDel="00000000" w:rsidP="00000000" w:rsidRDefault="00000000" w:rsidRPr="00000000" w14:paraId="000002AD">
      <w:pPr>
        <w:numPr>
          <w:ilvl w:val="0"/>
          <w:numId w:val="51"/>
        </w:numPr>
        <w:ind w:left="720" w:hanging="360"/>
        <w:rPr/>
      </w:pPr>
      <w:r w:rsidDel="00000000" w:rsidR="00000000" w:rsidRPr="00000000">
        <w:rPr>
          <w:rtl w:val="0"/>
        </w:rPr>
        <w:t xml:space="preserve">Analýza pozic konkurentů</w:t>
      </w:r>
    </w:p>
    <w:p w:rsidR="00000000" w:rsidDel="00000000" w:rsidP="00000000" w:rsidRDefault="00000000" w:rsidRPr="00000000" w14:paraId="000002AE">
      <w:pPr>
        <w:numPr>
          <w:ilvl w:val="0"/>
          <w:numId w:val="51"/>
        </w:numPr>
        <w:ind w:left="720" w:hanging="360"/>
        <w:rPr/>
      </w:pPr>
      <w:r w:rsidDel="00000000" w:rsidR="00000000" w:rsidRPr="00000000">
        <w:rPr>
          <w:rtl w:val="0"/>
        </w:rPr>
        <w:t xml:space="preserve">Identifikace zranitelností a příležitostí</w:t>
      </w:r>
    </w:p>
    <w:p w:rsidR="00000000" w:rsidDel="00000000" w:rsidP="00000000" w:rsidRDefault="00000000" w:rsidRPr="00000000" w14:paraId="000002AF">
      <w:pPr>
        <w:numPr>
          <w:ilvl w:val="0"/>
          <w:numId w:val="51"/>
        </w:numPr>
        <w:ind w:left="720" w:hanging="360"/>
        <w:rPr/>
      </w:pPr>
      <w:r w:rsidDel="00000000" w:rsidR="00000000" w:rsidRPr="00000000">
        <w:rPr>
          <w:rtl w:val="0"/>
        </w:rPr>
        <w:t xml:space="preserve">Využití evoluční výhody</w:t>
      </w:r>
    </w:p>
    <w:p w:rsidR="00000000" w:rsidDel="00000000" w:rsidP="00000000" w:rsidRDefault="00000000" w:rsidRPr="00000000" w14:paraId="000002B0">
      <w:pPr>
        <w:numPr>
          <w:ilvl w:val="0"/>
          <w:numId w:val="51"/>
        </w:numPr>
        <w:ind w:left="720" w:hanging="360"/>
        <w:rPr/>
      </w:pPr>
      <w:r w:rsidDel="00000000" w:rsidR="00000000" w:rsidRPr="00000000">
        <w:rPr>
          <w:rtl w:val="0"/>
        </w:rPr>
        <w:t xml:space="preserve">Předvídání a předcházení tahům</w:t>
      </w:r>
    </w:p>
    <w:p w:rsidR="00000000" w:rsidDel="00000000" w:rsidP="00000000" w:rsidRDefault="00000000" w:rsidRPr="00000000" w14:paraId="000002B1">
      <w:pPr>
        <w:numPr>
          <w:ilvl w:val="0"/>
          <w:numId w:val="51"/>
        </w:numPr>
        <w:ind w:left="720" w:hanging="360"/>
        <w:rPr/>
      </w:pPr>
      <w:r w:rsidDel="00000000" w:rsidR="00000000" w:rsidRPr="00000000">
        <w:rPr>
          <w:rtl w:val="0"/>
        </w:rPr>
        <w:t xml:space="preserve">Manipulace s ekosystémem</w:t>
      </w:r>
    </w:p>
    <w:p w:rsidR="00000000" w:rsidDel="00000000" w:rsidP="00000000" w:rsidRDefault="00000000" w:rsidRPr="00000000" w14:paraId="000002B2">
      <w:pPr>
        <w:rPr/>
      </w:pPr>
      <w:r w:rsidDel="00000000" w:rsidR="00000000" w:rsidRPr="00000000">
        <w:rPr>
          <w:rtl w:val="0"/>
        </w:rPr>
        <w:t xml:space="preserve">Analýza pozic konkurentů: Prvním krokem při vývoji efektivní protistrategie je důkladná analýza pozic konkurentů na Wardleyho mapě. To zahrnuje nejen pochopení toho, kde jsou jejich komponenty aktuálně umístěny, ale také předpověď jejich pravděpodobných evolučních trajektorií.</w:t>
      </w:r>
    </w:p>
    <w:p w:rsidR="00000000" w:rsidDel="00000000" w:rsidP="00000000" w:rsidRDefault="00000000" w:rsidRPr="00000000" w14:paraId="000002B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 nedávném projektu s britským vládním oddělením jsme mapovali strategie několika soukromých společností usilujících o významnou smlouvu na veřejné služby. Vizualizací jejich pozic jsme zjistili, že jeden konkurent výrazně investoval do vlastních softwarových řešení, což je umístilo do fáze “Produkt” evoluce. Tento poznatek nám umožnil vyvinout protistrategii, která zdůrazňovala výhody vyvinutějších, komoditních služeb, a upozorňovala na potenciální úspory nákladů a snížení závislosti pro vládu.</w:t>
      </w:r>
    </w:p>
    <w:p w:rsidR="00000000" w:rsidDel="00000000" w:rsidP="00000000" w:rsidRDefault="00000000" w:rsidRPr="00000000" w14:paraId="000002B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Identifikace zranitelností a příležitostí: Jakmile jsou zmapovány pozice konkurentů, dalším krokem je identifikace zranitelností v jejich strategiích a příležitostí pro diferenciaci. To často zahrnuje hledání oblastí, kde konkurenti přeinvestují do vlastních řešení nebo podceňují tempo evoluce komponent.</w:t>
      </w:r>
    </w:p>
    <w:p w:rsidR="00000000" w:rsidDel="00000000" w:rsidP="00000000" w:rsidRDefault="00000000" w:rsidRPr="00000000" w14:paraId="000002B5">
      <w:pPr>
        <w:rPr/>
      </w:pPr>
      <w:r w:rsidDel="00000000" w:rsidR="00000000" w:rsidRPr="00000000">
        <w:rPr>
          <w:rtl w:val="0"/>
        </w:rPr>
        <w:t xml:space="preserve">Ve strategii nejde jen o to identifikovat, kde jste silní, ale kde je váš protivník slabý.</w:t>
      </w:r>
    </w:p>
    <w:p w:rsidR="00000000" w:rsidDel="00000000" w:rsidP="00000000" w:rsidRDefault="00000000" w:rsidRPr="00000000" w14:paraId="000002B6">
      <w:pPr>
        <w:rPr/>
      </w:pPr>
      <w:r w:rsidDel="00000000" w:rsidR="00000000" w:rsidRPr="00000000">
        <w:rPr>
          <w:rtl w:val="0"/>
        </w:rPr>
        <w:t xml:space="preserve">Využití evoluční výhody: Klíčovým principem při vývoji protistrategie je využití přirozené evoluce komponent. Předvídáním toho, jak se komponenty budou vyvíjet, se mohou organizace výhodně umístit a přimět konkurenty k suboptimálním pozicím.</w:t>
      </w:r>
    </w:p>
    <w:p w:rsidR="00000000" w:rsidDel="00000000" w:rsidP="00000000" w:rsidRDefault="00000000" w:rsidRPr="00000000" w14:paraId="000002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při poradenství pro poskytovatele zdravotní péče ve veřejném sektoru jsme zjistili, že soukromý konkurent výrazně investoval do proprietárních nástrojů pro analýzu dat. Naše protistrategie zahrnovala urychlení adopce open-source analytických platforem, čímž efektivně komoditizovala klíčovou složku konkurenční hodnotové propozice a snížila jejich konkurenční výhodu.</w:t>
      </w:r>
    </w:p>
    <w:p w:rsidR="00000000" w:rsidDel="00000000" w:rsidP="00000000" w:rsidRDefault="00000000" w:rsidRPr="00000000" w14:paraId="000002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Předvídání a předcházení tahům: Efektivní protistrategie často zahrnují předvídání budoucích tahů konkurentů a provedení preventivních opatření. To vyžaduje hluboké pochopení nejen současné situace, ale také potenciálních budoucích stavů mapy.</w:t>
      </w:r>
    </w:p>
    <w:p w:rsidR="00000000" w:rsidDel="00000000" w:rsidP="00000000" w:rsidRDefault="00000000" w:rsidRPr="00000000" w14:paraId="000002B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projektu s vládní digitální službou jsme předpokládali, že velká technologická společnost pravděpodobně vstoupí na trh s cloudovou službou ověřování identity občanů. Naše protistrategie zahrnovala rychlý vývoj a open-sourcování klíčových komponent podobného systému, čímž efektivně zvýšila bariéru vstupu a chránila veřejný zájem.</w:t>
      </w:r>
    </w:p>
    <w:p w:rsidR="00000000" w:rsidDel="00000000" w:rsidP="00000000" w:rsidRDefault="00000000" w:rsidRPr="00000000" w14:paraId="000002B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Manipulace s ekosystémem: Pokročilé protistrategie často zahrnují manipulaci s širším ekosystémem s cílem vytvořit podmínky příznivé pro vlastní pozici a znevýhodnit konkurenty. To může zahrnovat podporu vývoje otevřených standardů, přispívání do open-source projektů nebo vytváření strategických aliancí.</w:t>
      </w:r>
    </w:p>
    <w:p w:rsidR="00000000" w:rsidDel="00000000" w:rsidP="00000000" w:rsidRDefault="00000000" w:rsidRPr="00000000" w14:paraId="000002B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Příkladem toho byla naše práce s konsorciem evropských organizací veřejného sektoru. Kolektivním investováním a propagací otevřených standardů pro výměnu vládních dat efektivně neutralizovali výhodu několika velkých nadnárodních korporací, které se spoléhaly na proprietární datové formáty.</w:t>
      </w:r>
    </w:p>
    <w:p w:rsidR="00000000" w:rsidDel="00000000" w:rsidP="00000000" w:rsidRDefault="00000000" w:rsidRPr="00000000" w14:paraId="000002B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těchto konceptů zvažte následující zástupný symbol pro Wardleyho mapu:</w:t>
      </w:r>
    </w:p>
    <w:p w:rsidR="00000000" w:rsidDel="00000000" w:rsidP="00000000" w:rsidRDefault="00000000" w:rsidRPr="00000000" w14:paraId="000002B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‘Vývoj protistrategie v digitálních službách veřejného sektoru’]</w:t>
      </w:r>
    </w:p>
    <w:p w:rsidR="00000000" w:rsidDel="00000000" w:rsidP="00000000" w:rsidRDefault="00000000" w:rsidRPr="00000000" w14:paraId="000002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mapa by vizualizovala pozice různých komponent v oblasti digitálních služeb veřejného sektoru, včetně nabídek poskytovaných vládou i soukromým sektorem. Zvýraznila by oblasti zranitelnosti konkurentů, příležitosti pro diferenciaci a potenciální tahy k manipulaci s ekosystémem ve prospěch zájmů veřejného sektoru.</w:t>
      </w:r>
    </w:p>
    <w:p w:rsidR="00000000" w:rsidDel="00000000" w:rsidP="00000000" w:rsidRDefault="00000000" w:rsidRPr="00000000" w14:paraId="000002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vývoj protistrategie pomocí Wardleyho map je sofistikovaný proces, který kombinuje hlubokou analýzu, strategickou předvídavost a pochopení evolučních principů. Zvládnutím tohoto přístupu mohou organizace veřejného sektoru efektivně navigovat v komplexním konkurenčním prostředí, chránit veřejné zájmy a podporovat inovace v poskytování služeb.</w:t>
      </w:r>
    </w:p>
    <w:p w:rsidR="00000000" w:rsidDel="00000000" w:rsidP="00000000" w:rsidRDefault="00000000" w:rsidRPr="00000000" w14:paraId="000002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 budeme pokračovat v této kapitole o pokročilých technikách identifikace herního stylu, prozkoumáme, jak lze tyto protistrategie integrovat do širšího rámce strategického rozhodování, což zajistí, že organizace veřejného sektoru zůstanou agilní a efektivní ve stále složitějším a konkurenčnějším prostředí.</w:t>
      </w:r>
    </w:p>
    <w:p w:rsidR="00000000" w:rsidDel="00000000" w:rsidP="00000000" w:rsidRDefault="00000000" w:rsidRPr="00000000" w14:paraId="000002C1">
      <w:pPr>
        <w:pStyle w:val="Heading2"/>
        <w:rPr/>
      </w:pPr>
      <w:r w:rsidDel="00000000" w:rsidR="00000000" w:rsidRPr="00000000">
        <w:rPr>
          <w:rtl w:val="0"/>
        </w:rPr>
        <w:t xml:space="preserve">Odhalování nových herních stylů</w:t>
      </w:r>
    </w:p>
    <w:p w:rsidR="00000000" w:rsidDel="00000000" w:rsidP="00000000" w:rsidRDefault="00000000" w:rsidRPr="00000000" w14:paraId="000002C2">
      <w:pPr>
        <w:pStyle w:val="Heading3"/>
        <w:ind w:firstLine="567"/>
        <w:rPr/>
      </w:pPr>
      <w:r w:rsidDel="00000000" w:rsidR="00000000" w:rsidRPr="00000000">
        <w:rPr>
          <w:rtl w:val="0"/>
        </w:rPr>
        <w:t xml:space="preserve">Využití setrvačnosti a hybnosti</w:t>
      </w:r>
    </w:p>
    <w:p w:rsidR="00000000" w:rsidDel="00000000" w:rsidP="00000000" w:rsidRDefault="00000000" w:rsidRPr="00000000" w14:paraId="000002C3">
      <w:pPr>
        <w:rPr/>
      </w:pPr>
      <w:r w:rsidDel="00000000" w:rsidR="00000000" w:rsidRPr="00000000">
        <w:rPr>
          <w:rtl w:val="0"/>
        </w:rPr>
        <w:t xml:space="preserve">V oblasti Wardley Mappingu je pochopení a využití setrvačnosti a hybnosti klíčové pro odhalování nových herních strategií, zejména v kontextu vlády a veřejného sektoru. Tyto síly, často přehlížené v tradičním strategickém plánování, mohou poskytnout významné poznatky o potenciálních příležitostech a výzvách při identifikaci nových přístupů k poskytování služeb, implementaci politik a organizační transformaci.</w:t>
      </w:r>
    </w:p>
    <w:p w:rsidR="00000000" w:rsidDel="00000000" w:rsidP="00000000" w:rsidRDefault="00000000" w:rsidRPr="00000000" w14:paraId="000002C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Setrvačnost v tomto kontextu odkazuje na odpor ke změnám v systémech, organizacích nebo na trzích. Hybnost naopak představuje existující trajektorii nebo směr pohybu. Obě síly hrají zásadní roli při utváření prostředí, na němž lze identifikovat a realizovat nové herní strategie.</w:t>
      </w:r>
    </w:p>
    <w:p w:rsidR="00000000" w:rsidDel="00000000" w:rsidP="00000000" w:rsidRDefault="00000000" w:rsidRPr="00000000" w14:paraId="000002C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využití setrvačnosti a hybnosti při odhalování nových herních strategií musíme zvážit několik klíčových aspektů:</w:t>
      </w:r>
    </w:p>
    <w:p w:rsidR="00000000" w:rsidDel="00000000" w:rsidP="00000000" w:rsidRDefault="00000000" w:rsidRPr="00000000" w14:paraId="000002C6">
      <w:pPr>
        <w:numPr>
          <w:ilvl w:val="0"/>
          <w:numId w:val="49"/>
        </w:numPr>
        <w:ind w:left="720" w:hanging="360"/>
        <w:rPr/>
      </w:pPr>
      <w:r w:rsidDel="00000000" w:rsidR="00000000" w:rsidRPr="00000000">
        <w:rPr>
          <w:rtl w:val="0"/>
        </w:rPr>
        <w:t xml:space="preserve">Identifikace zdrojů setrvačnosti a hybnosti</w:t>
      </w:r>
    </w:p>
    <w:p w:rsidR="00000000" w:rsidDel="00000000" w:rsidP="00000000" w:rsidRDefault="00000000" w:rsidRPr="00000000" w14:paraId="000002C7">
      <w:pPr>
        <w:numPr>
          <w:ilvl w:val="0"/>
          <w:numId w:val="49"/>
        </w:numPr>
        <w:ind w:left="720" w:hanging="360"/>
        <w:rPr/>
      </w:pPr>
      <w:r w:rsidDel="00000000" w:rsidR="00000000" w:rsidRPr="00000000">
        <w:rPr>
          <w:rtl w:val="0"/>
        </w:rPr>
        <w:t xml:space="preserve">Analýza dopadu na vývoj komponent</w:t>
      </w:r>
    </w:p>
    <w:p w:rsidR="00000000" w:rsidDel="00000000" w:rsidP="00000000" w:rsidRDefault="00000000" w:rsidRPr="00000000" w14:paraId="000002C8">
      <w:pPr>
        <w:numPr>
          <w:ilvl w:val="0"/>
          <w:numId w:val="49"/>
        </w:numPr>
        <w:ind w:left="720" w:hanging="360"/>
        <w:rPr/>
      </w:pPr>
      <w:r w:rsidDel="00000000" w:rsidR="00000000" w:rsidRPr="00000000">
        <w:rPr>
          <w:rtl w:val="0"/>
        </w:rPr>
        <w:t xml:space="preserve">Využití setrvačnosti pro strategickou výhodu</w:t>
      </w:r>
    </w:p>
    <w:p w:rsidR="00000000" w:rsidDel="00000000" w:rsidP="00000000" w:rsidRDefault="00000000" w:rsidRPr="00000000" w14:paraId="000002C9">
      <w:pPr>
        <w:numPr>
          <w:ilvl w:val="0"/>
          <w:numId w:val="49"/>
        </w:numPr>
        <w:ind w:left="720" w:hanging="360"/>
        <w:rPr/>
      </w:pPr>
      <w:r w:rsidDel="00000000" w:rsidR="00000000" w:rsidRPr="00000000">
        <w:rPr>
          <w:rtl w:val="0"/>
        </w:rPr>
        <w:t xml:space="preserve">Využití hybnosti pro urychlenou změnu</w:t>
      </w:r>
    </w:p>
    <w:p w:rsidR="00000000" w:rsidDel="00000000" w:rsidP="00000000" w:rsidRDefault="00000000" w:rsidRPr="00000000" w14:paraId="000002CA">
      <w:pPr>
        <w:numPr>
          <w:ilvl w:val="0"/>
          <w:numId w:val="49"/>
        </w:numPr>
        <w:ind w:left="720" w:hanging="360"/>
        <w:rPr/>
      </w:pPr>
      <w:r w:rsidDel="00000000" w:rsidR="00000000" w:rsidRPr="00000000">
        <w:rPr>
          <w:rtl w:val="0"/>
        </w:rPr>
        <w:t xml:space="preserve">Vyvážení setrvačnosti a hybnosti při návrhu herní strategie</w:t>
      </w:r>
    </w:p>
    <w:p w:rsidR="00000000" w:rsidDel="00000000" w:rsidP="00000000" w:rsidRDefault="00000000" w:rsidRPr="00000000" w14:paraId="000002CB">
      <w:pPr>
        <w:rPr/>
      </w:pPr>
      <w:r w:rsidDel="00000000" w:rsidR="00000000" w:rsidRPr="00000000">
        <w:rPr>
          <w:rtl w:val="0"/>
        </w:rPr>
        <w:t xml:space="preserve">Identifikace zdrojů setrvačnosti a hybnosti:</w:t>
      </w:r>
    </w:p>
    <w:p w:rsidR="00000000" w:rsidDel="00000000" w:rsidP="00000000" w:rsidRDefault="00000000" w:rsidRPr="00000000" w14:paraId="000002C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 vládních a veřejných organizacích se setrvačnost často projevuje v podobě zavedených procesů, starších systémů a zakořeněných organizačních kultur. Ty mohou působit jako významné překážky změn, ale také poskytují stabilitu a kontinuitu. Hybnost na druhé straně může být pozorována v probíhajících iniciativách digitální transformace, politických směrnicích nebo veřejné poptávce po zlepšených službách.</w:t>
      </w:r>
    </w:p>
    <w:p w:rsidR="00000000" w:rsidDel="00000000" w:rsidP="00000000" w:rsidRDefault="00000000" w:rsidRPr="00000000" w14:paraId="000002C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identifikaci těchto sil je nutné provést důkladnou analýzu současné Wardley mapy, přičemž je třeba věnovat zvláštní pozornost:</w:t>
      </w:r>
    </w:p>
    <w:p w:rsidR="00000000" w:rsidDel="00000000" w:rsidP="00000000" w:rsidRDefault="00000000" w:rsidRPr="00000000" w14:paraId="000002CE">
      <w:pPr>
        <w:numPr>
          <w:ilvl w:val="0"/>
          <w:numId w:val="55"/>
        </w:numPr>
        <w:ind w:left="720" w:hanging="360"/>
        <w:rPr/>
      </w:pPr>
      <w:r w:rsidDel="00000000" w:rsidR="00000000" w:rsidRPr="00000000">
        <w:rPr>
          <w:rtl w:val="0"/>
        </w:rPr>
        <w:t xml:space="preserve">Komponentám, které zůstaly v průběhu času statické</w:t>
      </w:r>
    </w:p>
    <w:p w:rsidR="00000000" w:rsidDel="00000000" w:rsidP="00000000" w:rsidRDefault="00000000" w:rsidRPr="00000000" w14:paraId="000002CF">
      <w:pPr>
        <w:numPr>
          <w:ilvl w:val="0"/>
          <w:numId w:val="55"/>
        </w:numPr>
        <w:ind w:left="720" w:hanging="360"/>
        <w:rPr/>
      </w:pPr>
      <w:r w:rsidDel="00000000" w:rsidR="00000000" w:rsidRPr="00000000">
        <w:rPr>
          <w:rtl w:val="0"/>
        </w:rPr>
        <w:t xml:space="preserve">Oblastem rychlého vývoje nebo investic</w:t>
      </w:r>
    </w:p>
    <w:p w:rsidR="00000000" w:rsidDel="00000000" w:rsidP="00000000" w:rsidRDefault="00000000" w:rsidRPr="00000000" w14:paraId="000002D0">
      <w:pPr>
        <w:numPr>
          <w:ilvl w:val="0"/>
          <w:numId w:val="55"/>
        </w:numPr>
        <w:ind w:left="720" w:hanging="360"/>
        <w:rPr/>
      </w:pPr>
      <w:r w:rsidDel="00000000" w:rsidR="00000000" w:rsidRPr="00000000">
        <w:rPr>
          <w:rtl w:val="0"/>
        </w:rPr>
        <w:t xml:space="preserve">Postojům a chování zúčastněných stran</w:t>
      </w:r>
    </w:p>
    <w:p w:rsidR="00000000" w:rsidDel="00000000" w:rsidP="00000000" w:rsidRDefault="00000000" w:rsidRPr="00000000" w14:paraId="000002D1">
      <w:pPr>
        <w:numPr>
          <w:ilvl w:val="0"/>
          <w:numId w:val="55"/>
        </w:numPr>
        <w:ind w:left="720" w:hanging="360"/>
        <w:rPr/>
      </w:pPr>
      <w:r w:rsidDel="00000000" w:rsidR="00000000" w:rsidRPr="00000000">
        <w:rPr>
          <w:rtl w:val="0"/>
        </w:rPr>
        <w:t xml:space="preserve">Vnějším tlakům a politickým mandátům</w:t>
      </w:r>
    </w:p>
    <w:p w:rsidR="00000000" w:rsidDel="00000000" w:rsidP="00000000" w:rsidRDefault="00000000" w:rsidRPr="00000000" w14:paraId="000002D2">
      <w:pPr>
        <w:rPr/>
      </w:pPr>
      <w:r w:rsidDel="00000000" w:rsidR="00000000" w:rsidRPr="00000000">
        <w:rPr>
          <w:rtl w:val="0"/>
        </w:rPr>
        <w:t xml:space="preserve">Analýza dopadu na vývoj komponent:</w:t>
      </w:r>
    </w:p>
    <w:p w:rsidR="00000000" w:rsidDel="00000000" w:rsidP="00000000" w:rsidRDefault="00000000" w:rsidRPr="00000000" w14:paraId="000002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Jakmile jsou identifikovány zdroje setrvačnosti a hybnosti, je zásadní analyzovat jejich dopad na vývoj komponent v rámci Wardley mapy. Tato analýza pomáhá předpovídat budoucí stavy a identifikovat potenciální oblasti pro intervenci nebo využití.</w:t>
      </w:r>
    </w:p>
    <w:p w:rsidR="00000000" w:rsidDel="00000000" w:rsidP="00000000" w:rsidRDefault="00000000" w:rsidRPr="00000000" w14:paraId="000002D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starší IT systém může vykazovat silnou setrvačnost a odolávat pohybu podél osy vývoje. Naopak nově zavedená cloudová služba může vykazovat významnou hybnost a rychle se pohybovat směrem ke komoditizaci. Pochopení této dynamiky je nezbytné pro identifikaci míst, kde lze nové herní strategie nejefektivněji uplatnit.</w:t>
      </w:r>
    </w:p>
    <w:p w:rsidR="00000000" w:rsidDel="00000000" w:rsidP="00000000" w:rsidRDefault="00000000" w:rsidRPr="00000000" w14:paraId="000002D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Využití setrvačnosti pro strategickou výhodu:</w:t>
      </w:r>
    </w:p>
    <w:p w:rsidR="00000000" w:rsidDel="00000000" w:rsidP="00000000" w:rsidRDefault="00000000" w:rsidRPr="00000000" w14:paraId="000002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Ačkoli je setrvačnost často vnímána negativně, v určitých scénářích ji lze využít pro strategickou výhodu. Například:</w:t>
      </w:r>
    </w:p>
    <w:p w:rsidR="00000000" w:rsidDel="00000000" w:rsidP="00000000" w:rsidRDefault="00000000" w:rsidRPr="00000000" w14:paraId="000002D7">
      <w:pPr>
        <w:numPr>
          <w:ilvl w:val="0"/>
          <w:numId w:val="53"/>
        </w:numPr>
        <w:ind w:left="720" w:hanging="360"/>
        <w:rPr/>
      </w:pPr>
      <w:r w:rsidDel="00000000" w:rsidR="00000000" w:rsidRPr="00000000">
        <w:rPr>
          <w:rtl w:val="0"/>
        </w:rPr>
        <w:t xml:space="preserve">Využití stability zavedených systémů jako základu pro postupné inovace</w:t>
      </w:r>
    </w:p>
    <w:p w:rsidR="00000000" w:rsidDel="00000000" w:rsidP="00000000" w:rsidRDefault="00000000" w:rsidRPr="00000000" w14:paraId="000002D8">
      <w:pPr>
        <w:numPr>
          <w:ilvl w:val="0"/>
          <w:numId w:val="53"/>
        </w:numPr>
        <w:ind w:left="720" w:hanging="360"/>
        <w:rPr/>
      </w:pPr>
      <w:r w:rsidDel="00000000" w:rsidR="00000000" w:rsidRPr="00000000">
        <w:rPr>
          <w:rtl w:val="0"/>
        </w:rPr>
        <w:t xml:space="preserve">Využití organizační setrvačnosti k udržení konzistence v poskytování služeb při současném experimentování s novými přístupy</w:t>
      </w:r>
    </w:p>
    <w:p w:rsidR="00000000" w:rsidDel="00000000" w:rsidP="00000000" w:rsidRDefault="00000000" w:rsidRPr="00000000" w14:paraId="000002D9">
      <w:pPr>
        <w:numPr>
          <w:ilvl w:val="0"/>
          <w:numId w:val="53"/>
        </w:numPr>
        <w:ind w:left="720" w:hanging="360"/>
        <w:rPr/>
      </w:pPr>
      <w:r w:rsidDel="00000000" w:rsidR="00000000" w:rsidRPr="00000000">
        <w:rPr>
          <w:rtl w:val="0"/>
        </w:rPr>
        <w:t xml:space="preserve">Využití setrvačnosti konkurence k získání podílu na trhu nebo zavedení disruptivních služeb</w:t>
      </w:r>
    </w:p>
    <w:p w:rsidR="00000000" w:rsidDel="00000000" w:rsidP="00000000" w:rsidRDefault="00000000" w:rsidRPr="00000000" w14:paraId="000002DA">
      <w:pPr>
        <w:rPr/>
      </w:pPr>
      <w:r w:rsidDel="00000000" w:rsidR="00000000" w:rsidRPr="00000000">
        <w:rPr>
          <w:rtl w:val="0"/>
        </w:rPr>
        <w:t xml:space="preserve">Využití hybnosti pro urychlenou změnu:</w:t>
      </w:r>
    </w:p>
    <w:p w:rsidR="00000000" w:rsidDel="00000000" w:rsidP="00000000" w:rsidRDefault="00000000" w:rsidRPr="00000000" w14:paraId="000002D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Hybnost může být mocnou silou pro prosazování změn a odhalování nových herních strategií. Ve veřejném sektoru to může zahrnovat:</w:t>
      </w:r>
    </w:p>
    <w:p w:rsidR="00000000" w:rsidDel="00000000" w:rsidP="00000000" w:rsidRDefault="00000000" w:rsidRPr="00000000" w14:paraId="000002DC">
      <w:pPr>
        <w:numPr>
          <w:ilvl w:val="0"/>
          <w:numId w:val="59"/>
        </w:numPr>
        <w:ind w:left="720" w:hanging="360"/>
        <w:rPr/>
      </w:pPr>
      <w:r w:rsidDel="00000000" w:rsidR="00000000" w:rsidRPr="00000000">
        <w:rPr>
          <w:rtl w:val="0"/>
        </w:rPr>
        <w:t xml:space="preserve">Využití veřejného nadšení pro digitální služby k zavedení pokročilejších platforem zaměřených na občany</w:t>
      </w:r>
    </w:p>
    <w:p w:rsidR="00000000" w:rsidDel="00000000" w:rsidP="00000000" w:rsidRDefault="00000000" w:rsidRPr="00000000" w14:paraId="000002DD">
      <w:pPr>
        <w:numPr>
          <w:ilvl w:val="0"/>
          <w:numId w:val="59"/>
        </w:numPr>
        <w:ind w:left="720" w:hanging="360"/>
        <w:rPr/>
      </w:pPr>
      <w:r w:rsidDel="00000000" w:rsidR="00000000" w:rsidRPr="00000000">
        <w:rPr>
          <w:rtl w:val="0"/>
        </w:rPr>
        <w:t xml:space="preserve">Využití politické vůle k reformě pro zavedení inovativních implementací politik</w:t>
      </w:r>
    </w:p>
    <w:p w:rsidR="00000000" w:rsidDel="00000000" w:rsidP="00000000" w:rsidRDefault="00000000" w:rsidRPr="00000000" w14:paraId="000002DE">
      <w:pPr>
        <w:numPr>
          <w:ilvl w:val="0"/>
          <w:numId w:val="59"/>
        </w:numPr>
        <w:ind w:left="720" w:hanging="360"/>
        <w:rPr/>
      </w:pPr>
      <w:r w:rsidDel="00000000" w:rsidR="00000000" w:rsidRPr="00000000">
        <w:rPr>
          <w:rtl w:val="0"/>
        </w:rPr>
        <w:t xml:space="preserve">Využití hybnosti úspěšných pilotních projektů k rozšíření transformativních iniciativ napříč odděleními</w:t>
      </w:r>
    </w:p>
    <w:p w:rsidR="00000000" w:rsidDel="00000000" w:rsidP="00000000" w:rsidRDefault="00000000" w:rsidRPr="00000000" w14:paraId="000002DF">
      <w:pPr>
        <w:rPr/>
      </w:pPr>
      <w:r w:rsidDel="00000000" w:rsidR="00000000" w:rsidRPr="00000000">
        <w:rPr>
          <w:rtl w:val="0"/>
        </w:rPr>
        <w:t xml:space="preserve">Vyvážení setrvačnosti a hybnosti při návrhu herní strategie:</w:t>
      </w:r>
    </w:p>
    <w:p w:rsidR="00000000" w:rsidDel="00000000" w:rsidP="00000000" w:rsidRDefault="00000000" w:rsidRPr="00000000" w14:paraId="000002E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Umění odhalování nových herních strategií často spočívá v nalezení správné rovnováhy mezi využitím setrvačnosti a hybnosti. Tato rovnováha je obzvláště důležitá ve vládním kontextu, kde musí koexistovat stabilita a inovace.</w:t>
      </w:r>
    </w:p>
    <w:p w:rsidR="00000000" w:rsidDel="00000000" w:rsidP="00000000" w:rsidRDefault="00000000" w:rsidRPr="00000000" w14:paraId="000002E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Zvažte následující přístup:</w:t>
      </w:r>
    </w:p>
    <w:p w:rsidR="00000000" w:rsidDel="00000000" w:rsidP="00000000" w:rsidRDefault="00000000" w:rsidRPr="00000000" w14:paraId="000002E2">
      <w:pPr>
        <w:numPr>
          <w:ilvl w:val="0"/>
          <w:numId w:val="57"/>
        </w:numPr>
        <w:ind w:left="720" w:hanging="360"/>
        <w:rPr/>
      </w:pPr>
      <w:r w:rsidDel="00000000" w:rsidR="00000000" w:rsidRPr="00000000">
        <w:rPr>
          <w:rtl w:val="0"/>
        </w:rPr>
        <w:t xml:space="preserve">Identifikujte oblasti s vysokou setrvačností, které poskytují potřebnou stabilitu</w:t>
      </w:r>
    </w:p>
    <w:p w:rsidR="00000000" w:rsidDel="00000000" w:rsidP="00000000" w:rsidRDefault="00000000" w:rsidRPr="00000000" w14:paraId="000002E3">
      <w:pPr>
        <w:numPr>
          <w:ilvl w:val="0"/>
          <w:numId w:val="57"/>
        </w:numPr>
        <w:ind w:left="720" w:hanging="360"/>
        <w:rPr/>
      </w:pPr>
      <w:r w:rsidDel="00000000" w:rsidR="00000000" w:rsidRPr="00000000">
        <w:rPr>
          <w:rtl w:val="0"/>
        </w:rPr>
        <w:t xml:space="preserve">Lokalizujte komponenty se silnou hybností, které mohou pohánět změny</w:t>
      </w:r>
    </w:p>
    <w:p w:rsidR="00000000" w:rsidDel="00000000" w:rsidP="00000000" w:rsidRDefault="00000000" w:rsidRPr="00000000" w14:paraId="000002E4">
      <w:pPr>
        <w:numPr>
          <w:ilvl w:val="0"/>
          <w:numId w:val="57"/>
        </w:numPr>
        <w:ind w:left="720" w:hanging="360"/>
        <w:rPr/>
      </w:pPr>
      <w:r w:rsidDel="00000000" w:rsidR="00000000" w:rsidRPr="00000000">
        <w:rPr>
          <w:rtl w:val="0"/>
        </w:rPr>
        <w:t xml:space="preserve">Navrhněte herní strategie, které využívají stabilní prvky jako kotvy a zároveň zavádějí inovace v oblastech s vysokou hybností</w:t>
      </w:r>
    </w:p>
    <w:p w:rsidR="00000000" w:rsidDel="00000000" w:rsidP="00000000" w:rsidRDefault="00000000" w:rsidRPr="00000000" w14:paraId="000002E5">
      <w:pPr>
        <w:numPr>
          <w:ilvl w:val="0"/>
          <w:numId w:val="57"/>
        </w:numPr>
        <w:ind w:left="720" w:hanging="360"/>
        <w:rPr/>
      </w:pPr>
      <w:r w:rsidDel="00000000" w:rsidR="00000000" w:rsidRPr="00000000">
        <w:rPr>
          <w:rtl w:val="0"/>
        </w:rPr>
        <w:t xml:space="preserve">Vytvořte zpětnovazební smyčky pro sledování dopadu nových herních strategií a jejich případné úpravy</w:t>
      </w:r>
    </w:p>
    <w:p w:rsidR="00000000" w:rsidDel="00000000" w:rsidP="00000000" w:rsidRDefault="00000000" w:rsidRPr="00000000" w14:paraId="000002E6">
      <w:pPr>
        <w:rPr/>
      </w:pPr>
      <w:r w:rsidDel="00000000" w:rsidR="00000000" w:rsidRPr="00000000">
        <w:rPr>
          <w:rtl w:val="0"/>
        </w:rPr>
        <w:t xml:space="preserve">Případová studie: Služby digitální identity ve vládě</w:t>
      </w:r>
    </w:p>
    <w:p w:rsidR="00000000" w:rsidDel="00000000" w:rsidP="00000000" w:rsidRDefault="00000000" w:rsidRPr="00000000" w14:paraId="000002E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těchto konceptů zvažme případovou studii z mé konzultační zkušenosti s iniciativou digitální identity evropské vlády:</w:t>
      </w:r>
    </w:p>
    <w:p w:rsidR="00000000" w:rsidDel="00000000" w:rsidP="00000000" w:rsidRDefault="00000000" w:rsidRPr="00000000" w14:paraId="000002E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Vláda se snažila zavést novou službu digitální identity pro občany. Stávající systém založený na fyzických průkazech totožnosti vykazoval silnou setrvačnost díky svému širokému využití a obeznámenosti občanů. V širším prostředí digitálních vládních služeb však existovala významná hybnost.</w:t>
      </w:r>
    </w:p>
    <w:p w:rsidR="00000000" w:rsidDel="00000000" w:rsidP="00000000" w:rsidRDefault="00000000" w:rsidRPr="00000000" w14:paraId="000002E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Mapováním situace jsme identifikovali herní strategii, která využila obě síly:</w:t>
      </w:r>
    </w:p>
    <w:p w:rsidR="00000000" w:rsidDel="00000000" w:rsidP="00000000" w:rsidRDefault="00000000" w:rsidRPr="00000000" w14:paraId="000002EA">
      <w:pPr>
        <w:numPr>
          <w:ilvl w:val="0"/>
          <w:numId w:val="43"/>
        </w:numPr>
        <w:ind w:left="720" w:hanging="360"/>
        <w:rPr/>
      </w:pPr>
      <w:r w:rsidDel="00000000" w:rsidR="00000000" w:rsidRPr="00000000">
        <w:rPr>
          <w:rtl w:val="0"/>
        </w:rPr>
        <w:t xml:space="preserve">Zachování stávajícího systému fyzických průkazů totožnosti pro zajištění stability a řešení obav z digitálního vyloučení (využití setrvačnosti)</w:t>
      </w:r>
    </w:p>
    <w:p w:rsidR="00000000" w:rsidDel="00000000" w:rsidP="00000000" w:rsidRDefault="00000000" w:rsidRPr="00000000" w14:paraId="000002EB">
      <w:pPr>
        <w:numPr>
          <w:ilvl w:val="0"/>
          <w:numId w:val="43"/>
        </w:numPr>
        <w:ind w:left="720" w:hanging="360"/>
        <w:rPr/>
      </w:pPr>
      <w:r w:rsidDel="00000000" w:rsidR="00000000" w:rsidRPr="00000000">
        <w:rPr>
          <w:rtl w:val="0"/>
        </w:rPr>
        <w:t xml:space="preserve">Zavedení paralelní služby digitální identity integrované s iniciativami e-governmentu s vysokou hybností (využití hybnosti)</w:t>
      </w:r>
    </w:p>
    <w:p w:rsidR="00000000" w:rsidDel="00000000" w:rsidP="00000000" w:rsidRDefault="00000000" w:rsidRPr="00000000" w14:paraId="000002EC">
      <w:pPr>
        <w:numPr>
          <w:ilvl w:val="0"/>
          <w:numId w:val="43"/>
        </w:numPr>
        <w:ind w:left="720" w:hanging="360"/>
        <w:rPr/>
      </w:pPr>
      <w:r w:rsidDel="00000000" w:rsidR="00000000" w:rsidRPr="00000000">
        <w:rPr>
          <w:rtl w:val="0"/>
        </w:rPr>
        <w:t xml:space="preserve">Postupná migrace služeb na digitální platformu při zachování zpětné kompatibility s fyzickým systémem</w:t>
      </w:r>
    </w:p>
    <w:p w:rsidR="00000000" w:rsidDel="00000000" w:rsidP="00000000" w:rsidRDefault="00000000" w:rsidRPr="00000000" w14:paraId="000002ED">
      <w:pPr>
        <w:numPr>
          <w:ilvl w:val="0"/>
          <w:numId w:val="43"/>
        </w:numPr>
        <w:ind w:left="720" w:hanging="360"/>
        <w:rPr/>
      </w:pPr>
      <w:r w:rsidDel="00000000" w:rsidR="00000000" w:rsidRPr="00000000">
        <w:rPr>
          <w:rtl w:val="0"/>
        </w:rPr>
        <w:t xml:space="preserve">Využití hybnosti prvních uživatelů k prosazení širšího přijetí a vývoje ekosystému digitální identity</w:t>
      </w:r>
    </w:p>
    <w:p w:rsidR="00000000" w:rsidDel="00000000" w:rsidP="00000000" w:rsidRDefault="00000000" w:rsidRPr="00000000" w14:paraId="000002EE">
      <w:pPr>
        <w:rPr/>
      </w:pPr>
      <w:r w:rsidDel="00000000" w:rsidR="00000000" w:rsidRPr="00000000">
        <w:rPr>
          <w:rtl w:val="0"/>
        </w:rPr>
        <w:t xml:space="preserve">Tento přístup umožnil zavedení inovativních digitálních služeb a zároveň zmírnil rizika spojená s rychlou, komplexní změnou. Herní strategie úspěšně vyvážila potřebu stability s tlakem na inovace, což vedlo k plynulejšímu přechodu a vyšší míře přijetí ze strany občanů.</w:t>
      </w:r>
    </w:p>
    <w:p w:rsidR="00000000" w:rsidDel="00000000" w:rsidP="00000000" w:rsidRDefault="00000000" w:rsidRPr="00000000" w14:paraId="000002E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Klíčem k odhalení účinných nových herních strategií není boj proti setrvačnosti nebo slepé následování hybnosti, ale pochopení, jak tyto síly harmonizovat a vytvořit udržitelnou, transformativní změnu.</w:t>
      </w:r>
    </w:p>
    <w:p w:rsidR="00000000" w:rsidDel="00000000" w:rsidP="00000000" w:rsidRDefault="00000000" w:rsidRPr="00000000" w14:paraId="000002F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využití setrvačnosti a hybnosti je sofistikovanou technikou v arzenálu praktiků Wardley Mappingu. Pečlivou analýzou těchto sil mohou stratégové odhalit herní strategie, které jsou inovativní a zároveň zakotvené v realitě jejich operačního kontextu. Tento přístup je obzvláště cenný v prostředí vlády a veřejného sektoru, kde je třeba vyvážit potřebu transformace s imperativem stabilního a spolehlivého poskytování služeb.</w:t>
      </w:r>
    </w:p>
    <w:p w:rsidR="00000000" w:rsidDel="00000000" w:rsidP="00000000" w:rsidRDefault="00000000" w:rsidRPr="00000000" w14:paraId="000002F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ilustrující případovou studii digitální identity, ukazující vývoj komponent a souhru setrvačnosti a hybnosti v návrhu herní strategie]</w:t>
      </w:r>
    </w:p>
    <w:p w:rsidR="00000000" w:rsidDel="00000000" w:rsidP="00000000" w:rsidRDefault="00000000" w:rsidRPr="00000000" w14:paraId="000002F2">
      <w:pPr>
        <w:pStyle w:val="Heading3"/>
        <w:ind w:firstLine="567"/>
        <w:rPr/>
      </w:pPr>
      <w:r w:rsidDel="00000000" w:rsidR="00000000" w:rsidRPr="00000000">
        <w:rPr>
          <w:rtl w:val="0"/>
        </w:rPr>
        <w:t xml:space="preserve">Využívání tržních neefektivit</w:t>
      </w:r>
    </w:p>
    <w:p w:rsidR="00000000" w:rsidDel="00000000" w:rsidP="00000000" w:rsidRDefault="00000000" w:rsidRPr="00000000" w14:paraId="000002F3">
      <w:pPr>
        <w:rPr/>
      </w:pPr>
      <w:r w:rsidDel="00000000" w:rsidR="00000000" w:rsidRPr="00000000">
        <w:rPr>
          <w:rtl w:val="0"/>
        </w:rPr>
        <w:t xml:space="preserve">V oblasti Wardley Mappingu představuje využívání neefektivit trhu mocnou herní strategii pro organizace usilující o získání konkurenční výhody. Tento přístup zahrnuje identifikaci a využití mezer, nesrovnalostí nebo suboptimálních praktik v rámci existujících tržních struktur. Jako odborník v této oblasti jsem pozoroval, že vládní a veřejné instituce jsou jedinečně postaveny k využití těchto neefektivit vzhledem k jejich širokému dohledu a regulačním pravomocem.</w:t>
      </w:r>
    </w:p>
    <w:p w:rsidR="00000000" w:rsidDel="00000000" w:rsidP="00000000" w:rsidRDefault="00000000" w:rsidRPr="00000000" w14:paraId="000002F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odhalení a využití neefektivit trhu pomocí Wardley Mappingu je klíčové porozumět následujícím klíčovým aspektům:</w:t>
      </w:r>
    </w:p>
    <w:p w:rsidR="00000000" w:rsidDel="00000000" w:rsidP="00000000" w:rsidRDefault="00000000" w:rsidRPr="00000000" w14:paraId="000002F5">
      <w:pPr>
        <w:numPr>
          <w:ilvl w:val="0"/>
          <w:numId w:val="42"/>
        </w:numPr>
        <w:ind w:left="720" w:hanging="360"/>
        <w:rPr/>
      </w:pPr>
      <w:r w:rsidDel="00000000" w:rsidR="00000000" w:rsidRPr="00000000">
        <w:rPr>
          <w:rtl w:val="0"/>
        </w:rPr>
        <w:t xml:space="preserve">Identifikace neefektivit prostřednictvím analýzy map</w:t>
      </w:r>
    </w:p>
    <w:p w:rsidR="00000000" w:rsidDel="00000000" w:rsidP="00000000" w:rsidRDefault="00000000" w:rsidRPr="00000000" w14:paraId="000002F6">
      <w:pPr>
        <w:numPr>
          <w:ilvl w:val="0"/>
          <w:numId w:val="42"/>
        </w:numPr>
        <w:ind w:left="720" w:hanging="360"/>
        <w:rPr/>
      </w:pPr>
      <w:r w:rsidDel="00000000" w:rsidR="00000000" w:rsidRPr="00000000">
        <w:rPr>
          <w:rtl w:val="0"/>
        </w:rPr>
        <w:t xml:space="preserve">Posouzení potenciálního dopadu využití</w:t>
      </w:r>
    </w:p>
    <w:p w:rsidR="00000000" w:rsidDel="00000000" w:rsidP="00000000" w:rsidRDefault="00000000" w:rsidRPr="00000000" w14:paraId="000002F7">
      <w:pPr>
        <w:numPr>
          <w:ilvl w:val="0"/>
          <w:numId w:val="42"/>
        </w:numPr>
        <w:ind w:left="720" w:hanging="360"/>
        <w:rPr/>
      </w:pPr>
      <w:r w:rsidDel="00000000" w:rsidR="00000000" w:rsidRPr="00000000">
        <w:rPr>
          <w:rtl w:val="0"/>
        </w:rPr>
        <w:t xml:space="preserve">Vývoj strategií pro kapitalizaci neefektivit</w:t>
      </w:r>
    </w:p>
    <w:p w:rsidR="00000000" w:rsidDel="00000000" w:rsidP="00000000" w:rsidRDefault="00000000" w:rsidRPr="00000000" w14:paraId="000002F8">
      <w:pPr>
        <w:numPr>
          <w:ilvl w:val="0"/>
          <w:numId w:val="42"/>
        </w:numPr>
        <w:ind w:left="720" w:hanging="360"/>
        <w:rPr/>
      </w:pPr>
      <w:r w:rsidDel="00000000" w:rsidR="00000000" w:rsidRPr="00000000">
        <w:rPr>
          <w:rtl w:val="0"/>
        </w:rPr>
        <w:t xml:space="preserve">Zmírnění rizik a etické úvahy</w:t>
      </w:r>
    </w:p>
    <w:p w:rsidR="00000000" w:rsidDel="00000000" w:rsidP="00000000" w:rsidRDefault="00000000" w:rsidRPr="00000000" w14:paraId="000002F9">
      <w:pPr>
        <w:numPr>
          <w:ilvl w:val="0"/>
          <w:numId w:val="42"/>
        </w:numPr>
        <w:ind w:left="720" w:hanging="360"/>
        <w:rPr/>
      </w:pPr>
      <w:r w:rsidDel="00000000" w:rsidR="00000000" w:rsidRPr="00000000">
        <w:rPr>
          <w:rtl w:val="0"/>
        </w:rPr>
        <w:t xml:space="preserve">Monitorování a přizpůsobování se reakcím trhu</w:t>
      </w:r>
    </w:p>
    <w:p w:rsidR="00000000" w:rsidDel="00000000" w:rsidP="00000000" w:rsidRDefault="00000000" w:rsidRPr="00000000" w14:paraId="000002FA">
      <w:pPr>
        <w:rPr/>
      </w:pPr>
      <w:r w:rsidDel="00000000" w:rsidR="00000000" w:rsidRPr="00000000">
        <w:rPr>
          <w:rtl w:val="0"/>
        </w:rPr>
        <w:t xml:space="preserve">Identifikace neefektivit prostřednictvím analýzy map:</w:t>
      </w:r>
    </w:p>
    <w:p w:rsidR="00000000" w:rsidDel="00000000" w:rsidP="00000000" w:rsidRDefault="00000000" w:rsidRPr="00000000" w14:paraId="000002F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Mapy poskytují vizuální reprezentaci hodnotového řetězce, což strategům umožňuje identifikovat oblasti, kde mohou existovat tržní neefektivity. Tyto neefektivity se často projevují jako:</w:t>
      </w:r>
    </w:p>
    <w:p w:rsidR="00000000" w:rsidDel="00000000" w:rsidP="00000000" w:rsidRDefault="00000000" w:rsidRPr="00000000" w14:paraId="000002FC">
      <w:pPr>
        <w:numPr>
          <w:ilvl w:val="0"/>
          <w:numId w:val="8"/>
        </w:numPr>
        <w:ind w:left="720" w:hanging="360"/>
        <w:rPr/>
      </w:pPr>
      <w:r w:rsidDel="00000000" w:rsidR="00000000" w:rsidRPr="00000000">
        <w:rPr>
          <w:rtl w:val="0"/>
        </w:rPr>
        <w:t xml:space="preserve">Nesprávné umístění komponent vzhledem k jejich vývojovému stadiu</w:t>
      </w:r>
    </w:p>
    <w:p w:rsidR="00000000" w:rsidDel="00000000" w:rsidP="00000000" w:rsidRDefault="00000000" w:rsidRPr="00000000" w14:paraId="000002FD">
      <w:pPr>
        <w:numPr>
          <w:ilvl w:val="0"/>
          <w:numId w:val="8"/>
        </w:numPr>
        <w:ind w:left="720" w:hanging="360"/>
        <w:rPr/>
      </w:pPr>
      <w:r w:rsidDel="00000000" w:rsidR="00000000" w:rsidRPr="00000000">
        <w:rPr>
          <w:rtl w:val="0"/>
        </w:rPr>
        <w:t xml:space="preserve">Nadměrná koncentrace komponent v určitých oblastech mapy</w:t>
      </w:r>
    </w:p>
    <w:p w:rsidR="00000000" w:rsidDel="00000000" w:rsidP="00000000" w:rsidRDefault="00000000" w:rsidRPr="00000000" w14:paraId="000002FE">
      <w:pPr>
        <w:numPr>
          <w:ilvl w:val="0"/>
          <w:numId w:val="8"/>
        </w:numPr>
        <w:ind w:left="720" w:hanging="360"/>
        <w:rPr/>
      </w:pPr>
      <w:r w:rsidDel="00000000" w:rsidR="00000000" w:rsidRPr="00000000">
        <w:rPr>
          <w:rtl w:val="0"/>
        </w:rPr>
        <w:t xml:space="preserve">Mezery v hodnotovém řetězci, kde chybí očekávané komponenty</w:t>
      </w:r>
    </w:p>
    <w:p w:rsidR="00000000" w:rsidDel="00000000" w:rsidP="00000000" w:rsidRDefault="00000000" w:rsidRPr="00000000" w14:paraId="000002FF">
      <w:pPr>
        <w:numPr>
          <w:ilvl w:val="0"/>
          <w:numId w:val="8"/>
        </w:numPr>
        <w:ind w:left="720" w:hanging="360"/>
        <w:rPr/>
      </w:pPr>
      <w:r w:rsidDel="00000000" w:rsidR="00000000" w:rsidRPr="00000000">
        <w:rPr>
          <w:rtl w:val="0"/>
        </w:rPr>
        <w:t xml:space="preserve">Neefektivní vazby mezi komponenty, které by mohly být optimalizovány</w:t>
      </w:r>
    </w:p>
    <w:p w:rsidR="00000000" w:rsidDel="00000000" w:rsidP="00000000" w:rsidRDefault="00000000" w:rsidRPr="00000000" w14:paraId="00000300">
      <w:pPr>
        <w:rPr/>
      </w:pPr>
      <w:r w:rsidDel="00000000" w:rsidR="00000000" w:rsidRPr="00000000">
        <w:rPr>
          <w:rtl w:val="0"/>
        </w:rPr>
        <w:t xml:space="preserve">Například při nedávné konzultaci s britským vládním oddělením jsme identifikovali významnou neefektivitu v procesu zadávání veřejných zakázek na IT služby. Wardley Mapa odhalila přílišnou závislost na zakázkových řešeních v oblastech, kde byly k dispozici komoditní možnosti, což vedlo k zbytečným nákladům a snížené agilnosti.</w:t>
      </w:r>
    </w:p>
    <w:p w:rsidR="00000000" w:rsidDel="00000000" w:rsidP="00000000" w:rsidRDefault="00000000" w:rsidRPr="00000000" w14:paraId="0000030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Posouzení potenciálního dopadu využití:</w:t>
      </w:r>
    </w:p>
    <w:p w:rsidR="00000000" w:rsidDel="00000000" w:rsidP="00000000" w:rsidRDefault="00000000" w:rsidRPr="00000000" w14:paraId="0000030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Jakmile jsou neefektivity identifikovány, je zásadní posoudit potenciální dopad jejich využití. To zahrnuje zvážení:</w:t>
      </w:r>
    </w:p>
    <w:p w:rsidR="00000000" w:rsidDel="00000000" w:rsidP="00000000" w:rsidRDefault="00000000" w:rsidRPr="00000000" w14:paraId="00000303">
      <w:pPr>
        <w:numPr>
          <w:ilvl w:val="0"/>
          <w:numId w:val="17"/>
        </w:numPr>
        <w:ind w:left="720" w:hanging="360"/>
        <w:rPr/>
      </w:pPr>
      <w:r w:rsidDel="00000000" w:rsidR="00000000" w:rsidRPr="00000000">
        <w:rPr>
          <w:rtl w:val="0"/>
        </w:rPr>
        <w:t xml:space="preserve">Rozsahu neefektivity a jejích vedlejších účinků napříč hodnotovým řetězcem</w:t>
      </w:r>
    </w:p>
    <w:p w:rsidR="00000000" w:rsidDel="00000000" w:rsidP="00000000" w:rsidRDefault="00000000" w:rsidRPr="00000000" w14:paraId="00000304">
      <w:pPr>
        <w:numPr>
          <w:ilvl w:val="0"/>
          <w:numId w:val="17"/>
        </w:numPr>
        <w:ind w:left="720" w:hanging="360"/>
        <w:rPr/>
      </w:pPr>
      <w:r w:rsidDel="00000000" w:rsidR="00000000" w:rsidRPr="00000000">
        <w:rPr>
          <w:rtl w:val="0"/>
        </w:rPr>
        <w:t xml:space="preserve">Potenciálních přínosů řešení neefektivity (např. úspory nákladů, zlepšení poskytování služeb, zvýšení inovací)</w:t>
      </w:r>
    </w:p>
    <w:p w:rsidR="00000000" w:rsidDel="00000000" w:rsidP="00000000" w:rsidRDefault="00000000" w:rsidRPr="00000000" w14:paraId="00000305">
      <w:pPr>
        <w:numPr>
          <w:ilvl w:val="0"/>
          <w:numId w:val="17"/>
        </w:numPr>
        <w:ind w:left="720" w:hanging="360"/>
        <w:rPr/>
      </w:pPr>
      <w:r w:rsidDel="00000000" w:rsidR="00000000" w:rsidRPr="00000000">
        <w:rPr>
          <w:rtl w:val="0"/>
        </w:rPr>
        <w:t xml:space="preserve">Úsilí a zdrojů potřebných k využití neefektivity</w:t>
      </w:r>
    </w:p>
    <w:p w:rsidR="00000000" w:rsidDel="00000000" w:rsidP="00000000" w:rsidRDefault="00000000" w:rsidRPr="00000000" w14:paraId="00000306">
      <w:pPr>
        <w:numPr>
          <w:ilvl w:val="0"/>
          <w:numId w:val="17"/>
        </w:numPr>
        <w:ind w:left="720" w:hanging="360"/>
        <w:rPr/>
      </w:pPr>
      <w:r w:rsidDel="00000000" w:rsidR="00000000" w:rsidRPr="00000000">
        <w:rPr>
          <w:rtl w:val="0"/>
        </w:rPr>
        <w:t xml:space="preserve">Potenciálních překážek nebo odporu vůči změně</w:t>
      </w:r>
    </w:p>
    <w:p w:rsidR="00000000" w:rsidDel="00000000" w:rsidP="00000000" w:rsidRDefault="00000000" w:rsidRPr="00000000" w14:paraId="00000307">
      <w:pPr>
        <w:numPr>
          <w:ilvl w:val="0"/>
          <w:numId w:val="17"/>
        </w:numPr>
        <w:ind w:left="720" w:hanging="360"/>
        <w:rPr/>
      </w:pPr>
      <w:r w:rsidDel="00000000" w:rsidR="00000000" w:rsidRPr="00000000">
        <w:rPr>
          <w:rtl w:val="0"/>
        </w:rPr>
        <w:t xml:space="preserve">Dlouhodobé udržitelnosti strategie využití</w:t>
      </w:r>
    </w:p>
    <w:p w:rsidR="00000000" w:rsidDel="00000000" w:rsidP="00000000" w:rsidRDefault="00000000" w:rsidRPr="00000000" w14:paraId="00000308">
      <w:pPr>
        <w:rPr/>
      </w:pPr>
      <w:r w:rsidDel="00000000" w:rsidR="00000000" w:rsidRPr="00000000">
        <w:rPr>
          <w:rtl w:val="0"/>
        </w:rPr>
        <w:t xml:space="preserve">V případě neefektivity vládního zadávání IT zakázek naše analýza ukázala, že přechod na komoditní řešení by mohl vést ke 30% snížení nákladů a 50% zlepšení rychlosti nasazení s minimálním narušením stávajících operací.</w:t>
      </w:r>
    </w:p>
    <w:p w:rsidR="00000000" w:rsidDel="00000000" w:rsidP="00000000" w:rsidRDefault="00000000" w:rsidRPr="00000000" w14:paraId="000003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Vývoj strategií pro kapitalizaci neefektivit:</w:t>
      </w:r>
    </w:p>
    <w:p w:rsidR="00000000" w:rsidDel="00000000" w:rsidP="00000000" w:rsidRDefault="00000000" w:rsidRPr="00000000" w14:paraId="000003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jasným pochopením neefektivity a jejího potenciálního dopadu je dalším krokem vývoj strategií pro její využití. To může zahrnovat:</w:t>
      </w:r>
    </w:p>
    <w:p w:rsidR="00000000" w:rsidDel="00000000" w:rsidP="00000000" w:rsidRDefault="00000000" w:rsidRPr="00000000" w14:paraId="0000030B">
      <w:pPr>
        <w:numPr>
          <w:ilvl w:val="0"/>
          <w:numId w:val="15"/>
        </w:numPr>
        <w:ind w:left="720" w:hanging="360"/>
        <w:rPr/>
      </w:pPr>
      <w:r w:rsidDel="00000000" w:rsidR="00000000" w:rsidRPr="00000000">
        <w:rPr>
          <w:rtl w:val="0"/>
        </w:rPr>
        <w:t xml:space="preserve">Přemístění stávajících komponent na mapě</w:t>
      </w:r>
    </w:p>
    <w:p w:rsidR="00000000" w:rsidDel="00000000" w:rsidP="00000000" w:rsidRDefault="00000000" w:rsidRPr="00000000" w14:paraId="0000030C">
      <w:pPr>
        <w:numPr>
          <w:ilvl w:val="0"/>
          <w:numId w:val="15"/>
        </w:numPr>
        <w:ind w:left="720" w:hanging="360"/>
        <w:rPr/>
      </w:pPr>
      <w:r w:rsidDel="00000000" w:rsidR="00000000" w:rsidRPr="00000000">
        <w:rPr>
          <w:rtl w:val="0"/>
        </w:rPr>
        <w:t xml:space="preserve">Zavedení nových komponent k vyplnění mezer nebo optimalizaci vazeb</w:t>
      </w:r>
    </w:p>
    <w:p w:rsidR="00000000" w:rsidDel="00000000" w:rsidP="00000000" w:rsidRDefault="00000000" w:rsidRPr="00000000" w14:paraId="0000030D">
      <w:pPr>
        <w:numPr>
          <w:ilvl w:val="0"/>
          <w:numId w:val="15"/>
        </w:numPr>
        <w:ind w:left="720" w:hanging="360"/>
        <w:rPr/>
      </w:pPr>
      <w:r w:rsidDel="00000000" w:rsidR="00000000" w:rsidRPr="00000000">
        <w:rPr>
          <w:rtl w:val="0"/>
        </w:rPr>
        <w:t xml:space="preserve">Odstranění nebo konsolidace redundantních komponent</w:t>
      </w:r>
    </w:p>
    <w:p w:rsidR="00000000" w:rsidDel="00000000" w:rsidP="00000000" w:rsidRDefault="00000000" w:rsidRPr="00000000" w14:paraId="0000030E">
      <w:pPr>
        <w:numPr>
          <w:ilvl w:val="0"/>
          <w:numId w:val="15"/>
        </w:numPr>
        <w:ind w:left="720" w:hanging="360"/>
        <w:rPr/>
      </w:pPr>
      <w:r w:rsidDel="00000000" w:rsidR="00000000" w:rsidRPr="00000000">
        <w:rPr>
          <w:rtl w:val="0"/>
        </w:rPr>
        <w:t xml:space="preserve">Přesun zaměření a zdrojů do nedostatečně obsloužených oblastí hodnotového řetězce</w:t>
      </w:r>
    </w:p>
    <w:p w:rsidR="00000000" w:rsidDel="00000000" w:rsidP="00000000" w:rsidRDefault="00000000" w:rsidRPr="00000000" w14:paraId="0000030F">
      <w:pPr>
        <w:numPr>
          <w:ilvl w:val="0"/>
          <w:numId w:val="15"/>
        </w:numPr>
        <w:ind w:left="720" w:hanging="360"/>
        <w:rPr/>
      </w:pPr>
      <w:r w:rsidDel="00000000" w:rsidR="00000000" w:rsidRPr="00000000">
        <w:rPr>
          <w:rtl w:val="0"/>
        </w:rPr>
        <w:t xml:space="preserve">Využití vznikajících technologií nebo metodologií k řešení neefektivit</w:t>
      </w:r>
    </w:p>
    <w:p w:rsidR="00000000" w:rsidDel="00000000" w:rsidP="00000000" w:rsidRDefault="00000000" w:rsidRPr="00000000" w14:paraId="00000310">
      <w:pPr>
        <w:rPr/>
      </w:pPr>
      <w:r w:rsidDel="00000000" w:rsidR="00000000" w:rsidRPr="00000000">
        <w:rPr>
          <w:rtl w:val="0"/>
        </w:rPr>
        <w:t xml:space="preserve">Pro případ zadávání IT zakázek jsme vyvinuli strategii, která zahrnovala vytvoření centralizovaného katalogu komoditních IT služeb, implementaci politiky “cloud-first” a zavedení rychlého procesu zadávání zakázek pro předem schválená řešení.</w:t>
      </w:r>
    </w:p>
    <w:p w:rsidR="00000000" w:rsidDel="00000000" w:rsidP="00000000" w:rsidRDefault="00000000" w:rsidRPr="00000000" w14:paraId="0000031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Zmírnění rizik a etické úvahy:</w:t>
      </w:r>
    </w:p>
    <w:p w:rsidR="00000000" w:rsidDel="00000000" w:rsidP="00000000" w:rsidRDefault="00000000" w:rsidRPr="00000000" w14:paraId="0000031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Využívání tržních neefektivit, zejména ve veřejném sektoru, vyžaduje pečlivé zvážení potenciálních rizik a etických důsledků. Klíčové oblasti, kterými je třeba se zabývat, zahrnují:</w:t>
      </w:r>
    </w:p>
    <w:p w:rsidR="00000000" w:rsidDel="00000000" w:rsidP="00000000" w:rsidRDefault="00000000" w:rsidRPr="00000000" w14:paraId="00000313">
      <w:pPr>
        <w:numPr>
          <w:ilvl w:val="0"/>
          <w:numId w:val="21"/>
        </w:numPr>
        <w:ind w:left="720" w:hanging="360"/>
        <w:rPr/>
      </w:pPr>
      <w:r w:rsidDel="00000000" w:rsidR="00000000" w:rsidRPr="00000000">
        <w:rPr>
          <w:rtl w:val="0"/>
        </w:rPr>
        <w:t xml:space="preserve">Zajištění spravedlivé hospodářské soutěže a vyhnutí se monopolním praktikám</w:t>
      </w:r>
    </w:p>
    <w:p w:rsidR="00000000" w:rsidDel="00000000" w:rsidP="00000000" w:rsidRDefault="00000000" w:rsidRPr="00000000" w14:paraId="00000314">
      <w:pPr>
        <w:numPr>
          <w:ilvl w:val="0"/>
          <w:numId w:val="21"/>
        </w:numPr>
        <w:ind w:left="720" w:hanging="360"/>
        <w:rPr/>
      </w:pPr>
      <w:r w:rsidDel="00000000" w:rsidR="00000000" w:rsidRPr="00000000">
        <w:rPr>
          <w:rtl w:val="0"/>
        </w:rPr>
        <w:t xml:space="preserve">Udržování transparentnosti a odpovědnosti v rozhodovacích procesech</w:t>
      </w:r>
    </w:p>
    <w:p w:rsidR="00000000" w:rsidDel="00000000" w:rsidP="00000000" w:rsidRDefault="00000000" w:rsidRPr="00000000" w14:paraId="00000315">
      <w:pPr>
        <w:numPr>
          <w:ilvl w:val="0"/>
          <w:numId w:val="21"/>
        </w:numPr>
        <w:ind w:left="720" w:hanging="360"/>
        <w:rPr/>
      </w:pPr>
      <w:r w:rsidDel="00000000" w:rsidR="00000000" w:rsidRPr="00000000">
        <w:rPr>
          <w:rtl w:val="0"/>
        </w:rPr>
        <w:t xml:space="preserve">Ochrana citlivých dat a zajištění souladu s ochranou osobních údajů</w:t>
      </w:r>
    </w:p>
    <w:p w:rsidR="00000000" w:rsidDel="00000000" w:rsidP="00000000" w:rsidRDefault="00000000" w:rsidRPr="00000000" w14:paraId="00000316">
      <w:pPr>
        <w:numPr>
          <w:ilvl w:val="0"/>
          <w:numId w:val="21"/>
        </w:numPr>
        <w:ind w:left="720" w:hanging="360"/>
        <w:rPr/>
      </w:pPr>
      <w:r w:rsidDel="00000000" w:rsidR="00000000" w:rsidRPr="00000000">
        <w:rPr>
          <w:rtl w:val="0"/>
        </w:rPr>
        <w:t xml:space="preserve">Zvážení dopadu na zainteresované strany, včetně zaměstnanců a uživatelů služeb</w:t>
      </w:r>
    </w:p>
    <w:p w:rsidR="00000000" w:rsidDel="00000000" w:rsidP="00000000" w:rsidRDefault="00000000" w:rsidRPr="00000000" w14:paraId="00000317">
      <w:pPr>
        <w:numPr>
          <w:ilvl w:val="0"/>
          <w:numId w:val="21"/>
        </w:numPr>
        <w:ind w:left="720" w:hanging="360"/>
        <w:rPr/>
      </w:pPr>
      <w:r w:rsidDel="00000000" w:rsidR="00000000" w:rsidRPr="00000000">
        <w:rPr>
          <w:rtl w:val="0"/>
        </w:rPr>
        <w:t xml:space="preserve">Sladění strategií využití s širšími politickými cíli a veřejným zájmem</w:t>
      </w:r>
    </w:p>
    <w:p w:rsidR="00000000" w:rsidDel="00000000" w:rsidP="00000000" w:rsidRDefault="00000000" w:rsidRPr="00000000" w14:paraId="00000318">
      <w:pPr>
        <w:rPr/>
      </w:pPr>
      <w:r w:rsidDel="00000000" w:rsidR="00000000" w:rsidRPr="00000000">
        <w:rPr>
          <w:rtl w:val="0"/>
        </w:rPr>
        <w:t xml:space="preserve">V našem vládním IT případě jsme implementovali přísné zásady neutrality vůči dodavatelům, zavedli jasné protokoly správy dat a vyvinuli komplexní plán zapojení zainteresovaných stran k řešení těchto obav.</w:t>
      </w:r>
    </w:p>
    <w:p w:rsidR="00000000" w:rsidDel="00000000" w:rsidP="00000000" w:rsidRDefault="00000000" w:rsidRPr="00000000" w14:paraId="0000031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Monitorování a přizpůsobování se reakcím trhu:</w:t>
      </w:r>
    </w:p>
    <w:p w:rsidR="00000000" w:rsidDel="00000000" w:rsidP="00000000" w:rsidRDefault="00000000" w:rsidRPr="00000000" w14:paraId="0000031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Využívání tržních neefektivit není jednorázovou aktivitou, ale průběžným procesem. Když organizace jednají na základě neefektivit, trh bude reagovat, potenciálně vytvářet nové neefektivity nebo uzavírat ty stávající. Nezbytné je nepřetržité monitorování a adaptace, zahrnující:</w:t>
      </w:r>
    </w:p>
    <w:p w:rsidR="00000000" w:rsidDel="00000000" w:rsidP="00000000" w:rsidRDefault="00000000" w:rsidRPr="00000000" w14:paraId="0000031B">
      <w:pPr>
        <w:numPr>
          <w:ilvl w:val="0"/>
          <w:numId w:val="19"/>
        </w:numPr>
        <w:ind w:left="720" w:hanging="360"/>
        <w:rPr/>
      </w:pPr>
      <w:r w:rsidDel="00000000" w:rsidR="00000000" w:rsidRPr="00000000">
        <w:rPr>
          <w:rtl w:val="0"/>
        </w:rPr>
        <w:t xml:space="preserve">Pravidelnou aktualizaci Wardley Map k zachycení změn na trhu</w:t>
      </w:r>
    </w:p>
    <w:p w:rsidR="00000000" w:rsidDel="00000000" w:rsidP="00000000" w:rsidRDefault="00000000" w:rsidRPr="00000000" w14:paraId="0000031C">
      <w:pPr>
        <w:numPr>
          <w:ilvl w:val="0"/>
          <w:numId w:val="19"/>
        </w:numPr>
        <w:ind w:left="720" w:hanging="360"/>
        <w:rPr/>
      </w:pPr>
      <w:r w:rsidDel="00000000" w:rsidR="00000000" w:rsidRPr="00000000">
        <w:rPr>
          <w:rtl w:val="0"/>
        </w:rPr>
        <w:t xml:space="preserve">Sledování klíčových ukazatelů výkonnosti souvisejících s využitými neefektivitami</w:t>
      </w:r>
    </w:p>
    <w:p w:rsidR="00000000" w:rsidDel="00000000" w:rsidP="00000000" w:rsidRDefault="00000000" w:rsidRPr="00000000" w14:paraId="0000031D">
      <w:pPr>
        <w:numPr>
          <w:ilvl w:val="0"/>
          <w:numId w:val="19"/>
        </w:numPr>
        <w:ind w:left="720" w:hanging="360"/>
        <w:rPr/>
      </w:pPr>
      <w:r w:rsidDel="00000000" w:rsidR="00000000" w:rsidRPr="00000000">
        <w:rPr>
          <w:rtl w:val="0"/>
        </w:rPr>
        <w:t xml:space="preserve">Shromažďování zpětné vazby od zainteresovaných stran a koncových uživatelů</w:t>
      </w:r>
    </w:p>
    <w:p w:rsidR="00000000" w:rsidDel="00000000" w:rsidP="00000000" w:rsidRDefault="00000000" w:rsidRPr="00000000" w14:paraId="0000031E">
      <w:pPr>
        <w:numPr>
          <w:ilvl w:val="0"/>
          <w:numId w:val="19"/>
        </w:numPr>
        <w:ind w:left="720" w:hanging="360"/>
        <w:rPr/>
      </w:pPr>
      <w:r w:rsidDel="00000000" w:rsidR="00000000" w:rsidRPr="00000000">
        <w:rPr>
          <w:rtl w:val="0"/>
        </w:rPr>
        <w:t xml:space="preserve">Udržování informovanosti o technologických pokrocích a trendech v oboru</w:t>
      </w:r>
    </w:p>
    <w:p w:rsidR="00000000" w:rsidDel="00000000" w:rsidP="00000000" w:rsidRDefault="00000000" w:rsidRPr="00000000" w14:paraId="0000031F">
      <w:pPr>
        <w:numPr>
          <w:ilvl w:val="0"/>
          <w:numId w:val="19"/>
        </w:numPr>
        <w:ind w:left="720" w:hanging="360"/>
        <w:rPr/>
      </w:pPr>
      <w:r w:rsidDel="00000000" w:rsidR="00000000" w:rsidRPr="00000000">
        <w:rPr>
          <w:rtl w:val="0"/>
        </w:rPr>
        <w:t xml:space="preserve">Iteraci strategií na základě pozorovaných výsledků a vznikajících příležitostí</w:t>
      </w:r>
    </w:p>
    <w:p w:rsidR="00000000" w:rsidDel="00000000" w:rsidP="00000000" w:rsidRDefault="00000000" w:rsidRPr="00000000" w14:paraId="00000320">
      <w:pPr>
        <w:rPr/>
      </w:pPr>
      <w:r w:rsidDel="00000000" w:rsidR="00000000" w:rsidRPr="00000000">
        <w:rPr>
          <w:rtl w:val="0"/>
        </w:rPr>
        <w:t xml:space="preserve">Pro strategii zadávání IT zakázek jsme zavedli čtvrtletní proces přezkumu k posouzení dopadu nového přístupu, shromažďování zpětné vazby od uživatelů a sledování nových komoditních řešení vstupujících na trh.</w:t>
      </w:r>
    </w:p>
    <w:p w:rsidR="00000000" w:rsidDel="00000000" w:rsidP="00000000" w:rsidRDefault="00000000" w:rsidRPr="00000000" w14:paraId="0000032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“Schopnost identifikovat a využívat tržní neefektivity prostřednictvím Wardley Mappingu není jen strategickou výhodou—je to odpovědnost subjektů veřejného sektoru zajistit nejefektivnější využití zdrojů a poskytování služeb občanům.” - Autorova reflexe založená na rozsáhlých zkušenostech s poradenstvím ve veřejném sektoru</w:t>
      </w:r>
    </w:p>
    <w:p w:rsidR="00000000" w:rsidDel="00000000" w:rsidP="00000000" w:rsidRDefault="00000000" w:rsidRPr="00000000" w14:paraId="0000032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využívání tržních neefektivit prostřednictvím Wardley Mappingu nabízí mocný přístup pro organizace, zejména ve veřejném sektoru, k podpoře inovací, zlepšení efektivity a dosažení lepších výsledků. Systematickou identifikací, posuzováním a řešením těchto neefektivit, při současném zohlednění etických aspektů a tržní dynamiky, mohou organizace odemknout významnou hodnotu a udržet si konkurenční výhodu v neustále se vyvíjejícím prostředí.</w:t>
      </w:r>
    </w:p>
    <w:p w:rsidR="00000000" w:rsidDel="00000000" w:rsidP="00000000" w:rsidRDefault="00000000" w:rsidRPr="00000000" w14:paraId="0000032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ilustrující identifikaci a využití tržních neefektivit v případové studii zadávání vládních IT zakázek]</w:t>
      </w:r>
    </w:p>
    <w:p w:rsidR="00000000" w:rsidDel="00000000" w:rsidP="00000000" w:rsidRDefault="00000000" w:rsidRPr="00000000" w14:paraId="00000324">
      <w:pPr>
        <w:pStyle w:val="Heading3"/>
        <w:ind w:firstLine="567"/>
        <w:rPr/>
      </w:pPr>
      <w:r w:rsidDel="00000000" w:rsidR="00000000" w:rsidRPr="00000000">
        <w:rPr>
          <w:rtl w:val="0"/>
        </w:rPr>
        <w:t xml:space="preserve">Vytváření nových hodnotových řetězců</w:t>
      </w:r>
    </w:p>
    <w:p w:rsidR="00000000" w:rsidDel="00000000" w:rsidP="00000000" w:rsidRDefault="00000000" w:rsidRPr="00000000" w14:paraId="00000325">
      <w:pPr>
        <w:rPr/>
      </w:pPr>
      <w:r w:rsidDel="00000000" w:rsidR="00000000" w:rsidRPr="00000000">
        <w:rPr>
          <w:rtl w:val="0"/>
        </w:rPr>
        <w:t xml:space="preserve">V oblasti Wardley Mappingu je vytváření nových hodnotových řetězců mocnou strategií pro odhalování inovativních postupů, zejména v kontextu vlády a veřejného sektoru. Tento přístup zahrnuje identifikaci nových způsobů, jak poskytovat hodnotu uživatelům nebo občanům restrukturalizací stávajících komponent nebo zaváděním nových prvků do ekosystému. Jako odborník v této oblasti jsem pozoroval, že schopnost vytvářet nové hodnotové řetězce často odlišuje skutečně transformativní strategie od inkrementálních vylepšení.</w:t>
      </w:r>
    </w:p>
    <w:p w:rsidR="00000000" w:rsidDel="00000000" w:rsidP="00000000" w:rsidRDefault="00000000" w:rsidRPr="00000000" w14:paraId="0000032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vytváření nových hodnotových řetězců pomocí Wardley Mappingu musíme nejprve porozumět současné situaci a poté si představit potenciální budoucí stavy. Tento proces zahrnuje několik klíčových kroků:</w:t>
      </w:r>
    </w:p>
    <w:p w:rsidR="00000000" w:rsidDel="00000000" w:rsidP="00000000" w:rsidRDefault="00000000" w:rsidRPr="00000000" w14:paraId="00000327">
      <w:pPr>
        <w:numPr>
          <w:ilvl w:val="0"/>
          <w:numId w:val="25"/>
        </w:numPr>
        <w:ind w:left="720" w:hanging="360"/>
        <w:rPr/>
      </w:pPr>
      <w:r w:rsidDel="00000000" w:rsidR="00000000" w:rsidRPr="00000000">
        <w:rPr>
          <w:rtl w:val="0"/>
        </w:rPr>
        <w:t xml:space="preserve">Analýza stávajících hodnotových řetězců a identifikace neefektivností nebo mezer</w:t>
      </w:r>
    </w:p>
    <w:p w:rsidR="00000000" w:rsidDel="00000000" w:rsidP="00000000" w:rsidRDefault="00000000" w:rsidRPr="00000000" w14:paraId="00000328">
      <w:pPr>
        <w:numPr>
          <w:ilvl w:val="0"/>
          <w:numId w:val="25"/>
        </w:numPr>
        <w:ind w:left="720" w:hanging="360"/>
        <w:rPr/>
      </w:pPr>
      <w:r w:rsidDel="00000000" w:rsidR="00000000" w:rsidRPr="00000000">
        <w:rPr>
          <w:rtl w:val="0"/>
        </w:rPr>
        <w:t xml:space="preserve">Zkoumání vznikajících technologií nebo metodik, které by mohly přetvořit krajinu</w:t>
      </w:r>
    </w:p>
    <w:p w:rsidR="00000000" w:rsidDel="00000000" w:rsidP="00000000" w:rsidRDefault="00000000" w:rsidRPr="00000000" w14:paraId="00000329">
      <w:pPr>
        <w:numPr>
          <w:ilvl w:val="0"/>
          <w:numId w:val="25"/>
        </w:numPr>
        <w:ind w:left="720" w:hanging="360"/>
        <w:rPr/>
      </w:pPr>
      <w:r w:rsidDel="00000000" w:rsidR="00000000" w:rsidRPr="00000000">
        <w:rPr>
          <w:rtl w:val="0"/>
        </w:rPr>
        <w:t xml:space="preserve">Identifikace nedostatečně uspokojených potřeb uživatelů nebo potenciálních nových skupin uživatelů</w:t>
      </w:r>
    </w:p>
    <w:p w:rsidR="00000000" w:rsidDel="00000000" w:rsidP="00000000" w:rsidRDefault="00000000" w:rsidRPr="00000000" w14:paraId="0000032A">
      <w:pPr>
        <w:numPr>
          <w:ilvl w:val="0"/>
          <w:numId w:val="25"/>
        </w:numPr>
        <w:ind w:left="720" w:hanging="360"/>
        <w:rPr/>
      </w:pPr>
      <w:r w:rsidDel="00000000" w:rsidR="00000000" w:rsidRPr="00000000">
        <w:rPr>
          <w:rtl w:val="0"/>
        </w:rPr>
        <w:t xml:space="preserve">Mapování potenciálních nových komponent a jejich vývoje</w:t>
      </w:r>
    </w:p>
    <w:p w:rsidR="00000000" w:rsidDel="00000000" w:rsidP="00000000" w:rsidRDefault="00000000" w:rsidRPr="00000000" w14:paraId="0000032B">
      <w:pPr>
        <w:numPr>
          <w:ilvl w:val="0"/>
          <w:numId w:val="25"/>
        </w:numPr>
        <w:ind w:left="720" w:hanging="360"/>
        <w:rPr/>
      </w:pPr>
      <w:r w:rsidDel="00000000" w:rsidR="00000000" w:rsidRPr="00000000">
        <w:rPr>
          <w:rtl w:val="0"/>
        </w:rPr>
        <w:t xml:space="preserve">Hodnocení dopadu nových hodnotových řetězců na stávající ekosystémy</w:t>
      </w:r>
    </w:p>
    <w:p w:rsidR="00000000" w:rsidDel="00000000" w:rsidP="00000000" w:rsidRDefault="00000000" w:rsidRPr="00000000" w14:paraId="0000032C">
      <w:pPr>
        <w:rPr/>
      </w:pPr>
      <w:r w:rsidDel="00000000" w:rsidR="00000000" w:rsidRPr="00000000">
        <w:rPr>
          <w:rtl w:val="0"/>
        </w:rPr>
        <w:t xml:space="preserve">Pojďme se podrobněji podívat na každý z těchto aspektů:</w:t>
      </w:r>
    </w:p>
    <w:p w:rsidR="00000000" w:rsidDel="00000000" w:rsidP="00000000" w:rsidRDefault="00000000" w:rsidRPr="00000000" w14:paraId="0000032D">
      <w:pPr>
        <w:numPr>
          <w:ilvl w:val="0"/>
          <w:numId w:val="23"/>
        </w:numPr>
        <w:ind w:left="720" w:hanging="360"/>
        <w:rPr/>
      </w:pPr>
      <w:r w:rsidDel="00000000" w:rsidR="00000000" w:rsidRPr="00000000">
        <w:rPr>
          <w:rtl w:val="0"/>
        </w:rPr>
        <w:t xml:space="preserve">Analýza stávajících hodnotových řetězců: Začněte důkladným zmapováním současných hodnotových řetězců ve vašem sektoru. Ze své zkušenosti s poradenstvím pro vládní orgány jsem zjistil, že mnoho veřejných služeb se vyvíjelo organicky v průběhu času, což vedlo k neefektivnostem a redundancím. Vizualizací těchto řetězců pomocí Wardley Map můžeme identifikovat oblasti vhodné pro inovace.</w:t>
      </w:r>
    </w:p>
    <w:p w:rsidR="00000000" w:rsidDel="00000000" w:rsidP="00000000" w:rsidRDefault="00000000" w:rsidRPr="00000000" w14:paraId="0000032E">
      <w:pPr>
        <w:numPr>
          <w:ilvl w:val="0"/>
          <w:numId w:val="23"/>
        </w:numPr>
        <w:ind w:left="720" w:hanging="360"/>
        <w:rPr/>
      </w:pPr>
      <w:r w:rsidDel="00000000" w:rsidR="00000000" w:rsidRPr="00000000">
        <w:rPr>
          <w:rtl w:val="0"/>
        </w:rPr>
        <w:t xml:space="preserve">Zkoumání vznikajících technologií: Sledujte technologický pokrok, který by mohl potenciálně narušit nebo vylepšit stávající hodnotové řetězce. Například příchod technologie blockchain otevřel nové možnosti pro bezpečné a transparentní vedení záznamů ve vládních službách. Mapováním těchto vznikajících technologií na vaši stávající krajinu můžete identifikovat potenciální body integrace nebo narušení.</w:t>
      </w:r>
    </w:p>
    <w:p w:rsidR="00000000" w:rsidDel="00000000" w:rsidP="00000000" w:rsidRDefault="00000000" w:rsidRPr="00000000" w14:paraId="0000032F">
      <w:pPr>
        <w:numPr>
          <w:ilvl w:val="0"/>
          <w:numId w:val="23"/>
        </w:numPr>
        <w:ind w:left="720" w:hanging="360"/>
        <w:rPr/>
      </w:pPr>
      <w:r w:rsidDel="00000000" w:rsidR="00000000" w:rsidRPr="00000000">
        <w:rPr>
          <w:rtl w:val="0"/>
        </w:rPr>
        <w:t xml:space="preserve">Identifikace nedostatečně uspokojených potřeb: Zapojte se do interakce s uživateli nebo občany, abyste odhalili nenaplněné potřeby nebo bolestivá místa v současném poskytování služeb. Ve své poradenské práci jsem často zjistil, že zdánlivě drobné frustrace mohou poukazovat na významné příležitosti pro vytváření hodnoty. Například projekt, který jsem vedl pro místní radu, odhalil, že občané měli potíže s navigací mezi několika odděleními pro související služby. Tento poznatek vedl k vytvoření nového, integrovaného modelu služeb.</w:t>
      </w:r>
    </w:p>
    <w:p w:rsidR="00000000" w:rsidDel="00000000" w:rsidP="00000000" w:rsidRDefault="00000000" w:rsidRPr="00000000" w14:paraId="00000330">
      <w:pPr>
        <w:numPr>
          <w:ilvl w:val="0"/>
          <w:numId w:val="23"/>
        </w:numPr>
        <w:ind w:left="720" w:hanging="360"/>
        <w:rPr/>
      </w:pPr>
      <w:r w:rsidDel="00000000" w:rsidR="00000000" w:rsidRPr="00000000">
        <w:rPr>
          <w:rtl w:val="0"/>
        </w:rPr>
        <w:t xml:space="preserve">Mapování nových komponent: Jakmile identifikujete potenciální nové prvky vašeho hodnotového řetězce, zaneste je do vaší Wardley Map. Zvažte jejich současnou vývojovou fázi a potenciál pro budoucí rozvoj. Tento krok je zásadní pro pochopení toho, jak by nové komponenty mohly interagovat se stávajícími a kde by mohly vytvořit největší hodnotu.</w:t>
      </w:r>
    </w:p>
    <w:p w:rsidR="00000000" w:rsidDel="00000000" w:rsidP="00000000" w:rsidRDefault="00000000" w:rsidRPr="00000000" w14:paraId="00000331">
      <w:pPr>
        <w:numPr>
          <w:ilvl w:val="0"/>
          <w:numId w:val="23"/>
        </w:numPr>
        <w:ind w:left="720" w:hanging="360"/>
        <w:rPr/>
      </w:pPr>
      <w:r w:rsidDel="00000000" w:rsidR="00000000" w:rsidRPr="00000000">
        <w:rPr>
          <w:rtl w:val="0"/>
        </w:rPr>
        <w:t xml:space="preserve">Hodnocení dopadu: Posuzujte, jak by váš navrhovaný nový hodnotový řetězec mohl ovlivnit stávající ekosystémy. Ve veřejném sektoru je obzvláště důležité zvážit širší společenský dopad jakýchkoli změn. Použijte svou Wardley Map k vizualizaci potenciálních vlnových efektů a identifikaci případných nezamýšlených důsledků.</w:t>
      </w:r>
    </w:p>
    <w:p w:rsidR="00000000" w:rsidDel="00000000" w:rsidP="00000000" w:rsidRDefault="00000000" w:rsidRPr="00000000" w14:paraId="00000332">
      <w:pPr>
        <w:rPr/>
      </w:pPr>
      <w:r w:rsidDel="00000000" w:rsidR="00000000" w:rsidRPr="00000000">
        <w:rPr>
          <w:rtl w:val="0"/>
        </w:rPr>
        <w:t xml:space="preserve">Pro ilustraci tohoto procesu zvažme případovou studii z mé práce s národní zdravotní službou:</w:t>
      </w:r>
    </w:p>
    <w:p w:rsidR="00000000" w:rsidDel="00000000" w:rsidP="00000000" w:rsidRDefault="00000000" w:rsidRPr="00000000" w14:paraId="00000333">
      <w:pPr>
        <w:rPr/>
      </w:pPr>
      <w:r w:rsidDel="00000000" w:rsidR="00000000" w:rsidRPr="00000000">
        <w:rPr>
          <w:rtl w:val="0"/>
        </w:rPr>
        <w:t xml:space="preserve">Případová studie: Revoluce v péči o pacienty prostřednictvím integrace dat</w:t>
      </w:r>
    </w:p>
    <w:p w:rsidR="00000000" w:rsidDel="00000000" w:rsidP="00000000" w:rsidRDefault="00000000" w:rsidRPr="00000000" w14:paraId="00000334">
      <w:pPr>
        <w:rPr/>
      </w:pPr>
      <w:r w:rsidDel="00000000" w:rsidR="00000000" w:rsidRPr="00000000">
        <w:rPr>
          <w:rtl w:val="0"/>
        </w:rPr>
        <w:t xml:space="preserve">Výzvou bylo zlepšit výsledky pacientů při současném snížení nákladů. Mapováním stávajícího hodnotového řetězce jsme zjistili, že data pacientů byla izolována v různých odděleních a systémech. Poté jsme prozkoumali vznikající technologie v oblasti integrace dat a analytiky řízené umělou inteligencí. To vedlo k vytvoření nového hodnotového řetězce zaměřeného na jednotnou platformu pro data pacientů.</w:t>
      </w:r>
    </w:p>
    <w:p w:rsidR="00000000" w:rsidDel="00000000" w:rsidP="00000000" w:rsidRDefault="00000000" w:rsidRPr="00000000" w14:paraId="0000033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Nový hodnotový řetězec vypadal takto:</w:t>
      </w:r>
    </w:p>
    <w:p w:rsidR="00000000" w:rsidDel="00000000" w:rsidP="00000000" w:rsidRDefault="00000000" w:rsidRPr="00000000" w14:paraId="00000336">
      <w:pPr>
        <w:numPr>
          <w:ilvl w:val="0"/>
          <w:numId w:val="29"/>
        </w:numPr>
        <w:ind w:left="720" w:hanging="360"/>
        <w:rPr/>
      </w:pPr>
      <w:r w:rsidDel="00000000" w:rsidR="00000000" w:rsidRPr="00000000">
        <w:rPr>
          <w:rtl w:val="0"/>
        </w:rPr>
        <w:t xml:space="preserve">Jednotná platforma pro data pacientů (Genesis)</w:t>
      </w:r>
    </w:p>
    <w:p w:rsidR="00000000" w:rsidDel="00000000" w:rsidP="00000000" w:rsidRDefault="00000000" w:rsidRPr="00000000" w14:paraId="00000337">
      <w:pPr>
        <w:numPr>
          <w:ilvl w:val="0"/>
          <w:numId w:val="29"/>
        </w:numPr>
        <w:ind w:left="720" w:hanging="360"/>
        <w:rPr/>
      </w:pPr>
      <w:r w:rsidDel="00000000" w:rsidR="00000000" w:rsidRPr="00000000">
        <w:rPr>
          <w:rtl w:val="0"/>
        </w:rPr>
        <w:t xml:space="preserve">Prediktivní analytika řízená AI (Genesis)</w:t>
      </w:r>
    </w:p>
    <w:p w:rsidR="00000000" w:rsidDel="00000000" w:rsidP="00000000" w:rsidRDefault="00000000" w:rsidRPr="00000000" w14:paraId="00000338">
      <w:pPr>
        <w:numPr>
          <w:ilvl w:val="0"/>
          <w:numId w:val="29"/>
        </w:numPr>
        <w:ind w:left="720" w:hanging="360"/>
        <w:rPr/>
      </w:pPr>
      <w:r w:rsidDel="00000000" w:rsidR="00000000" w:rsidRPr="00000000">
        <w:rPr>
          <w:rtl w:val="0"/>
        </w:rPr>
        <w:t xml:space="preserve">Integrované cesty péče (Custom-Built)</w:t>
      </w:r>
    </w:p>
    <w:p w:rsidR="00000000" w:rsidDel="00000000" w:rsidP="00000000" w:rsidRDefault="00000000" w:rsidRPr="00000000" w14:paraId="00000339">
      <w:pPr>
        <w:numPr>
          <w:ilvl w:val="0"/>
          <w:numId w:val="29"/>
        </w:numPr>
        <w:ind w:left="720" w:hanging="360"/>
        <w:rPr/>
      </w:pPr>
      <w:r w:rsidDel="00000000" w:rsidR="00000000" w:rsidRPr="00000000">
        <w:rPr>
          <w:rtl w:val="0"/>
        </w:rPr>
        <w:t xml:space="preserve">Automatizované plánování schůzek (Product)</w:t>
      </w:r>
    </w:p>
    <w:p w:rsidR="00000000" w:rsidDel="00000000" w:rsidP="00000000" w:rsidRDefault="00000000" w:rsidRPr="00000000" w14:paraId="0000033A">
      <w:pPr>
        <w:numPr>
          <w:ilvl w:val="0"/>
          <w:numId w:val="29"/>
        </w:numPr>
        <w:ind w:left="720" w:hanging="360"/>
        <w:rPr/>
      </w:pPr>
      <w:r w:rsidDel="00000000" w:rsidR="00000000" w:rsidRPr="00000000">
        <w:rPr>
          <w:rtl w:val="0"/>
        </w:rPr>
        <w:t xml:space="preserve">Elektronické zdravotní záznamy (Commodity)</w:t>
      </w:r>
    </w:p>
    <w:p w:rsidR="00000000" w:rsidDel="00000000" w:rsidP="00000000" w:rsidRDefault="00000000" w:rsidRPr="00000000" w14:paraId="0000033B">
      <w:pPr>
        <w:rPr/>
      </w:pPr>
      <w:r w:rsidDel="00000000" w:rsidR="00000000" w:rsidRPr="00000000">
        <w:rPr>
          <w:rtl w:val="0"/>
        </w:rPr>
        <w:t xml:space="preserve">Tento nový řetězec umožnil personalizované plány péče, včasnou intervenci na základě prediktivní analytiky a efektivnější alokaci zdrojů. Dopad byl významný: zlepšené výsledky pacientů, snížení opětovných hospitalizací a podstatné úspory nákladů.</w:t>
      </w:r>
    </w:p>
    <w:p w:rsidR="00000000" w:rsidDel="00000000" w:rsidP="00000000" w:rsidRDefault="00000000" w:rsidRPr="00000000" w14:paraId="0000033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 ilustrující nový hodnotový řetězec ve zdravotnickém systému]</w:t>
      </w:r>
    </w:p>
    <w:p w:rsidR="00000000" w:rsidDel="00000000" w:rsidP="00000000" w:rsidRDefault="00000000" w:rsidRPr="00000000" w14:paraId="0000033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vytváření nových hodnotových řetězců je zásadní zvážit následující principy:</w:t>
      </w:r>
    </w:p>
    <w:p w:rsidR="00000000" w:rsidDel="00000000" w:rsidP="00000000" w:rsidRDefault="00000000" w:rsidRPr="00000000" w14:paraId="0000033E">
      <w:pPr>
        <w:numPr>
          <w:ilvl w:val="0"/>
          <w:numId w:val="27"/>
        </w:numPr>
        <w:ind w:left="720" w:hanging="360"/>
        <w:rPr/>
      </w:pPr>
      <w:r w:rsidDel="00000000" w:rsidR="00000000" w:rsidRPr="00000000">
        <w:rPr>
          <w:rtl w:val="0"/>
        </w:rPr>
        <w:t xml:space="preserve">Uživatelská centričnost: Vždy mějte koncového uživatele (občana) v popředí vašeho myšlení.</w:t>
      </w:r>
    </w:p>
    <w:p w:rsidR="00000000" w:rsidDel="00000000" w:rsidP="00000000" w:rsidRDefault="00000000" w:rsidRPr="00000000" w14:paraId="0000033F">
      <w:pPr>
        <w:numPr>
          <w:ilvl w:val="0"/>
          <w:numId w:val="27"/>
        </w:numPr>
        <w:ind w:left="720" w:hanging="360"/>
        <w:rPr/>
      </w:pPr>
      <w:r w:rsidDel="00000000" w:rsidR="00000000" w:rsidRPr="00000000">
        <w:rPr>
          <w:rtl w:val="0"/>
        </w:rPr>
        <w:t xml:space="preserve">Evoluční myšlení: Zvažte, jak se komponenty budou vyvíjet v průběhu času, a plánujte podle toho.</w:t>
      </w:r>
    </w:p>
    <w:p w:rsidR="00000000" w:rsidDel="00000000" w:rsidP="00000000" w:rsidRDefault="00000000" w:rsidRPr="00000000" w14:paraId="00000340">
      <w:pPr>
        <w:numPr>
          <w:ilvl w:val="0"/>
          <w:numId w:val="27"/>
        </w:numPr>
        <w:ind w:left="720" w:hanging="360"/>
        <w:rPr/>
      </w:pPr>
      <w:r w:rsidDel="00000000" w:rsidR="00000000" w:rsidRPr="00000000">
        <w:rPr>
          <w:rtl w:val="0"/>
        </w:rPr>
        <w:t xml:space="preserve">Povědomí o ekosystému: Pochopte, jak bude váš nový hodnotový řetězec interagovat se stávajícími systémy a ovlivňovat je.</w:t>
      </w:r>
    </w:p>
    <w:p w:rsidR="00000000" w:rsidDel="00000000" w:rsidP="00000000" w:rsidRDefault="00000000" w:rsidRPr="00000000" w14:paraId="00000341">
      <w:pPr>
        <w:numPr>
          <w:ilvl w:val="0"/>
          <w:numId w:val="27"/>
        </w:numPr>
        <w:ind w:left="720" w:hanging="360"/>
        <w:rPr/>
      </w:pPr>
      <w:r w:rsidDel="00000000" w:rsidR="00000000" w:rsidRPr="00000000">
        <w:rPr>
          <w:rtl w:val="0"/>
        </w:rPr>
        <w:t xml:space="preserve">Škálovatelnost: Navrhujte s ohledem na potenciál růstu a adaptace.</w:t>
      </w:r>
    </w:p>
    <w:p w:rsidR="00000000" w:rsidDel="00000000" w:rsidP="00000000" w:rsidRDefault="00000000" w:rsidRPr="00000000" w14:paraId="00000342">
      <w:pPr>
        <w:numPr>
          <w:ilvl w:val="0"/>
          <w:numId w:val="27"/>
        </w:numPr>
        <w:ind w:left="720" w:hanging="360"/>
        <w:rPr/>
      </w:pPr>
      <w:r w:rsidDel="00000000" w:rsidR="00000000" w:rsidRPr="00000000">
        <w:rPr>
          <w:rtl w:val="0"/>
        </w:rPr>
        <w:t xml:space="preserve">Etické úvahy: Zejména v kontextu vlády zajistěte, aby nové hodnotové řetězce byly v souladu s hodnotami veřejné služby a etickými standardy.</w:t>
      </w:r>
    </w:p>
    <w:p w:rsidR="00000000" w:rsidDel="00000000" w:rsidP="00000000" w:rsidRDefault="00000000" w:rsidRPr="00000000" w14:paraId="00000343">
      <w:pPr>
        <w:rPr/>
      </w:pPr>
      <w:r w:rsidDel="00000000" w:rsidR="00000000" w:rsidRPr="00000000">
        <w:rPr>
          <w:rtl w:val="0"/>
        </w:rPr>
        <w:t xml:space="preserve">Závěrem, vytváření nových hodnotových řetězců prostřednictvím Wardley Mappingu je mocným nástrojem pro inovace ve veřejném sektoru. Umožňuje nám představit si a implementovat transformativní změny, které mohou významně zlepšit poskytování služeb a výsledky pro občany. Systematickou analýzou současných krajin, využíváním vznikajících technologií a zaměřením na potřeby uživatelů můžeme odhalit postupy, které vedou k smysluplnému pokroku ve vládě a veřejných službách.</w:t>
      </w:r>
    </w:p>
    <w:p w:rsidR="00000000" w:rsidDel="00000000" w:rsidP="00000000" w:rsidRDefault="00000000" w:rsidRPr="00000000" w14:paraId="0000034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pokračování v zkoumání pokročilých technik pro identifikaci postupů pamatujte, že vytváření nových hodnotových řetězců není jednorázovým cvičením, ale průběžným procesem pozorování, analýzy a adaptace. V další podkapitole se podíváme na to, jak narušit stávající ekosystémy, stavějíc na principech, které jsme zde diskutovali.</w:t>
      </w:r>
    </w:p>
    <w:p w:rsidR="00000000" w:rsidDel="00000000" w:rsidP="00000000" w:rsidRDefault="00000000" w:rsidRPr="00000000" w14:paraId="00000345">
      <w:pPr>
        <w:pStyle w:val="Heading3"/>
        <w:ind w:firstLine="567"/>
        <w:rPr/>
      </w:pPr>
      <w:r w:rsidDel="00000000" w:rsidR="00000000" w:rsidRPr="00000000">
        <w:rPr>
          <w:rtl w:val="0"/>
        </w:rPr>
        <w:t xml:space="preserve">Narušování existujících ekosystémů</w:t>
      </w:r>
    </w:p>
    <w:p w:rsidR="00000000" w:rsidDel="00000000" w:rsidP="00000000" w:rsidRDefault="00000000" w:rsidRPr="00000000" w14:paraId="00000346">
      <w:pPr>
        <w:rPr/>
      </w:pPr>
      <w:r w:rsidDel="00000000" w:rsidR="00000000" w:rsidRPr="00000000">
        <w:rPr>
          <w:rtl w:val="0"/>
        </w:rPr>
        <w:t xml:space="preserve">V oblasti Wardley Mappingu představuje narušování existujících ekosystémů mocnou herní strategii, která může zásadně přetvořit odvětví a vytvořit nové příležitosti. Jako odborník v této oblasti jsem pozoroval, jak může být tento přístup obzvláště účinný v kontextu vlády a veřejného sektoru, kde zavedené systémy často odolávají změnám. Pochopení toho, jak identifikovat a provést narušení ekosystému, je klíčové pro tvůrce politik a technologické lídry, kteří usilují o podporu inovací a zlepšení veřejných služeb.</w:t>
      </w:r>
    </w:p>
    <w:p w:rsidR="00000000" w:rsidDel="00000000" w:rsidP="00000000" w:rsidRDefault="00000000" w:rsidRPr="00000000" w14:paraId="0000034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narušení existujících ekosystémů pomocí Wardley Mappingu musíme nejprve porozumět současné situaci a identifikovat potenciální body vlivu. Tento proces zahrnuje několik klíčových kroků:</w:t>
      </w:r>
    </w:p>
    <w:p w:rsidR="00000000" w:rsidDel="00000000" w:rsidP="00000000" w:rsidRDefault="00000000" w:rsidRPr="00000000" w14:paraId="00000348">
      <w:pPr>
        <w:numPr>
          <w:ilvl w:val="0"/>
          <w:numId w:val="14"/>
        </w:numPr>
        <w:ind w:left="720" w:hanging="360"/>
        <w:rPr/>
      </w:pPr>
      <w:r w:rsidDel="00000000" w:rsidR="00000000" w:rsidRPr="00000000">
        <w:rPr>
          <w:rtl w:val="0"/>
        </w:rPr>
        <w:t xml:space="preserve">Mapování existujícího ekosystému</w:t>
      </w:r>
    </w:p>
    <w:p w:rsidR="00000000" w:rsidDel="00000000" w:rsidP="00000000" w:rsidRDefault="00000000" w:rsidRPr="00000000" w14:paraId="00000349">
      <w:pPr>
        <w:numPr>
          <w:ilvl w:val="0"/>
          <w:numId w:val="14"/>
        </w:numPr>
        <w:ind w:left="720" w:hanging="360"/>
        <w:rPr/>
      </w:pPr>
      <w:r w:rsidDel="00000000" w:rsidR="00000000" w:rsidRPr="00000000">
        <w:rPr>
          <w:rtl w:val="0"/>
        </w:rPr>
        <w:t xml:space="preserve">Identifikace neefektivností a problémových míst</w:t>
      </w:r>
    </w:p>
    <w:p w:rsidR="00000000" w:rsidDel="00000000" w:rsidP="00000000" w:rsidRDefault="00000000" w:rsidRPr="00000000" w14:paraId="0000034A">
      <w:pPr>
        <w:numPr>
          <w:ilvl w:val="0"/>
          <w:numId w:val="14"/>
        </w:numPr>
        <w:ind w:left="720" w:hanging="360"/>
        <w:rPr/>
      </w:pPr>
      <w:r w:rsidDel="00000000" w:rsidR="00000000" w:rsidRPr="00000000">
        <w:rPr>
          <w:rtl w:val="0"/>
        </w:rPr>
        <w:t xml:space="preserve">Odhalení vznikajících technologií nebo postupů</w:t>
      </w:r>
    </w:p>
    <w:p w:rsidR="00000000" w:rsidDel="00000000" w:rsidP="00000000" w:rsidRDefault="00000000" w:rsidRPr="00000000" w14:paraId="0000034B">
      <w:pPr>
        <w:numPr>
          <w:ilvl w:val="0"/>
          <w:numId w:val="14"/>
        </w:numPr>
        <w:ind w:left="720" w:hanging="360"/>
        <w:rPr/>
      </w:pPr>
      <w:r w:rsidDel="00000000" w:rsidR="00000000" w:rsidRPr="00000000">
        <w:rPr>
          <w:rtl w:val="0"/>
        </w:rPr>
        <w:t xml:space="preserve">Analýza potenciálních vedlejších účinků</w:t>
      </w:r>
    </w:p>
    <w:p w:rsidR="00000000" w:rsidDel="00000000" w:rsidP="00000000" w:rsidRDefault="00000000" w:rsidRPr="00000000" w14:paraId="0000034C">
      <w:pPr>
        <w:numPr>
          <w:ilvl w:val="0"/>
          <w:numId w:val="14"/>
        </w:numPr>
        <w:ind w:left="720" w:hanging="360"/>
        <w:rPr/>
      </w:pPr>
      <w:r w:rsidDel="00000000" w:rsidR="00000000" w:rsidRPr="00000000">
        <w:rPr>
          <w:rtl w:val="0"/>
        </w:rPr>
        <w:t xml:space="preserve">Vývoj disruptivní strategie</w:t>
      </w:r>
    </w:p>
    <w:p w:rsidR="00000000" w:rsidDel="00000000" w:rsidP="00000000" w:rsidRDefault="00000000" w:rsidRPr="00000000" w14:paraId="0000034D">
      <w:pPr>
        <w:rPr/>
      </w:pPr>
      <w:r w:rsidDel="00000000" w:rsidR="00000000" w:rsidRPr="00000000">
        <w:rPr>
          <w:rtl w:val="0"/>
        </w:rPr>
        <w:t xml:space="preserve">Pojďme prozkoumat každý z těchto kroků podrobně, přičemž budeme čerpat z mých zkušeností s poradenstvím vládním orgánům a organizacím veřejného sektoru v oblasti strategické transformace.</w:t>
      </w:r>
    </w:p>
    <w:p w:rsidR="00000000" w:rsidDel="00000000" w:rsidP="00000000" w:rsidRDefault="00000000" w:rsidRPr="00000000" w14:paraId="0000034E">
      <w:pPr>
        <w:numPr>
          <w:ilvl w:val="0"/>
          <w:numId w:val="251"/>
        </w:numPr>
        <w:ind w:left="720" w:hanging="360"/>
        <w:rPr/>
      </w:pPr>
      <w:r w:rsidDel="00000000" w:rsidR="00000000" w:rsidRPr="00000000">
        <w:rPr>
          <w:rtl w:val="0"/>
        </w:rPr>
        <w:t xml:space="preserve">Mapování existujícího ekosystému:</w:t>
      </w:r>
    </w:p>
    <w:p w:rsidR="00000000" w:rsidDel="00000000" w:rsidP="00000000" w:rsidRDefault="00000000" w:rsidRPr="00000000" w14:paraId="0000034F">
      <w:pPr>
        <w:rPr/>
      </w:pPr>
      <w:r w:rsidDel="00000000" w:rsidR="00000000" w:rsidRPr="00000000">
        <w:rPr>
          <w:rtl w:val="0"/>
        </w:rPr>
        <w:t xml:space="preserve">Prvním krokem při narušování ekosystému je vytvoření komplexní Wardley mapy současné situace. To zahrnuje identifikaci všech klíčových komponent, jejich vztahů a jejich pozic na ose vývoje. Ve veřejném sektoru to může zahrnovat mapování služeb, infrastruktury, politik a vztahů se zúčastněnými stranami. Například když jsem pracoval s velkou metropolitní radou na zlepšení jejich systému nakládání s odpady, začali jsme mapováním celého ekosystému, od sběrných služeb po recyklační zařízení a politické rámce.</w:t>
      </w:r>
    </w:p>
    <w:p w:rsidR="00000000" w:rsidDel="00000000" w:rsidP="00000000" w:rsidRDefault="00000000" w:rsidRPr="00000000" w14:paraId="00000350">
      <w:pPr>
        <w:numPr>
          <w:ilvl w:val="0"/>
          <w:numId w:val="248"/>
        </w:numPr>
        <w:ind w:left="720" w:hanging="360"/>
        <w:rPr/>
      </w:pPr>
      <w:r w:rsidDel="00000000" w:rsidR="00000000" w:rsidRPr="00000000">
        <w:rPr>
          <w:rtl w:val="0"/>
        </w:rPr>
        <w:t xml:space="preserve">Identifikace neefektivností a problémových míst:</w:t>
      </w:r>
    </w:p>
    <w:p w:rsidR="00000000" w:rsidDel="00000000" w:rsidP="00000000" w:rsidRDefault="00000000" w:rsidRPr="00000000" w14:paraId="00000351">
      <w:pPr>
        <w:rPr/>
      </w:pPr>
      <w:r w:rsidDel="00000000" w:rsidR="00000000" w:rsidRPr="00000000">
        <w:rPr>
          <w:rtl w:val="0"/>
        </w:rPr>
        <w:t xml:space="preserve">Jakmile je ekosystém zmapován, dalším krokem je identifikace oblastí neefektivnosti nebo tření. Ty jsou často hlavními cíli pro narušení. V příkladu nakládání s odpady jsme zjistili, že ruční třídění recyklovatelných materiálů bylo významným úzkým místem, jak z hlediska nákladů, tak efektivity. Tento poznatek nás vedl k prozkoumání automatizovaných třídících technologií jako potenciálního disruptivního prvku.</w:t>
      </w:r>
    </w:p>
    <w:p w:rsidR="00000000" w:rsidDel="00000000" w:rsidP="00000000" w:rsidRDefault="00000000" w:rsidRPr="00000000" w14:paraId="00000352">
      <w:pPr>
        <w:numPr>
          <w:ilvl w:val="0"/>
          <w:numId w:val="258"/>
        </w:numPr>
        <w:ind w:left="720" w:hanging="360"/>
        <w:rPr/>
      </w:pPr>
      <w:r w:rsidDel="00000000" w:rsidR="00000000" w:rsidRPr="00000000">
        <w:rPr>
          <w:rtl w:val="0"/>
        </w:rPr>
        <w:t xml:space="preserve">Odhalení vznikajících technologií nebo postupů:</w:t>
      </w:r>
    </w:p>
    <w:p w:rsidR="00000000" w:rsidDel="00000000" w:rsidP="00000000" w:rsidRDefault="00000000" w:rsidRPr="00000000" w14:paraId="00000353">
      <w:pPr>
        <w:rPr/>
      </w:pPr>
      <w:r w:rsidDel="00000000" w:rsidR="00000000" w:rsidRPr="00000000">
        <w:rPr>
          <w:rtl w:val="0"/>
        </w:rPr>
        <w:t xml:space="preserve">Narušení často přichází se zavedením nových technologií nebo postupů do existujícího ekosystému. Analýzou Wardley mapy můžeme identifikovat oblasti, kde by mohly být zavedeny nové komponenty, které by vytvořily významnou změnu. V našem projektu nakládání s odpady jsme identifikovali třídící systémy řízené umělou inteligencí a blockchain pro sledování odpadu jako potenciální disruptivní technologie.</w:t>
      </w:r>
    </w:p>
    <w:p w:rsidR="00000000" w:rsidDel="00000000" w:rsidP="00000000" w:rsidRDefault="00000000" w:rsidRPr="00000000" w14:paraId="00000354">
      <w:pPr>
        <w:rPr/>
      </w:pPr>
      <w:r w:rsidDel="00000000" w:rsidR="00000000" w:rsidRPr="00000000">
        <w:rPr>
          <w:rtl w:val="0"/>
        </w:rPr>
        <w:t xml:space="preserve">Klíčem k úspěšnému narušení není jen identifikace nových technologií, ale pochopení toho, jak je lze integrovat do existujícího ekosystému pro vytvoření maximálního dopadu.</w:t>
      </w:r>
    </w:p>
    <w:p w:rsidR="00000000" w:rsidDel="00000000" w:rsidP="00000000" w:rsidRDefault="00000000" w:rsidRPr="00000000" w14:paraId="00000355">
      <w:pPr>
        <w:numPr>
          <w:ilvl w:val="0"/>
          <w:numId w:val="256"/>
        </w:numPr>
        <w:ind w:left="720" w:hanging="360"/>
        <w:rPr/>
      </w:pPr>
      <w:r w:rsidDel="00000000" w:rsidR="00000000" w:rsidRPr="00000000">
        <w:rPr>
          <w:rtl w:val="0"/>
        </w:rPr>
        <w:t xml:space="preserve">Analýza potenciálních vedlejších účinků:</w:t>
      </w:r>
    </w:p>
    <w:p w:rsidR="00000000" w:rsidDel="00000000" w:rsidP="00000000" w:rsidRDefault="00000000" w:rsidRPr="00000000" w14:paraId="00000356">
      <w:pPr>
        <w:rPr/>
      </w:pPr>
      <w:r w:rsidDel="00000000" w:rsidR="00000000" w:rsidRPr="00000000">
        <w:rPr>
          <w:rtl w:val="0"/>
        </w:rPr>
        <w:t xml:space="preserve">Narušení zřídkakdy ovlivňuje pouze jednu část ekosystému. Je zásadní analyzovat, jak změny v jedné oblasti mohou ovlivnit ostatní. Zde se projevuje síla Wardley Mappingu, protože nám umožňuje vizualizovat tyto vzájemné souvislosti. V našem příkladu nakládání s odpady zavedení automatizovaného třídění nejen ovlivnilo proces recyklace, ale mělo také důsledky pro plánování pracovní síly, environmentální politiky a dokonce i místní ekonomický rozvoj.</w:t>
      </w:r>
    </w:p>
    <w:p w:rsidR="00000000" w:rsidDel="00000000" w:rsidP="00000000" w:rsidRDefault="00000000" w:rsidRPr="00000000" w14:paraId="00000357">
      <w:pPr>
        <w:numPr>
          <w:ilvl w:val="0"/>
          <w:numId w:val="262"/>
        </w:numPr>
        <w:ind w:left="720" w:hanging="360"/>
        <w:rPr/>
      </w:pPr>
      <w:r w:rsidDel="00000000" w:rsidR="00000000" w:rsidRPr="00000000">
        <w:rPr>
          <w:rtl w:val="0"/>
        </w:rPr>
        <w:t xml:space="preserve">Vývoj disruptivní strategie:</w:t>
      </w:r>
    </w:p>
    <w:p w:rsidR="00000000" w:rsidDel="00000000" w:rsidP="00000000" w:rsidRDefault="00000000" w:rsidRPr="00000000" w14:paraId="00000358">
      <w:pPr>
        <w:rPr/>
      </w:pPr>
      <w:r w:rsidDel="00000000" w:rsidR="00000000" w:rsidRPr="00000000">
        <w:rPr>
          <w:rtl w:val="0"/>
        </w:rPr>
        <w:t xml:space="preserve">Vyzbrojeni poznatky z předchozích kroků můžeme nyní vyvinout strategii pro narušení. To zahrnuje určení, které komponenty cílit, jaké nové prvky zavést a jak řídit přechod. Je důležité zvážit nejen technické aspekty, ale také lidské a organizační faktory. Ve veřejném sektoru to často znamená zapojení více zúčastněných stran a sladění narušení s širšími politickými cíli.</w:t>
      </w:r>
    </w:p>
    <w:p w:rsidR="00000000" w:rsidDel="00000000" w:rsidP="00000000" w:rsidRDefault="00000000" w:rsidRPr="00000000" w14:paraId="0000035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vývoji disruptivní strategie zvažte následující taktiky:</w:t>
      </w:r>
    </w:p>
    <w:p w:rsidR="00000000" w:rsidDel="00000000" w:rsidP="00000000" w:rsidRDefault="00000000" w:rsidRPr="00000000" w14:paraId="0000035A">
      <w:pPr>
        <w:numPr>
          <w:ilvl w:val="0"/>
          <w:numId w:val="260"/>
        </w:numPr>
        <w:ind w:left="720" w:hanging="360"/>
        <w:rPr/>
      </w:pPr>
      <w:r w:rsidDel="00000000" w:rsidR="00000000" w:rsidRPr="00000000">
        <w:rPr>
          <w:rtl w:val="0"/>
        </w:rPr>
        <w:t xml:space="preserve">Využijte setrvačnosti: Identifikujte oblasti, kde konkurenti nebo jiné zúčastněné strany pravděpodobně budou odolávat změnám, a využijte to ve svůj prospěch.</w:t>
      </w:r>
    </w:p>
    <w:p w:rsidR="00000000" w:rsidDel="00000000" w:rsidP="00000000" w:rsidRDefault="00000000" w:rsidRPr="00000000" w14:paraId="0000035B">
      <w:pPr>
        <w:numPr>
          <w:ilvl w:val="0"/>
          <w:numId w:val="260"/>
        </w:numPr>
        <w:ind w:left="720" w:hanging="360"/>
        <w:rPr/>
      </w:pPr>
      <w:r w:rsidDel="00000000" w:rsidR="00000000" w:rsidRPr="00000000">
        <w:rPr>
          <w:rtl w:val="0"/>
        </w:rPr>
        <w:t xml:space="preserve">Vytvořte nové hodnotové řetězce: Hledejte příležitosti k obejití tradičních zprostředkovatelů nebo k vytvoření zcela nových modelů poskytování služeb.</w:t>
      </w:r>
    </w:p>
    <w:p w:rsidR="00000000" w:rsidDel="00000000" w:rsidP="00000000" w:rsidRDefault="00000000" w:rsidRPr="00000000" w14:paraId="0000035C">
      <w:pPr>
        <w:numPr>
          <w:ilvl w:val="0"/>
          <w:numId w:val="260"/>
        </w:numPr>
        <w:ind w:left="720" w:hanging="360"/>
        <w:rPr/>
      </w:pPr>
      <w:r w:rsidDel="00000000" w:rsidR="00000000" w:rsidRPr="00000000">
        <w:rPr>
          <w:rtl w:val="0"/>
        </w:rPr>
        <w:t xml:space="preserve">Využijte neefektivnosti trhu: Použijte svou Wardley mapu k identifikaci oblastí, kde jsou zdroje nedostatečně využívány nebo kde existuje nesoulad mezi nabídkou a poptávkou.</w:t>
      </w:r>
    </w:p>
    <w:p w:rsidR="00000000" w:rsidDel="00000000" w:rsidP="00000000" w:rsidRDefault="00000000" w:rsidRPr="00000000" w14:paraId="0000035D">
      <w:pPr>
        <w:numPr>
          <w:ilvl w:val="0"/>
          <w:numId w:val="260"/>
        </w:numPr>
        <w:ind w:left="720" w:hanging="360"/>
        <w:rPr/>
      </w:pPr>
      <w:r w:rsidDel="00000000" w:rsidR="00000000" w:rsidRPr="00000000">
        <w:rPr>
          <w:rtl w:val="0"/>
        </w:rPr>
        <w:t xml:space="preserve">Zaměřte se na potřeby uživatelů: Zajistěte, aby vaše narušení v konečném důsledku sloužilo k lepšímu uspokojení potřeb koncových uživatelů nebo občanů.</w:t>
      </w:r>
    </w:p>
    <w:p w:rsidR="00000000" w:rsidDel="00000000" w:rsidP="00000000" w:rsidRDefault="00000000" w:rsidRPr="00000000" w14:paraId="0000035E">
      <w:pPr>
        <w:rPr/>
      </w:pPr>
      <w:r w:rsidDel="00000000" w:rsidR="00000000" w:rsidRPr="00000000">
        <w:rPr>
          <w:rtl w:val="0"/>
        </w:rPr>
        <w:t xml:space="preserve">V kontextu našeho projektu nakládání s odpady zahrnovala naše disruptivní strategie zavedení třídící technologie řízené umělou inteligencí, spolu s novou aplikací pro zapojení občanů do zlepšeného třídění odpadu u zdroje. To nejen zvýšilo míru recyklace, ale také vytvořilo nová pracovní místa v oblasti údržby technologií a analýzy dat, což kompenzovalo snížení počtu pracovních míst v ručním třídění.</w:t>
      </w:r>
    </w:p>
    <w:p w:rsidR="00000000" w:rsidDel="00000000" w:rsidP="00000000" w:rsidRDefault="00000000" w:rsidRPr="00000000" w14:paraId="0000035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Stojí za zmínku, že narušování existujících ekosystémů, zejména ve veřejném sektoru, často vyžaduje pečlivé řízení změn a zapojení zúčastněných stran. Buďte připraveni čelit odporu a mějte jasnou komunikační strategii pro artikulaci přínosů navrhovaných změn.</w:t>
      </w:r>
    </w:p>
    <w:p w:rsidR="00000000" w:rsidDel="00000000" w:rsidP="00000000" w:rsidRDefault="00000000" w:rsidRPr="00000000" w14:paraId="0000036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Narušení ekosystému nakládání s odpady ve veřejném sektoru]</w:t>
      </w:r>
    </w:p>
    <w:p w:rsidR="00000000" w:rsidDel="00000000" w:rsidP="00000000" w:rsidRDefault="00000000" w:rsidRPr="00000000" w14:paraId="0000036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narušování existujících ekosystémů prostřednictvím Wardley Mappingu je mocným přístupem k podpoře inovací a zlepšení, zejména ve veřejném sektoru. Systematickou analýzou současné situace, identifikací příležitostí pro narušení a vytvářením strategií, které berou v úvahu dopad na celý ekosystém, mohou lídři vytvořit smysluplnou změnu, která přináší lepší výsledky pro občany a efektivnější využití veřejných zdrojů.</w:t>
      </w:r>
    </w:p>
    <w:p w:rsidR="00000000" w:rsidDel="00000000" w:rsidP="00000000" w:rsidRDefault="00000000" w:rsidRPr="00000000" w14:paraId="00000362">
      <w:pPr>
        <w:pStyle w:val="Heading1"/>
        <w:rPr/>
      </w:pPr>
      <w:r w:rsidDel="00000000" w:rsidR="00000000" w:rsidRPr="00000000">
        <w:rPr>
          <w:rtl w:val="0"/>
        </w:rPr>
        <w:t xml:space="preserve">Integrace Wardleyho mapování s jinými strategickými rámci</w:t>
      </w:r>
    </w:p>
    <w:p w:rsidR="00000000" w:rsidDel="00000000" w:rsidP="00000000" w:rsidRDefault="00000000" w:rsidRPr="00000000" w14:paraId="00000363">
      <w:pPr>
        <w:pStyle w:val="Heading2"/>
        <w:rPr/>
      </w:pPr>
      <w:r w:rsidDel="00000000" w:rsidR="00000000" w:rsidRPr="00000000">
        <w:rPr>
          <w:rtl w:val="0"/>
        </w:rPr>
        <w:t xml:space="preserve">Mapování podle Wardleyho a Strategie modrého oceánu</w:t>
      </w:r>
    </w:p>
    <w:p w:rsidR="00000000" w:rsidDel="00000000" w:rsidP="00000000" w:rsidRDefault="00000000" w:rsidRPr="00000000" w14:paraId="00000364">
      <w:pPr>
        <w:pStyle w:val="Heading3"/>
        <w:ind w:firstLine="567"/>
        <w:rPr/>
      </w:pPr>
      <w:r w:rsidDel="00000000" w:rsidR="00000000" w:rsidRPr="00000000">
        <w:rPr>
          <w:rtl w:val="0"/>
        </w:rPr>
        <w:t xml:space="preserve">Identifikace modrých oceánů na Wardleyových mapách</w:t>
      </w:r>
    </w:p>
    <w:p w:rsidR="00000000" w:rsidDel="00000000" w:rsidP="00000000" w:rsidRDefault="00000000" w:rsidRPr="00000000" w14:paraId="00000365">
      <w:pPr>
        <w:rPr/>
      </w:pPr>
      <w:r w:rsidDel="00000000" w:rsidR="00000000" w:rsidRPr="00000000">
        <w:rPr>
          <w:rtl w:val="0"/>
        </w:rPr>
        <w:t xml:space="preserve">Integrace Wardley Mappingu s Blue Ocean Strategy představuje silný přístup k identifikaci nových tržních příležitostí a vytváření neobsazeného tržního prostoru. Tato synergie je obzvláště relevantní v kontextu vládních a veřejných organizací, které usilují o inovace a poskytování vyšší hodnoty občanům. Využitím vizuálních a analytických předností Wardley Map spolu s tržně-tvořivým zaměřením Blue Ocean Strategy mohou tvůrci politik a lídři veřejného sektoru odhalit nové způsoby, jak sloužit svým voličům a zároveň optimalizovat alokaci zdrojů.</w:t>
      </w:r>
    </w:p>
    <w:p w:rsidR="00000000" w:rsidDel="00000000" w:rsidP="00000000" w:rsidRDefault="00000000" w:rsidRPr="00000000" w14:paraId="0000036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 Ocean Strategy, vyvinutá W. Chan Kimem a Renée Mauborgne, klade důraz na vytváření nových tržních prostorů spíše než na soutěžení na existujících, přeplněných trzích. Wardley Mapy se svým zaměřením na vývoj komponent a hodnotových řetězců poskytují ideální plátno pro identifikaci těchto modrých oceánů v rámci strategické krajiny.</w:t>
      </w:r>
    </w:p>
    <w:p w:rsidR="00000000" w:rsidDel="00000000" w:rsidP="00000000" w:rsidRDefault="00000000" w:rsidRPr="00000000" w14:paraId="00000367">
      <w:pPr>
        <w:numPr>
          <w:ilvl w:val="0"/>
          <w:numId w:val="266"/>
        </w:numPr>
        <w:ind w:left="720" w:hanging="360"/>
        <w:rPr/>
      </w:pPr>
      <w:r w:rsidDel="00000000" w:rsidR="00000000" w:rsidRPr="00000000">
        <w:rPr>
          <w:rtl w:val="0"/>
        </w:rPr>
        <w:t xml:space="preserve">Evoluční vhledy: Wardley Mapy odhalují přirozený vývoj komponent, což pomáhá identifikovat oblasti zralé pro inovace.</w:t>
      </w:r>
    </w:p>
    <w:p w:rsidR="00000000" w:rsidDel="00000000" w:rsidP="00000000" w:rsidRDefault="00000000" w:rsidRPr="00000000" w14:paraId="00000368">
      <w:pPr>
        <w:numPr>
          <w:ilvl w:val="0"/>
          <w:numId w:val="266"/>
        </w:numPr>
        <w:ind w:left="720" w:hanging="360"/>
        <w:rPr/>
      </w:pPr>
      <w:r w:rsidDel="00000000" w:rsidR="00000000" w:rsidRPr="00000000">
        <w:rPr>
          <w:rtl w:val="0"/>
        </w:rPr>
        <w:t xml:space="preserve">Analýza hodnotového řetězce: Vertikální osa Wardley Map se shoduje s důrazem Blue Ocean na hodnotové inovace.</w:t>
      </w:r>
    </w:p>
    <w:p w:rsidR="00000000" w:rsidDel="00000000" w:rsidP="00000000" w:rsidRDefault="00000000" w:rsidRPr="00000000" w14:paraId="00000369">
      <w:pPr>
        <w:numPr>
          <w:ilvl w:val="0"/>
          <w:numId w:val="266"/>
        </w:numPr>
        <w:ind w:left="720" w:hanging="360"/>
        <w:rPr/>
      </w:pPr>
      <w:r w:rsidDel="00000000" w:rsidR="00000000" w:rsidRPr="00000000">
        <w:rPr>
          <w:rtl w:val="0"/>
        </w:rPr>
        <w:t xml:space="preserve">Vizualizace ekosystému: Wardley Mapy poskytují holistický pohled na průmyslovou krajinu, což je klíčové pro identifikaci neprozkoumáných oblastí.</w:t>
      </w:r>
    </w:p>
    <w:p w:rsidR="00000000" w:rsidDel="00000000" w:rsidP="00000000" w:rsidRDefault="00000000" w:rsidRPr="00000000" w14:paraId="0000036A">
      <w:pPr>
        <w:numPr>
          <w:ilvl w:val="0"/>
          <w:numId w:val="266"/>
        </w:numPr>
        <w:ind w:left="720" w:hanging="360"/>
        <w:rPr/>
      </w:pPr>
      <w:r w:rsidDel="00000000" w:rsidR="00000000" w:rsidRPr="00000000">
        <w:rPr>
          <w:rtl w:val="0"/>
        </w:rPr>
        <w:t xml:space="preserve">Strategická diferenciace: Oba rámce zdůrazňují odklon od přímé konkurence směrem k vytváření jedinečných hodnotových propozic.</w:t>
      </w:r>
    </w:p>
    <w:p w:rsidR="00000000" w:rsidDel="00000000" w:rsidP="00000000" w:rsidRDefault="00000000" w:rsidRPr="00000000" w14:paraId="0000036B">
      <w:pPr>
        <w:rPr/>
      </w:pPr>
      <w:r w:rsidDel="00000000" w:rsidR="00000000" w:rsidRPr="00000000">
        <w:rPr>
          <w:rtl w:val="0"/>
        </w:rPr>
        <w:t xml:space="preserve">Pro efektivní identifikaci modrých oceánů pomocí Wardley Map by se praktici měli zaměřit na několik klíčových oblastí:</w:t>
      </w:r>
    </w:p>
    <w:p w:rsidR="00000000" w:rsidDel="00000000" w:rsidP="00000000" w:rsidRDefault="00000000" w:rsidRPr="00000000" w14:paraId="0000036C">
      <w:pPr>
        <w:numPr>
          <w:ilvl w:val="0"/>
          <w:numId w:val="264"/>
        </w:numPr>
        <w:ind w:left="720" w:hanging="360"/>
        <w:rPr/>
      </w:pPr>
      <w:r w:rsidDel="00000000" w:rsidR="00000000" w:rsidRPr="00000000">
        <w:rPr>
          <w:rtl w:val="0"/>
        </w:rPr>
        <w:t xml:space="preserve">Mezery v hodnotovém řetězci: Zkoumejte Wardley Mapu pro chybějící komponenty nebo nedostatečně rozvinuté oblasti v hodnotovém řetězci. Tyto mezery často představují příležitosti pro vytváření nových tržních prostorů. Například v mapě služeb veřejného zdravotnictví by mezera v preventivních technologiích péče mohla naznačovat příležitost modrého oceánu pro inovativní řešení monitorování zdraví.</w:t>
      </w:r>
    </w:p>
    <w:p w:rsidR="00000000" w:rsidDel="00000000" w:rsidP="00000000" w:rsidRDefault="00000000" w:rsidRPr="00000000" w14:paraId="0000036D">
      <w:pPr>
        <w:numPr>
          <w:ilvl w:val="0"/>
          <w:numId w:val="264"/>
        </w:numPr>
        <w:ind w:left="720" w:hanging="360"/>
        <w:rPr/>
      </w:pPr>
      <w:r w:rsidDel="00000000" w:rsidR="00000000" w:rsidRPr="00000000">
        <w:rPr>
          <w:rtl w:val="0"/>
        </w:rPr>
        <w:t xml:space="preserve">Vyvíjející se komponenty: Věnujte pozornost komponentám pohybujícím se zleva doprava na ose evoluce. Jak se komponenty vyvíjejí směrem ke komoditizaci, často se objevují nové příležitosti v přilehlých prostorech. Například jak se základní digitální vládní služby stávají komoditou, mohou existovat příležitosti modrého oceánu v tvorbě personalizovaných platforem pro zapojení občanů řízených umělou inteligencí.</w:t>
      </w:r>
    </w:p>
    <w:p w:rsidR="00000000" w:rsidDel="00000000" w:rsidP="00000000" w:rsidRDefault="00000000" w:rsidRPr="00000000" w14:paraId="0000036E">
      <w:pPr>
        <w:numPr>
          <w:ilvl w:val="0"/>
          <w:numId w:val="264"/>
        </w:numPr>
        <w:ind w:left="720" w:hanging="360"/>
        <w:rPr/>
      </w:pPr>
      <w:r w:rsidDel="00000000" w:rsidR="00000000" w:rsidRPr="00000000">
        <w:rPr>
          <w:rtl w:val="0"/>
        </w:rPr>
        <w:t xml:space="preserve">Body setrvačnosti: Identifikujte oblasti, kde jsou komponenty nebo celá odvětví odolná vůči změnám. Tyto body setrvačnosti často naznačují zakořeněné myšlení a praktiky, zralé pro narušení prostřednictvím strategií modrého oceánu. V kontextu veřejné dopravy by odpor k přesunu za hranice tradičních systémů s pevnými trasami mohl signalizovat příležitost pro řešení tranzitu na vyžádání, optimalizovaného umělou inteligencí.</w:t>
      </w:r>
    </w:p>
    <w:p w:rsidR="00000000" w:rsidDel="00000000" w:rsidP="00000000" w:rsidRDefault="00000000" w:rsidRPr="00000000" w14:paraId="0000036F">
      <w:pPr>
        <w:numPr>
          <w:ilvl w:val="0"/>
          <w:numId w:val="264"/>
        </w:numPr>
        <w:ind w:left="720" w:hanging="360"/>
        <w:rPr/>
      </w:pPr>
      <w:r w:rsidDel="00000000" w:rsidR="00000000" w:rsidRPr="00000000">
        <w:rPr>
          <w:rtl w:val="0"/>
        </w:rPr>
        <w:t xml:space="preserve">Mezioborová spojení: Hledejte příležitosti k propojení komponent nebo hodnotových řetězců napříč různými odvětvími nebo vládními odbory. Tyto průsečíky často přinášejí inovativní příležitosti modrého oceánu. Například kombinace vzdělávacích a zaměstnaneckých datových systémů by mohla vytvořit nové příležitosti pro personalizované služby celoživotního učení a rozvoje kariéry.</w:t>
      </w:r>
    </w:p>
    <w:p w:rsidR="00000000" w:rsidDel="00000000" w:rsidP="00000000" w:rsidRDefault="00000000" w:rsidRPr="00000000" w14:paraId="00000370">
      <w:pPr>
        <w:numPr>
          <w:ilvl w:val="0"/>
          <w:numId w:val="264"/>
        </w:numPr>
        <w:ind w:left="720" w:hanging="360"/>
        <w:rPr/>
      </w:pPr>
      <w:r w:rsidDel="00000000" w:rsidR="00000000" w:rsidRPr="00000000">
        <w:rPr>
          <w:rtl w:val="0"/>
        </w:rPr>
        <w:t xml:space="preserve">Nedostatečně uspokojené potřeby uživatelů: Analyzujte potřeby uživatelů na vrcholu Wardley Mapy a identifikujte ty, které jsou v současnosti nedostatečně uspokojené nebo vůbec neřešené. Ty představují prvotřídní příležitosti modrého oceánu. Například v sociálních službách by nenaplněné potřeby integrované podpory pro vícegenerační rodiny mohly vést k inovativním, holistickým programům rodinného blahobytu.</w:t>
      </w:r>
    </w:p>
    <w:p w:rsidR="00000000" w:rsidDel="00000000" w:rsidP="00000000" w:rsidRDefault="00000000" w:rsidRPr="00000000" w14:paraId="00000371">
      <w:pPr>
        <w:rPr/>
      </w:pPr>
      <w:r w:rsidDel="00000000" w:rsidR="00000000" w:rsidRPr="00000000">
        <w:rPr>
          <w:rtl w:val="0"/>
        </w:rPr>
        <w:t xml:space="preserve">Skutečná síla kombinace Wardley Mappingu s Blue Ocean Strategy spočívá v její schopnosti vizuálně reprezentovat jak současnou strategickou krajinu, tak potenciální budoucí stavy, což umožňuje rozhodovatelům ‘vidět’ modré oceány, které byly dříve neviditelné.</w:t>
      </w:r>
    </w:p>
    <w:p w:rsidR="00000000" w:rsidDel="00000000" w:rsidP="00000000" w:rsidRDefault="00000000" w:rsidRPr="00000000" w14:paraId="00000372">
      <w:pPr>
        <w:rPr/>
      </w:pPr>
      <w:r w:rsidDel="00000000" w:rsidR="00000000" w:rsidRPr="00000000">
        <w:rPr>
          <w:rtl w:val="0"/>
        </w:rPr>
        <w:t xml:space="preserve">Praktický příklad z mé konzultační praxe ilustruje tento přístup. Při práci s velkou metropolitní radou jsme použili Wardley Mapping k analýze jejich služeb pro zapojení občanů. Mapa odhalila významnou mezeru v personalizované, proaktivní komunikaci s občany o místních problémech a službách. Aplikací myšlení Blue Ocean na tuto mezeru jsme vyvinuli strategii pro komunikační platformu řízenou umělou inteligencí s více kanály, která předvídala potřeby občanů na základě jejich polohy, demografických údajů a minulých interakcí se službami rady.</w:t>
      </w:r>
    </w:p>
    <w:p w:rsidR="00000000" w:rsidDel="00000000" w:rsidP="00000000" w:rsidRDefault="00000000" w:rsidRPr="00000000" w14:paraId="0000037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Tento inovativní přístup vytvořil nový tržní prostor v komunikaci veřejného sektoru, významně zlepšil spokojenost a zapojení občanů a zároveň snížil celkové náklady na poskytování služeb. Platforma se stala modelem pro další rady v celé zemi, což demonstruje, jak kombinace Wardley Mappingu a Blue Ocean Strategy může vést k transformativním inovacím ve veřejném sektoru.</w:t>
      </w:r>
    </w:p>
    <w:p w:rsidR="00000000" w:rsidDel="00000000" w:rsidP="00000000" w:rsidRDefault="00000000" w:rsidRPr="00000000" w14:paraId="0000037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Služby zapojení občanů s příležitostí Blue Ocean]</w:t>
      </w:r>
    </w:p>
    <w:p w:rsidR="00000000" w:rsidDel="00000000" w:rsidP="00000000" w:rsidRDefault="00000000" w:rsidRPr="00000000" w14:paraId="0000037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využití tohoto kombinovaného přístupu by měli lídři veřejného sektoru:</w:t>
      </w:r>
    </w:p>
    <w:p w:rsidR="00000000" w:rsidDel="00000000" w:rsidP="00000000" w:rsidRDefault="00000000" w:rsidRPr="00000000" w14:paraId="00000376">
      <w:pPr>
        <w:numPr>
          <w:ilvl w:val="0"/>
          <w:numId w:val="269"/>
        </w:numPr>
        <w:ind w:left="720" w:hanging="360"/>
        <w:rPr/>
      </w:pPr>
      <w:r w:rsidDel="00000000" w:rsidR="00000000" w:rsidRPr="00000000">
        <w:rPr>
          <w:rtl w:val="0"/>
        </w:rPr>
        <w:t xml:space="preserve">Pravidelně mapovat své ekosystémy služeb k identifikaci vyvíjejících se komponent a hodnotových řetězců</w:t>
      </w:r>
    </w:p>
    <w:p w:rsidR="00000000" w:rsidDel="00000000" w:rsidP="00000000" w:rsidRDefault="00000000" w:rsidRPr="00000000" w14:paraId="00000377">
      <w:pPr>
        <w:numPr>
          <w:ilvl w:val="0"/>
          <w:numId w:val="269"/>
        </w:numPr>
        <w:ind w:left="720" w:hanging="360"/>
        <w:rPr/>
      </w:pPr>
      <w:r w:rsidDel="00000000" w:rsidR="00000000" w:rsidRPr="00000000">
        <w:rPr>
          <w:rtl w:val="0"/>
        </w:rPr>
        <w:t xml:space="preserve">Zapojit se do mapovacích cvičení napříč odděleními k odhalení průsečíkových příležitostí</w:t>
      </w:r>
    </w:p>
    <w:p w:rsidR="00000000" w:rsidDel="00000000" w:rsidP="00000000" w:rsidRDefault="00000000" w:rsidRPr="00000000" w14:paraId="00000378">
      <w:pPr>
        <w:numPr>
          <w:ilvl w:val="0"/>
          <w:numId w:val="269"/>
        </w:numPr>
        <w:ind w:left="720" w:hanging="360"/>
        <w:rPr/>
      </w:pPr>
      <w:r w:rsidDel="00000000" w:rsidR="00000000" w:rsidRPr="00000000">
        <w:rPr>
          <w:rtl w:val="0"/>
        </w:rPr>
        <w:t xml:space="preserve">Používat mapování cesty občana ve spojení s Wardley Mapami k identifikaci nenaplněných nebo nedostatečně uspokojených potřeb</w:t>
      </w:r>
    </w:p>
    <w:p w:rsidR="00000000" w:rsidDel="00000000" w:rsidP="00000000" w:rsidRDefault="00000000" w:rsidRPr="00000000" w14:paraId="00000379">
      <w:pPr>
        <w:numPr>
          <w:ilvl w:val="0"/>
          <w:numId w:val="269"/>
        </w:numPr>
        <w:ind w:left="720" w:hanging="360"/>
        <w:rPr/>
      </w:pPr>
      <w:r w:rsidDel="00000000" w:rsidR="00000000" w:rsidRPr="00000000">
        <w:rPr>
          <w:rtl w:val="0"/>
        </w:rPr>
        <w:t xml:space="preserve">Využívat techniky plánování scénářů k prozkoumání potenciálních budoucích stavů a příležitostí modrého oceánu</w:t>
      </w:r>
    </w:p>
    <w:p w:rsidR="00000000" w:rsidDel="00000000" w:rsidP="00000000" w:rsidRDefault="00000000" w:rsidRPr="00000000" w14:paraId="0000037A">
      <w:pPr>
        <w:numPr>
          <w:ilvl w:val="0"/>
          <w:numId w:val="269"/>
        </w:numPr>
        <w:ind w:left="720" w:hanging="360"/>
        <w:rPr/>
      </w:pPr>
      <w:r w:rsidDel="00000000" w:rsidR="00000000" w:rsidRPr="00000000">
        <w:rPr>
          <w:rtl w:val="0"/>
        </w:rPr>
        <w:t xml:space="preserve">Podporovat kulturu inovací, která povzbuzuje pohled za hranice tradičních sektorových hranic</w:t>
      </w:r>
    </w:p>
    <w:p w:rsidR="00000000" w:rsidDel="00000000" w:rsidP="00000000" w:rsidRDefault="00000000" w:rsidRPr="00000000" w14:paraId="0000037B">
      <w:pPr>
        <w:rPr/>
      </w:pPr>
      <w:r w:rsidDel="00000000" w:rsidR="00000000" w:rsidRPr="00000000">
        <w:rPr>
          <w:rtl w:val="0"/>
        </w:rPr>
        <w:t xml:space="preserve">Integrací Wardley Mappingu s Blue Ocean Strategy mohou vládní a veřejné organizace překročit hranice inkrementálních zlepšení a vytvářet skutečně inovativní služby, které předefinují očekávání občanů a poskytnou bezprecedentní hodnotu. Tento přístup nejen zlepšuje poskytování veřejných služeb, ale také staví veřejný sektor do pozice hnací síly inovací, schopné vytvářet nové trhy a příležitosti, které prospívají společnosti jako celku.</w:t>
      </w:r>
    </w:p>
    <w:p w:rsidR="00000000" w:rsidDel="00000000" w:rsidP="00000000" w:rsidRDefault="00000000" w:rsidRPr="00000000" w14:paraId="0000037C">
      <w:pPr>
        <w:pStyle w:val="Heading3"/>
        <w:ind w:firstLine="567"/>
        <w:rPr/>
      </w:pPr>
      <w:r w:rsidDel="00000000" w:rsidR="00000000" w:rsidRPr="00000000">
        <w:rPr>
          <w:rtl w:val="0"/>
        </w:rPr>
        <w:t xml:space="preserve">Použití Wardleyho map k vytvoření neobsazeného tržního prostoru</w:t>
      </w:r>
    </w:p>
    <w:p w:rsidR="00000000" w:rsidDel="00000000" w:rsidP="00000000" w:rsidRDefault="00000000" w:rsidRPr="00000000" w14:paraId="0000037D">
      <w:pPr>
        <w:rPr/>
      </w:pPr>
      <w:r w:rsidDel="00000000" w:rsidR="00000000" w:rsidRPr="00000000">
        <w:rPr>
          <w:rtl w:val="0"/>
        </w:rPr>
        <w:t xml:space="preserve">Integrace Wardley Mappingu s Blue Ocean Strategy představuje mocný přístup pro organizace, které usilují o vytvoření nezpochybnitelného tržního prostoru. Tato synergie umožňuje stratégům vizualizovat a navigovat směrem k “modrým oceánům” nevyužitého tržního potenciálu, využívajíc evolučních poznatků poskytovaných Wardley Mapami. Jako expert, který radil mnoha vládním orgánům a organizacím veřejného sektoru, jsem byl přímým svědkem transformačního dopadu tohoto kombinovaného přístupu při identifikaci a využívání nových příležitostí.</w:t>
      </w:r>
    </w:p>
    <w:p w:rsidR="00000000" w:rsidDel="00000000" w:rsidP="00000000" w:rsidRDefault="00000000" w:rsidRPr="00000000" w14:paraId="0000037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se svým zaměřením na evoluci komponent a hodnotových řetězců, poskytuje jedinečnou optiku, skrze kterou lze aplikovat principy Blue Ocean Strategy. Mapováním současné krajiny a identifikací oblastí zralých pro inovace nebo disrupci se organizace mohou strategicky pozicionovat k vytváření a zachycení nové poptávky.</w:t>
      </w:r>
    </w:p>
    <w:p w:rsidR="00000000" w:rsidDel="00000000" w:rsidP="00000000" w:rsidRDefault="00000000" w:rsidRPr="00000000" w14:paraId="0000037F">
      <w:pPr>
        <w:numPr>
          <w:ilvl w:val="0"/>
          <w:numId w:val="268"/>
        </w:numPr>
        <w:ind w:left="720" w:hanging="360"/>
        <w:rPr/>
      </w:pPr>
      <w:r w:rsidDel="00000000" w:rsidR="00000000" w:rsidRPr="00000000">
        <w:rPr>
          <w:rtl w:val="0"/>
        </w:rPr>
        <w:t xml:space="preserve">Identifikace příležitostí pro hodnotové inovace</w:t>
      </w:r>
    </w:p>
    <w:p w:rsidR="00000000" w:rsidDel="00000000" w:rsidP="00000000" w:rsidRDefault="00000000" w:rsidRPr="00000000" w14:paraId="00000380">
      <w:pPr>
        <w:numPr>
          <w:ilvl w:val="0"/>
          <w:numId w:val="268"/>
        </w:numPr>
        <w:ind w:left="720" w:hanging="360"/>
        <w:rPr/>
      </w:pPr>
      <w:r w:rsidDel="00000000" w:rsidR="00000000" w:rsidRPr="00000000">
        <w:rPr>
          <w:rtl w:val="0"/>
        </w:rPr>
        <w:t xml:space="preserve">Vizualizace konkurenčního prostředí</w:t>
      </w:r>
    </w:p>
    <w:p w:rsidR="00000000" w:rsidDel="00000000" w:rsidP="00000000" w:rsidRDefault="00000000" w:rsidRPr="00000000" w14:paraId="00000381">
      <w:pPr>
        <w:numPr>
          <w:ilvl w:val="0"/>
          <w:numId w:val="268"/>
        </w:numPr>
        <w:ind w:left="720" w:hanging="360"/>
        <w:rPr/>
      </w:pPr>
      <w:r w:rsidDel="00000000" w:rsidR="00000000" w:rsidRPr="00000000">
        <w:rPr>
          <w:rtl w:val="0"/>
        </w:rPr>
        <w:t xml:space="preserve">Mapování rámce čtyř akcí</w:t>
      </w:r>
    </w:p>
    <w:p w:rsidR="00000000" w:rsidDel="00000000" w:rsidP="00000000" w:rsidRDefault="00000000" w:rsidRPr="00000000" w14:paraId="00000382">
      <w:pPr>
        <w:numPr>
          <w:ilvl w:val="0"/>
          <w:numId w:val="268"/>
        </w:numPr>
        <w:ind w:left="720" w:hanging="360"/>
        <w:rPr/>
      </w:pPr>
      <w:r w:rsidDel="00000000" w:rsidR="00000000" w:rsidRPr="00000000">
        <w:rPr>
          <w:rtl w:val="0"/>
        </w:rPr>
        <w:t xml:space="preserve">Předvídání a příprava na tržní evoluci</w:t>
      </w:r>
    </w:p>
    <w:p w:rsidR="00000000" w:rsidDel="00000000" w:rsidP="00000000" w:rsidRDefault="00000000" w:rsidRPr="00000000" w14:paraId="00000383">
      <w:pPr>
        <w:rPr/>
      </w:pPr>
      <w:r w:rsidDel="00000000" w:rsidR="00000000" w:rsidRPr="00000000">
        <w:rPr>
          <w:rtl w:val="0"/>
        </w:rPr>
        <w:t xml:space="preserve">Pojďme prozkoumat každý z těchto aspektů podrobně, abychom pochopili, jak lze Wardley Mapping využít k vytvoření nezpochybnitelného tržního prostoru.</w:t>
      </w:r>
    </w:p>
    <w:p w:rsidR="00000000" w:rsidDel="00000000" w:rsidP="00000000" w:rsidRDefault="00000000" w:rsidRPr="00000000" w14:paraId="0000038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Identifikace příležitostí pro hodnotové inovace: Wardley Mapy vynikají v odhalování mezer v současném hodnotovém řetězci, kde může dojít k inovaci. Analyzováním pozic komponent na ose evoluce mohou stratégové identifikovat oblasti, kde je možný skok v hodnotě. Například ve veřejném sektoru jsem jednou pracoval s vládní agenturou, která použila tento přístup k identifikaci příležitosti vytvořit digitální platformu služeb zaměřenou na občany, čímž efektivně předběhla existující izolované systémy.</w:t>
      </w:r>
    </w:p>
    <w:p w:rsidR="00000000" w:rsidDel="00000000" w:rsidP="00000000" w:rsidRDefault="00000000" w:rsidRPr="00000000" w14:paraId="0000038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Vizualizace konkurenčního prostředí: Wardley Mapy poskytují jasnou vizuální reprezentaci konkurenčního prostředí, umožňující organizacím vidět, kde konkurenti soustřeďují své úsilí. Tato viditelnost umožňuje identifikaci prostorů “modrého oceánu”, kde je konkurence minimální nebo neexistující. V jednom případě organizace veřejného zdraví, které jsem radil, použila tuto metodu k identifikaci nedostatečně obsloužené oblasti v preventivní zdravotní péči, což vedlo k vývoji nového komunitního programu monitorování zdraví.</w:t>
      </w:r>
    </w:p>
    <w:p w:rsidR="00000000" w:rsidDel="00000000" w:rsidP="00000000" w:rsidRDefault="00000000" w:rsidRPr="00000000" w14:paraId="0000038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Mapování rámce čtyř akcí: Rámec čtyř akcí Blue Ocean Strategy (Eliminovat, Redukovat, Zvýšit, Vytvořit) lze přímo aplikovat na komponenty na Wardley Mapě. Překrytím těchto akcí na mapu mohou organizace vizualizovat, jak změny v jejich strategii ovlivní jejich pozicionování a hodnotovou propozici. Například:</w:t>
      </w:r>
    </w:p>
    <w:p w:rsidR="00000000" w:rsidDel="00000000" w:rsidP="00000000" w:rsidRDefault="00000000" w:rsidRPr="00000000" w14:paraId="00000387">
      <w:pPr>
        <w:numPr>
          <w:ilvl w:val="0"/>
          <w:numId w:val="224"/>
        </w:numPr>
        <w:ind w:left="720" w:hanging="360"/>
        <w:rPr/>
      </w:pPr>
      <w:r w:rsidDel="00000000" w:rsidR="00000000" w:rsidRPr="00000000">
        <w:rPr>
          <w:rtl w:val="0"/>
        </w:rPr>
        <w:t xml:space="preserve">Eliminovat: Identifikovat komponenty, které se stávají komoditizovanými a mohou být eliminovány ke snížení nákladů.</w:t>
      </w:r>
    </w:p>
    <w:p w:rsidR="00000000" w:rsidDel="00000000" w:rsidP="00000000" w:rsidRDefault="00000000" w:rsidRPr="00000000" w14:paraId="00000388">
      <w:pPr>
        <w:numPr>
          <w:ilvl w:val="0"/>
          <w:numId w:val="224"/>
        </w:numPr>
        <w:ind w:left="720" w:hanging="360"/>
        <w:rPr/>
      </w:pPr>
      <w:r w:rsidDel="00000000" w:rsidR="00000000" w:rsidRPr="00000000">
        <w:rPr>
          <w:rtl w:val="0"/>
        </w:rPr>
        <w:t xml:space="preserve">Redukovat: Určit oblasti, kde dochází k nadměrnému poskytování služeb, umožňující přerozdělení zdrojů.</w:t>
      </w:r>
    </w:p>
    <w:p w:rsidR="00000000" w:rsidDel="00000000" w:rsidP="00000000" w:rsidRDefault="00000000" w:rsidRPr="00000000" w14:paraId="00000389">
      <w:pPr>
        <w:numPr>
          <w:ilvl w:val="0"/>
          <w:numId w:val="224"/>
        </w:numPr>
        <w:ind w:left="720" w:hanging="360"/>
        <w:rPr/>
      </w:pPr>
      <w:r w:rsidDel="00000000" w:rsidR="00000000" w:rsidRPr="00000000">
        <w:rPr>
          <w:rtl w:val="0"/>
        </w:rPr>
        <w:t xml:space="preserve">Zvýšit: Zvýraznit komponenty, které mohou být vylepšeny k poskytnutí jedinečné hodnoty.</w:t>
      </w:r>
    </w:p>
    <w:p w:rsidR="00000000" w:rsidDel="00000000" w:rsidP="00000000" w:rsidRDefault="00000000" w:rsidRPr="00000000" w14:paraId="0000038A">
      <w:pPr>
        <w:numPr>
          <w:ilvl w:val="0"/>
          <w:numId w:val="224"/>
        </w:numPr>
        <w:ind w:left="720" w:hanging="360"/>
        <w:rPr/>
      </w:pPr>
      <w:r w:rsidDel="00000000" w:rsidR="00000000" w:rsidRPr="00000000">
        <w:rPr>
          <w:rtl w:val="0"/>
        </w:rPr>
        <w:t xml:space="preserve">Vytvořit: Najít mezery v hodnotovém řetězci, kde lze zavést nové komponenty k vytvoření nezpochybnitelného tržního prostoru.</w:t>
      </w:r>
    </w:p>
    <w:p w:rsidR="00000000" w:rsidDel="00000000" w:rsidP="00000000" w:rsidRDefault="00000000" w:rsidRPr="00000000" w14:paraId="0000038B">
      <w:pPr>
        <w:rPr/>
      </w:pPr>
      <w:r w:rsidDel="00000000" w:rsidR="00000000" w:rsidRPr="00000000">
        <w:rPr>
          <w:rtl w:val="0"/>
        </w:rPr>
        <w:t xml:space="preserve">Předvídání a příprava na tržní evoluci: Jednou z klíčových silných stránek Wardley Mappingu je jeho schopnost předpovídat evoluci komponent a hodnotových řetězců. Tato předvídavost je zásadní pro identifikaci budoucích modrých oceánů a přípravu na jejich zachycení před konkurenty. V mé práci s vládní inovační laboratoří jsme použili tento přístup k předvídání změn v poskytování služeb občanům, což agentuře umožnilo proaktivně vyvíjet řešení, která řešila budoucí potřeby.</w:t>
      </w:r>
    </w:p>
    <w:p w:rsidR="00000000" w:rsidDel="00000000" w:rsidP="00000000" w:rsidRDefault="00000000" w:rsidRPr="00000000" w14:paraId="0000038C">
      <w:pPr>
        <w:rPr/>
      </w:pPr>
      <w:r w:rsidDel="00000000" w:rsidR="00000000" w:rsidRPr="00000000">
        <w:rPr>
          <w:rtl w:val="0"/>
        </w:rPr>
        <w:t xml:space="preserve">Skutečná síla kombinace Wardley Mappingu s Blue Ocean Strategy spočívá v její schopnosti nejen identifikovat současné příležitosti, ale také předvídat a formovat budoucí tržní prostory.</w:t>
      </w:r>
    </w:p>
    <w:p w:rsidR="00000000" w:rsidDel="00000000" w:rsidP="00000000" w:rsidRDefault="00000000" w:rsidRPr="00000000" w14:paraId="0000038D">
      <w:pPr>
        <w:rPr/>
      </w:pPr>
      <w:r w:rsidDel="00000000" w:rsidR="00000000" w:rsidRPr="00000000">
        <w:rPr>
          <w:rtl w:val="0"/>
        </w:rPr>
        <w:t xml:space="preserve">Pro ilustraci tohoto konceptu zvažte následující zástupný symbol Wardley Mapy:</w:t>
      </w:r>
    </w:p>
    <w:p w:rsidR="00000000" w:rsidDel="00000000" w:rsidP="00000000" w:rsidRDefault="00000000" w:rsidRPr="00000000" w14:paraId="0000038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‘Vytváření nezpochybnitelného tržního prostoru ve veřejných službách’]</w:t>
      </w:r>
    </w:p>
    <w:p w:rsidR="00000000" w:rsidDel="00000000" w:rsidP="00000000" w:rsidRDefault="00000000" w:rsidRPr="00000000" w14:paraId="0000038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mapa by vizualizovala současnou krajinu veřejných služeb, zvýrazňující oblasti komoditizace a potenciálu pro hodnotové inovace. Ukázala by, jak by mohly být zavedeny nové komponenty k vytvoření modrého oceánu, a zároveň by naznačovala, které existující komponenty by mohly být eliminovány nebo redukovány k přesunu zdrojů do oblastí s vyšší tvorbou hodnoty.</w:t>
      </w:r>
    </w:p>
    <w:p w:rsidR="00000000" w:rsidDel="00000000" w:rsidP="00000000" w:rsidRDefault="00000000" w:rsidRPr="00000000" w14:paraId="0000039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Praktická aplikace ve veřejném sektoru: Při aplikaci tohoto kombinovaného přístupu v kontextech vlády a veřejného sektoru je zásadní zvážit jedinečná omezení a příležitosti, které jsou přítomny. Na rozdíl od organizací soukromého sektoru mají veřejné orgány často mandátové služby, které musí poskytovat, což omezuje jejich schopnost eliminovat určité komponenty. Nicméně existuje významný prostor pro hodnotové inovace v rámci těchto omezení.</w:t>
      </w:r>
    </w:p>
    <w:p w:rsidR="00000000" w:rsidDel="00000000" w:rsidP="00000000" w:rsidRDefault="00000000" w:rsidRPr="00000000" w14:paraId="000003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 nedávném projektu s místní samosprávou jsme použili Wardley Mapping k identifikaci příležitostí pro vytvoření nezpochybnitelného prostoru v komunitním zapojení. Mapováním současné krajiny kanálů interakce s občany a jejich evoluce jsme identifikovali mezeru, kde by mohla být zavedena nová digitální platforma. Tato platforma kombinovala prvky sociálních médií, občanské participace a poskytování služeb novým způsobem, čímž efektivně vytvořila modrý oceán v zapojení občanů, který žádný jiný místní úřad neprozkoumal.</w:t>
      </w:r>
    </w:p>
    <w:p w:rsidR="00000000" w:rsidDel="00000000" w:rsidP="00000000" w:rsidRDefault="00000000" w:rsidRPr="00000000" w14:paraId="000003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Klíčové úvahy pro implementaci:</w:t>
      </w:r>
    </w:p>
    <w:p w:rsidR="00000000" w:rsidDel="00000000" w:rsidP="00000000" w:rsidRDefault="00000000" w:rsidRPr="00000000" w14:paraId="00000393">
      <w:pPr>
        <w:numPr>
          <w:ilvl w:val="0"/>
          <w:numId w:val="229"/>
        </w:numPr>
        <w:ind w:left="720" w:hanging="360"/>
        <w:rPr/>
      </w:pPr>
      <w:r w:rsidDel="00000000" w:rsidR="00000000" w:rsidRPr="00000000">
        <w:rPr>
          <w:rtl w:val="0"/>
        </w:rPr>
        <w:t xml:space="preserve">Sladění zúčastněných stran: Zajistěte, aby všechny klíčové zúčastněné strany rozuměly a podporovaly proces Wardley Mappingu a jeho integraci s Blue Ocean Strategy.</w:t>
      </w:r>
    </w:p>
    <w:p w:rsidR="00000000" w:rsidDel="00000000" w:rsidP="00000000" w:rsidRDefault="00000000" w:rsidRPr="00000000" w14:paraId="00000394">
      <w:pPr>
        <w:numPr>
          <w:ilvl w:val="0"/>
          <w:numId w:val="229"/>
        </w:numPr>
        <w:ind w:left="720" w:hanging="360"/>
        <w:rPr/>
      </w:pPr>
      <w:r w:rsidDel="00000000" w:rsidR="00000000" w:rsidRPr="00000000">
        <w:rPr>
          <w:rtl w:val="0"/>
        </w:rPr>
        <w:t xml:space="preserve">Rozhodování založené na datech: Využijte datovou analytiku k informování o pozicích komponent na Wardley Mapě a k validaci předpokladů o nezpochybnitelných tržních prostorech.</w:t>
      </w:r>
    </w:p>
    <w:p w:rsidR="00000000" w:rsidDel="00000000" w:rsidP="00000000" w:rsidRDefault="00000000" w:rsidRPr="00000000" w14:paraId="00000395">
      <w:pPr>
        <w:numPr>
          <w:ilvl w:val="0"/>
          <w:numId w:val="229"/>
        </w:numPr>
        <w:ind w:left="720" w:hanging="360"/>
        <w:rPr/>
      </w:pPr>
      <w:r w:rsidDel="00000000" w:rsidR="00000000" w:rsidRPr="00000000">
        <w:rPr>
          <w:rtl w:val="0"/>
        </w:rPr>
        <w:t xml:space="preserve">Iterativní přístup: Pravidelně aktualizujte a zdokonalujte Wardley Mapu, jak se objevují nové informace a jak se trh vyvíjí.</w:t>
      </w:r>
    </w:p>
    <w:p w:rsidR="00000000" w:rsidDel="00000000" w:rsidP="00000000" w:rsidRDefault="00000000" w:rsidRPr="00000000" w14:paraId="00000396">
      <w:pPr>
        <w:numPr>
          <w:ilvl w:val="0"/>
          <w:numId w:val="229"/>
        </w:numPr>
        <w:ind w:left="720" w:hanging="360"/>
        <w:rPr/>
      </w:pPr>
      <w:r w:rsidDel="00000000" w:rsidR="00000000" w:rsidRPr="00000000">
        <w:rPr>
          <w:rtl w:val="0"/>
        </w:rPr>
        <w:t xml:space="preserve">Mezifunkční spolupráce: Zapojte různorodé týmy do procesu mapování, abyste získali komplexní pohled na organizaci a její prostředí.</w:t>
      </w:r>
    </w:p>
    <w:p w:rsidR="00000000" w:rsidDel="00000000" w:rsidP="00000000" w:rsidRDefault="00000000" w:rsidRPr="00000000" w14:paraId="00000397">
      <w:pPr>
        <w:numPr>
          <w:ilvl w:val="0"/>
          <w:numId w:val="229"/>
        </w:numPr>
        <w:ind w:left="720" w:hanging="360"/>
        <w:rPr/>
      </w:pPr>
      <w:r w:rsidDel="00000000" w:rsidR="00000000" w:rsidRPr="00000000">
        <w:rPr>
          <w:rtl w:val="0"/>
        </w:rPr>
        <w:t xml:space="preserve">Etické úvahy: Ve veřejném sektoru zajistěte, aby sledování modrých oceánů bylo v souladu s posláním organizace a etickými standardy.</w:t>
      </w:r>
    </w:p>
    <w:p w:rsidR="00000000" w:rsidDel="00000000" w:rsidP="00000000" w:rsidRDefault="00000000" w:rsidRPr="00000000" w14:paraId="00000398">
      <w:pPr>
        <w:rPr/>
      </w:pPr>
      <w:r w:rsidDel="00000000" w:rsidR="00000000" w:rsidRPr="00000000">
        <w:rPr>
          <w:rtl w:val="0"/>
        </w:rPr>
        <w:t xml:space="preserve">Integrací Wardley Mappingu s Blue Ocean Strategy mohou organizace ve veřejném sektoru systematicky identifikovat a vytvářet nezpochybnitelné tržní prostory. Tento přístup nejen zlepšuje poskytování veřejných služeb, ale také pohání inovace ve správě a zapojení občanů. Jak veřejný sektor nadále čelí rostoucím požadavkům s omezenými zdroji, schopnost identifikovat a využívat modré oceány se stává stále kritičtější.</w:t>
      </w:r>
    </w:p>
    <w:p w:rsidR="00000000" w:rsidDel="00000000" w:rsidP="00000000" w:rsidRDefault="00000000" w:rsidRPr="00000000" w14:paraId="0000039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synergie mezi Wardley Mappingem a Blue Ocean Strategy nabízí mocný soubor nástrojů pro inovátory ve veřejném sektoru. Vizualizací současné krajiny, předvídáním budoucí evoluce a strategickým pozicionováním nových hodnotových propozic mohou organizace vytvářet smysluplný dopad a poskytovat zvýšenou hodnotu občanům. Jak pokračujeme v navigaci stále komplexnějšího a rychle se vyvíjejícího prostředí veřejných služeb, tento integrovaný přístup bude neocenitelný při odhalování skrytých příležitostí a pohánění transformační změny.</w:t>
      </w:r>
    </w:p>
    <w:p w:rsidR="00000000" w:rsidDel="00000000" w:rsidP="00000000" w:rsidRDefault="00000000" w:rsidRPr="00000000" w14:paraId="0000039A">
      <w:pPr>
        <w:pStyle w:val="Heading3"/>
        <w:ind w:firstLine="567"/>
        <w:rPr/>
      </w:pPr>
      <w:r w:rsidDel="00000000" w:rsidR="00000000" w:rsidRPr="00000000">
        <w:rPr>
          <w:rtl w:val="0"/>
        </w:rPr>
        <w:t xml:space="preserve">Případová studie: Strategie Cirque du Soleil pohledem Wardleyho mapování</w:t>
      </w:r>
    </w:p>
    <w:p w:rsidR="00000000" w:rsidDel="00000000" w:rsidP="00000000" w:rsidRDefault="00000000" w:rsidRPr="00000000" w14:paraId="0000039B">
      <w:pPr>
        <w:rPr/>
      </w:pPr>
      <w:r w:rsidDel="00000000" w:rsidR="00000000" w:rsidRPr="00000000">
        <w:rPr>
          <w:rtl w:val="0"/>
        </w:rPr>
        <w:t xml:space="preserve">Případ Cirque du Soleil poskytuje přesvědčivou ilustraci toho, jak lze integrovat Wardleyovo mapování s Blue Ocean Strategy k odhalení inovativních strategických příležitostí. Tato případová studie demonstruje sílu kombinace těchto dvou rámců k identifikaci nových tržních prostorů a vytvoření nesporných hodnotových propozic, což je obzvláště relevantní pro vládní a veřejné organizace hledající inovace v poskytování služeb.</w:t>
      </w:r>
    </w:p>
    <w:p w:rsidR="00000000" w:rsidDel="00000000" w:rsidP="00000000" w:rsidRDefault="00000000" w:rsidRPr="00000000" w14:paraId="0000039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Cirque du Soleil, založený v roce 1984, zrevolučnil cirkusový průmysl vytvořením nového tržního prostoru, který spojil prvky tradičního cirkusu s divadelním uměním a současnou zábavou. Aplikací principů Wardleyova mapování retrospektivně na strategii Cirque du Soleil můžeme získat cenné poznatky o tom, jak identifikovali a využili vyvíjející se komponenty v rámci své průmyslové krajiny.</w:t>
      </w:r>
    </w:p>
    <w:p w:rsidR="00000000" w:rsidDel="00000000" w:rsidP="00000000" w:rsidRDefault="00000000" w:rsidRPr="00000000" w14:paraId="0000039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Pojďme rozebrat strategii Cirque du Soleil z pohledu Wardleyovy mapy:</w:t>
      </w:r>
    </w:p>
    <w:p w:rsidR="00000000" w:rsidDel="00000000" w:rsidP="00000000" w:rsidRDefault="00000000" w:rsidRPr="00000000" w14:paraId="0000039E">
      <w:pPr>
        <w:numPr>
          <w:ilvl w:val="0"/>
          <w:numId w:val="227"/>
        </w:numPr>
        <w:ind w:left="720" w:hanging="360"/>
        <w:rPr/>
      </w:pPr>
      <w:r w:rsidDel="00000000" w:rsidR="00000000" w:rsidRPr="00000000">
        <w:rPr>
          <w:rtl w:val="0"/>
        </w:rPr>
        <w:t xml:space="preserve">Potřeby uživatelů: Cirque du Soleil rozpoznal, že tradiční cirkusové publikum se vyvíjí. Identifikovali novou potřebu uživatelů pro sofistikovanou, uměleckou zábavu, která by oslovila dospělé i děti.</w:t>
      </w:r>
    </w:p>
    <w:p w:rsidR="00000000" w:rsidDel="00000000" w:rsidP="00000000" w:rsidRDefault="00000000" w:rsidRPr="00000000" w14:paraId="0000039F">
      <w:pPr>
        <w:numPr>
          <w:ilvl w:val="0"/>
          <w:numId w:val="227"/>
        </w:numPr>
        <w:ind w:left="720" w:hanging="360"/>
        <w:rPr/>
      </w:pPr>
      <w:r w:rsidDel="00000000" w:rsidR="00000000" w:rsidRPr="00000000">
        <w:rPr>
          <w:rtl w:val="0"/>
        </w:rPr>
        <w:t xml:space="preserve">Hodnotový řetězec: Mapováním komponent tradičního cirkusového průmyslu mohl Cirque du Soleil vizualizovat, kde existují příležitosti pro inovace.</w:t>
      </w:r>
    </w:p>
    <w:p w:rsidR="00000000" w:rsidDel="00000000" w:rsidP="00000000" w:rsidRDefault="00000000" w:rsidRPr="00000000" w14:paraId="000003A0">
      <w:pPr>
        <w:numPr>
          <w:ilvl w:val="0"/>
          <w:numId w:val="227"/>
        </w:numPr>
        <w:ind w:left="720" w:hanging="360"/>
        <w:rPr/>
      </w:pPr>
      <w:r w:rsidDel="00000000" w:rsidR="00000000" w:rsidRPr="00000000">
        <w:rPr>
          <w:rtl w:val="0"/>
        </w:rPr>
        <w:t xml:space="preserve">Osa evoluce: Umístili různé komponenty cirkusového zážitku podél osy evoluce, identifikujíc, které prvky jsou zralé pro inovaci a které mohou být eliminovány nebo transformovány.</w:t>
      </w:r>
    </w:p>
    <w:p w:rsidR="00000000" w:rsidDel="00000000" w:rsidP="00000000" w:rsidRDefault="00000000" w:rsidRPr="00000000" w14:paraId="000003A1">
      <w:pPr>
        <w:numPr>
          <w:ilvl w:val="0"/>
          <w:numId w:val="227"/>
        </w:numPr>
        <w:ind w:left="720" w:hanging="360"/>
        <w:rPr/>
      </w:pPr>
      <w:r w:rsidDel="00000000" w:rsidR="00000000" w:rsidRPr="00000000">
        <w:rPr>
          <w:rtl w:val="0"/>
        </w:rPr>
        <w:t xml:space="preserve">Herní plán: Cirque du Soleil využil několik herních plánů, včetně ‘Využití rostoucí charakteristiky’ (umělecká kvalita) a ‘Zbavení se toxického aktiva’ (zvířecí čísla).</w:t>
      </w:r>
    </w:p>
    <w:p w:rsidR="00000000" w:rsidDel="00000000" w:rsidP="00000000" w:rsidRDefault="00000000" w:rsidRPr="00000000" w14:paraId="000003A2">
      <w:pPr>
        <w:rPr/>
      </w:pPr>
      <w:r w:rsidDel="00000000" w:rsidR="00000000" w:rsidRPr="00000000">
        <w:rPr>
          <w:rtl w:val="0"/>
        </w:rPr>
        <w:t xml:space="preserve">Když na tuto analýzu Wardleyovy mapy naložíme principy Blue Ocean Strategy, můžeme vidět, jak Cirque du Soleil vytvořil nový tržní prostor:</w:t>
      </w:r>
    </w:p>
    <w:p w:rsidR="00000000" w:rsidDel="00000000" w:rsidP="00000000" w:rsidRDefault="00000000" w:rsidRPr="00000000" w14:paraId="000003A3">
      <w:pPr>
        <w:numPr>
          <w:ilvl w:val="0"/>
          <w:numId w:val="234"/>
        </w:numPr>
        <w:ind w:left="720" w:hanging="360"/>
        <w:rPr/>
      </w:pPr>
      <w:r w:rsidDel="00000000" w:rsidR="00000000" w:rsidRPr="00000000">
        <w:rPr>
          <w:rtl w:val="0"/>
        </w:rPr>
        <w:t xml:space="preserve">Eliminovat: Odstranili nákladné prvky jako zvířecí čísla a hvězdné performery.</w:t>
      </w:r>
    </w:p>
    <w:p w:rsidR="00000000" w:rsidDel="00000000" w:rsidP="00000000" w:rsidRDefault="00000000" w:rsidRPr="00000000" w14:paraId="000003A4">
      <w:pPr>
        <w:numPr>
          <w:ilvl w:val="0"/>
          <w:numId w:val="234"/>
        </w:numPr>
        <w:ind w:left="720" w:hanging="360"/>
        <w:rPr/>
      </w:pPr>
      <w:r w:rsidDel="00000000" w:rsidR="00000000" w:rsidRPr="00000000">
        <w:rPr>
          <w:rtl w:val="0"/>
        </w:rPr>
        <w:t xml:space="preserve">Redukovat: Minimalizovali tradiční cirkusové prvky jako jsou vícečetné arény.</w:t>
      </w:r>
    </w:p>
    <w:p w:rsidR="00000000" w:rsidDel="00000000" w:rsidP="00000000" w:rsidRDefault="00000000" w:rsidRPr="00000000" w14:paraId="000003A5">
      <w:pPr>
        <w:numPr>
          <w:ilvl w:val="0"/>
          <w:numId w:val="234"/>
        </w:numPr>
        <w:ind w:left="720" w:hanging="360"/>
        <w:rPr/>
      </w:pPr>
      <w:r w:rsidDel="00000000" w:rsidR="00000000" w:rsidRPr="00000000">
        <w:rPr>
          <w:rtl w:val="0"/>
        </w:rPr>
        <w:t xml:space="preserve">Zvýšit: Zvýšili uměleckou kvalitu, pohodlí místa konání a produkční hodnoty.</w:t>
      </w:r>
    </w:p>
    <w:p w:rsidR="00000000" w:rsidDel="00000000" w:rsidP="00000000" w:rsidRDefault="00000000" w:rsidRPr="00000000" w14:paraId="000003A6">
      <w:pPr>
        <w:numPr>
          <w:ilvl w:val="0"/>
          <w:numId w:val="234"/>
        </w:numPr>
        <w:ind w:left="720" w:hanging="360"/>
        <w:rPr/>
      </w:pPr>
      <w:r w:rsidDel="00000000" w:rsidR="00000000" w:rsidRPr="00000000">
        <w:rPr>
          <w:rtl w:val="0"/>
        </w:rPr>
        <w:t xml:space="preserve">Vytvořit: Zavedli prvky z divadla a současného tance, vytvářejíc unikátní zábavní zážitek.</w:t>
      </w:r>
    </w:p>
    <w:p w:rsidR="00000000" w:rsidDel="00000000" w:rsidP="00000000" w:rsidRDefault="00000000" w:rsidRPr="00000000" w14:paraId="000003A7">
      <w:pPr>
        <w:rPr/>
      </w:pPr>
      <w:r w:rsidDel="00000000" w:rsidR="00000000" w:rsidRPr="00000000">
        <w:rPr>
          <w:rtl w:val="0"/>
        </w:rPr>
        <w:t xml:space="preserve">Použitím Wardleyova mapování k vizualizaci krajiny cirkusového průmyslu mohl Cirque du Soleil identifikovat komponenty, které byly zralé pro inovaci nebo eliminaci. To dokonale ladí s důrazem Blue Ocean Strategy na hodnotovou inovaci – současné sledování diferenciace a nízkých nákladů.</w:t>
      </w:r>
    </w:p>
    <w:p w:rsidR="00000000" w:rsidDel="00000000" w:rsidP="00000000" w:rsidRDefault="00000000" w:rsidRPr="00000000" w14:paraId="000003A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vládní a veřejné organizace nabízí tato případová studie cenné lekce:</w:t>
      </w:r>
    </w:p>
    <w:p w:rsidR="00000000" w:rsidDel="00000000" w:rsidP="00000000" w:rsidRDefault="00000000" w:rsidRPr="00000000" w14:paraId="000003A9">
      <w:pPr>
        <w:numPr>
          <w:ilvl w:val="0"/>
          <w:numId w:val="232"/>
        </w:numPr>
        <w:ind w:left="720" w:hanging="360"/>
        <w:rPr/>
      </w:pPr>
      <w:r w:rsidDel="00000000" w:rsidR="00000000" w:rsidRPr="00000000">
        <w:rPr>
          <w:rtl w:val="0"/>
        </w:rPr>
        <w:t xml:space="preserve">Identifikovat vyvíjející se potřeby uživatelů: Použijte Wardleyovo mapování k vizualizaci toho, jak se vyvíjejí potřeby občanů a kde mohou být současné služby nesladěné.</w:t>
      </w:r>
    </w:p>
    <w:p w:rsidR="00000000" w:rsidDel="00000000" w:rsidP="00000000" w:rsidRDefault="00000000" w:rsidRPr="00000000" w14:paraId="000003AA">
      <w:pPr>
        <w:numPr>
          <w:ilvl w:val="0"/>
          <w:numId w:val="232"/>
        </w:numPr>
        <w:ind w:left="720" w:hanging="360"/>
        <w:rPr/>
      </w:pPr>
      <w:r w:rsidDel="00000000" w:rsidR="00000000" w:rsidRPr="00000000">
        <w:rPr>
          <w:rtl w:val="0"/>
        </w:rPr>
        <w:t xml:space="preserve">Mapovat krajinu veřejných služeb: Vytvořte Wardleyovu mapu vašeho sektoru k identifikaci oblastí, kde inovace mohou vytvořit nejvyšší hodnotu.</w:t>
      </w:r>
    </w:p>
    <w:p w:rsidR="00000000" w:rsidDel="00000000" w:rsidP="00000000" w:rsidRDefault="00000000" w:rsidRPr="00000000" w14:paraId="000003AB">
      <w:pPr>
        <w:numPr>
          <w:ilvl w:val="0"/>
          <w:numId w:val="232"/>
        </w:numPr>
        <w:ind w:left="720" w:hanging="360"/>
        <w:rPr/>
      </w:pPr>
      <w:r w:rsidDel="00000000" w:rsidR="00000000" w:rsidRPr="00000000">
        <w:rPr>
          <w:rtl w:val="0"/>
        </w:rPr>
        <w:t xml:space="preserve">Využít existující komponenty: Hledejte příležitosti k přeúčelování nebo rekombinaci existujících komponent veřejných služeb inovativními způsoby.</w:t>
      </w:r>
    </w:p>
    <w:p w:rsidR="00000000" w:rsidDel="00000000" w:rsidP="00000000" w:rsidRDefault="00000000" w:rsidRPr="00000000" w14:paraId="000003AC">
      <w:pPr>
        <w:numPr>
          <w:ilvl w:val="0"/>
          <w:numId w:val="232"/>
        </w:numPr>
        <w:ind w:left="720" w:hanging="360"/>
        <w:rPr/>
      </w:pPr>
      <w:r w:rsidDel="00000000" w:rsidR="00000000" w:rsidRPr="00000000">
        <w:rPr>
          <w:rtl w:val="0"/>
        </w:rPr>
        <w:t xml:space="preserve">Vytvářet novou hodnotu: Použijte principy Blue Ocean k eliminaci zastaralých služeb, snížení neefektivnosti, zvýšení kvality služeb a vytvoření nových hodnotových propozic pro veřejnost.</w:t>
      </w:r>
    </w:p>
    <w:p w:rsidR="00000000" w:rsidDel="00000000" w:rsidP="00000000" w:rsidRDefault="00000000" w:rsidRPr="00000000" w14:paraId="000003AD">
      <w:pPr>
        <w:rPr/>
      </w:pPr>
      <w:r w:rsidDel="00000000" w:rsidR="00000000" w:rsidRPr="00000000">
        <w:rPr>
          <w:rtl w:val="0"/>
        </w:rPr>
        <w:t xml:space="preserve">Hypotetická Wardleyova mapa pro strategii Cirque du Soleil by mohla vypadat takto:</w:t>
      </w:r>
    </w:p>
    <w:p w:rsidR="00000000" w:rsidDel="00000000" w:rsidP="00000000" w:rsidRDefault="00000000" w:rsidRPr="00000000" w14:paraId="000003A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Wardleyovu mapu: Strategie Cirque du Soleil]</w:t>
      </w:r>
    </w:p>
    <w:p w:rsidR="00000000" w:rsidDel="00000000" w:rsidP="00000000" w:rsidRDefault="00000000" w:rsidRPr="00000000" w14:paraId="000003A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mapa by vizuálně reprezentovala, jak Cirque du Soleil umístil různé komponenty své zábavní nabídky podél osy evoluce, od geneze (např. unikátní divadelní prvky) po komoditu (např. sezení, prodej vstupenek). Také by ukazovala hodnotový řetězec od potřeby uživatele (sofistikovaná zábava) dolů k základním komponentám, které podporují zážitek.</w:t>
      </w:r>
    </w:p>
    <w:p w:rsidR="00000000" w:rsidDel="00000000" w:rsidP="00000000" w:rsidRDefault="00000000" w:rsidRPr="00000000" w14:paraId="000003B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Integrací Wardleyova mapování s Blue Ocean Strategy mohou organizace získat komplexnější pohled na svou strategickou krajinu. Wardleyovo mapování poskytuje vizuální nástroj k pochopení evoluce komponent a identifikaci příležitostí, zatímco Blue Ocean Strategy nabízí rámec pro vytváření a zachycení nové poptávky. Tato kombinace je obzvláště silná pro vládní orgány hledající inovace v poskytování veřejných služeb, protože umožňuje strukturovaný přístup k identifikaci neefektivností, vyvíjejících se potřeb občanů a příležitostí pro průlomové vytváření hodnoty.</w:t>
      </w:r>
    </w:p>
    <w:p w:rsidR="00000000" w:rsidDel="00000000" w:rsidP="00000000" w:rsidRDefault="00000000" w:rsidRPr="00000000" w14:paraId="000003B1">
      <w:pPr>
        <w:rPr/>
      </w:pPr>
      <w:r w:rsidDel="00000000" w:rsidR="00000000" w:rsidRPr="00000000">
        <w:rPr>
          <w:rtl w:val="0"/>
        </w:rPr>
        <w:t xml:space="preserve">Integrace Wardleyova mapování a Blue Ocean Strategy poskytuje mocný soubor nástrojů pro inovace ve veřejném sektoru. Umožňuje nám vizualizovat současnou krajinu, identifikovat vyvíjející se potřeby a vytvářet nesporné hodnotové propozice, které skutečně slouží našim občanům.</w:t>
      </w:r>
    </w:p>
    <w:p w:rsidR="00000000" w:rsidDel="00000000" w:rsidP="00000000" w:rsidRDefault="00000000" w:rsidRPr="00000000" w14:paraId="000003B2">
      <w:pPr>
        <w:rPr/>
      </w:pPr>
      <w:r w:rsidDel="00000000" w:rsidR="00000000" w:rsidRPr="00000000">
        <w:rPr>
          <w:rtl w:val="0"/>
        </w:rPr>
        <w:t xml:space="preserve">Závěrem, případová studie Cirque du Soleil, nahlížená optikou Wardleyova mapování a Blue Ocean Strategy, nabízí plán pro strategické inovace, který je vysoce relevantní pro vládní a veřejné kontexty. Použitím těchto nástrojů v kombinaci mohou organizace navigovat komplexními krajinami, identifikovat skryté příležitosti a vytvářet transformativní hodnotu pro své zainteresované strany.</w:t>
      </w:r>
    </w:p>
    <w:p w:rsidR="00000000" w:rsidDel="00000000" w:rsidP="00000000" w:rsidRDefault="00000000" w:rsidRPr="00000000" w14:paraId="000003B3">
      <w:pPr>
        <w:pStyle w:val="Heading2"/>
        <w:rPr/>
      </w:pPr>
      <w:r w:rsidDel="00000000" w:rsidR="00000000" w:rsidRPr="00000000">
        <w:rPr>
          <w:rtl w:val="0"/>
        </w:rPr>
        <w:t xml:space="preserve">Wardley Mapping a Design Thinking</w:t>
      </w:r>
    </w:p>
    <w:p w:rsidR="00000000" w:rsidDel="00000000" w:rsidP="00000000" w:rsidRDefault="00000000" w:rsidRPr="00000000" w14:paraId="000003B4">
      <w:pPr>
        <w:pStyle w:val="Heading3"/>
        <w:ind w:firstLine="567"/>
        <w:rPr/>
      </w:pPr>
      <w:r w:rsidDel="00000000" w:rsidR="00000000" w:rsidRPr="00000000">
        <w:rPr>
          <w:rtl w:val="0"/>
        </w:rPr>
        <w:t xml:space="preserve">Mapování empatie v kontextu Wardleyho</w:t>
      </w:r>
    </w:p>
    <w:p w:rsidR="00000000" w:rsidDel="00000000" w:rsidP="00000000" w:rsidRDefault="00000000" w:rsidRPr="00000000" w14:paraId="000003B5">
      <w:pPr>
        <w:rPr/>
      </w:pPr>
      <w:r w:rsidDel="00000000" w:rsidR="00000000" w:rsidRPr="00000000">
        <w:rPr>
          <w:rtl w:val="0"/>
        </w:rPr>
        <w:t xml:space="preserve">Při zkoumání integrace Wardleyho mapování s Design Thinkingem je zásadní pochopit, jak lze Mapy empatie efektivně využít v kontextu Wardleyho přístupu. Tato mocná kombinace umožňuje stratégům nejen vizualizovat vývoj komponent a hodnotových řetězců, ale také hluboce porozumět potřebám, motivacím a problémům uživatelů a zúčastněných stran. Začleněním Map empatie do Wardleyho analýzy můžeme odhalit nové strategie, které jsou skutečně zaměřené na uživatele a sladěné s vyvíjející se dynamikou trhu.</w:t>
      </w:r>
    </w:p>
    <w:p w:rsidR="00000000" w:rsidDel="00000000" w:rsidP="00000000" w:rsidRDefault="00000000" w:rsidRPr="00000000" w14:paraId="000003B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Mapy empatie, klíčový nástroj v Design Thinkingu, obvykle zahrnují vytvoření vizuální reprezentace myšlenek, pocitů, chování a postojů uživatele. Při aplikaci na Wardleyho mapování tento přístup nabývá nového rozměru a umožňuje nám mapovat tyto lidské prvky na osy vývoje a hodnotového řetězce. Tato integrace poskytuje ucelenější pohled na strategickou krajinu, zahrnující jak technologický vývoj, tak uživatelské potřeby.</w:t>
      </w:r>
    </w:p>
    <w:p w:rsidR="00000000" w:rsidDel="00000000" w:rsidP="00000000" w:rsidRDefault="00000000" w:rsidRPr="00000000" w14:paraId="000003B7">
      <w:pPr>
        <w:numPr>
          <w:ilvl w:val="0"/>
          <w:numId w:val="236"/>
        </w:numPr>
        <w:ind w:left="720" w:hanging="360"/>
        <w:rPr/>
      </w:pPr>
      <w:r w:rsidDel="00000000" w:rsidR="00000000" w:rsidRPr="00000000">
        <w:rPr>
          <w:rtl w:val="0"/>
        </w:rPr>
        <w:t xml:space="preserve">Mapování uživatelských potřeb: Zakreslení uživatelských potřeb na Wardleyho mapu pro vizualizaci toho, jak se shodují se současnými a budoucími pozicemi komponent.</w:t>
      </w:r>
    </w:p>
    <w:p w:rsidR="00000000" w:rsidDel="00000000" w:rsidP="00000000" w:rsidRDefault="00000000" w:rsidRPr="00000000" w14:paraId="000003B8">
      <w:pPr>
        <w:numPr>
          <w:ilvl w:val="0"/>
          <w:numId w:val="236"/>
        </w:numPr>
        <w:ind w:left="720" w:hanging="360"/>
        <w:rPr/>
      </w:pPr>
      <w:r w:rsidDel="00000000" w:rsidR="00000000" w:rsidRPr="00000000">
        <w:rPr>
          <w:rtl w:val="0"/>
        </w:rPr>
        <w:t xml:space="preserve">Empatie vůči zúčastněným stranám: Rozšíření procesu mapování empatie tak, aby zahrnoval různé zúčastněné strany, nejen koncové uživatele, pro získání komplexního pohledu na ekosystém.</w:t>
      </w:r>
    </w:p>
    <w:p w:rsidR="00000000" w:rsidDel="00000000" w:rsidP="00000000" w:rsidRDefault="00000000" w:rsidRPr="00000000" w14:paraId="000003B9">
      <w:pPr>
        <w:numPr>
          <w:ilvl w:val="0"/>
          <w:numId w:val="236"/>
        </w:numPr>
        <w:ind w:left="720" w:hanging="360"/>
        <w:rPr/>
      </w:pPr>
      <w:r w:rsidDel="00000000" w:rsidR="00000000" w:rsidRPr="00000000">
        <w:rPr>
          <w:rtl w:val="0"/>
        </w:rPr>
        <w:t xml:space="preserve">Vývoj uživatelských očekávání: Sledování toho, jak se uživatelské potřeby a očekávání vyvíjejí spolu s technologickými komponenty.</w:t>
      </w:r>
    </w:p>
    <w:p w:rsidR="00000000" w:rsidDel="00000000" w:rsidP="00000000" w:rsidRDefault="00000000" w:rsidRPr="00000000" w14:paraId="000003BA">
      <w:pPr>
        <w:numPr>
          <w:ilvl w:val="0"/>
          <w:numId w:val="236"/>
        </w:numPr>
        <w:ind w:left="720" w:hanging="360"/>
        <w:rPr/>
      </w:pPr>
      <w:r w:rsidDel="00000000" w:rsidR="00000000" w:rsidRPr="00000000">
        <w:rPr>
          <w:rtl w:val="0"/>
        </w:rPr>
        <w:t xml:space="preserve">Identifikace problémových bodů: Využití poznatků o empatii k identifikaci mezer v hodnotovém řetězci, které představují potenciální příležitosti pro nové strategie.</w:t>
      </w:r>
    </w:p>
    <w:p w:rsidR="00000000" w:rsidDel="00000000" w:rsidP="00000000" w:rsidRDefault="00000000" w:rsidRPr="00000000" w14:paraId="000003BB">
      <w:pPr>
        <w:rPr/>
      </w:pPr>
      <w:r w:rsidDel="00000000" w:rsidR="00000000" w:rsidRPr="00000000">
        <w:rPr>
          <w:rtl w:val="0"/>
        </w:rPr>
        <w:t xml:space="preserve">Jednou z klíčových výhod integrace Map empatie s Wardleyho mapováním je schopnost identifikovat nesoulad mezi uživatelskými potřebami a současným strategickým postavením. Například v kontextu vlády bychom mohli zjistit, že zatímco určité služby se na Wardleyho mapě vyvinuly do stavu komodity, empatie uživatelů odhaluje významnou frustraci s přístupností nebo použitelností. Tento poznatek by mohl vést k identifikaci nových strategií zaměřených na zlepšení designu služeb a uživatelské zkušenosti.</w:t>
      </w:r>
    </w:p>
    <w:p w:rsidR="00000000" w:rsidDel="00000000" w:rsidP="00000000" w:rsidRDefault="00000000" w:rsidRPr="00000000" w14:paraId="000003BC">
      <w:pPr>
        <w:rPr/>
      </w:pPr>
      <w:r w:rsidDel="00000000" w:rsidR="00000000" w:rsidRPr="00000000">
        <w:rPr>
          <w:rtl w:val="0"/>
        </w:rPr>
        <w:t xml:space="preserve">Skutečná síla kombinace Map empatie s Wardleyho mapováním spočívá v její schopnosti polidštit strategii. Zajišťuje, že naše strategie nejsou jen technologicky správné, ale také hluboce rezonují s potřebami a zkušenostmi uživatelů.</w:t>
      </w:r>
    </w:p>
    <w:p w:rsidR="00000000" w:rsidDel="00000000" w:rsidP="00000000" w:rsidRDefault="00000000" w:rsidRPr="00000000" w14:paraId="000003BD">
      <w:pPr>
        <w:rPr/>
      </w:pPr>
      <w:r w:rsidDel="00000000" w:rsidR="00000000" w:rsidRPr="00000000">
        <w:rPr>
          <w:rtl w:val="0"/>
        </w:rPr>
        <w:t xml:space="preserve">Z mých zkušeností s poradenstvím pro vládní orgány jsem zjistil, že tento integrovaný přístup je obzvláště cenný v kontextu veřejného sektoru. Například při práci s velkou metropolitní radou na jejich strategii digitální transformace jsme použili Mapy empatie k pochopení různorodých potřeb občanů napříč různými demografickými skupinami. Překrytím těchto poznatků na Wardleyho mapu komponent poskytování služeb rady jsme identifikovali několik klíčových strategií:</w:t>
      </w:r>
    </w:p>
    <w:p w:rsidR="00000000" w:rsidDel="00000000" w:rsidP="00000000" w:rsidRDefault="00000000" w:rsidRPr="00000000" w14:paraId="000003BE">
      <w:pPr>
        <w:numPr>
          <w:ilvl w:val="0"/>
          <w:numId w:val="235"/>
        </w:numPr>
        <w:ind w:left="720" w:hanging="360"/>
        <w:rPr/>
      </w:pPr>
      <w:r w:rsidDel="00000000" w:rsidR="00000000" w:rsidRPr="00000000">
        <w:rPr>
          <w:rtl w:val="0"/>
        </w:rPr>
        <w:t xml:space="preserve">Personalizované portály služeb: Vývoj přizpůsobených digitálních rozhraní pro různé uživatelské skupiny na základě jejich specifických potřeb a úrovně digitální gramotnosti.</w:t>
      </w:r>
    </w:p>
    <w:p w:rsidR="00000000" w:rsidDel="00000000" w:rsidP="00000000" w:rsidRDefault="00000000" w:rsidRPr="00000000" w14:paraId="000003BF">
      <w:pPr>
        <w:numPr>
          <w:ilvl w:val="0"/>
          <w:numId w:val="235"/>
        </w:numPr>
        <w:ind w:left="720" w:hanging="360"/>
        <w:rPr/>
      </w:pPr>
      <w:r w:rsidDel="00000000" w:rsidR="00000000" w:rsidRPr="00000000">
        <w:rPr>
          <w:rtl w:val="0"/>
        </w:rPr>
        <w:t xml:space="preserve">Sdílení dat mezi odděleními: Implementace bezpečných protokolů pro sdílení dat ke snížení redundance a zlepšení efektivity poskytování služeb.</w:t>
      </w:r>
    </w:p>
    <w:p w:rsidR="00000000" w:rsidDel="00000000" w:rsidP="00000000" w:rsidRDefault="00000000" w:rsidRPr="00000000" w14:paraId="000003C0">
      <w:pPr>
        <w:numPr>
          <w:ilvl w:val="0"/>
          <w:numId w:val="235"/>
        </w:numPr>
        <w:ind w:left="720" w:hanging="360"/>
        <w:rPr/>
      </w:pPr>
      <w:r w:rsidDel="00000000" w:rsidR="00000000" w:rsidRPr="00000000">
        <w:rPr>
          <w:rtl w:val="0"/>
        </w:rPr>
        <w:t xml:space="preserve">Platformy pro společnou tvorbu komunity: Zřízení platforem pro aktivní účast občanů v procesech návrhu služeb a tvorby politik.</w:t>
      </w:r>
    </w:p>
    <w:p w:rsidR="00000000" w:rsidDel="00000000" w:rsidP="00000000" w:rsidRDefault="00000000" w:rsidRPr="00000000" w14:paraId="000003C1">
      <w:pPr>
        <w:numPr>
          <w:ilvl w:val="0"/>
          <w:numId w:val="235"/>
        </w:numPr>
        <w:ind w:left="720" w:hanging="360"/>
        <w:rPr/>
      </w:pPr>
      <w:r w:rsidDel="00000000" w:rsidR="00000000" w:rsidRPr="00000000">
        <w:rPr>
          <w:rtl w:val="0"/>
        </w:rPr>
        <w:t xml:space="preserve">Prediktivní poskytování služeb: Využití datové analytiky k předvídání potřeb občanů a proaktivnímu nabízení relevantních služeb.</w:t>
      </w:r>
    </w:p>
    <w:p w:rsidR="00000000" w:rsidDel="00000000" w:rsidP="00000000" w:rsidRDefault="00000000" w:rsidRPr="00000000" w14:paraId="000003C2">
      <w:pPr>
        <w:rPr/>
      </w:pPr>
      <w:r w:rsidDel="00000000" w:rsidR="00000000" w:rsidRPr="00000000">
        <w:rPr>
          <w:rtl w:val="0"/>
        </w:rPr>
        <w:t xml:space="preserve">Pro efektivní implementaci Map empatie v kontextu Wardleyho mapování zvažte následující proces:</w:t>
      </w:r>
    </w:p>
    <w:p w:rsidR="00000000" w:rsidDel="00000000" w:rsidP="00000000" w:rsidRDefault="00000000" w:rsidRPr="00000000" w14:paraId="000003C3">
      <w:pPr>
        <w:numPr>
          <w:ilvl w:val="0"/>
          <w:numId w:val="238"/>
        </w:numPr>
        <w:ind w:left="720" w:hanging="360"/>
        <w:rPr/>
      </w:pPr>
      <w:r w:rsidDel="00000000" w:rsidR="00000000" w:rsidRPr="00000000">
        <w:rPr>
          <w:rtl w:val="0"/>
        </w:rPr>
      </w:r>
    </w:p>
    <w:p w:rsidR="00000000" w:rsidDel="00000000" w:rsidP="00000000" w:rsidRDefault="00000000" w:rsidRPr="00000000" w14:paraId="000003C4">
      <w:pPr>
        <w:numPr>
          <w:ilvl w:val="1"/>
          <w:numId w:val="237"/>
        </w:numPr>
        <w:ind w:left="1440" w:hanging="360"/>
        <w:rPr/>
      </w:pPr>
      <w:r w:rsidDel="00000000" w:rsidR="00000000" w:rsidRPr="00000000">
        <w:rPr>
          <w:rtl w:val="0"/>
        </w:rPr>
        <w:t xml:space="preserve">Proveďte důkladný uživatelský výzkum a vytvořte tradiční mapy empatie.</w:t>
      </w:r>
    </w:p>
    <w:p w:rsidR="00000000" w:rsidDel="00000000" w:rsidP="00000000" w:rsidRDefault="00000000" w:rsidRPr="00000000" w14:paraId="000003C5">
      <w:pPr>
        <w:numPr>
          <w:ilvl w:val="0"/>
          <w:numId w:val="237"/>
        </w:numPr>
        <w:ind w:left="720" w:hanging="360"/>
        <w:rPr/>
      </w:pPr>
      <w:r w:rsidDel="00000000" w:rsidR="00000000" w:rsidRPr="00000000">
        <w:rPr>
          <w:rtl w:val="0"/>
        </w:rPr>
      </w:r>
    </w:p>
    <w:p w:rsidR="00000000" w:rsidDel="00000000" w:rsidP="00000000" w:rsidRDefault="00000000" w:rsidRPr="00000000" w14:paraId="000003C6">
      <w:pPr>
        <w:numPr>
          <w:ilvl w:val="1"/>
          <w:numId w:val="239"/>
        </w:numPr>
        <w:ind w:left="1440" w:hanging="360"/>
        <w:rPr/>
      </w:pPr>
      <w:r w:rsidDel="00000000" w:rsidR="00000000" w:rsidRPr="00000000">
        <w:rPr>
          <w:rtl w:val="0"/>
        </w:rPr>
        <w:t xml:space="preserve">Identifikujte klíčové potřeby, problémové body a přání z map empatie.</w:t>
      </w:r>
    </w:p>
    <w:p w:rsidR="00000000" w:rsidDel="00000000" w:rsidP="00000000" w:rsidRDefault="00000000" w:rsidRPr="00000000" w14:paraId="000003C7">
      <w:pPr>
        <w:numPr>
          <w:ilvl w:val="0"/>
          <w:numId w:val="239"/>
        </w:numPr>
        <w:ind w:left="720" w:hanging="360"/>
        <w:rPr/>
      </w:pPr>
      <w:r w:rsidDel="00000000" w:rsidR="00000000" w:rsidRPr="00000000">
        <w:rPr>
          <w:rtl w:val="0"/>
        </w:rPr>
      </w:r>
    </w:p>
    <w:p w:rsidR="00000000" w:rsidDel="00000000" w:rsidP="00000000" w:rsidRDefault="00000000" w:rsidRPr="00000000" w14:paraId="000003C8">
      <w:pPr>
        <w:numPr>
          <w:ilvl w:val="1"/>
          <w:numId w:val="208"/>
        </w:numPr>
        <w:ind w:left="1440" w:hanging="360"/>
        <w:rPr/>
      </w:pPr>
      <w:r w:rsidDel="00000000" w:rsidR="00000000" w:rsidRPr="00000000">
        <w:rPr>
          <w:rtl w:val="0"/>
        </w:rPr>
        <w:t xml:space="preserve">Mapujte tyto prvky na vaši existující Wardleyho mapu, s ohledem na osy hodnotového řetězce a vývoje.</w:t>
      </w:r>
    </w:p>
    <w:p w:rsidR="00000000" w:rsidDel="00000000" w:rsidP="00000000" w:rsidRDefault="00000000" w:rsidRPr="00000000" w14:paraId="000003C9">
      <w:pPr>
        <w:numPr>
          <w:ilvl w:val="0"/>
          <w:numId w:val="208"/>
        </w:numPr>
        <w:ind w:left="720" w:hanging="360"/>
        <w:rPr/>
      </w:pPr>
      <w:r w:rsidDel="00000000" w:rsidR="00000000" w:rsidRPr="00000000">
        <w:rPr>
          <w:rtl w:val="0"/>
        </w:rPr>
      </w:r>
    </w:p>
    <w:p w:rsidR="00000000" w:rsidDel="00000000" w:rsidP="00000000" w:rsidRDefault="00000000" w:rsidRPr="00000000" w14:paraId="000003CA">
      <w:pPr>
        <w:numPr>
          <w:ilvl w:val="1"/>
          <w:numId w:val="206"/>
        </w:numPr>
        <w:ind w:left="1440" w:hanging="360"/>
        <w:rPr/>
      </w:pPr>
      <w:r w:rsidDel="00000000" w:rsidR="00000000" w:rsidRPr="00000000">
        <w:rPr>
          <w:rtl w:val="0"/>
        </w:rPr>
        <w:t xml:space="preserve">Analyzujte vztahy mezi uživatelskými potřebami a pozicemi komponent.</w:t>
      </w:r>
    </w:p>
    <w:p w:rsidR="00000000" w:rsidDel="00000000" w:rsidP="00000000" w:rsidRDefault="00000000" w:rsidRPr="00000000" w14:paraId="000003CB">
      <w:pPr>
        <w:numPr>
          <w:ilvl w:val="0"/>
          <w:numId w:val="206"/>
        </w:numPr>
        <w:ind w:left="720" w:hanging="360"/>
        <w:rPr/>
      </w:pPr>
      <w:r w:rsidDel="00000000" w:rsidR="00000000" w:rsidRPr="00000000">
        <w:rPr>
          <w:rtl w:val="0"/>
        </w:rPr>
      </w:r>
    </w:p>
    <w:p w:rsidR="00000000" w:rsidDel="00000000" w:rsidP="00000000" w:rsidRDefault="00000000" w:rsidRPr="00000000" w14:paraId="000003CC">
      <w:pPr>
        <w:numPr>
          <w:ilvl w:val="1"/>
          <w:numId w:val="212"/>
        </w:numPr>
        <w:ind w:left="1440" w:hanging="360"/>
        <w:rPr/>
      </w:pPr>
      <w:r w:rsidDel="00000000" w:rsidR="00000000" w:rsidRPr="00000000">
        <w:rPr>
          <w:rtl w:val="0"/>
        </w:rPr>
        <w:t xml:space="preserve">Identifikujte mezery, nesoulady nebo příležitosti pro inovace.</w:t>
      </w:r>
    </w:p>
    <w:p w:rsidR="00000000" w:rsidDel="00000000" w:rsidP="00000000" w:rsidRDefault="00000000" w:rsidRPr="00000000" w14:paraId="000003CD">
      <w:pPr>
        <w:numPr>
          <w:ilvl w:val="0"/>
          <w:numId w:val="212"/>
        </w:numPr>
        <w:ind w:left="720" w:hanging="360"/>
        <w:rPr/>
      </w:pPr>
      <w:r w:rsidDel="00000000" w:rsidR="00000000" w:rsidRPr="00000000">
        <w:rPr>
          <w:rtl w:val="0"/>
        </w:rPr>
      </w:r>
    </w:p>
    <w:p w:rsidR="00000000" w:rsidDel="00000000" w:rsidP="00000000" w:rsidRDefault="00000000" w:rsidRPr="00000000" w14:paraId="000003CE">
      <w:pPr>
        <w:numPr>
          <w:ilvl w:val="1"/>
          <w:numId w:val="210"/>
        </w:numPr>
        <w:ind w:left="1440" w:hanging="360"/>
        <w:rPr/>
      </w:pPr>
      <w:r w:rsidDel="00000000" w:rsidR="00000000" w:rsidRPr="00000000">
        <w:rPr>
          <w:rtl w:val="0"/>
        </w:rPr>
        <w:t xml:space="preserve">Vyviňte nové strategie, které řeší tyto poznatky.</w:t>
      </w:r>
    </w:p>
    <w:p w:rsidR="00000000" w:rsidDel="00000000" w:rsidP="00000000" w:rsidRDefault="00000000" w:rsidRPr="00000000" w14:paraId="000003CF">
      <w:pPr>
        <w:numPr>
          <w:ilvl w:val="0"/>
          <w:numId w:val="210"/>
        </w:numPr>
        <w:ind w:left="720" w:hanging="360"/>
        <w:rPr/>
      </w:pPr>
      <w:r w:rsidDel="00000000" w:rsidR="00000000" w:rsidRPr="00000000">
        <w:rPr>
          <w:rtl w:val="0"/>
        </w:rPr>
      </w:r>
    </w:p>
    <w:p w:rsidR="00000000" w:rsidDel="00000000" w:rsidP="00000000" w:rsidRDefault="00000000" w:rsidRPr="00000000" w14:paraId="000003D0">
      <w:pPr>
        <w:numPr>
          <w:ilvl w:val="1"/>
          <w:numId w:val="214"/>
        </w:numPr>
        <w:ind w:left="1440" w:hanging="360"/>
        <w:rPr/>
      </w:pPr>
      <w:r w:rsidDel="00000000" w:rsidR="00000000" w:rsidRPr="00000000">
        <w:rPr>
          <w:rtl w:val="0"/>
        </w:rPr>
        <w:t xml:space="preserve">Iterujte a zdokonalujte své strategie na základě průběžné zpětné vazby od uživatelů a vyvíjejících se tržních podmínek.</w:t>
      </w:r>
    </w:p>
    <w:p w:rsidR="00000000" w:rsidDel="00000000" w:rsidP="00000000" w:rsidRDefault="00000000" w:rsidRPr="00000000" w14:paraId="000003D1">
      <w:pPr>
        <w:rPr/>
      </w:pPr>
      <w:r w:rsidDel="00000000" w:rsidR="00000000" w:rsidRPr="00000000">
        <w:rPr>
          <w:rtl w:val="0"/>
        </w:rPr>
        <w:t xml:space="preserve">Je důležité poznamenat, že tento proces není jednorázovým cvičením. S vývojem komponent a změnou uživatelských potřeb jsou zásadní pravidelné aktualizace jak Mapy empatie, tak Wardleyho mapy. Tento dynamický přístup zajišťuje, že vaše strategie zůstávají v souladu jak s technologickým pokrokem, tak s očekáváními uživatelů.</w:t>
      </w:r>
    </w:p>
    <w:p w:rsidR="00000000" w:rsidDel="00000000" w:rsidP="00000000" w:rsidRDefault="00000000" w:rsidRPr="00000000" w14:paraId="000003D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Navíc při aplikaci tohoto integrovaného přístupu v kontextu vlády a veřejného sektoru je nezbytné zvážit širší společenský dopad identifikovaných strategií. Etické úvahy, inkluze a dlouhodobá udržitelnost by měly být klíčovými faktory při hodnocení a prioritizaci strategických možností.</w:t>
      </w:r>
    </w:p>
    <w:p w:rsidR="00000000" w:rsidDel="00000000" w:rsidP="00000000" w:rsidRDefault="00000000" w:rsidRPr="00000000" w14:paraId="000003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Tato mapa by ilustrovala integraci poznatků z Map empatie s tradiční Wardleyho mapou, ukazující, jak se uživatelské potřeby a problémové body shodují s vývojem komponent a pozicí v hodnotovém řetězci.]</w:t>
      </w:r>
    </w:p>
    <w:p w:rsidR="00000000" w:rsidDel="00000000" w:rsidP="00000000" w:rsidRDefault="00000000" w:rsidRPr="00000000" w14:paraId="000003D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integrace Map empatie s Wardleyho mapováním poskytuje mocný rámec pro identifikaci nových strategií, které jsou strategicky správné a hluboce naladěné na potřeby uživatelů. Tento přístup je obzvláště cenný v komplexních, na uživatele zaměřených prostředích, jako jsou vláda a veřejné služby, kde je pochopení a řešení různorodých potřeb zúčastněných stran klíčové pro úspěch. Kombinací evolučního pohledu Wardleyho mapování s poznatky zaměřenými na člověka z Map empatie mohou stratégové vyvinout robustnější, empatičtější a efektivnější strategie pro navigaci složitostmi moderní správy a poskytování služeb.</w:t>
      </w:r>
    </w:p>
    <w:p w:rsidR="00000000" w:rsidDel="00000000" w:rsidP="00000000" w:rsidRDefault="00000000" w:rsidRPr="00000000" w14:paraId="000003D5">
      <w:pPr>
        <w:pStyle w:val="Heading3"/>
        <w:ind w:firstLine="567"/>
        <w:rPr/>
      </w:pPr>
      <w:r w:rsidDel="00000000" w:rsidR="00000000" w:rsidRPr="00000000">
        <w:rPr>
          <w:rtl w:val="0"/>
        </w:rPr>
        <w:t xml:space="preserve">Tvorba nápadů a prototypování pomocí Wardleyho map</w:t>
      </w:r>
    </w:p>
    <w:p w:rsidR="00000000" w:rsidDel="00000000" w:rsidP="00000000" w:rsidRDefault="00000000" w:rsidRPr="00000000" w14:paraId="000003D6">
      <w:pPr>
        <w:rPr/>
      </w:pPr>
      <w:r w:rsidDel="00000000" w:rsidR="00000000" w:rsidRPr="00000000">
        <w:rPr>
          <w:rtl w:val="0"/>
        </w:rPr>
        <w:t xml:space="preserve">Integrace Wardleyho mapování s metodologiemi Design Thinking nabízí silný přístup k ideaci a prototypování, zejména v kontextu vládních a veřejných sektorů. Tato synergie umožňuje organizacím nejen vizualizovat jejich současnou strategickou krajinu, ale také inovovat a navrhovat budoucí stavy s větší přesností a předvídavostí.</w:t>
      </w:r>
    </w:p>
    <w:p w:rsidR="00000000" w:rsidDel="00000000" w:rsidP="00000000" w:rsidRDefault="00000000" w:rsidRPr="00000000" w14:paraId="000003D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Wardleyho mapování, se zaměřením na vývoj komponent a jejich vztahů, poskytuje strukturovaný rámec pro pochopení současného stavu služeb, technologií a potřeb uživatelů. V kombinaci s přístupem Design Thinking zaměřeným na člověka vytváří robustní platformu pro ideaci, která je vizuálně intuitivní a strategicky podložená.</w:t>
      </w:r>
    </w:p>
    <w:p w:rsidR="00000000" w:rsidDel="00000000" w:rsidP="00000000" w:rsidRDefault="00000000" w:rsidRPr="00000000" w14:paraId="000003D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Fáze ideace v tomto integrovaném přístupu obvykle zahrnuje následující kroky:</w:t>
      </w:r>
    </w:p>
    <w:p w:rsidR="00000000" w:rsidDel="00000000" w:rsidP="00000000" w:rsidRDefault="00000000" w:rsidRPr="00000000" w14:paraId="000003D9">
      <w:pPr>
        <w:numPr>
          <w:ilvl w:val="0"/>
          <w:numId w:val="213"/>
        </w:numPr>
        <w:ind w:left="720" w:hanging="360"/>
        <w:rPr/>
      </w:pPr>
      <w:r w:rsidDel="00000000" w:rsidR="00000000" w:rsidRPr="00000000">
        <w:rPr>
          <w:rtl w:val="0"/>
        </w:rPr>
      </w:r>
    </w:p>
    <w:p w:rsidR="00000000" w:rsidDel="00000000" w:rsidP="00000000" w:rsidRDefault="00000000" w:rsidRPr="00000000" w14:paraId="000003DA">
      <w:pPr>
        <w:numPr>
          <w:ilvl w:val="1"/>
          <w:numId w:val="216"/>
        </w:numPr>
        <w:ind w:left="1440" w:hanging="360"/>
        <w:rPr/>
      </w:pPr>
      <w:r w:rsidDel="00000000" w:rsidR="00000000" w:rsidRPr="00000000">
        <w:rPr>
          <w:rtl w:val="0"/>
        </w:rPr>
        <w:t xml:space="preserve">Mapování krajiny: Vytvořte Wardleyho mapu současné situace, identifikujte klíčové komponenty, jejich vývojovou fázi a vzájemné závislosti.</w:t>
      </w:r>
    </w:p>
    <w:p w:rsidR="00000000" w:rsidDel="00000000" w:rsidP="00000000" w:rsidRDefault="00000000" w:rsidRPr="00000000" w14:paraId="000003DB">
      <w:pPr>
        <w:numPr>
          <w:ilvl w:val="0"/>
          <w:numId w:val="216"/>
        </w:numPr>
        <w:ind w:left="720" w:hanging="360"/>
        <w:rPr/>
      </w:pPr>
      <w:r w:rsidDel="00000000" w:rsidR="00000000" w:rsidRPr="00000000">
        <w:rPr>
          <w:rtl w:val="0"/>
        </w:rPr>
      </w:r>
    </w:p>
    <w:p w:rsidR="00000000" w:rsidDel="00000000" w:rsidP="00000000" w:rsidRDefault="00000000" w:rsidRPr="00000000" w14:paraId="000003DC">
      <w:pPr>
        <w:numPr>
          <w:ilvl w:val="1"/>
          <w:numId w:val="215"/>
        </w:numPr>
        <w:ind w:left="1440" w:hanging="360"/>
        <w:rPr/>
      </w:pPr>
      <w:r w:rsidDel="00000000" w:rsidR="00000000" w:rsidRPr="00000000">
        <w:rPr>
          <w:rtl w:val="0"/>
        </w:rPr>
        <w:t xml:space="preserve">Identifikace potřeb uživatelů: Překryjte potřeby uživatelů a jejich bolestivé body na mapu, v souladu s empatickým přístupem Design Thinking.</w:t>
      </w:r>
    </w:p>
    <w:p w:rsidR="00000000" w:rsidDel="00000000" w:rsidP="00000000" w:rsidRDefault="00000000" w:rsidRPr="00000000" w14:paraId="000003DD">
      <w:pPr>
        <w:numPr>
          <w:ilvl w:val="0"/>
          <w:numId w:val="215"/>
        </w:numPr>
        <w:ind w:left="720" w:hanging="360"/>
        <w:rPr/>
      </w:pPr>
      <w:r w:rsidDel="00000000" w:rsidR="00000000" w:rsidRPr="00000000">
        <w:rPr>
          <w:rtl w:val="0"/>
        </w:rPr>
      </w:r>
    </w:p>
    <w:p w:rsidR="00000000" w:rsidDel="00000000" w:rsidP="00000000" w:rsidRDefault="00000000" w:rsidRPr="00000000" w14:paraId="000003DE">
      <w:pPr>
        <w:numPr>
          <w:ilvl w:val="1"/>
          <w:numId w:val="218"/>
        </w:numPr>
        <w:ind w:left="1440" w:hanging="360"/>
        <w:rPr/>
      </w:pPr>
      <w:r w:rsidDel="00000000" w:rsidR="00000000" w:rsidRPr="00000000">
        <w:rPr>
          <w:rtl w:val="0"/>
        </w:rPr>
        <w:t xml:space="preserve">Analýza mezer: Identifikujte oblasti, kde současné komponenty nesplňují potřeby uživatelů nebo kde existují evoluční příležitosti.</w:t>
      </w:r>
    </w:p>
    <w:p w:rsidR="00000000" w:rsidDel="00000000" w:rsidP="00000000" w:rsidRDefault="00000000" w:rsidRPr="00000000" w14:paraId="000003DF">
      <w:pPr>
        <w:numPr>
          <w:ilvl w:val="0"/>
          <w:numId w:val="218"/>
        </w:numPr>
        <w:ind w:left="720" w:hanging="360"/>
        <w:rPr/>
      </w:pPr>
      <w:r w:rsidDel="00000000" w:rsidR="00000000" w:rsidRPr="00000000">
        <w:rPr>
          <w:rtl w:val="0"/>
        </w:rPr>
      </w:r>
    </w:p>
    <w:p w:rsidR="00000000" w:rsidDel="00000000" w:rsidP="00000000" w:rsidRDefault="00000000" w:rsidRPr="00000000" w14:paraId="000003E0">
      <w:pPr>
        <w:numPr>
          <w:ilvl w:val="1"/>
          <w:numId w:val="217"/>
        </w:numPr>
        <w:ind w:left="1440" w:hanging="360"/>
        <w:rPr/>
      </w:pPr>
      <w:r w:rsidDel="00000000" w:rsidR="00000000" w:rsidRPr="00000000">
        <w:rPr>
          <w:rtl w:val="0"/>
        </w:rPr>
        <w:t xml:space="preserve">Vize budoucího stavu: Použijte techniky Design Thinking jako otázky “Jak bychom mohli” k představení potenciálních budoucích stavů, informovaných evoluční osou mapy.</w:t>
      </w:r>
    </w:p>
    <w:p w:rsidR="00000000" w:rsidDel="00000000" w:rsidP="00000000" w:rsidRDefault="00000000" w:rsidRPr="00000000" w14:paraId="000003E1">
      <w:pPr>
        <w:numPr>
          <w:ilvl w:val="0"/>
          <w:numId w:val="217"/>
        </w:numPr>
        <w:ind w:left="720" w:hanging="360"/>
        <w:rPr/>
      </w:pPr>
      <w:r w:rsidDel="00000000" w:rsidR="00000000" w:rsidRPr="00000000">
        <w:rPr>
          <w:rtl w:val="0"/>
        </w:rPr>
      </w:r>
    </w:p>
    <w:p w:rsidR="00000000" w:rsidDel="00000000" w:rsidP="00000000" w:rsidRDefault="00000000" w:rsidRPr="00000000" w14:paraId="000003E2">
      <w:pPr>
        <w:numPr>
          <w:ilvl w:val="1"/>
          <w:numId w:val="190"/>
        </w:numPr>
        <w:ind w:left="1440" w:hanging="360"/>
        <w:rPr/>
      </w:pPr>
      <w:r w:rsidDel="00000000" w:rsidR="00000000" w:rsidRPr="00000000">
        <w:rPr>
          <w:rtl w:val="0"/>
        </w:rPr>
        <w:t xml:space="preserve">Generování nápadů: Proveďte brainstormingové seance zaměřené na nápady, které řeší mezery nebo využívají evoluční příležitosti identifikované v mapě.</w:t>
      </w:r>
    </w:p>
    <w:p w:rsidR="00000000" w:rsidDel="00000000" w:rsidP="00000000" w:rsidRDefault="00000000" w:rsidRPr="00000000" w14:paraId="000003E3">
      <w:pPr>
        <w:rPr/>
      </w:pPr>
      <w:r w:rsidDel="00000000" w:rsidR="00000000" w:rsidRPr="00000000">
        <w:rPr>
          <w:rtl w:val="0"/>
        </w:rPr>
        <w:t xml:space="preserve">Tento integrovaný přístup k ideaci přináší několik výhod:</w:t>
      </w:r>
    </w:p>
    <w:p w:rsidR="00000000" w:rsidDel="00000000" w:rsidP="00000000" w:rsidRDefault="00000000" w:rsidRPr="00000000" w14:paraId="000003E4">
      <w:pPr>
        <w:numPr>
          <w:ilvl w:val="0"/>
          <w:numId w:val="189"/>
        </w:numPr>
        <w:ind w:left="720" w:hanging="360"/>
        <w:rPr/>
      </w:pPr>
      <w:r w:rsidDel="00000000" w:rsidR="00000000" w:rsidRPr="00000000">
        <w:rPr>
          <w:rtl w:val="0"/>
        </w:rPr>
      </w:r>
    </w:p>
    <w:p w:rsidR="00000000" w:rsidDel="00000000" w:rsidP="00000000" w:rsidRDefault="00000000" w:rsidRPr="00000000" w14:paraId="000003E5">
      <w:pPr>
        <w:numPr>
          <w:ilvl w:val="1"/>
          <w:numId w:val="182"/>
        </w:numPr>
        <w:ind w:left="1440" w:hanging="360"/>
        <w:rPr/>
      </w:pPr>
      <w:r w:rsidDel="00000000" w:rsidR="00000000" w:rsidRPr="00000000">
        <w:rPr>
          <w:rtl w:val="0"/>
        </w:rPr>
        <w:t xml:space="preserve">Strategický kontext: Nápady jsou generovány v kontextu celkové strategické krajiny, zajišťující relevanci a proveditelnost.</w:t>
      </w:r>
    </w:p>
    <w:p w:rsidR="00000000" w:rsidDel="00000000" w:rsidP="00000000" w:rsidRDefault="00000000" w:rsidRPr="00000000" w14:paraId="000003E6">
      <w:pPr>
        <w:numPr>
          <w:ilvl w:val="0"/>
          <w:numId w:val="182"/>
        </w:numPr>
        <w:ind w:left="720" w:hanging="360"/>
        <w:rPr/>
      </w:pPr>
      <w:r w:rsidDel="00000000" w:rsidR="00000000" w:rsidRPr="00000000">
        <w:rPr>
          <w:rtl w:val="0"/>
        </w:rPr>
      </w:r>
    </w:p>
    <w:p w:rsidR="00000000" w:rsidDel="00000000" w:rsidP="00000000" w:rsidRDefault="00000000" w:rsidRPr="00000000" w14:paraId="000003E7">
      <w:pPr>
        <w:numPr>
          <w:ilvl w:val="1"/>
          <w:numId w:val="181"/>
        </w:numPr>
        <w:ind w:left="1440" w:hanging="360"/>
        <w:rPr/>
      </w:pPr>
      <w:r w:rsidDel="00000000" w:rsidR="00000000" w:rsidRPr="00000000">
        <w:rPr>
          <w:rtl w:val="0"/>
        </w:rPr>
        <w:t xml:space="preserve">Inovace s vědomím evoluce: Evoluční osa Wardleyho map informuje ideaci, pomáhá zajistit budoucnost konceptů.</w:t>
      </w:r>
    </w:p>
    <w:p w:rsidR="00000000" w:rsidDel="00000000" w:rsidP="00000000" w:rsidRDefault="00000000" w:rsidRPr="00000000" w14:paraId="000003E8">
      <w:pPr>
        <w:numPr>
          <w:ilvl w:val="0"/>
          <w:numId w:val="181"/>
        </w:numPr>
        <w:ind w:left="720" w:hanging="360"/>
        <w:rPr/>
      </w:pPr>
      <w:r w:rsidDel="00000000" w:rsidR="00000000" w:rsidRPr="00000000">
        <w:rPr>
          <w:rtl w:val="0"/>
        </w:rPr>
      </w:r>
    </w:p>
    <w:p w:rsidR="00000000" w:rsidDel="00000000" w:rsidP="00000000" w:rsidRDefault="00000000" w:rsidRPr="00000000" w14:paraId="000003E9">
      <w:pPr>
        <w:numPr>
          <w:ilvl w:val="1"/>
          <w:numId w:val="184"/>
        </w:numPr>
        <w:ind w:left="1440" w:hanging="360"/>
        <w:rPr/>
      </w:pPr>
      <w:r w:rsidDel="00000000" w:rsidR="00000000" w:rsidRPr="00000000">
        <w:rPr>
          <w:rtl w:val="0"/>
        </w:rPr>
        <w:t xml:space="preserve">Zaměření na uživatele: Integrace s Design Thinking udržuje silné zaměření na potřeby uživatelů v průběhu celého procesu ideace.</w:t>
      </w:r>
    </w:p>
    <w:p w:rsidR="00000000" w:rsidDel="00000000" w:rsidP="00000000" w:rsidRDefault="00000000" w:rsidRPr="00000000" w14:paraId="000003EA">
      <w:pPr>
        <w:numPr>
          <w:ilvl w:val="0"/>
          <w:numId w:val="184"/>
        </w:numPr>
        <w:ind w:left="720" w:hanging="360"/>
        <w:rPr/>
      </w:pPr>
      <w:r w:rsidDel="00000000" w:rsidR="00000000" w:rsidRPr="00000000">
        <w:rPr>
          <w:rtl w:val="0"/>
        </w:rPr>
      </w:r>
    </w:p>
    <w:p w:rsidR="00000000" w:rsidDel="00000000" w:rsidP="00000000" w:rsidRDefault="00000000" w:rsidRPr="00000000" w14:paraId="000003EB">
      <w:pPr>
        <w:numPr>
          <w:ilvl w:val="1"/>
          <w:numId w:val="183"/>
        </w:numPr>
        <w:ind w:left="1440" w:hanging="360"/>
        <w:rPr/>
      </w:pPr>
      <w:r w:rsidDel="00000000" w:rsidR="00000000" w:rsidRPr="00000000">
        <w:rPr>
          <w:rtl w:val="0"/>
        </w:rPr>
        <w:t xml:space="preserve">Vizuální komunikace: Nápady lze snadno komunikovat a iterovat pomocí vizuálního jazyka Wardleyho map.</w:t>
      </w:r>
    </w:p>
    <w:p w:rsidR="00000000" w:rsidDel="00000000" w:rsidP="00000000" w:rsidRDefault="00000000" w:rsidRPr="00000000" w14:paraId="000003EC">
      <w:pPr>
        <w:rPr/>
      </w:pPr>
      <w:r w:rsidDel="00000000" w:rsidR="00000000" w:rsidRPr="00000000">
        <w:rPr>
          <w:rtl w:val="0"/>
        </w:rPr>
        <w:t xml:space="preserve">Jakmile jsou nápady vygenerovány, začíná fáze prototypování. Zde Wardleyho mapování nadále hraje klíčovou roli:</w:t>
      </w:r>
    </w:p>
    <w:p w:rsidR="00000000" w:rsidDel="00000000" w:rsidP="00000000" w:rsidRDefault="00000000" w:rsidRPr="00000000" w14:paraId="000003ED">
      <w:pPr>
        <w:numPr>
          <w:ilvl w:val="0"/>
          <w:numId w:val="186"/>
        </w:numPr>
        <w:ind w:left="720" w:hanging="360"/>
        <w:rPr/>
      </w:pPr>
      <w:r w:rsidDel="00000000" w:rsidR="00000000" w:rsidRPr="00000000">
        <w:rPr>
          <w:rtl w:val="0"/>
        </w:rPr>
      </w:r>
    </w:p>
    <w:p w:rsidR="00000000" w:rsidDel="00000000" w:rsidP="00000000" w:rsidRDefault="00000000" w:rsidRPr="00000000" w14:paraId="000003EE">
      <w:pPr>
        <w:numPr>
          <w:ilvl w:val="1"/>
          <w:numId w:val="185"/>
        </w:numPr>
        <w:ind w:left="1440" w:hanging="360"/>
        <w:rPr/>
      </w:pPr>
      <w:r w:rsidDel="00000000" w:rsidR="00000000" w:rsidRPr="00000000">
        <w:rPr>
          <w:rtl w:val="0"/>
        </w:rPr>
        <w:t xml:space="preserve">Prototypování komponent: Vyvíjejte rychlé prototypy pro nové komponenty nebo služby identifikované během ideace.</w:t>
      </w:r>
    </w:p>
    <w:p w:rsidR="00000000" w:rsidDel="00000000" w:rsidP="00000000" w:rsidRDefault="00000000" w:rsidRPr="00000000" w14:paraId="000003EF">
      <w:pPr>
        <w:numPr>
          <w:ilvl w:val="0"/>
          <w:numId w:val="185"/>
        </w:numPr>
        <w:ind w:left="720" w:hanging="360"/>
        <w:rPr/>
      </w:pPr>
      <w:r w:rsidDel="00000000" w:rsidR="00000000" w:rsidRPr="00000000">
        <w:rPr>
          <w:rtl w:val="0"/>
        </w:rPr>
      </w:r>
    </w:p>
    <w:p w:rsidR="00000000" w:rsidDel="00000000" w:rsidP="00000000" w:rsidRDefault="00000000" w:rsidRPr="00000000" w14:paraId="000003F0">
      <w:pPr>
        <w:numPr>
          <w:ilvl w:val="1"/>
          <w:numId w:val="188"/>
        </w:numPr>
        <w:ind w:left="1440" w:hanging="360"/>
        <w:rPr/>
      </w:pPr>
      <w:r w:rsidDel="00000000" w:rsidR="00000000" w:rsidRPr="00000000">
        <w:rPr>
          <w:rtl w:val="0"/>
        </w:rPr>
        <w:t xml:space="preserve">Mapování budoucího stavu: Vytvořte Wardleyho mapy potenciálních budoucích stavů, zahrnující prototypované komponenty.</w:t>
      </w:r>
    </w:p>
    <w:p w:rsidR="00000000" w:rsidDel="00000000" w:rsidP="00000000" w:rsidRDefault="00000000" w:rsidRPr="00000000" w14:paraId="000003F1">
      <w:pPr>
        <w:numPr>
          <w:ilvl w:val="0"/>
          <w:numId w:val="188"/>
        </w:numPr>
        <w:ind w:left="720" w:hanging="360"/>
        <w:rPr/>
      </w:pPr>
      <w:r w:rsidDel="00000000" w:rsidR="00000000" w:rsidRPr="00000000">
        <w:rPr>
          <w:rtl w:val="0"/>
        </w:rPr>
      </w:r>
    </w:p>
    <w:p w:rsidR="00000000" w:rsidDel="00000000" w:rsidP="00000000" w:rsidRDefault="00000000" w:rsidRPr="00000000" w14:paraId="000003F2">
      <w:pPr>
        <w:numPr>
          <w:ilvl w:val="1"/>
          <w:numId w:val="187"/>
        </w:numPr>
        <w:ind w:left="1440" w:hanging="360"/>
        <w:rPr/>
      </w:pPr>
      <w:r w:rsidDel="00000000" w:rsidR="00000000" w:rsidRPr="00000000">
        <w:rPr>
          <w:rtl w:val="0"/>
        </w:rPr>
        <w:t xml:space="preserve">Analýza dopadu: Použijte mapy k analýze potenciálního dopadu prototypovaných řešení na celkový ekosystém.</w:t>
      </w:r>
    </w:p>
    <w:p w:rsidR="00000000" w:rsidDel="00000000" w:rsidP="00000000" w:rsidRDefault="00000000" w:rsidRPr="00000000" w14:paraId="000003F3">
      <w:pPr>
        <w:numPr>
          <w:ilvl w:val="0"/>
          <w:numId w:val="187"/>
        </w:numPr>
        <w:ind w:left="720" w:hanging="360"/>
        <w:rPr/>
      </w:pPr>
      <w:r w:rsidDel="00000000" w:rsidR="00000000" w:rsidRPr="00000000">
        <w:rPr>
          <w:rtl w:val="0"/>
        </w:rPr>
      </w:r>
    </w:p>
    <w:p w:rsidR="00000000" w:rsidDel="00000000" w:rsidP="00000000" w:rsidRDefault="00000000" w:rsidRPr="00000000" w14:paraId="000003F4">
      <w:pPr>
        <w:numPr>
          <w:ilvl w:val="1"/>
          <w:numId w:val="178"/>
        </w:numPr>
        <w:ind w:left="1440" w:hanging="360"/>
        <w:rPr/>
      </w:pPr>
      <w:r w:rsidDel="00000000" w:rsidR="00000000" w:rsidRPr="00000000">
        <w:rPr>
          <w:rtl w:val="0"/>
        </w:rPr>
        <w:t xml:space="preserve">Iterace: Vylepšujte prototypy na základě poznatků získaných z map budoucího stavu a analýzy dopadu.</w:t>
      </w:r>
    </w:p>
    <w:p w:rsidR="00000000" w:rsidDel="00000000" w:rsidP="00000000" w:rsidRDefault="00000000" w:rsidRPr="00000000" w14:paraId="000003F5">
      <w:pPr>
        <w:numPr>
          <w:ilvl w:val="0"/>
          <w:numId w:val="178"/>
        </w:numPr>
        <w:ind w:left="720" w:hanging="360"/>
        <w:rPr/>
      </w:pPr>
      <w:r w:rsidDel="00000000" w:rsidR="00000000" w:rsidRPr="00000000">
        <w:rPr>
          <w:rtl w:val="0"/>
        </w:rPr>
      </w:r>
    </w:p>
    <w:p w:rsidR="00000000" w:rsidDel="00000000" w:rsidP="00000000" w:rsidRDefault="00000000" w:rsidRPr="00000000" w14:paraId="000003F6">
      <w:pPr>
        <w:numPr>
          <w:ilvl w:val="1"/>
          <w:numId w:val="180"/>
        </w:numPr>
        <w:ind w:left="1440" w:hanging="360"/>
        <w:rPr/>
      </w:pPr>
      <w:r w:rsidDel="00000000" w:rsidR="00000000" w:rsidRPr="00000000">
        <w:rPr>
          <w:rtl w:val="0"/>
        </w:rPr>
        <w:t xml:space="preserve">Strategické sladění: Zajistěte, aby prototypy byly v souladu s požadovaným strategickým směrem, jak je vizualizováno v vyvíjejících se Wardleyho mapách.</w:t>
      </w:r>
    </w:p>
    <w:p w:rsidR="00000000" w:rsidDel="00000000" w:rsidP="00000000" w:rsidRDefault="00000000" w:rsidRPr="00000000" w14:paraId="000003F7">
      <w:pPr>
        <w:rPr/>
      </w:pPr>
      <w:r w:rsidDel="00000000" w:rsidR="00000000" w:rsidRPr="00000000">
        <w:rPr>
          <w:rtl w:val="0"/>
        </w:rPr>
        <w:t xml:space="preserve">Případová studie z mé konzultační zkušenosti s britským vládním oddělením ilustruje tento přístup v akci. Oddělení bylo pověřeno zlepšením zapojení občanů do místních rozhodovacích procesů. Začali jsme mapováním současné krajiny nástrojů a platforem pro zapojení občanů, identifikací jejich vývojových fází a vztahů k potřebám uživatelů.</w:t>
      </w:r>
    </w:p>
    <w:p w:rsidR="00000000" w:rsidDel="00000000" w:rsidP="00000000" w:rsidRDefault="00000000" w:rsidRPr="00000000" w14:paraId="000003F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Prostřednictvím tohoto procesu jsme identifikovali mezeru v personalizovaných, mobilně orientovaných řešeních pro zapojení. Pomocí technik Design Thinking jsme vymysleli několik potenciálních řešení, včetně aplikace pro občanské zapojení založené na lokaci. Poté jsme tento koncept prototypovali vytvořením Wardleyho mapy budoucího stavu, která zahrnovala novou aplikaci a její podpůrné komponenty.</w:t>
      </w:r>
    </w:p>
    <w:p w:rsidR="00000000" w:rsidDel="00000000" w:rsidP="00000000" w:rsidRDefault="00000000" w:rsidRPr="00000000" w14:paraId="000003F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mapa budoucího stavu odhalila potenciální výzvy v integraci dat a obavy o soukromí, které jsme mohli řešit již v počáteční fázi návrhového procesu. Také zdůraznila příležitosti pro využití vznikajících technologií jako AI pro personalizované doručování obsahu, které jsme zahrnuli do následných iterací prototypu.</w:t>
      </w:r>
    </w:p>
    <w:p w:rsidR="00000000" w:rsidDel="00000000" w:rsidP="00000000" w:rsidRDefault="00000000" w:rsidRPr="00000000" w14:paraId="000003F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Integrace Wardleyho mapování s Design Thinking v tomto případě vedla k robustnějšímu řešení připravenému na budoucnost, které bylo dobře sladěno jak s potřebami uživatelů, tak se strategickými cíli oddělení. Také poskytla jasný vizuální narativ pro zúčastněné strany, usnadňující získání podpory a alokaci zdrojů pro projekt.</w:t>
      </w:r>
    </w:p>
    <w:p w:rsidR="00000000" w:rsidDel="00000000" w:rsidP="00000000" w:rsidRDefault="00000000" w:rsidRPr="00000000" w14:paraId="000003FB">
      <w:pPr>
        <w:rPr/>
      </w:pPr>
      <w:r w:rsidDel="00000000" w:rsidR="00000000" w:rsidRPr="00000000">
        <w:rPr>
          <w:rtl w:val="0"/>
        </w:rPr>
        <w:t xml:space="preserve">“Kombinace Wardleyho mapování a Design Thinking nám umožnila nejen představit si inovativní řešení, ale také pochopit jejich strategické důsledky a vývoj v čase. Tento přístup zásadně změnil způsob, jakým přistupujeme k návrhu služeb ve veřejném sektoru.” - Ředitel digitálních služeb, britské vládní oddělení</w:t>
      </w:r>
    </w:p>
    <w:p w:rsidR="00000000" w:rsidDel="00000000" w:rsidP="00000000" w:rsidRDefault="00000000" w:rsidRPr="00000000" w14:paraId="000003FC">
      <w:pPr>
        <w:rPr/>
      </w:pPr>
      <w:r w:rsidDel="00000000" w:rsidR="00000000" w:rsidRPr="00000000">
        <w:rPr>
          <w:rtl w:val="0"/>
        </w:rPr>
        <w:t xml:space="preserve">Závěrem, integrace Wardleyho mapování s metodologiemi Design Thinking nabízí silný přístup k ideaci a prototypování, který je obzvláště cenný v komplexních, vyvíjejících se prostředích, jako jsou vládní a veřejné organizace. Poskytnutím strategického kontextu pro inovace a vizuálního jazyka pro komunikaci tento integrovaný přístup umožňuje efektivnější, uživatelsky zaměřený a budoucnost orientovaný návrh řešení.</w:t>
      </w:r>
    </w:p>
    <w:p w:rsidR="00000000" w:rsidDel="00000000" w:rsidP="00000000" w:rsidRDefault="00000000" w:rsidRPr="00000000" w14:paraId="000003F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Mapa budoucího stavu platformy pro zapojení občanů, včetně komponenty nové mobilní aplikace a jejích vztahů k existujícím a vznikajícím technologiím]</w:t>
      </w:r>
    </w:p>
    <w:p w:rsidR="00000000" w:rsidDel="00000000" w:rsidP="00000000" w:rsidRDefault="00000000" w:rsidRPr="00000000" w14:paraId="000003FE">
      <w:pPr>
        <w:pStyle w:val="Heading3"/>
        <w:ind w:firstLine="567"/>
        <w:rPr/>
      </w:pPr>
      <w:r w:rsidDel="00000000" w:rsidR="00000000" w:rsidRPr="00000000">
        <w:rPr>
          <w:rtl w:val="0"/>
        </w:rPr>
        <w:t xml:space="preserve">Iterativní návrh a strategický vývoj</w:t>
      </w:r>
    </w:p>
    <w:p w:rsidR="00000000" w:rsidDel="00000000" w:rsidP="00000000" w:rsidRDefault="00000000" w:rsidRPr="00000000" w14:paraId="000003FF">
      <w:pPr>
        <w:rPr/>
      </w:pPr>
      <w:r w:rsidDel="00000000" w:rsidR="00000000" w:rsidRPr="00000000">
        <w:rPr>
          <w:rtl w:val="0"/>
        </w:rPr>
        <w:t xml:space="preserve">Integrace Wardley Mappingu s principy Design Thinkingu nabízí silný přístup k iterativnímu designu a strategickému vývoji, zejména v kontextu vládních a veřejných organizací. Tato synergie umožňuje rozhodovatelům orientovat se ve složitých prostředích, identifikovat nové příležitosti a v reálném čase přizpůsobovat strategie, čímž podporuje inovace a odolnost v neustále se měnícím prostředí.</w:t>
      </w:r>
    </w:p>
    <w:p w:rsidR="00000000" w:rsidDel="00000000" w:rsidP="00000000" w:rsidRDefault="00000000" w:rsidRPr="00000000" w14:paraId="0000040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Abychom plně ocenili potenciál kombinace těchto metodologií, musíme nejprve pochopit jejich individuální silné stránky a jak se navzájem doplňují v úsilí o strategickou excelenci.</w:t>
      </w:r>
    </w:p>
    <w:p w:rsidR="00000000" w:rsidDel="00000000" w:rsidP="00000000" w:rsidRDefault="00000000" w:rsidRPr="00000000" w14:paraId="00000401">
      <w:pPr>
        <w:rPr/>
      </w:pPr>
      <w:r w:rsidDel="00000000" w:rsidR="00000000" w:rsidRPr="00000000">
        <w:rPr>
          <w:rtl w:val="0"/>
        </w:rPr>
        <w:t xml:space="preserve">Spojení Wardley Mappingu a Design Thinkingu vytváří dynamický rámec pro kontinuální zlepšování a strategickou agilitu ve veřejném sektoru.</w:t>
      </w:r>
    </w:p>
    <w:p w:rsidR="00000000" w:rsidDel="00000000" w:rsidP="00000000" w:rsidRDefault="00000000" w:rsidRPr="00000000" w14:paraId="00000402">
      <w:pPr>
        <w:rPr/>
      </w:pPr>
      <w:r w:rsidDel="00000000" w:rsidR="00000000" w:rsidRPr="00000000">
        <w:rPr>
          <w:rtl w:val="0"/>
        </w:rPr>
        <w:t xml:space="preserve">Wardley Mapping poskytuje vizuální reprezentaci strategické krajiny, zdůrazňující vývoj komponent a jejich vzájemné závislosti. Design Thinking na druhé straně nabízí přístup k řešení problémů a inovacím zaměřený na člověka. Při kombinaci tyto metodologie vytvářejí mocný nástroj pro iterativní design a strategický vývoj.</w:t>
      </w:r>
    </w:p>
    <w:p w:rsidR="00000000" w:rsidDel="00000000" w:rsidP="00000000" w:rsidRDefault="00000000" w:rsidRPr="00000000" w14:paraId="00000403">
      <w:pPr>
        <w:numPr>
          <w:ilvl w:val="0"/>
          <w:numId w:val="179"/>
        </w:numPr>
        <w:ind w:left="720" w:hanging="360"/>
        <w:rPr/>
      </w:pPr>
      <w:r w:rsidDel="00000000" w:rsidR="00000000" w:rsidRPr="00000000">
        <w:rPr>
          <w:rtl w:val="0"/>
        </w:rPr>
        <w:t xml:space="preserve">Kontinuální hodnocení krajiny</w:t>
      </w:r>
    </w:p>
    <w:p w:rsidR="00000000" w:rsidDel="00000000" w:rsidP="00000000" w:rsidRDefault="00000000" w:rsidRPr="00000000" w14:paraId="00000404">
      <w:pPr>
        <w:numPr>
          <w:ilvl w:val="0"/>
          <w:numId w:val="179"/>
        </w:numPr>
        <w:ind w:left="720" w:hanging="360"/>
        <w:rPr/>
      </w:pPr>
      <w:r w:rsidDel="00000000" w:rsidR="00000000" w:rsidRPr="00000000">
        <w:rPr>
          <w:rtl w:val="0"/>
        </w:rPr>
        <w:t xml:space="preserve">Rychlé prototypování a testování</w:t>
      </w:r>
    </w:p>
    <w:p w:rsidR="00000000" w:rsidDel="00000000" w:rsidP="00000000" w:rsidRDefault="00000000" w:rsidRPr="00000000" w14:paraId="00000405">
      <w:pPr>
        <w:numPr>
          <w:ilvl w:val="0"/>
          <w:numId w:val="179"/>
        </w:numPr>
        <w:ind w:left="720" w:hanging="360"/>
        <w:rPr/>
      </w:pPr>
      <w:r w:rsidDel="00000000" w:rsidR="00000000" w:rsidRPr="00000000">
        <w:rPr>
          <w:rtl w:val="0"/>
        </w:rPr>
        <w:t xml:space="preserve">Uživatelsky orientovaný vývoj</w:t>
      </w:r>
    </w:p>
    <w:p w:rsidR="00000000" w:rsidDel="00000000" w:rsidP="00000000" w:rsidRDefault="00000000" w:rsidRPr="00000000" w14:paraId="00000406">
      <w:pPr>
        <w:numPr>
          <w:ilvl w:val="0"/>
          <w:numId w:val="179"/>
        </w:numPr>
        <w:ind w:left="720" w:hanging="360"/>
        <w:rPr/>
      </w:pPr>
      <w:r w:rsidDel="00000000" w:rsidR="00000000" w:rsidRPr="00000000">
        <w:rPr>
          <w:rtl w:val="0"/>
        </w:rPr>
        <w:t xml:space="preserve">Identifikace strategických změn směru</w:t>
      </w:r>
    </w:p>
    <w:p w:rsidR="00000000" w:rsidDel="00000000" w:rsidP="00000000" w:rsidRDefault="00000000" w:rsidRPr="00000000" w14:paraId="00000407">
      <w:pPr>
        <w:rPr/>
      </w:pPr>
      <w:r w:rsidDel="00000000" w:rsidR="00000000" w:rsidRPr="00000000">
        <w:rPr>
          <w:rtl w:val="0"/>
        </w:rPr>
        <w:t xml:space="preserve">Kontinuální hodnocení krajiny: Pravidelnou aktualizací Wardley Map mohou organizace udržovat aktuální přehled o své strategické krajině. Toto průběžné hodnocení umožňuje identifikaci nových příležitostí, vznikajících hrozeb a posunů ve vývoji komponent. Ve veřejném sektoru je to zvláště důležité pro přizpůsobení se změnám politik, technologickým pokrokům a měnícím se potřebám občanů.</w:t>
      </w:r>
    </w:p>
    <w:p w:rsidR="00000000" w:rsidDel="00000000" w:rsidP="00000000" w:rsidRDefault="00000000" w:rsidRPr="00000000" w14:paraId="000004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Rychlé prototypování a testování: Důraz Design Thinkingu na prototypování dobře ladí s konceptem ‘slabých signálů’ ve Wardley Mappingu. Rychlým vývojem a testováním prototypů na základě poznatků z Wardley Map mohou organizace veřejného sektoru ověřovat předpoklady a zkoumat potenciální inovace s minimálním rizikem. Tento přístup je zvláště cenný při zvažování nových veřejných služeb nebo implementací politik.</w:t>
      </w:r>
    </w:p>
    <w:p w:rsidR="00000000" w:rsidDel="00000000" w:rsidP="00000000" w:rsidRDefault="00000000" w:rsidRPr="00000000" w14:paraId="000004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Uživatelsky orientovaný vývoj: Zaměření Design Thinkingu na empatii a potřeby uživatelů doplňuje analýzu hodnotového řetězce Wardley Mappingu. Začleněním zpětné vazby a poznatků od uživatelů do procesu mapování mohou organizace zajistit, že jejich strategický vývoj zůstává v souladu s požadavky občanů. Tento přístup zaměřený na uživatele je zásadní pro subjekty veřejného sektoru usilující o zlepšení poskytování služeb a zapojení veřejnosti.</w:t>
      </w:r>
    </w:p>
    <w:p w:rsidR="00000000" w:rsidDel="00000000" w:rsidP="00000000" w:rsidRDefault="00000000" w:rsidRPr="00000000" w14:paraId="000004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Identifikace strategických změn směru: Iterativní povaha obou metodologií umožňuje včasnou identifikaci nezbytných strategických změn směru. Jak Wardley Mapy odhalují změny v krajině, principy Design Thinkingu lze aplikovat k rychlému generování nápadů a prototypování nových přístupů. Tato agilita je obzvláště důležitá ve vládním kontextu, kde schopnost rychle se přizpůsobit měnícím se okolnostem může mít významný společenský dopad.</w:t>
      </w:r>
    </w:p>
    <w:p w:rsidR="00000000" w:rsidDel="00000000" w:rsidP="00000000" w:rsidRDefault="00000000" w:rsidRPr="00000000" w14:paraId="000004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praktického uplatnění tohoto integrovaného přístupu zvažte následující případovou studii z mé konzultační praxe s britským místním úřadem:</w:t>
      </w:r>
    </w:p>
    <w:p w:rsidR="00000000" w:rsidDel="00000000" w:rsidP="00000000" w:rsidRDefault="00000000" w:rsidRPr="00000000" w14:paraId="0000040C">
      <w:pPr>
        <w:rPr/>
      </w:pPr>
      <w:r w:rsidDel="00000000" w:rsidR="00000000" w:rsidRPr="00000000">
        <w:rPr>
          <w:rtl w:val="0"/>
        </w:rPr>
        <w:t xml:space="preserve">Případová studie: Transformace digitálních služeb v místní správě</w:t>
      </w:r>
    </w:p>
    <w:p w:rsidR="00000000" w:rsidDel="00000000" w:rsidP="00000000" w:rsidRDefault="00000000" w:rsidRPr="00000000" w14:paraId="0000040D">
      <w:pPr>
        <w:rPr/>
      </w:pPr>
      <w:r w:rsidDel="00000000" w:rsidR="00000000" w:rsidRPr="00000000">
        <w:rPr>
          <w:rtl w:val="0"/>
        </w:rPr>
        <w:t xml:space="preserve">Okresní rada se potýkala s modernizací svých digitálních služeb, aby vyhověla rostoucím požadavkům občanů a rozpočtovým omezením. Použitím Wardley Mappingu jsme identifikovali klíčové komponenty jejich ekosystému poskytování služeb a jejich vývojovou fázi. To odhalilo několik zastaralých systémů blížících se konci životního cyklu a nově vznikající technologie, které by mohly potenciálně transformovat poskytování služeb.</w:t>
      </w:r>
    </w:p>
    <w:p w:rsidR="00000000" w:rsidDel="00000000" w:rsidP="00000000" w:rsidRDefault="00000000" w:rsidRPr="00000000" w14:paraId="0000040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Integrací principů Design Thinkingu jsme provedli empatické mapovací sezení s občany a zaměstnanci rady, abychom pochopili problémové oblasti a nenaplněné potřeby. Tento uživatelsky orientovaný vhled byl překryt na Wardley Mapu, zvýrazňující nesoulad mezi současnými službami a očekáváními uživatelů.</w:t>
      </w:r>
    </w:p>
    <w:p w:rsidR="00000000" w:rsidDel="00000000" w:rsidP="00000000" w:rsidRDefault="00000000" w:rsidRPr="00000000" w14:paraId="0000040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Prostřednictvím iterativního prototypování a testování jsme vyvinuli novou digitální strategii, která zahrnovala:</w:t>
      </w:r>
    </w:p>
    <w:p w:rsidR="00000000" w:rsidDel="00000000" w:rsidP="00000000" w:rsidRDefault="00000000" w:rsidRPr="00000000" w14:paraId="00000410">
      <w:pPr>
        <w:numPr>
          <w:ilvl w:val="0"/>
          <w:numId w:val="172"/>
        </w:numPr>
        <w:ind w:left="720" w:hanging="360"/>
        <w:rPr/>
      </w:pPr>
      <w:r w:rsidDel="00000000" w:rsidR="00000000" w:rsidRPr="00000000">
        <w:rPr>
          <w:rtl w:val="0"/>
        </w:rPr>
        <w:t xml:space="preserve">Cloudový občanský portál pro přístup k více službám</w:t>
      </w:r>
    </w:p>
    <w:p w:rsidR="00000000" w:rsidDel="00000000" w:rsidP="00000000" w:rsidRDefault="00000000" w:rsidRPr="00000000" w14:paraId="00000411">
      <w:pPr>
        <w:numPr>
          <w:ilvl w:val="0"/>
          <w:numId w:val="172"/>
        </w:numPr>
        <w:ind w:left="720" w:hanging="360"/>
        <w:rPr/>
      </w:pPr>
      <w:r w:rsidDel="00000000" w:rsidR="00000000" w:rsidRPr="00000000">
        <w:rPr>
          <w:rtl w:val="0"/>
        </w:rPr>
        <w:t xml:space="preserve">Chatboty s umělou inteligencí pro vyřizování rutinních dotazů</w:t>
      </w:r>
    </w:p>
    <w:p w:rsidR="00000000" w:rsidDel="00000000" w:rsidP="00000000" w:rsidRDefault="00000000" w:rsidRPr="00000000" w14:paraId="00000412">
      <w:pPr>
        <w:numPr>
          <w:ilvl w:val="0"/>
          <w:numId w:val="172"/>
        </w:numPr>
        <w:ind w:left="720" w:hanging="360"/>
        <w:rPr/>
      </w:pPr>
      <w:r w:rsidDel="00000000" w:rsidR="00000000" w:rsidRPr="00000000">
        <w:rPr>
          <w:rtl w:val="0"/>
        </w:rPr>
        <w:t xml:space="preserve">Mobilní aplikace pro terénní pracovníky</w:t>
      </w:r>
    </w:p>
    <w:p w:rsidR="00000000" w:rsidDel="00000000" w:rsidP="00000000" w:rsidRDefault="00000000" w:rsidRPr="00000000" w14:paraId="00000413">
      <w:pPr>
        <w:numPr>
          <w:ilvl w:val="0"/>
          <w:numId w:val="172"/>
        </w:numPr>
        <w:ind w:left="720" w:hanging="360"/>
        <w:rPr/>
      </w:pPr>
      <w:r w:rsidDel="00000000" w:rsidR="00000000" w:rsidRPr="00000000">
        <w:rPr>
          <w:rtl w:val="0"/>
        </w:rPr>
        <w:t xml:space="preserve">Otevřená API pro podporu místních civic tech inovací</w:t>
      </w:r>
    </w:p>
    <w:p w:rsidR="00000000" w:rsidDel="00000000" w:rsidP="00000000" w:rsidRDefault="00000000" w:rsidRPr="00000000" w14:paraId="00000414">
      <w:pPr>
        <w:rPr/>
      </w:pPr>
      <w:r w:rsidDel="00000000" w:rsidR="00000000" w:rsidRPr="00000000">
        <w:rPr>
          <w:rtl w:val="0"/>
        </w:rPr>
        <w:t xml:space="preserve">Pravidelné přehodnocování Wardley Mapy v kombinaci s průběžnou zpětnou vazbou od uživatelů umožnilo radě dynamicky rozvíjet její strategii. Tento přístup vedl k 30% snížení nákladů na poskytování služeb, 50% zlepšení skóre spokojenosti občanů a postavil radu do pozice lídra v inovacích digitální správy.</w:t>
      </w:r>
    </w:p>
    <w:p w:rsidR="00000000" w:rsidDel="00000000" w:rsidP="00000000" w:rsidRDefault="00000000" w:rsidRPr="00000000" w14:paraId="0000041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případová studie demonstruje sílu kombinace Wardley Mappingu s Design Thinkingem pro iterativní design a strategický vývoj ve veřejném sektoru. Kontinuálním mapováním krajiny, zaměřením na potřeby uživatelů a rychlým prototypováním řešení mohou organizace navigovat komplexním prostředím a přinášet smysluplné inovace.</w:t>
      </w:r>
    </w:p>
    <w:p w:rsidR="00000000" w:rsidDel="00000000" w:rsidP="00000000" w:rsidRDefault="00000000" w:rsidRPr="00000000" w14:paraId="0000041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implementaci tohoto integrovaného přístupu zvažte následující osvědčené postupy:</w:t>
      </w:r>
    </w:p>
    <w:p w:rsidR="00000000" w:rsidDel="00000000" w:rsidP="00000000" w:rsidRDefault="00000000" w:rsidRPr="00000000" w14:paraId="00000417">
      <w:pPr>
        <w:numPr>
          <w:ilvl w:val="0"/>
          <w:numId w:val="171"/>
        </w:numPr>
        <w:ind w:left="720" w:hanging="360"/>
        <w:rPr/>
      </w:pPr>
      <w:r w:rsidDel="00000000" w:rsidR="00000000" w:rsidRPr="00000000">
        <w:rPr>
          <w:rtl w:val="0"/>
        </w:rPr>
        <w:t xml:space="preserve">Vytvořte mezioborové týmy, které kombinují dovednosti strategického mapování s expertízou design thinkingu</w:t>
      </w:r>
    </w:p>
    <w:p w:rsidR="00000000" w:rsidDel="00000000" w:rsidP="00000000" w:rsidRDefault="00000000" w:rsidRPr="00000000" w14:paraId="00000418">
      <w:pPr>
        <w:numPr>
          <w:ilvl w:val="0"/>
          <w:numId w:val="171"/>
        </w:numPr>
        <w:ind w:left="720" w:hanging="360"/>
        <w:rPr/>
      </w:pPr>
      <w:r w:rsidDel="00000000" w:rsidR="00000000" w:rsidRPr="00000000">
        <w:rPr>
          <w:rtl w:val="0"/>
        </w:rPr>
        <w:t xml:space="preserve">Implementujte pravidelné ‘mapovací a designové’ sprinty k přehodnocení krajiny a generování řešení</w:t>
      </w:r>
    </w:p>
    <w:p w:rsidR="00000000" w:rsidDel="00000000" w:rsidP="00000000" w:rsidRDefault="00000000" w:rsidRPr="00000000" w14:paraId="00000419">
      <w:pPr>
        <w:numPr>
          <w:ilvl w:val="0"/>
          <w:numId w:val="171"/>
        </w:numPr>
        <w:ind w:left="720" w:hanging="360"/>
        <w:rPr/>
      </w:pPr>
      <w:r w:rsidDel="00000000" w:rsidR="00000000" w:rsidRPr="00000000">
        <w:rPr>
          <w:rtl w:val="0"/>
        </w:rPr>
        <w:t xml:space="preserve">Vytvořte zpětnovazební smyčky, které začleňují uživatelské poznatky do strategických mapovacích cvičení</w:t>
      </w:r>
    </w:p>
    <w:p w:rsidR="00000000" w:rsidDel="00000000" w:rsidP="00000000" w:rsidRDefault="00000000" w:rsidRPr="00000000" w14:paraId="0000041A">
      <w:pPr>
        <w:numPr>
          <w:ilvl w:val="0"/>
          <w:numId w:val="171"/>
        </w:numPr>
        <w:ind w:left="720" w:hanging="360"/>
        <w:rPr/>
      </w:pPr>
      <w:r w:rsidDel="00000000" w:rsidR="00000000" w:rsidRPr="00000000">
        <w:rPr>
          <w:rtl w:val="0"/>
        </w:rPr>
        <w:t xml:space="preserve">Rozvíjejte kulturu experimentování, která oceňuje jak strategickou předvídavost, tak rychlé prototypování</w:t>
      </w:r>
    </w:p>
    <w:p w:rsidR="00000000" w:rsidDel="00000000" w:rsidP="00000000" w:rsidRDefault="00000000" w:rsidRPr="00000000" w14:paraId="0000041B">
      <w:pPr>
        <w:numPr>
          <w:ilvl w:val="0"/>
          <w:numId w:val="171"/>
        </w:numPr>
        <w:ind w:left="720" w:hanging="360"/>
        <w:rPr/>
      </w:pPr>
      <w:r w:rsidDel="00000000" w:rsidR="00000000" w:rsidRPr="00000000">
        <w:rPr>
          <w:rtl w:val="0"/>
        </w:rPr>
        <w:t xml:space="preserve">Investujte do nástrojů a školení, které podporují metodologie Wardley Mappingu i Design Thinkingu</w:t>
      </w:r>
    </w:p>
    <w:p w:rsidR="00000000" w:rsidDel="00000000" w:rsidP="00000000" w:rsidRDefault="00000000" w:rsidRPr="00000000" w14:paraId="0000041C">
      <w:pPr>
        <w:rPr/>
      </w:pPr>
      <w:r w:rsidDel="00000000" w:rsidR="00000000" w:rsidRPr="00000000">
        <w:rPr>
          <w:rtl w:val="0"/>
        </w:rPr>
        <w:t xml:space="preserve">Přijetím synergie mezi Wardley Mappingem a Design Thinkingem mohou organizace veřejného sektoru podporovat kulturu kontinuálního zlepšování a strategické agility. Tento přístup nejen zvyšuje schopnost identifikovat nové strategie, ale také zajišťuje, že strategický vývoj zůstává úzce spojen s potřebami občanů a širším společenským kontextem.</w:t>
      </w:r>
    </w:p>
    <w:p w:rsidR="00000000" w:rsidDel="00000000" w:rsidP="00000000" w:rsidRDefault="00000000" w:rsidRPr="00000000" w14:paraId="0000041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[Místo pro Wardley Mapu ilustrující vývoj digitálních služeb v místní správě, zdůrazňující integraci uživatelsky orientovaných designových principů]</w:t>
      </w:r>
    </w:p>
    <w:p w:rsidR="00000000" w:rsidDel="00000000" w:rsidP="00000000" w:rsidRDefault="00000000" w:rsidRPr="00000000" w14:paraId="0000041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 nadále navigujeme stále složitějším a rychle se měnícím prostředím, integrace Wardley Mappingu a Design Thinkingu nabízí robustní rámec pro iterativní design a strategický vývoj. Využitím těchto komplementárních metodologií mohou lídři veřejného sektoru řídit smysluplné inovace, optimalizovat alokaci zdrojů a v konečném důsledku přinášet větší hodnotu občanům, kterým slouží.</w:t>
      </w:r>
    </w:p>
    <w:p w:rsidR="00000000" w:rsidDel="00000000" w:rsidP="00000000" w:rsidRDefault="00000000" w:rsidRPr="00000000" w14:paraId="0000041F">
      <w:pPr>
        <w:pStyle w:val="Heading2"/>
        <w:rPr/>
      </w:pPr>
      <w:r w:rsidDel="00000000" w:rsidR="00000000" w:rsidRPr="00000000">
        <w:rPr>
          <w:rtl w:val="0"/>
        </w:rPr>
        <w:t xml:space="preserve">Mapování podle Wardleyho a metodika Lean Startup</w:t>
      </w:r>
    </w:p>
    <w:p w:rsidR="00000000" w:rsidDel="00000000" w:rsidP="00000000" w:rsidRDefault="00000000" w:rsidRPr="00000000" w14:paraId="00000420">
      <w:pPr>
        <w:pStyle w:val="Heading3"/>
        <w:ind w:firstLine="567"/>
        <w:rPr/>
      </w:pPr>
      <w:r w:rsidDel="00000000" w:rsidR="00000000" w:rsidRPr="00000000">
        <w:rPr>
          <w:rtl w:val="0"/>
        </w:rPr>
        <w:t xml:space="preserve">Budování Minimálně Životaschopných Produktů pomocí Wardleyho Poznatků</w:t>
      </w:r>
    </w:p>
    <w:p w:rsidR="00000000" w:rsidDel="00000000" w:rsidP="00000000" w:rsidRDefault="00000000" w:rsidRPr="00000000" w14:paraId="00000421">
      <w:pPr>
        <w:rPr/>
      </w:pPr>
      <w:r w:rsidDel="00000000" w:rsidR="00000000" w:rsidRPr="00000000">
        <w:rPr>
          <w:rtl w:val="0"/>
        </w:rPr>
        <w:t xml:space="preserve">Integrace Wardley Mappingu s metodikou Lean Startup nabízí silný přístup k vytváření Minimum Viable Products (MVP), které jsou strategicky sladěné a reagují na trh. Tato synergie je obzvláště cenná ve veřejném sektoru, kde je optimalizace zdrojů a služby zaměřené na občany prvořadá.</w:t>
      </w:r>
    </w:p>
    <w:p w:rsidR="00000000" w:rsidDel="00000000" w:rsidP="00000000" w:rsidRDefault="00000000" w:rsidRPr="00000000" w14:paraId="0000042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poskytuje strategický kontext pro vývoj MVP, umožňuje týmům vizualizovat celý hodnotový řetězec a identifikovat kritické komponenty, které vyžadují validaci. Tato vizuální reprezentace pomáhá při prioritizaci funkcí a efektivním přidělování zdrojů, zajišťuje, že MVP řeší základní potřeby uživatelů a zároveň bere v úvahu evoluční fázi každé komponenty.</w:t>
      </w:r>
    </w:p>
    <w:p w:rsidR="00000000" w:rsidDel="00000000" w:rsidP="00000000" w:rsidRDefault="00000000" w:rsidRPr="00000000" w14:paraId="00000423">
      <w:pPr>
        <w:numPr>
          <w:ilvl w:val="0"/>
          <w:numId w:val="174"/>
        </w:numPr>
        <w:ind w:left="720" w:hanging="360"/>
        <w:rPr/>
      </w:pPr>
      <w:r w:rsidDel="00000000" w:rsidR="00000000" w:rsidRPr="00000000">
        <w:rPr>
          <w:rtl w:val="0"/>
        </w:rPr>
        <w:t xml:space="preserve">Identifikujte potřeby uživatelů a mapujte je na hodnotovém řetězci</w:t>
      </w:r>
    </w:p>
    <w:p w:rsidR="00000000" w:rsidDel="00000000" w:rsidP="00000000" w:rsidRDefault="00000000" w:rsidRPr="00000000" w14:paraId="00000424">
      <w:pPr>
        <w:numPr>
          <w:ilvl w:val="0"/>
          <w:numId w:val="174"/>
        </w:numPr>
        <w:ind w:left="720" w:hanging="360"/>
        <w:rPr/>
      </w:pPr>
      <w:r w:rsidDel="00000000" w:rsidR="00000000" w:rsidRPr="00000000">
        <w:rPr>
          <w:rtl w:val="0"/>
        </w:rPr>
        <w:t xml:space="preserve">Vyhodnoťte evoluční fázi každé komponenty</w:t>
      </w:r>
    </w:p>
    <w:p w:rsidR="00000000" w:rsidDel="00000000" w:rsidP="00000000" w:rsidRDefault="00000000" w:rsidRPr="00000000" w14:paraId="00000425">
      <w:pPr>
        <w:numPr>
          <w:ilvl w:val="0"/>
          <w:numId w:val="174"/>
        </w:numPr>
        <w:ind w:left="720" w:hanging="360"/>
        <w:rPr/>
      </w:pPr>
      <w:r w:rsidDel="00000000" w:rsidR="00000000" w:rsidRPr="00000000">
        <w:rPr>
          <w:rtl w:val="0"/>
        </w:rPr>
        <w:t xml:space="preserve">Prioritizujte funkce na základě strategické důležitosti a evoluce</w:t>
      </w:r>
    </w:p>
    <w:p w:rsidR="00000000" w:rsidDel="00000000" w:rsidP="00000000" w:rsidRDefault="00000000" w:rsidRPr="00000000" w14:paraId="00000426">
      <w:pPr>
        <w:numPr>
          <w:ilvl w:val="0"/>
          <w:numId w:val="174"/>
        </w:numPr>
        <w:ind w:left="720" w:hanging="360"/>
        <w:rPr/>
      </w:pPr>
      <w:r w:rsidDel="00000000" w:rsidR="00000000" w:rsidRPr="00000000">
        <w:rPr>
          <w:rtl w:val="0"/>
        </w:rPr>
        <w:t xml:space="preserve">Vytvořte hypotézy pro testování klíčových předpokladů</w:t>
      </w:r>
    </w:p>
    <w:p w:rsidR="00000000" w:rsidDel="00000000" w:rsidP="00000000" w:rsidRDefault="00000000" w:rsidRPr="00000000" w14:paraId="00000427">
      <w:pPr>
        <w:numPr>
          <w:ilvl w:val="0"/>
          <w:numId w:val="174"/>
        </w:numPr>
        <w:ind w:left="720" w:hanging="360"/>
        <w:rPr/>
      </w:pPr>
      <w:r w:rsidDel="00000000" w:rsidR="00000000" w:rsidRPr="00000000">
        <w:rPr>
          <w:rtl w:val="0"/>
        </w:rPr>
        <w:t xml:space="preserve">Navrhněte experimenty k validaci nebo invalidaci těchto hypotéz</w:t>
      </w:r>
    </w:p>
    <w:p w:rsidR="00000000" w:rsidDel="00000000" w:rsidP="00000000" w:rsidRDefault="00000000" w:rsidRPr="00000000" w14:paraId="00000428">
      <w:pPr>
        <w:rPr/>
      </w:pPr>
      <w:r w:rsidDel="00000000" w:rsidR="00000000" w:rsidRPr="00000000">
        <w:rPr>
          <w:rtl w:val="0"/>
        </w:rPr>
        <w:t xml:space="preserve">Jedním z klíčových přínosů integrace Wardley Mappingu s vývojem MVP je schopnost předvídat budoucí změny na trhu. Pochopením evoluční trajektorie komponent mohou týmy navrhnout MVP, které jsou relevantní nejen pro současné potřeby, ale také připravené na budoucí adaptabilitu. Tato předvídavost je klíčová ve veřejném sektoru, kde je nezbytné dlouhodobé plánování a udržitelné poskytování služeb.</w:t>
      </w:r>
    </w:p>
    <w:p w:rsidR="00000000" w:rsidDel="00000000" w:rsidP="00000000" w:rsidRDefault="00000000" w:rsidRPr="00000000" w14:paraId="00000429">
      <w:pPr>
        <w:rPr/>
      </w:pPr>
      <w:r w:rsidDel="00000000" w:rsidR="00000000" w:rsidRPr="00000000">
        <w:rPr>
          <w:rtl w:val="0"/>
        </w:rPr>
        <w:t xml:space="preserve">Skutečná síla kombinace Wardley Mappingu s vývojem MVP spočívá v její schopnosti vytvářet strategicky sladěná, budoucnosti odolná řešení, která splňují okamžité potřeby uživatelů a zároveň se připravují na dlouhodobý úspěch.</w:t>
      </w:r>
    </w:p>
    <w:p w:rsidR="00000000" w:rsidDel="00000000" w:rsidP="00000000" w:rsidRDefault="00000000" w:rsidRPr="00000000" w14:paraId="0000042A">
      <w:pPr>
        <w:rPr/>
      </w:pPr>
      <w:r w:rsidDel="00000000" w:rsidR="00000000" w:rsidRPr="00000000">
        <w:rPr>
          <w:rtl w:val="0"/>
        </w:rPr>
        <w:t xml:space="preserve">V kontextu vládních služeb může tento přístup vést k efektivnějšímu využití veřejných prostředků a zvýšené spokojenosti občanů. Například při vývoji digitální služby pro podávání daňových přiznání by Wardley mapa mohla odhalit, že určité komponenty, jako je ověření identity, se vyvíjejí směrem ke komoditě. Tento poznatek by mohl vést k rozhodnutí použít v MVP existující, osvědčená řešení pro tyto komponenty, spíše než je budovat od nuly.</w:t>
      </w:r>
    </w:p>
    <w:p w:rsidR="00000000" w:rsidDel="00000000" w:rsidP="00000000" w:rsidRDefault="00000000" w:rsidRPr="00000000" w14:paraId="0000042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Navíc Wardley Mapping může pomoci identifikovat potenciální body setrvačnosti nebo oblasti odporu v rámci existujícího systému. Toto povědomí umožňuje týmům navrhovat MVP, které nejen validují technickou proveditelnost, ale také testují organizační a kulturní hypotézy. Například MVP pro novou platformu pro sdílení dat mezi odděleními by mohlo zahrnovat funkce speciálně navržené k testování a překonávání sil mezi vládními agenturami.</w:t>
      </w:r>
    </w:p>
    <w:p w:rsidR="00000000" w:rsidDel="00000000" w:rsidP="00000000" w:rsidRDefault="00000000" w:rsidRPr="00000000" w14:paraId="0000042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Iterativní povaha vývoje MVP dobře ladí s dynamickou perspektivou, kterou nabízí Wardley Mapping. Jak se shromažďují zpětné vazby a testují se hypotézy, mapa může být aktualizována tak, aby odrážela nové poznatky, a vedla další iteraci produktu. Tato nepřetržitá smyčka mapování, budování, měření a učení zajišťuje, že se produkt vyvíjí v souladu s potřebami uživatelů i strategickými cíli.</w:t>
      </w:r>
    </w:p>
    <w:p w:rsidR="00000000" w:rsidDel="00000000" w:rsidP="00000000" w:rsidRDefault="00000000" w:rsidRPr="00000000" w14:paraId="0000042D">
      <w:pPr>
        <w:numPr>
          <w:ilvl w:val="0"/>
          <w:numId w:val="173"/>
        </w:numPr>
        <w:ind w:left="720" w:hanging="360"/>
        <w:rPr/>
      </w:pPr>
      <w:r w:rsidDel="00000000" w:rsidR="00000000" w:rsidRPr="00000000">
        <w:rPr>
          <w:rtl w:val="0"/>
        </w:rPr>
        <w:t xml:space="preserve">Použijte Wardley mapy k identifikaci klíčových komponent pro MVP</w:t>
      </w:r>
    </w:p>
    <w:p w:rsidR="00000000" w:rsidDel="00000000" w:rsidP="00000000" w:rsidRDefault="00000000" w:rsidRPr="00000000" w14:paraId="0000042E">
      <w:pPr>
        <w:numPr>
          <w:ilvl w:val="0"/>
          <w:numId w:val="173"/>
        </w:numPr>
        <w:ind w:left="720" w:hanging="360"/>
        <w:rPr/>
      </w:pPr>
      <w:r w:rsidDel="00000000" w:rsidR="00000000" w:rsidRPr="00000000">
        <w:rPr>
          <w:rtl w:val="0"/>
        </w:rPr>
        <w:t xml:space="preserve">Navrhněte experimenty k testování strategických předpokladů</w:t>
      </w:r>
    </w:p>
    <w:p w:rsidR="00000000" w:rsidDel="00000000" w:rsidP="00000000" w:rsidRDefault="00000000" w:rsidRPr="00000000" w14:paraId="0000042F">
      <w:pPr>
        <w:numPr>
          <w:ilvl w:val="0"/>
          <w:numId w:val="173"/>
        </w:numPr>
        <w:ind w:left="720" w:hanging="360"/>
        <w:rPr/>
      </w:pPr>
      <w:r w:rsidDel="00000000" w:rsidR="00000000" w:rsidRPr="00000000">
        <w:rPr>
          <w:rtl w:val="0"/>
        </w:rPr>
        <w:t xml:space="preserve">Iterujte MVP na základě zpětné vazby a poznatků z mapy</w:t>
      </w:r>
    </w:p>
    <w:p w:rsidR="00000000" w:rsidDel="00000000" w:rsidP="00000000" w:rsidRDefault="00000000" w:rsidRPr="00000000" w14:paraId="00000430">
      <w:pPr>
        <w:numPr>
          <w:ilvl w:val="0"/>
          <w:numId w:val="173"/>
        </w:numPr>
        <w:ind w:left="720" w:hanging="360"/>
        <w:rPr/>
      </w:pPr>
      <w:r w:rsidDel="00000000" w:rsidR="00000000" w:rsidRPr="00000000">
        <w:rPr>
          <w:rtl w:val="0"/>
        </w:rPr>
        <w:t xml:space="preserve">Průběžně aktualizujte mapu, aby odrážela nové poznatky</w:t>
      </w:r>
    </w:p>
    <w:p w:rsidR="00000000" w:rsidDel="00000000" w:rsidP="00000000" w:rsidRDefault="00000000" w:rsidRPr="00000000" w14:paraId="00000431">
      <w:pPr>
        <w:numPr>
          <w:ilvl w:val="0"/>
          <w:numId w:val="173"/>
        </w:numPr>
        <w:ind w:left="720" w:hanging="360"/>
        <w:rPr/>
      </w:pPr>
      <w:r w:rsidDel="00000000" w:rsidR="00000000" w:rsidRPr="00000000">
        <w:rPr>
          <w:rtl w:val="0"/>
        </w:rPr>
        <w:t xml:space="preserve">Slaďte vývoj produktu se strategickými cíli</w:t>
      </w:r>
    </w:p>
    <w:p w:rsidR="00000000" w:rsidDel="00000000" w:rsidP="00000000" w:rsidRDefault="00000000" w:rsidRPr="00000000" w14:paraId="00000432">
      <w:pPr>
        <w:rPr/>
      </w:pPr>
      <w:r w:rsidDel="00000000" w:rsidR="00000000" w:rsidRPr="00000000">
        <w:rPr>
          <w:rtl w:val="0"/>
        </w:rPr>
        <w:t xml:space="preserve">Praktickým příkladem tohoto přístupu v akci je vývoj platformy GOV.UK vládní digitální službou (GDS) ve Velké Británii. Mapováním krajiny vládních digitálních služeb tým GDS identifikoval společné potřeby napříč odděleními a prioritizoval vývoj sdílených komponent. Tento strategický přístup umožnil vytvoření MVP, které mohly být rychle testovány a iterovány, což vedlo k soudržnější a uživatelsky přívětivější digitální vládní přítomnosti.</w:t>
      </w:r>
    </w:p>
    <w:p w:rsidR="00000000" w:rsidDel="00000000" w:rsidP="00000000" w:rsidRDefault="00000000" w:rsidRPr="00000000" w14:paraId="0000043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důležité poznamenat, že zatímco Wardley Mapping poskytuje strategický kontext, neměl by zastínit základní principy metodiky Lean Startup. Zaměření by mělo zůstat na rychlém experimentování a ověřeném učení. Wardley mapy slouží jako vodítko pro formulaci hypotéz a návrh experimentů, ale konečná validace přichází ze zpětné vazby uživatelů a měřitelných výsledků.</w:t>
      </w:r>
    </w:p>
    <w:p w:rsidR="00000000" w:rsidDel="00000000" w:rsidP="00000000" w:rsidRDefault="00000000" w:rsidRPr="00000000" w14:paraId="00000434">
      <w:pPr>
        <w:rPr/>
      </w:pPr>
      <w:r w:rsidDel="00000000" w:rsidR="00000000" w:rsidRPr="00000000">
        <w:rPr>
          <w:rtl w:val="0"/>
        </w:rPr>
        <w:t xml:space="preserve">Wardley Mapping vylepšuje vývoj MVP poskytováním strategického kontextu, ale jsou to rychlé experimenty a zpětná vazba uživatelů, které pohánějí skutečnou inovaci a tvorbu hodnoty.</w:t>
      </w:r>
    </w:p>
    <w:p w:rsidR="00000000" w:rsidDel="00000000" w:rsidP="00000000" w:rsidRDefault="00000000" w:rsidRPr="00000000" w14:paraId="00000435">
      <w:pPr>
        <w:rPr/>
      </w:pPr>
      <w:r w:rsidDel="00000000" w:rsidR="00000000" w:rsidRPr="00000000">
        <w:rPr>
          <w:rtl w:val="0"/>
        </w:rPr>
        <w:t xml:space="preserve">Závěrem lze říci, že integrace Wardley Mappingu s metodikou Lean Startup pro vývoj MVP nabízí robustní rámec pro vytváření strategicky sladěných řešení zaměřených na uživatele. Tento přístup je obzvláště cenný ve veřejném sektoru, kde je potřeba vyvážit inovace s odpovědným využíváním zdrojů kritická. Využitím Wardley map k vedení vývoje MVP mohou vládní agentury a organizace veřejného sektoru vytvářet služby, které nejen splňují okamžité potřeby, ale jsou také připraveny na dlouhodobý úspěch a adaptabilitu.</w:t>
      </w:r>
    </w:p>
    <w:p w:rsidR="00000000" w:rsidDel="00000000" w:rsidP="00000000" w:rsidRDefault="00000000" w:rsidRPr="00000000" w14:paraId="0000043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Proces vývoje MVP se strategickým sladěním]</w:t>
      </w:r>
    </w:p>
    <w:p w:rsidR="00000000" w:rsidDel="00000000" w:rsidP="00000000" w:rsidRDefault="00000000" w:rsidRPr="00000000" w14:paraId="00000437">
      <w:pPr>
        <w:pStyle w:val="Heading3"/>
        <w:ind w:firstLine="567"/>
        <w:rPr/>
      </w:pPr>
      <w:r w:rsidDel="00000000" w:rsidR="00000000" w:rsidRPr="00000000">
        <w:rPr>
          <w:rtl w:val="0"/>
        </w:rPr>
        <w:t xml:space="preserve">Pivotovat nebo vytrvat: Využití Wardleyho map pro rozhodování</w:t>
      </w:r>
    </w:p>
    <w:p w:rsidR="00000000" w:rsidDel="00000000" w:rsidP="00000000" w:rsidRDefault="00000000" w:rsidRPr="00000000" w14:paraId="00000438">
      <w:pPr>
        <w:rPr/>
      </w:pPr>
      <w:r w:rsidDel="00000000" w:rsidR="00000000" w:rsidRPr="00000000">
        <w:rPr>
          <w:rtl w:val="0"/>
        </w:rPr>
        <w:t xml:space="preserve">V dynamické oblasti strategického rozhodování, zejména v kontextu vlády a veřejného sektoru, nabízí integrace Wardleyho mapování s metodologií Lean Startup silný přístup k navigaci v nejistotě a podpoře inovací. Tato synergie je obzvláště zásadní při čelení klíčovému rozhodnutí ‘pivotovat nebo vytrvat’, které je základním kamenem filozofie Lean Startup a může být významně posíleno strategickými poznatky poskytovanými Wardleyho mapami.</w:t>
      </w:r>
    </w:p>
    <w:p w:rsidR="00000000" w:rsidDel="00000000" w:rsidP="00000000" w:rsidRDefault="00000000" w:rsidRPr="00000000" w14:paraId="0000043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Rozhodovací bod ‘pivotovat nebo vytrvat’ je kritickým momentem, kdy se organizace musí rozhodnout, zda udržet svůj současný strategický směr nebo provést významnou změnu. Tradičně bylo toto rozhodnutí založeno na kvalitativních hodnoceních a intuici. Využitím Wardleyho map však mohou rozhodovatelé opřít své volby o vizuální reprezentaci své strategické krajiny, což nabízí objektivnější a komplexnější pohled na jejich pozici a potenciální trajektorie.</w:t>
      </w:r>
    </w:p>
    <w:p w:rsidR="00000000" w:rsidDel="00000000" w:rsidP="00000000" w:rsidRDefault="00000000" w:rsidRPr="00000000" w14:paraId="0000043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Podívejme se, jak může Wardleyho mapování informovat a zlepšit rozhodovací proces ‘pivotovat nebo vytrvat’:</w:t>
      </w:r>
    </w:p>
    <w:p w:rsidR="00000000" w:rsidDel="00000000" w:rsidP="00000000" w:rsidRDefault="00000000" w:rsidRPr="00000000" w14:paraId="0000043B">
      <w:pPr>
        <w:numPr>
          <w:ilvl w:val="0"/>
          <w:numId w:val="176"/>
        </w:numPr>
        <w:ind w:left="720" w:hanging="360"/>
        <w:rPr/>
      </w:pPr>
      <w:r w:rsidDel="00000000" w:rsidR="00000000" w:rsidRPr="00000000">
        <w:rPr>
          <w:rtl w:val="0"/>
        </w:rPr>
        <w:t xml:space="preserve">Situační povědomí: Wardleyho mapy poskytují jasnou vizualizaci současné strategické krajiny, včetně pozice různých komponent na ose evoluce. Toto povědomí je klíčové pro pochopení, zda současná strategie odpovídá tržní realitě.</w:t>
      </w:r>
    </w:p>
    <w:p w:rsidR="00000000" w:rsidDel="00000000" w:rsidP="00000000" w:rsidRDefault="00000000" w:rsidRPr="00000000" w14:paraId="0000043C">
      <w:pPr>
        <w:numPr>
          <w:ilvl w:val="0"/>
          <w:numId w:val="176"/>
        </w:numPr>
        <w:ind w:left="720" w:hanging="360"/>
        <w:rPr/>
      </w:pPr>
      <w:r w:rsidDel="00000000" w:rsidR="00000000" w:rsidRPr="00000000">
        <w:rPr>
          <w:rtl w:val="0"/>
        </w:rPr>
        <w:t xml:space="preserve">Evoluční tlak: Mapováním pohybu komponent v čase mohou rozhodovatelé identifikovat evoluční tlaky, které mohou vyžadovat pivot nebo podporovat vytrvalost.</w:t>
      </w:r>
    </w:p>
    <w:p w:rsidR="00000000" w:rsidDel="00000000" w:rsidP="00000000" w:rsidRDefault="00000000" w:rsidRPr="00000000" w14:paraId="0000043D">
      <w:pPr>
        <w:numPr>
          <w:ilvl w:val="0"/>
          <w:numId w:val="176"/>
        </w:numPr>
        <w:ind w:left="720" w:hanging="360"/>
        <w:rPr/>
      </w:pPr>
      <w:r w:rsidDel="00000000" w:rsidR="00000000" w:rsidRPr="00000000">
        <w:rPr>
          <w:rtl w:val="0"/>
        </w:rPr>
        <w:t xml:space="preserve">Analýza hodnotového řetězce: Reprezentace hodnotového řetězce ve Wardleyho mapách pomáhá při hodnocení, zda současná strategie přináší optimální hodnotu uživatelům nebo občanům, což je klíčové hledisko při rozhodování ‘pivotovat nebo vytrvat’.</w:t>
      </w:r>
    </w:p>
    <w:p w:rsidR="00000000" w:rsidDel="00000000" w:rsidP="00000000" w:rsidRDefault="00000000" w:rsidRPr="00000000" w14:paraId="0000043E">
      <w:pPr>
        <w:numPr>
          <w:ilvl w:val="0"/>
          <w:numId w:val="176"/>
        </w:numPr>
        <w:ind w:left="720" w:hanging="360"/>
        <w:rPr/>
      </w:pPr>
      <w:r w:rsidDel="00000000" w:rsidR="00000000" w:rsidRPr="00000000">
        <w:rPr>
          <w:rtl w:val="0"/>
        </w:rPr>
        <w:t xml:space="preserve">Pozicování konkurence: Wardleyho mapy mohou odhalit strategické pozice konkurentů, což pomáhá identifikovat, zda je pivot nezbytný pro udržení konkurenční výhody nebo zda je vytrvalost nejlepším postupem.</w:t>
      </w:r>
    </w:p>
    <w:p w:rsidR="00000000" w:rsidDel="00000000" w:rsidP="00000000" w:rsidRDefault="00000000" w:rsidRPr="00000000" w14:paraId="0000043F">
      <w:pPr>
        <w:numPr>
          <w:ilvl w:val="0"/>
          <w:numId w:val="176"/>
        </w:numPr>
        <w:ind w:left="720" w:hanging="360"/>
        <w:rPr/>
      </w:pPr>
      <w:r w:rsidDel="00000000" w:rsidR="00000000" w:rsidRPr="00000000">
        <w:rPr>
          <w:rtl w:val="0"/>
        </w:rPr>
        <w:t xml:space="preserve">Plánování budoucích scénářů: Projekcí více budoucích scénářů na Wardleyho mapy mohou organizace vyhodnotit potenciální výsledky pivotování versus vytrvání, což činí rozhodovací proces robustnějším a více orientovaným na budoucnost.</w:t>
      </w:r>
    </w:p>
    <w:p w:rsidR="00000000" w:rsidDel="00000000" w:rsidP="00000000" w:rsidRDefault="00000000" w:rsidRPr="00000000" w14:paraId="00000440">
      <w:pPr>
        <w:rPr/>
      </w:pPr>
      <w:r w:rsidDel="00000000" w:rsidR="00000000" w:rsidRPr="00000000">
        <w:rPr>
          <w:rtl w:val="0"/>
        </w:rPr>
        <w:t xml:space="preserve">V kontextu vládních a veřejných organizací má rozhodnutí ‘pivotovat nebo vytrvat’ často významné důsledky pro směr politiky, alokaci zdrojů a poskytování veřejných služeb. Wardleyho mapování poskytuje strukturovaný přístup k navigaci těchto rozhodnutí s vysokými sázkami.</w:t>
      </w:r>
    </w:p>
    <w:p w:rsidR="00000000" w:rsidDel="00000000" w:rsidP="00000000" w:rsidRDefault="00000000" w:rsidRPr="00000000" w14:paraId="0000044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Zvažte následující případovou studii z mé konzultační zkušenosti s britským vládním oddělením pověřeným modernizací svých digitálních služeb:</w:t>
      </w:r>
    </w:p>
    <w:p w:rsidR="00000000" w:rsidDel="00000000" w:rsidP="00000000" w:rsidRDefault="00000000" w:rsidRPr="00000000" w14:paraId="0000044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Oddělení investovalo značné prostředky do vývoje centralizované platformy pro služby občanům. Uživatelská adopce však byla nižší, než se očekávalo, a existovaly obavy ohledně škálovatelnosti platformy. Pomocí Wardleyho mapování jsme vizualizovali současný stav ekosystému služeb, včetně potřeb uživatelů, technologických komponent a organizačních schopností.</w:t>
      </w:r>
    </w:p>
    <w:p w:rsidR="00000000" w:rsidDel="00000000" w:rsidP="00000000" w:rsidRDefault="00000000" w:rsidRPr="00000000" w14:paraId="0000044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Wardleyho mapa odhalila několik klíčových poznatků:</w:t>
      </w:r>
    </w:p>
    <w:p w:rsidR="00000000" w:rsidDel="00000000" w:rsidP="00000000" w:rsidRDefault="00000000" w:rsidRPr="00000000" w14:paraId="00000444">
      <w:pPr>
        <w:numPr>
          <w:ilvl w:val="0"/>
          <w:numId w:val="175"/>
        </w:numPr>
        <w:ind w:left="720" w:hanging="360"/>
        <w:rPr/>
      </w:pPr>
      <w:r w:rsidDel="00000000" w:rsidR="00000000" w:rsidRPr="00000000">
        <w:rPr>
          <w:rtl w:val="0"/>
        </w:rPr>
        <w:t xml:space="preserve">Centralizovaná platforma byla umístěna ve fázi ‘Vlastní vývoj’, zatímco očekávání uživatelů se posunula směrem k více komoditizovaným, cloudovým řešením.</w:t>
      </w:r>
    </w:p>
    <w:p w:rsidR="00000000" w:rsidDel="00000000" w:rsidP="00000000" w:rsidRDefault="00000000" w:rsidRPr="00000000" w14:paraId="00000445">
      <w:pPr>
        <w:numPr>
          <w:ilvl w:val="0"/>
          <w:numId w:val="175"/>
        </w:numPr>
        <w:ind w:left="720" w:hanging="360"/>
        <w:rPr/>
      </w:pPr>
      <w:r w:rsidDel="00000000" w:rsidR="00000000" w:rsidRPr="00000000">
        <w:rPr>
          <w:rtl w:val="0"/>
        </w:rPr>
        <w:t xml:space="preserve">Několik kritických komponent, jako správa dat a bezpečnostní protokoly, zaostávalo v evoluci ve srovnání s průmyslovými standardy.</w:t>
      </w:r>
    </w:p>
    <w:p w:rsidR="00000000" w:rsidDel="00000000" w:rsidP="00000000" w:rsidRDefault="00000000" w:rsidRPr="00000000" w14:paraId="00000446">
      <w:pPr>
        <w:numPr>
          <w:ilvl w:val="0"/>
          <w:numId w:val="175"/>
        </w:numPr>
        <w:ind w:left="720" w:hanging="360"/>
        <w:rPr/>
      </w:pPr>
      <w:r w:rsidDel="00000000" w:rsidR="00000000" w:rsidRPr="00000000">
        <w:rPr>
          <w:rtl w:val="0"/>
        </w:rPr>
        <w:t xml:space="preserve">Vznikající technologie, jako chatboty řízené AI a blockchain pro ověřování identity, byly připraveny narušit krajinu poskytování služeb.</w:t>
      </w:r>
    </w:p>
    <w:p w:rsidR="00000000" w:rsidDel="00000000" w:rsidP="00000000" w:rsidRDefault="00000000" w:rsidRPr="00000000" w14:paraId="00000447">
      <w:pPr>
        <w:rPr/>
      </w:pPr>
      <w:r w:rsidDel="00000000" w:rsidR="00000000" w:rsidRPr="00000000">
        <w:rPr>
          <w:rtl w:val="0"/>
        </w:rPr>
        <w:t xml:space="preserve">Na základě těchto poznatků čelilo oddělení klasickému rozhodnutí ‘pivotovat nebo vytrvat’. Wardleyho mapa poskytla jasné odůvodnění pro pivot směrem k více distribuované, cloudové architektuře, která by lépe splňovala potřeby uživatelů a přizpůsobila se technologické evoluci.</w:t>
      </w:r>
    </w:p>
    <w:p w:rsidR="00000000" w:rsidDel="00000000" w:rsidP="00000000" w:rsidRDefault="00000000" w:rsidRPr="00000000" w14:paraId="0000044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další ilustraci rozhodovacího procesu zvažme zjednodušenou Wardleyho mapu, která podpořila toto rozhodnutí o pivotu:</w:t>
      </w:r>
    </w:p>
    <w:p w:rsidR="00000000" w:rsidDel="00000000" w:rsidP="00000000" w:rsidRDefault="00000000" w:rsidRPr="00000000" w14:paraId="0000044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‘Rozhodnutí o transformaci digitálních služeb’]</w:t>
      </w:r>
    </w:p>
    <w:p w:rsidR="00000000" w:rsidDel="00000000" w:rsidP="00000000" w:rsidRDefault="00000000" w:rsidRPr="00000000" w14:paraId="0000044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mapa by vizuálně reprezentovala současnou centralizovanou platformu, potřeby uživatelů, vznikající technologie a evoluční trajektorii klíčových komponent. Jasně by ukazovala nesoulad mezi současnou strategií a vyvíjející se krajinou, podporující rozhodnutí pivotovat.</w:t>
      </w:r>
    </w:p>
    <w:p w:rsidR="00000000" w:rsidDel="00000000" w:rsidP="00000000" w:rsidRDefault="00000000" w:rsidRPr="00000000" w14:paraId="0000044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Integrace Wardleyho mapování s rámcem ‘pivotovat nebo vytrvat’ Lean Startup nabízí několik výhod:</w:t>
      </w:r>
    </w:p>
    <w:p w:rsidR="00000000" w:rsidDel="00000000" w:rsidP="00000000" w:rsidRDefault="00000000" w:rsidRPr="00000000" w14:paraId="0000044C">
      <w:pPr>
        <w:numPr>
          <w:ilvl w:val="0"/>
          <w:numId w:val="177"/>
        </w:numPr>
        <w:ind w:left="720" w:hanging="360"/>
        <w:rPr/>
      </w:pPr>
      <w:r w:rsidDel="00000000" w:rsidR="00000000" w:rsidRPr="00000000">
        <w:rPr>
          <w:rtl w:val="0"/>
        </w:rPr>
        <w:t xml:space="preserve">Rozhodování založené na datech: Wardleyho mapy poskytují vizuální reprezentaci dat a trendů, přesahující anekdotické důkazy nebo intuici.</w:t>
      </w:r>
    </w:p>
    <w:p w:rsidR="00000000" w:rsidDel="00000000" w:rsidP="00000000" w:rsidRDefault="00000000" w:rsidRPr="00000000" w14:paraId="0000044D">
      <w:pPr>
        <w:numPr>
          <w:ilvl w:val="0"/>
          <w:numId w:val="177"/>
        </w:numPr>
        <w:ind w:left="720" w:hanging="360"/>
        <w:rPr/>
      </w:pPr>
      <w:r w:rsidDel="00000000" w:rsidR="00000000" w:rsidRPr="00000000">
        <w:rPr>
          <w:rtl w:val="0"/>
        </w:rPr>
        <w:t xml:space="preserve">Soulad s potřebami uživatelů: Mapováním potřeb uživatelů a jejich evoluce mohou organizace zajistit, že rozhodnutí o pivotu jsou skutečně uživatelsky orientovaná.</w:t>
      </w:r>
    </w:p>
    <w:p w:rsidR="00000000" w:rsidDel="00000000" w:rsidP="00000000" w:rsidRDefault="00000000" w:rsidRPr="00000000" w14:paraId="0000044E">
      <w:pPr>
        <w:numPr>
          <w:ilvl w:val="0"/>
          <w:numId w:val="177"/>
        </w:numPr>
        <w:ind w:left="720" w:hanging="360"/>
        <w:rPr/>
      </w:pPr>
      <w:r w:rsidDel="00000000" w:rsidR="00000000" w:rsidRPr="00000000">
        <w:rPr>
          <w:rtl w:val="0"/>
        </w:rPr>
        <w:t xml:space="preserve">Zmírnění rizik: Schopnost projektovat budoucí scénáře na Wardleyho mapy pomáhá identifikovat potenciální rizika spojená jak s pivotováním, tak s vytrváním.</w:t>
      </w:r>
    </w:p>
    <w:p w:rsidR="00000000" w:rsidDel="00000000" w:rsidP="00000000" w:rsidRDefault="00000000" w:rsidRPr="00000000" w14:paraId="0000044F">
      <w:pPr>
        <w:numPr>
          <w:ilvl w:val="0"/>
          <w:numId w:val="177"/>
        </w:numPr>
        <w:ind w:left="720" w:hanging="360"/>
        <w:rPr/>
      </w:pPr>
      <w:r w:rsidDel="00000000" w:rsidR="00000000" w:rsidRPr="00000000">
        <w:rPr>
          <w:rtl w:val="0"/>
        </w:rPr>
        <w:t xml:space="preserve">Komunikace se zainteresovanými stranami: Wardleyho mapy slouží jako mocné komunikační nástroje, pomáhající sladit zainteresované strany kolem komplexních rozhodnutí o pivotu.</w:t>
      </w:r>
    </w:p>
    <w:p w:rsidR="00000000" w:rsidDel="00000000" w:rsidP="00000000" w:rsidRDefault="00000000" w:rsidRPr="00000000" w14:paraId="00000450">
      <w:pPr>
        <w:numPr>
          <w:ilvl w:val="0"/>
          <w:numId w:val="177"/>
        </w:numPr>
        <w:ind w:left="720" w:hanging="360"/>
        <w:rPr/>
      </w:pPr>
      <w:r w:rsidDel="00000000" w:rsidR="00000000" w:rsidRPr="00000000">
        <w:rPr>
          <w:rtl w:val="0"/>
        </w:rPr>
        <w:t xml:space="preserve">Kontinuální adaptace: Iterativní povaha jak Wardleyho mapování, tak metodologie Lean Startup podporuje průběžné přehodnocování a adaptaci strategií.</w:t>
      </w:r>
    </w:p>
    <w:p w:rsidR="00000000" w:rsidDel="00000000" w:rsidP="00000000" w:rsidRDefault="00000000" w:rsidRPr="00000000" w14:paraId="00000451">
      <w:pPr>
        <w:rPr/>
      </w:pPr>
      <w:r w:rsidDel="00000000" w:rsidR="00000000" w:rsidRPr="00000000">
        <w:rPr>
          <w:rtl w:val="0"/>
        </w:rPr>
        <w:t xml:space="preserve">V oblasti inovací veřejného sektoru není schopnost činit informovaná rozhodnutí ‘pivotovat nebo vytrvat’ jen o úspěchu organizace—jde o efektivní službu občanům a optimalizaci využití veřejných zdrojů. Wardleyho mapování poskytuje strategickou jasnost potřebnou k navigaci těchto kritických rozhodnutí s jistotou a předvídavostí.</w:t>
      </w:r>
    </w:p>
    <w:p w:rsidR="00000000" w:rsidDel="00000000" w:rsidP="00000000" w:rsidRDefault="00000000" w:rsidRPr="00000000" w14:paraId="0000045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 pokračujeme v zkoumání synergií mezi Wardleyho mapováním a metodologií Lean Startup, je zřejmé, že tento integrovaný přístup nabízí robustní rámec pro strategické rozhodování v komplexních, vyvíjejících se prostředích. Využitím Wardleyho map v kritických bodech ‘pivotovat nebo vytrvat’ mohou organizace činit informovanější, strategická rozhodnutí, která jsou v souladu jak se současnou realitou, tak s budoucími trajektoriemi.</w:t>
      </w:r>
    </w:p>
    <w:p w:rsidR="00000000" w:rsidDel="00000000" w:rsidP="00000000" w:rsidRDefault="00000000" w:rsidRPr="00000000" w14:paraId="00000453">
      <w:pPr>
        <w:pStyle w:val="Heading3"/>
        <w:ind w:firstLine="567"/>
        <w:rPr/>
      </w:pPr>
      <w:r w:rsidDel="00000000" w:rsidR="00000000" w:rsidRPr="00000000">
        <w:rPr>
          <w:rtl w:val="0"/>
        </w:rPr>
        <w:t xml:space="preserve">Strategie škálování inspirované evolučním mapováním</w:t>
      </w:r>
    </w:p>
    <w:p w:rsidR="00000000" w:rsidDel="00000000" w:rsidP="00000000" w:rsidRDefault="00000000" w:rsidRPr="00000000" w14:paraId="00000454">
      <w:pPr>
        <w:rPr/>
      </w:pPr>
      <w:r w:rsidDel="00000000" w:rsidR="00000000" w:rsidRPr="00000000">
        <w:rPr>
          <w:rtl w:val="0"/>
        </w:rPr>
        <w:t xml:space="preserve">V oblasti strategického plánování a rozvoje podnikání představuje integrace Wardley Mappingu s metodikou Lean Startup mocnou synergii pro strategie škálování. Tato kombinace je obzvláště účinná ve veřejném sektoru, kde je optimalizace zdrojů a tvorba hodnoty prvořadá. Při zkoumání tohoto tématu se podíváme na to, jak může evoluční mapování informovat a vylepšit strategie škálování, a poskytnout tak vládním orgánům a organizacím veřejného sektoru robustní rámec pro růst a inovace.</w:t>
      </w:r>
    </w:p>
    <w:p w:rsidR="00000000" w:rsidDel="00000000" w:rsidP="00000000" w:rsidRDefault="00000000" w:rsidRPr="00000000" w14:paraId="0000045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se svým zaměřením na vizualizaci vývoje komponent v rámci hodnotového řetězce nabízí jedinečný pohled na vyspělost a potenciál různých prvků v rámci organizace nebo služby. V kombinaci s iterativním přístupem Lean Startup založeným na hypotézách vytváří komplexní sadu nástrojů pro strategie škálování, které jsou agilní a informované hlubokým porozuměním vyvíjejícímu se prostředí.</w:t>
      </w:r>
    </w:p>
    <w:p w:rsidR="00000000" w:rsidDel="00000000" w:rsidP="00000000" w:rsidRDefault="00000000" w:rsidRPr="00000000" w14:paraId="00000456">
      <w:pPr>
        <w:numPr>
          <w:ilvl w:val="0"/>
          <w:numId w:val="166"/>
        </w:numPr>
        <w:ind w:left="720" w:hanging="360"/>
        <w:rPr/>
      </w:pPr>
      <w:r w:rsidDel="00000000" w:rsidR="00000000" w:rsidRPr="00000000">
        <w:rPr>
          <w:rtl w:val="0"/>
        </w:rPr>
        <w:t xml:space="preserve">Hodnocení evolučního stádia</w:t>
      </w:r>
    </w:p>
    <w:p w:rsidR="00000000" w:rsidDel="00000000" w:rsidP="00000000" w:rsidRDefault="00000000" w:rsidRPr="00000000" w14:paraId="00000457">
      <w:pPr>
        <w:numPr>
          <w:ilvl w:val="0"/>
          <w:numId w:val="166"/>
        </w:numPr>
        <w:ind w:left="720" w:hanging="360"/>
        <w:rPr/>
      </w:pPr>
      <w:r w:rsidDel="00000000" w:rsidR="00000000" w:rsidRPr="00000000">
        <w:rPr>
          <w:rtl w:val="0"/>
        </w:rPr>
        <w:t xml:space="preserve">Optimalizace hodnotového řetězce</w:t>
      </w:r>
    </w:p>
    <w:p w:rsidR="00000000" w:rsidDel="00000000" w:rsidP="00000000" w:rsidRDefault="00000000" w:rsidRPr="00000000" w14:paraId="00000458">
      <w:pPr>
        <w:numPr>
          <w:ilvl w:val="0"/>
          <w:numId w:val="166"/>
        </w:numPr>
        <w:ind w:left="720" w:hanging="360"/>
        <w:rPr/>
      </w:pPr>
      <w:r w:rsidDel="00000000" w:rsidR="00000000" w:rsidRPr="00000000">
        <w:rPr>
          <w:rtl w:val="0"/>
        </w:rPr>
        <w:t xml:space="preserve">Strategická alokace zdrojů</w:t>
      </w:r>
    </w:p>
    <w:p w:rsidR="00000000" w:rsidDel="00000000" w:rsidP="00000000" w:rsidRDefault="00000000" w:rsidRPr="00000000" w14:paraId="00000459">
      <w:pPr>
        <w:numPr>
          <w:ilvl w:val="0"/>
          <w:numId w:val="166"/>
        </w:numPr>
        <w:ind w:left="720" w:hanging="360"/>
        <w:rPr/>
      </w:pPr>
      <w:r w:rsidDel="00000000" w:rsidR="00000000" w:rsidRPr="00000000">
        <w:rPr>
          <w:rtl w:val="0"/>
        </w:rPr>
        <w:t xml:space="preserve">Řízení inovačního pipeline</w:t>
      </w:r>
    </w:p>
    <w:p w:rsidR="00000000" w:rsidDel="00000000" w:rsidP="00000000" w:rsidRDefault="00000000" w:rsidRPr="00000000" w14:paraId="0000045A">
      <w:pPr>
        <w:numPr>
          <w:ilvl w:val="0"/>
          <w:numId w:val="166"/>
        </w:numPr>
        <w:ind w:left="720" w:hanging="360"/>
        <w:rPr/>
      </w:pPr>
      <w:r w:rsidDel="00000000" w:rsidR="00000000" w:rsidRPr="00000000">
        <w:rPr>
          <w:rtl w:val="0"/>
        </w:rPr>
        <w:t xml:space="preserve">Zmírňování rizik prostřednictvím evolučních poznatků</w:t>
      </w:r>
    </w:p>
    <w:p w:rsidR="00000000" w:rsidDel="00000000" w:rsidP="00000000" w:rsidRDefault="00000000" w:rsidRPr="00000000" w14:paraId="0000045B">
      <w:pPr>
        <w:rPr/>
      </w:pPr>
      <w:r w:rsidDel="00000000" w:rsidR="00000000" w:rsidRPr="00000000">
        <w:rPr>
          <w:rtl w:val="0"/>
        </w:rPr>
        <w:t xml:space="preserve">Hodnocení evolučního stádia: Jednou z klíčových výhod integrace Wardley Mappingu do strategií škálování je schopnost přesně posoudit evoluční stádium každé komponenty v rámci systému. Toto hodnocení umožňuje organizacím veřejného sektoru identifikovat, které prvky jsou zralé pro škálování a které mohou vyžadovat další vývoj nebo outsourcing.</w:t>
      </w:r>
    </w:p>
    <w:p w:rsidR="00000000" w:rsidDel="00000000" w:rsidP="00000000" w:rsidRDefault="00000000" w:rsidRPr="00000000" w14:paraId="0000045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v nedávném projektu s britskou místní samosprávou jsme použili Wardley Mapping k vizualizaci jejich ekosystému digitálních služeb. Toto cvičení odhalilo, že zatímco jejich webový portál pro zákazníky byl ve fázi vlastního vývoje, základní systémy správy dat byly stále ve fázi produktu. Tento poznatek ovlivnil jejich strategii škálování, přičemž prioritou byla standardizace datových systémů před rozšířením možností webového portálu.</w:t>
      </w:r>
    </w:p>
    <w:p w:rsidR="00000000" w:rsidDel="00000000" w:rsidP="00000000" w:rsidRDefault="00000000" w:rsidRPr="00000000" w14:paraId="0000045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Optimalizace hodnotového řetězce: Wardley Mapping poskytuje jasnou vizualizaci celého hodnotového řetězce, což organizacím umožňuje identifikovat úzká místa, redundance a příležitosti k optimalizaci při škálování. To je obzvláště důležité ve veřejném sektoru, kde jsou efektivita a nákladová efektivnost neustále pod drobnohledem.</w:t>
      </w:r>
    </w:p>
    <w:p w:rsidR="00000000" w:rsidDel="00000000" w:rsidP="00000000" w:rsidRDefault="00000000" w:rsidRPr="00000000" w14:paraId="0000045E">
      <w:pPr>
        <w:rPr/>
      </w:pPr>
      <w:r w:rsidDel="00000000" w:rsidR="00000000" w:rsidRPr="00000000">
        <w:rPr>
          <w:rtl w:val="0"/>
        </w:rPr>
        <w:t xml:space="preserve">Mapováním našeho řetězce poskytování služeb jsme identifikovali tři oblasti, kde jsme duplikovali úsilí napříč odděleními. Tento poznatek nám umožnil konsolidovat zdroje a vytvořit efektivnější, škálovatelný proces. - Chief Digital Officer, vládní agentura Spojeného království</w:t>
      </w:r>
    </w:p>
    <w:p w:rsidR="00000000" w:rsidDel="00000000" w:rsidP="00000000" w:rsidRDefault="00000000" w:rsidRPr="00000000" w14:paraId="0000045F">
      <w:pPr>
        <w:rPr/>
      </w:pPr>
      <w:r w:rsidDel="00000000" w:rsidR="00000000" w:rsidRPr="00000000">
        <w:rPr>
          <w:rtl w:val="0"/>
        </w:rPr>
        <w:t xml:space="preserve">Strategická alokace zdrojů: S tím, jak organizace veřejného sektoru rostou, se alokace zdrojů stává stále složitější. Wardley Mapping, informovaný principy Lean Startup, umožňuje strategické rozhodování o tom, kam investovat zdroje pro maximální dopad. Pochopením evolučního stádia každé komponenty mohou vedoucí pracovníci činit informovaná rozhodnutí o tom, zda budovat interní kapacity, spolupracovat s externími poskytovateli nebo využívat existující komoditizovaná řešení.</w:t>
      </w:r>
    </w:p>
    <w:p w:rsidR="00000000" w:rsidDel="00000000" w:rsidP="00000000" w:rsidRDefault="00000000" w:rsidRPr="00000000" w14:paraId="0000046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Řízení inovačního pipeline: Strategie škálování často zahrnují řízení pipeline inovací v různých fázích vývoje. Wardley Mapping poskytuje vizuální rámec pro sledování těchto inovací, od geneze po komoditu. To organizacím umožňuje udržovat vyvážené portfolio iniciativ a zajistit, že neinvestují příliš do konceptů v rané fázi na úkor škálování osvědčených řešení.</w:t>
      </w:r>
    </w:p>
    <w:p w:rsidR="00000000" w:rsidDel="00000000" w:rsidP="00000000" w:rsidRDefault="00000000" w:rsidRPr="00000000" w14:paraId="0000046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nedávné spolupráci s velkým NHS trustem jsme použili Wardley Mapping k vizualizaci jejich inovačního pipeline. Toto cvičení odhalilo přílišný důraz na iniciativy digitálního zdravotnictví v rané fázi, což vedlo k přerozdělení zdrojů na rozšíření úspěšných pilotních programů, které byly připraveny na širší nasazení.</w:t>
      </w:r>
    </w:p>
    <w:p w:rsidR="00000000" w:rsidDel="00000000" w:rsidP="00000000" w:rsidRDefault="00000000" w:rsidRPr="00000000" w14:paraId="0000046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Zmírňování rizik prostřednictvím evolučních poznatků: Škálování v sobě přirozeně zahrnuje riziko, ale Wardley Mapping může pomoci tato rizika zmírnit poskytnutím evolučních poznatků. Pochopením přirozeného vývoje komponent mohou organizace předvídat potenciální výzvy a připravit se na ně.</w:t>
      </w:r>
    </w:p>
    <w:p w:rsidR="00000000" w:rsidDel="00000000" w:rsidP="00000000" w:rsidRDefault="00000000" w:rsidRPr="00000000" w14:paraId="0000046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při poradenství vládnímu oddělení ohledně jejich strategie migrace do cloudu jsme použili Wardley Mapping k identifikaci komponent, které se pravděpodobně v blízké budoucnosti stanou komoditou. Tento poznatek ovlivnil jejich rozhodnutí zvolit flexibilnější smlouvy založené na službách spíše než dlouhodobé investice do infrastruktury, čímž se snížilo riziko závislosti a umožnilo agilnější škálování.</w:t>
      </w:r>
    </w:p>
    <w:p w:rsidR="00000000" w:rsidDel="00000000" w:rsidP="00000000" w:rsidRDefault="00000000" w:rsidRPr="00000000" w14:paraId="0000046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Integrace principů Lean Startup: Zatímco Wardley Mapping poskytuje strategickou krajinu, principy Lean Startup nabízejí taktický přístup k škálování. Cyklus build-measure-learn, který je ústředním bodem Lean Startup, lze aplikovat v každé fázi vývoje identifikované v Wardley Mapě.</w:t>
      </w:r>
    </w:p>
    <w:p w:rsidR="00000000" w:rsidDel="00000000" w:rsidP="00000000" w:rsidRDefault="00000000" w:rsidRPr="00000000" w14:paraId="00000465">
      <w:pPr>
        <w:numPr>
          <w:ilvl w:val="0"/>
          <w:numId w:val="165"/>
        </w:numPr>
        <w:ind w:left="720" w:hanging="360"/>
        <w:rPr/>
      </w:pPr>
      <w:r w:rsidDel="00000000" w:rsidR="00000000" w:rsidRPr="00000000">
        <w:rPr>
          <w:rtl w:val="0"/>
        </w:rPr>
        <w:t xml:space="preserve">Pro komponenty ve fázi Genesis použijte rychlé prototypování a minimální životaschopné produkty (MVP) k testování hypotéz.</w:t>
      </w:r>
    </w:p>
    <w:p w:rsidR="00000000" w:rsidDel="00000000" w:rsidP="00000000" w:rsidRDefault="00000000" w:rsidRPr="00000000" w14:paraId="00000466">
      <w:pPr>
        <w:numPr>
          <w:ilvl w:val="0"/>
          <w:numId w:val="165"/>
        </w:numPr>
        <w:ind w:left="720" w:hanging="360"/>
        <w:rPr/>
      </w:pPr>
      <w:r w:rsidDel="00000000" w:rsidR="00000000" w:rsidRPr="00000000">
        <w:rPr>
          <w:rtl w:val="0"/>
        </w:rPr>
        <w:t xml:space="preserve">Ve fázi Custom-Built se zaměřte na zpětnou vazbu od uživatelů a iterativní zlepšování k vylepšení nabídky.</w:t>
      </w:r>
    </w:p>
    <w:p w:rsidR="00000000" w:rsidDel="00000000" w:rsidP="00000000" w:rsidRDefault="00000000" w:rsidRPr="00000000" w14:paraId="00000467">
      <w:pPr>
        <w:numPr>
          <w:ilvl w:val="0"/>
          <w:numId w:val="165"/>
        </w:numPr>
        <w:ind w:left="720" w:hanging="360"/>
        <w:rPr/>
      </w:pPr>
      <w:r w:rsidDel="00000000" w:rsidR="00000000" w:rsidRPr="00000000">
        <w:rPr>
          <w:rtl w:val="0"/>
        </w:rPr>
        <w:t xml:space="preserve">Jak se komponenty posouvají směrem k fázím Product a Commodity, přesuňte pozornost na optimalizaci, standardizaci a zvyšování efektivity.</w:t>
      </w:r>
    </w:p>
    <w:p w:rsidR="00000000" w:rsidDel="00000000" w:rsidP="00000000" w:rsidRDefault="00000000" w:rsidRPr="00000000" w14:paraId="00000468">
      <w:pPr>
        <w:rPr/>
      </w:pPr>
      <w:r w:rsidDel="00000000" w:rsidR="00000000" w:rsidRPr="00000000">
        <w:rPr>
          <w:rtl w:val="0"/>
        </w:rPr>
        <w:t xml:space="preserve">Kombinací těchto přístupů mohou organizace veřejného sektoru vytvářet strategie škálování, které jsou vizionářské i pragmatické, zakotvené v realitě jejich vyvíjejícího se prostředí a zároveň zůstávají agilní a schopné reagovat na změny.</w:t>
      </w:r>
    </w:p>
    <w:p w:rsidR="00000000" w:rsidDel="00000000" w:rsidP="00000000" w:rsidRDefault="00000000" w:rsidRPr="00000000" w14:paraId="0000046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 Strategie škálování pro digitální služby veřejného sektoru]</w:t>
      </w:r>
    </w:p>
    <w:p w:rsidR="00000000" w:rsidDel="00000000" w:rsidP="00000000" w:rsidRDefault="00000000" w:rsidRPr="00000000" w14:paraId="0000046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integrace metodologií Wardley Mapping a Lean Startup nabízí mocný rámec pro vývoj strategií škálování ve veřejném sektoru. Poskytnutím vizuální reprezentace vyvíjejícího se prostředí, informováním o alokaci zdrojů a vedením řízení inovací tento přístup umožňuje organizacím škálovat s větší jistotou a efektivitou. S tím, jak vládní orgány a subjekty veřejného sektoru nadále čelí tlaku na inovace a rozšiřování svých služeb, se tento integrovaný přístup ke strategiím škálování stane stále cennějším, zajišťujícím, že růst je strategický i udržitelný.</w:t>
      </w:r>
    </w:p>
    <w:p w:rsidR="00000000" w:rsidDel="00000000" w:rsidP="00000000" w:rsidRDefault="00000000" w:rsidRPr="00000000" w14:paraId="0000046B">
      <w:pPr>
        <w:pStyle w:val="Heading1"/>
        <w:rPr/>
      </w:pPr>
      <w:r w:rsidDel="00000000" w:rsidR="00000000" w:rsidRPr="00000000">
        <w:rPr>
          <w:rtl w:val="0"/>
        </w:rPr>
        <w:t xml:space="preserve">Případové studie: Wardleyovo mapování v praxi</w:t>
      </w:r>
    </w:p>
    <w:p w:rsidR="00000000" w:rsidDel="00000000" w:rsidP="00000000" w:rsidRDefault="00000000" w:rsidRPr="00000000" w14:paraId="0000046C">
      <w:pPr>
        <w:pStyle w:val="Heading2"/>
        <w:rPr/>
      </w:pPr>
      <w:r w:rsidDel="00000000" w:rsidR="00000000" w:rsidRPr="00000000">
        <w:rPr>
          <w:rtl w:val="0"/>
        </w:rPr>
        <w:t xml:space="preserve">Strategický vývoj Amazonu</w:t>
      </w:r>
    </w:p>
    <w:p w:rsidR="00000000" w:rsidDel="00000000" w:rsidP="00000000" w:rsidRDefault="00000000" w:rsidRPr="00000000" w14:paraId="0000046D">
      <w:pPr>
        <w:pStyle w:val="Heading3"/>
        <w:ind w:firstLine="567"/>
        <w:rPr/>
      </w:pPr>
      <w:r w:rsidDel="00000000" w:rsidR="00000000" w:rsidRPr="00000000">
        <w:rPr>
          <w:rtl w:val="0"/>
        </w:rPr>
        <w:t xml:space="preserve">Mapování počáteční strategie Amazonu pro prodej knih</w:t>
      </w:r>
    </w:p>
    <w:p w:rsidR="00000000" w:rsidDel="00000000" w:rsidP="00000000" w:rsidRDefault="00000000" w:rsidRPr="00000000" w14:paraId="0000046E">
      <w:pPr>
        <w:rPr/>
      </w:pPr>
      <w:r w:rsidDel="00000000" w:rsidR="00000000" w:rsidRPr="00000000">
        <w:rPr>
          <w:rtl w:val="0"/>
        </w:rPr>
        <w:t xml:space="preserve">V oblasti Wardleyho mapování slouží počáteční strategie prodeje knih společnosti Amazon jako typická případová studie pro identifikaci nových herních plánů a pochopení vývoje obchodních modelů. Tato podkapitola se zabývá tím, jak může Wardleyho mapování zpětně osvětlit strategická rozhodnutí Amazonu a poskytnout tak cenné poznatky pro vládní a veřejné lídry, kteří se snaží inovovat a přizpůsobovat se rychle se měnícímu prostředí.</w:t>
      </w:r>
    </w:p>
    <w:p w:rsidR="00000000" w:rsidDel="00000000" w:rsidP="00000000" w:rsidRDefault="00000000" w:rsidRPr="00000000" w14:paraId="0000046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pochopení počáteční strategie Amazonu prostřednictvím Wardleyho mapování musíme nejprve stanovit klíčové komponenty jejich hodnotového řetězce kolem roku 1995:</w:t>
      </w:r>
    </w:p>
    <w:p w:rsidR="00000000" w:rsidDel="00000000" w:rsidP="00000000" w:rsidRDefault="00000000" w:rsidRPr="00000000" w14:paraId="00000470">
      <w:pPr>
        <w:numPr>
          <w:ilvl w:val="0"/>
          <w:numId w:val="170"/>
        </w:numPr>
        <w:ind w:left="720" w:hanging="360"/>
        <w:rPr/>
      </w:pPr>
      <w:r w:rsidDel="00000000" w:rsidR="00000000" w:rsidRPr="00000000">
        <w:rPr>
          <w:rtl w:val="0"/>
        </w:rPr>
        <w:t xml:space="preserve">Zákaznické rozhraní (webové stránky)</w:t>
      </w:r>
    </w:p>
    <w:p w:rsidR="00000000" w:rsidDel="00000000" w:rsidP="00000000" w:rsidRDefault="00000000" w:rsidRPr="00000000" w14:paraId="00000471">
      <w:pPr>
        <w:numPr>
          <w:ilvl w:val="0"/>
          <w:numId w:val="170"/>
        </w:numPr>
        <w:ind w:left="720" w:hanging="360"/>
        <w:rPr/>
      </w:pPr>
      <w:r w:rsidDel="00000000" w:rsidR="00000000" w:rsidRPr="00000000">
        <w:rPr>
          <w:rtl w:val="0"/>
        </w:rPr>
        <w:t xml:space="preserve">Katalog knih</w:t>
      </w:r>
    </w:p>
    <w:p w:rsidR="00000000" w:rsidDel="00000000" w:rsidP="00000000" w:rsidRDefault="00000000" w:rsidRPr="00000000" w14:paraId="00000472">
      <w:pPr>
        <w:numPr>
          <w:ilvl w:val="0"/>
          <w:numId w:val="170"/>
        </w:numPr>
        <w:ind w:left="720" w:hanging="360"/>
        <w:rPr/>
      </w:pPr>
      <w:r w:rsidDel="00000000" w:rsidR="00000000" w:rsidRPr="00000000">
        <w:rPr>
          <w:rtl w:val="0"/>
        </w:rPr>
        <w:t xml:space="preserve">Zpracování objednávek</w:t>
      </w:r>
    </w:p>
    <w:p w:rsidR="00000000" w:rsidDel="00000000" w:rsidP="00000000" w:rsidRDefault="00000000" w:rsidRPr="00000000" w14:paraId="00000473">
      <w:pPr>
        <w:numPr>
          <w:ilvl w:val="0"/>
          <w:numId w:val="170"/>
        </w:numPr>
        <w:ind w:left="720" w:hanging="360"/>
        <w:rPr/>
      </w:pPr>
      <w:r w:rsidDel="00000000" w:rsidR="00000000" w:rsidRPr="00000000">
        <w:rPr>
          <w:rtl w:val="0"/>
        </w:rPr>
        <w:t xml:space="preserve">Řízení zásob</w:t>
      </w:r>
    </w:p>
    <w:p w:rsidR="00000000" w:rsidDel="00000000" w:rsidP="00000000" w:rsidRDefault="00000000" w:rsidRPr="00000000" w14:paraId="00000474">
      <w:pPr>
        <w:numPr>
          <w:ilvl w:val="0"/>
          <w:numId w:val="170"/>
        </w:numPr>
        <w:ind w:left="720" w:hanging="360"/>
        <w:rPr/>
      </w:pPr>
      <w:r w:rsidDel="00000000" w:rsidR="00000000" w:rsidRPr="00000000">
        <w:rPr>
          <w:rtl w:val="0"/>
        </w:rPr>
        <w:t xml:space="preserve">Plnění a doručování</w:t>
      </w:r>
    </w:p>
    <w:p w:rsidR="00000000" w:rsidDel="00000000" w:rsidP="00000000" w:rsidRDefault="00000000" w:rsidRPr="00000000" w14:paraId="00000475">
      <w:pPr>
        <w:numPr>
          <w:ilvl w:val="0"/>
          <w:numId w:val="170"/>
        </w:numPr>
        <w:ind w:left="720" w:hanging="360"/>
        <w:rPr/>
      </w:pPr>
      <w:r w:rsidDel="00000000" w:rsidR="00000000" w:rsidRPr="00000000">
        <w:rPr>
          <w:rtl w:val="0"/>
        </w:rPr>
        <w:t xml:space="preserve">Zákaznický servis</w:t>
      </w:r>
    </w:p>
    <w:p w:rsidR="00000000" w:rsidDel="00000000" w:rsidP="00000000" w:rsidRDefault="00000000" w:rsidRPr="00000000" w14:paraId="00000476">
      <w:pPr>
        <w:rPr/>
      </w:pPr>
      <w:r w:rsidDel="00000000" w:rsidR="00000000" w:rsidRPr="00000000">
        <w:rPr>
          <w:rtl w:val="0"/>
        </w:rPr>
        <w:t xml:space="preserve">Mapováním těchto komponent podél osy vývoje, od geneze po komoditu, můžeme rozpoznat strategické postavení Amazonu:</w:t>
      </w:r>
    </w:p>
    <w:p w:rsidR="00000000" w:rsidDel="00000000" w:rsidP="00000000" w:rsidRDefault="00000000" w:rsidRPr="00000000" w14:paraId="00000477">
      <w:pPr>
        <w:numPr>
          <w:ilvl w:val="0"/>
          <w:numId w:val="168"/>
        </w:numPr>
        <w:ind w:left="720" w:hanging="360"/>
        <w:rPr/>
      </w:pPr>
      <w:r w:rsidDel="00000000" w:rsidR="00000000" w:rsidRPr="00000000">
        <w:rPr>
          <w:rtl w:val="0"/>
        </w:rPr>
        <w:t xml:space="preserve">Geneze: Inovativní koncept online knihkupectví Amazonu</w:t>
      </w:r>
    </w:p>
    <w:p w:rsidR="00000000" w:rsidDel="00000000" w:rsidP="00000000" w:rsidRDefault="00000000" w:rsidRPr="00000000" w14:paraId="00000478">
      <w:pPr>
        <w:numPr>
          <w:ilvl w:val="0"/>
          <w:numId w:val="168"/>
        </w:numPr>
        <w:ind w:left="720" w:hanging="360"/>
        <w:rPr/>
      </w:pPr>
      <w:r w:rsidDel="00000000" w:rsidR="00000000" w:rsidRPr="00000000">
        <w:rPr>
          <w:rtl w:val="0"/>
        </w:rPr>
        <w:t xml:space="preserve">Vlastní vývoj: Proprietární webové stránky a systémy zpracování objednávek</w:t>
      </w:r>
    </w:p>
    <w:p w:rsidR="00000000" w:rsidDel="00000000" w:rsidP="00000000" w:rsidRDefault="00000000" w:rsidRPr="00000000" w14:paraId="00000479">
      <w:pPr>
        <w:numPr>
          <w:ilvl w:val="0"/>
          <w:numId w:val="168"/>
        </w:numPr>
        <w:ind w:left="720" w:hanging="360"/>
        <w:rPr/>
      </w:pPr>
      <w:r w:rsidDel="00000000" w:rsidR="00000000" w:rsidRPr="00000000">
        <w:rPr>
          <w:rtl w:val="0"/>
        </w:rPr>
        <w:t xml:space="preserve">Produkt: Katalog knih a řízení zásob</w:t>
      </w:r>
    </w:p>
    <w:p w:rsidR="00000000" w:rsidDel="00000000" w:rsidP="00000000" w:rsidRDefault="00000000" w:rsidRPr="00000000" w14:paraId="0000047A">
      <w:pPr>
        <w:numPr>
          <w:ilvl w:val="0"/>
          <w:numId w:val="168"/>
        </w:numPr>
        <w:ind w:left="720" w:hanging="360"/>
        <w:rPr/>
      </w:pPr>
      <w:r w:rsidDel="00000000" w:rsidR="00000000" w:rsidRPr="00000000">
        <w:rPr>
          <w:rtl w:val="0"/>
        </w:rPr>
        <w:t xml:space="preserve">Komodita: Plnění a doručování (využívání existujících poštovních služeb)</w:t>
      </w:r>
    </w:p>
    <w:p w:rsidR="00000000" w:rsidDel="00000000" w:rsidP="00000000" w:rsidRDefault="00000000" w:rsidRPr="00000000" w14:paraId="0000047B">
      <w:pPr>
        <w:rPr/>
      </w:pPr>
      <w:r w:rsidDel="00000000" w:rsidR="00000000" w:rsidRPr="00000000">
        <w:rPr>
          <w:rtl w:val="0"/>
        </w:rPr>
        <w:t xml:space="preserve">Toto mapování odhaluje několik klíčových poznatků o herním plánu Amazonu:</w:t>
      </w:r>
    </w:p>
    <w:p w:rsidR="00000000" w:rsidDel="00000000" w:rsidP="00000000" w:rsidRDefault="00000000" w:rsidRPr="00000000" w14:paraId="0000047C">
      <w:pPr>
        <w:numPr>
          <w:ilvl w:val="0"/>
          <w:numId w:val="154"/>
        </w:numPr>
        <w:ind w:left="720" w:hanging="360"/>
        <w:rPr/>
      </w:pPr>
      <w:r w:rsidDel="00000000" w:rsidR="00000000" w:rsidRPr="00000000">
        <w:rPr>
          <w:rtl w:val="0"/>
        </w:rPr>
        <w:t xml:space="preserve">Využívání komoditizovaných komponent: Využitím existujících poštovních služeb mohl Amazon soustředit zdroje na rozvoj svých hlavních diferenciátorů.</w:t>
      </w:r>
    </w:p>
    <w:p w:rsidR="00000000" w:rsidDel="00000000" w:rsidP="00000000" w:rsidRDefault="00000000" w:rsidRPr="00000000" w14:paraId="0000047D">
      <w:pPr>
        <w:numPr>
          <w:ilvl w:val="0"/>
          <w:numId w:val="154"/>
        </w:numPr>
        <w:ind w:left="720" w:hanging="360"/>
        <w:rPr/>
      </w:pPr>
      <w:r w:rsidDel="00000000" w:rsidR="00000000" w:rsidRPr="00000000">
        <w:rPr>
          <w:rtl w:val="0"/>
        </w:rPr>
        <w:t xml:space="preserve">Inovace v zákaznickém rozhraní: Webové stránky, v té době nový koncept, poskytovaly jedinečnou hodnotovou propozici.</w:t>
      </w:r>
    </w:p>
    <w:p w:rsidR="00000000" w:rsidDel="00000000" w:rsidP="00000000" w:rsidRDefault="00000000" w:rsidRPr="00000000" w14:paraId="0000047E">
      <w:pPr>
        <w:numPr>
          <w:ilvl w:val="0"/>
          <w:numId w:val="154"/>
        </w:numPr>
        <w:ind w:left="720" w:hanging="360"/>
        <w:rPr/>
      </w:pPr>
      <w:r w:rsidDel="00000000" w:rsidR="00000000" w:rsidRPr="00000000">
        <w:rPr>
          <w:rtl w:val="0"/>
        </w:rPr>
        <w:t xml:space="preserve">Využívání informační asymetrie: Rozsáhlý katalog knih Amazonu nabízel bezkonkurenční výběr ve srovnání s kamennými knihkupectvími.</w:t>
      </w:r>
    </w:p>
    <w:p w:rsidR="00000000" w:rsidDel="00000000" w:rsidP="00000000" w:rsidRDefault="00000000" w:rsidRPr="00000000" w14:paraId="0000047F">
      <w:pPr>
        <w:rPr/>
      </w:pPr>
      <w:r w:rsidDel="00000000" w:rsidR="00000000" w:rsidRPr="00000000">
        <w:rPr>
          <w:rtl w:val="0"/>
        </w:rPr>
        <w:t xml:space="preserve">Z pohledu Wardleyho mapování strategie Amazonu exemplifikuje několik klíčových herních plánů:</w:t>
      </w:r>
    </w:p>
    <w:p w:rsidR="00000000" w:rsidDel="00000000" w:rsidP="00000000" w:rsidRDefault="00000000" w:rsidRPr="00000000" w14:paraId="00000480">
      <w:pPr>
        <w:numPr>
          <w:ilvl w:val="0"/>
          <w:numId w:val="152"/>
        </w:numPr>
        <w:ind w:left="720" w:hanging="360"/>
        <w:rPr/>
      </w:pPr>
      <w:r w:rsidDel="00000000" w:rsidR="00000000" w:rsidRPr="00000000">
        <w:rPr>
          <w:rtl w:val="0"/>
        </w:rPr>
        <w:t xml:space="preserve">Ekosystémová hra: Vytvořením platformy spojující čtenáře s obrovským množstvím knih se Amazon postavil do role ústředního hráče v ekosystému prodeje knih.</w:t>
      </w:r>
    </w:p>
    <w:p w:rsidR="00000000" w:rsidDel="00000000" w:rsidP="00000000" w:rsidRDefault="00000000" w:rsidRPr="00000000" w14:paraId="00000481">
      <w:pPr>
        <w:numPr>
          <w:ilvl w:val="0"/>
          <w:numId w:val="152"/>
        </w:numPr>
        <w:ind w:left="720" w:hanging="360"/>
        <w:rPr/>
      </w:pPr>
      <w:r w:rsidDel="00000000" w:rsidR="00000000" w:rsidRPr="00000000">
        <w:rPr>
          <w:rtl w:val="0"/>
        </w:rPr>
        <w:t xml:space="preserve">Detekce slabých signálů: Rozpoznání potenciálu e-commerce dříve, než se stal mainstreamem.</w:t>
      </w:r>
    </w:p>
    <w:p w:rsidR="00000000" w:rsidDel="00000000" w:rsidP="00000000" w:rsidRDefault="00000000" w:rsidRPr="00000000" w14:paraId="00000482">
      <w:pPr>
        <w:numPr>
          <w:ilvl w:val="0"/>
          <w:numId w:val="152"/>
        </w:numPr>
        <w:ind w:left="720" w:hanging="360"/>
        <w:rPr/>
      </w:pPr>
      <w:r w:rsidDel="00000000" w:rsidR="00000000" w:rsidRPr="00000000">
        <w:rPr>
          <w:rtl w:val="0"/>
        </w:rPr>
        <w:t xml:space="preserve">Využití omezení: Překonání fyzických limitů tradičních knihkupectví prostřednictvím digitálních katalogů a efektivní logistiky.</w:t>
      </w:r>
    </w:p>
    <w:p w:rsidR="00000000" w:rsidDel="00000000" w:rsidP="00000000" w:rsidRDefault="00000000" w:rsidRPr="00000000" w14:paraId="00000483">
      <w:pPr>
        <w:rPr/>
      </w:pPr>
      <w:r w:rsidDel="00000000" w:rsidR="00000000" w:rsidRPr="00000000">
        <w:rPr>
          <w:rtl w:val="0"/>
        </w:rPr>
        <w:t xml:space="preserve">Pro vládní a veřejné lídry tato analýza nabízí cenné lekce:</w:t>
      </w:r>
    </w:p>
    <w:p w:rsidR="00000000" w:rsidDel="00000000" w:rsidP="00000000" w:rsidRDefault="00000000" w:rsidRPr="00000000" w14:paraId="00000484">
      <w:pPr>
        <w:numPr>
          <w:ilvl w:val="0"/>
          <w:numId w:val="158"/>
        </w:numPr>
        <w:ind w:left="720" w:hanging="360"/>
        <w:rPr/>
      </w:pPr>
      <w:r w:rsidDel="00000000" w:rsidR="00000000" w:rsidRPr="00000000">
        <w:rPr>
          <w:rtl w:val="0"/>
        </w:rPr>
        <w:t xml:space="preserve">Identifikovat komoditizované služby, které lze využít k podpoře inovací v jiných oblastech.</w:t>
      </w:r>
    </w:p>
    <w:p w:rsidR="00000000" w:rsidDel="00000000" w:rsidP="00000000" w:rsidRDefault="00000000" w:rsidRPr="00000000" w14:paraId="00000485">
      <w:pPr>
        <w:numPr>
          <w:ilvl w:val="0"/>
          <w:numId w:val="158"/>
        </w:numPr>
        <w:ind w:left="720" w:hanging="360"/>
        <w:rPr/>
      </w:pPr>
      <w:r w:rsidDel="00000000" w:rsidR="00000000" w:rsidRPr="00000000">
        <w:rPr>
          <w:rtl w:val="0"/>
        </w:rPr>
        <w:t xml:space="preserve">Rozpoznat příležitosti k vytváření hodnoty prostřednictvím agregace a přístupnosti informací.</w:t>
      </w:r>
    </w:p>
    <w:p w:rsidR="00000000" w:rsidDel="00000000" w:rsidP="00000000" w:rsidRDefault="00000000" w:rsidRPr="00000000" w14:paraId="00000486">
      <w:pPr>
        <w:numPr>
          <w:ilvl w:val="0"/>
          <w:numId w:val="158"/>
        </w:numPr>
        <w:ind w:left="720" w:hanging="360"/>
        <w:rPr/>
      </w:pPr>
      <w:r w:rsidDel="00000000" w:rsidR="00000000" w:rsidRPr="00000000">
        <w:rPr>
          <w:rtl w:val="0"/>
        </w:rPr>
        <w:t xml:space="preserve">Předvídat a přizpůsobovat se technologickým změnám, které mohou narušit tradiční modely poskytování služeb.</w:t>
      </w:r>
    </w:p>
    <w:p w:rsidR="00000000" w:rsidDel="00000000" w:rsidP="00000000" w:rsidRDefault="00000000" w:rsidRPr="00000000" w14:paraId="00000487">
      <w:pPr>
        <w:rPr/>
      </w:pPr>
      <w:r w:rsidDel="00000000" w:rsidR="00000000" w:rsidRPr="00000000">
        <w:rPr>
          <w:rtl w:val="0"/>
        </w:rPr>
        <w:t xml:space="preserve">S vývojem strategie Amazonu se vyvíjela i jejich Wardleyho mapa. Následné kroky společnosti do oblasti elektronických knih, cloud computingu a dalších oblastí lze vysledovat jako přirozený postup podél osy vývoje, kdy se objevují nové komponenty a jiné se stávají komoditami.</w:t>
      </w:r>
    </w:p>
    <w:p w:rsidR="00000000" w:rsidDel="00000000" w:rsidP="00000000" w:rsidRDefault="00000000" w:rsidRPr="00000000" w14:paraId="00000488">
      <w:pPr>
        <w:rPr/>
      </w:pPr>
      <w:r w:rsidDel="00000000" w:rsidR="00000000" w:rsidRPr="00000000">
        <w:rPr>
          <w:rtl w:val="0"/>
        </w:rPr>
        <w:t xml:space="preserve">“Schopnost mapovat potenciální budoucí scénáře a identifikovat nově vznikající příležitosti je zásadní pro každou organizaci, která chce zůstat relevantní a podporovat inovace.” - Simon Wardley</w:t>
      </w:r>
    </w:p>
    <w:p w:rsidR="00000000" w:rsidDel="00000000" w:rsidP="00000000" w:rsidRDefault="00000000" w:rsidRPr="00000000" w14:paraId="00000489">
      <w:pPr>
        <w:rPr/>
      </w:pPr>
      <w:r w:rsidDel="00000000" w:rsidR="00000000" w:rsidRPr="00000000">
        <w:rPr>
          <w:rtl w:val="0"/>
        </w:rPr>
        <w:t xml:space="preserve">Závěrem lze říci, že Wardleyho mapování poskytuje mocný nástroj pro rozklad a pochopení úspěšných strategií, jako je počáteční přístup Amazonu k prodeji knih. Aplikací těchto principů mohou vládní a veřejné organizace odhalit nové herní plány, předvídat tržní změny a vyvinout odolnější a adaptabilnější strategie pro budoucnost.</w:t>
      </w:r>
    </w:p>
    <w:p w:rsidR="00000000" w:rsidDel="00000000" w:rsidP="00000000" w:rsidRDefault="00000000" w:rsidRPr="00000000" w14:paraId="0000048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vizualizující počáteční strategii prodeje knih Amazonu, s komponenty umístěnými podél osy vývoje a hodnotového řetězce]</w:t>
      </w:r>
    </w:p>
    <w:p w:rsidR="00000000" w:rsidDel="00000000" w:rsidP="00000000" w:rsidRDefault="00000000" w:rsidRPr="00000000" w14:paraId="0000048B">
      <w:pPr>
        <w:pStyle w:val="Heading3"/>
        <w:ind w:firstLine="567"/>
        <w:rPr/>
      </w:pPr>
      <w:r w:rsidDel="00000000" w:rsidR="00000000" w:rsidRPr="00000000">
        <w:rPr>
          <w:rtl w:val="0"/>
        </w:rPr>
        <w:t xml:space="preserve">Přesun ke cloudovým službám: Wardleyho pohled</w:t>
      </w:r>
    </w:p>
    <w:p w:rsidR="00000000" w:rsidDel="00000000" w:rsidP="00000000" w:rsidRDefault="00000000" w:rsidRPr="00000000" w14:paraId="0000048C">
      <w:pPr>
        <w:rPr/>
      </w:pPr>
      <w:r w:rsidDel="00000000" w:rsidR="00000000" w:rsidRPr="00000000">
        <w:rPr>
          <w:rtl w:val="0"/>
        </w:rPr>
        <w:t xml:space="preserve">Strategický vývoj Amazonu od online prodejce knih ke gigantovi v oblasti cloud computingu nabízí působivou případovou studii aplikace principů Wardleyho mapování. Tato transformace nejen přetvořila obchodní model Amazonu, ale také zrevolučnila celé odvětví IT. Zkoumáním tohoto posunu optikou Wardleyho mapování můžeme odhalit cenné poznatky o identifikaci nových strategií a předvídání pohybů na trhu.</w:t>
      </w:r>
    </w:p>
    <w:p w:rsidR="00000000" w:rsidDel="00000000" w:rsidP="00000000" w:rsidRDefault="00000000" w:rsidRPr="00000000" w14:paraId="0000048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Abychom plně ocenili strategický manévr Amazonu, musíme nejprve pochopit krajinu IT infrastruktury na počátku roku 2000:</w:t>
      </w:r>
    </w:p>
    <w:p w:rsidR="00000000" w:rsidDel="00000000" w:rsidP="00000000" w:rsidRDefault="00000000" w:rsidRPr="00000000" w14:paraId="0000048E">
      <w:pPr>
        <w:numPr>
          <w:ilvl w:val="0"/>
          <w:numId w:val="156"/>
        </w:numPr>
        <w:ind w:left="720" w:hanging="360"/>
        <w:rPr/>
      </w:pPr>
      <w:r w:rsidDel="00000000" w:rsidR="00000000" w:rsidRPr="00000000">
        <w:rPr>
          <w:rtl w:val="0"/>
        </w:rPr>
        <w:t xml:space="preserve">Tradiční IT infrastruktura byla z velké části vytvářena na míru</w:t>
      </w:r>
    </w:p>
    <w:p w:rsidR="00000000" w:rsidDel="00000000" w:rsidP="00000000" w:rsidRDefault="00000000" w:rsidRPr="00000000" w14:paraId="0000048F">
      <w:pPr>
        <w:numPr>
          <w:ilvl w:val="0"/>
          <w:numId w:val="156"/>
        </w:numPr>
        <w:ind w:left="720" w:hanging="360"/>
        <w:rPr/>
      </w:pPr>
      <w:r w:rsidDel="00000000" w:rsidR="00000000" w:rsidRPr="00000000">
        <w:rPr>
          <w:rtl w:val="0"/>
        </w:rPr>
        <w:t xml:space="preserve">Organizace čelily vysokým kapitálovým výdajům na hardware</w:t>
      </w:r>
    </w:p>
    <w:p w:rsidR="00000000" w:rsidDel="00000000" w:rsidP="00000000" w:rsidRDefault="00000000" w:rsidRPr="00000000" w14:paraId="00000490">
      <w:pPr>
        <w:numPr>
          <w:ilvl w:val="0"/>
          <w:numId w:val="156"/>
        </w:numPr>
        <w:ind w:left="720" w:hanging="360"/>
        <w:rPr/>
      </w:pPr>
      <w:r w:rsidDel="00000000" w:rsidR="00000000" w:rsidRPr="00000000">
        <w:rPr>
          <w:rtl w:val="0"/>
        </w:rPr>
        <w:t xml:space="preserve">Škálování bylo náročné a často vedlo k nadměrnému zajišťování zdrojů</w:t>
      </w:r>
    </w:p>
    <w:p w:rsidR="00000000" w:rsidDel="00000000" w:rsidP="00000000" w:rsidRDefault="00000000" w:rsidRPr="00000000" w14:paraId="00000491">
      <w:pPr>
        <w:numPr>
          <w:ilvl w:val="0"/>
          <w:numId w:val="156"/>
        </w:numPr>
        <w:ind w:left="720" w:hanging="360"/>
        <w:rPr/>
      </w:pPr>
      <w:r w:rsidDel="00000000" w:rsidR="00000000" w:rsidRPr="00000000">
        <w:rPr>
          <w:rtl w:val="0"/>
        </w:rPr>
        <w:t xml:space="preserve">IT oddělení byla vnímána spíše jako nákladová centra než jako zdroje hodnoty</w:t>
      </w:r>
    </w:p>
    <w:p w:rsidR="00000000" w:rsidDel="00000000" w:rsidP="00000000" w:rsidRDefault="00000000" w:rsidRPr="00000000" w14:paraId="00000492">
      <w:pPr>
        <w:rPr/>
      </w:pPr>
      <w:r w:rsidDel="00000000" w:rsidR="00000000" w:rsidRPr="00000000">
        <w:rPr>
          <w:rtl w:val="0"/>
        </w:rPr>
        <w:t xml:space="preserve">Pomocí Wardleyho mapování můžeme vizualizovat, jak Amazon identifikoval významnou příležitost v této krajině. Klíčové komponenty IT infrastruktury – výpočetní výkon, úložiště a sítě – se vyvíjely od řešení na míru směrem ke standardizovanějším, utilitním službám. Tento vývoj, když byl zmapován, odhalil potenciál pro narušení, který byl Amazon jedinečně připraven využít.</w:t>
      </w:r>
    </w:p>
    <w:p w:rsidR="00000000" w:rsidDel="00000000" w:rsidP="00000000" w:rsidRDefault="00000000" w:rsidRPr="00000000" w14:paraId="0000049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Rozdělme strategický tah Amazonu do klíčových fází, z nichž každá osvětluje zásadní aspekt Wardleyho mapování v akci:</w:t>
      </w:r>
    </w:p>
    <w:p w:rsidR="00000000" w:rsidDel="00000000" w:rsidP="00000000" w:rsidRDefault="00000000" w:rsidRPr="00000000" w14:paraId="00000494">
      <w:pPr>
        <w:numPr>
          <w:ilvl w:val="0"/>
          <w:numId w:val="162"/>
        </w:numPr>
        <w:ind w:left="720" w:hanging="360"/>
        <w:rPr/>
      </w:pPr>
      <w:r w:rsidDel="00000000" w:rsidR="00000000" w:rsidRPr="00000000">
        <w:rPr>
          <w:rtl w:val="0"/>
        </w:rPr>
        <w:t xml:space="preserve">Identifikace interních schopností:</w:t>
      </w:r>
    </w:p>
    <w:p w:rsidR="00000000" w:rsidDel="00000000" w:rsidP="00000000" w:rsidRDefault="00000000" w:rsidRPr="00000000" w14:paraId="00000495">
      <w:pPr>
        <w:rPr/>
      </w:pPr>
      <w:r w:rsidDel="00000000" w:rsidR="00000000" w:rsidRPr="00000000">
        <w:rPr>
          <w:rtl w:val="0"/>
        </w:rPr>
        <w:t xml:space="preserve">Počáteční vstup Amazonu do cloudových služeb vycházel z rozpoznání hodnoty jeho interní IT infrastruktury. Mapováním vlastního technologického stacku Amazon zjistil, že škálovatelná, flexibilní infrastruktura, kterou vybudoval pro své e-commerce operace, by mohla být produktizována.</w:t>
      </w:r>
    </w:p>
    <w:p w:rsidR="00000000" w:rsidDel="00000000" w:rsidP="00000000" w:rsidRDefault="00000000" w:rsidRPr="00000000" w14:paraId="00000496">
      <w:pPr>
        <w:rPr/>
      </w:pPr>
      <w:r w:rsidDel="00000000" w:rsidR="00000000" w:rsidRPr="00000000">
        <w:rPr>
          <w:rtl w:val="0"/>
        </w:rPr>
        <w:t xml:space="preserve">“Přeměna nákladového centra na ziskové centrum je klasická strategická hra, ale vyžaduje hluboké porozumění vlastnímu hodnotovému řetězci a jeho potenciálu na širším trhu.” - Simon Wardley</w:t>
      </w:r>
    </w:p>
    <w:p w:rsidR="00000000" w:rsidDel="00000000" w:rsidP="00000000" w:rsidRDefault="00000000" w:rsidRPr="00000000" w14:paraId="00000497">
      <w:pPr>
        <w:numPr>
          <w:ilvl w:val="0"/>
          <w:numId w:val="160"/>
        </w:numPr>
        <w:ind w:left="720" w:hanging="360"/>
        <w:rPr/>
      </w:pPr>
      <w:r w:rsidDel="00000000" w:rsidR="00000000" w:rsidRPr="00000000">
        <w:rPr>
          <w:rtl w:val="0"/>
        </w:rPr>
        <w:t xml:space="preserve">Rozpoznání vývoje trhu:</w:t>
      </w:r>
    </w:p>
    <w:p w:rsidR="00000000" w:rsidDel="00000000" w:rsidP="00000000" w:rsidRDefault="00000000" w:rsidRPr="00000000" w14:paraId="00000498">
      <w:pPr>
        <w:rPr/>
      </w:pPr>
      <w:r w:rsidDel="00000000" w:rsidR="00000000" w:rsidRPr="00000000">
        <w:rPr>
          <w:rtl w:val="0"/>
        </w:rPr>
        <w:t xml:space="preserve">Wardleyho mapa krajiny IT infrastruktury by ukázala, že výpočetní výkon, úložiště a sítě se pohybují po ose vývoje od řešení na míru směrem ke komoditě. Tento pohyb signalizoval blížící se změnu v tom, jak budou podniky spotřebovávat IT zdroje.</w:t>
      </w:r>
    </w:p>
    <w:p w:rsidR="00000000" w:rsidDel="00000000" w:rsidP="00000000" w:rsidRDefault="00000000" w:rsidRPr="00000000" w14:paraId="00000499">
      <w:pPr>
        <w:numPr>
          <w:ilvl w:val="0"/>
          <w:numId w:val="142"/>
        </w:numPr>
        <w:ind w:left="720" w:hanging="360"/>
        <w:rPr/>
      </w:pPr>
      <w:r w:rsidDel="00000000" w:rsidR="00000000" w:rsidRPr="00000000">
        <w:rPr>
          <w:rtl w:val="0"/>
        </w:rPr>
        <w:t xml:space="preserve">Předvídání potřeb uživatelů:</w:t>
      </w:r>
    </w:p>
    <w:p w:rsidR="00000000" w:rsidDel="00000000" w:rsidP="00000000" w:rsidRDefault="00000000" w:rsidRPr="00000000" w14:paraId="0000049A">
      <w:pPr>
        <w:rPr/>
      </w:pPr>
      <w:r w:rsidDel="00000000" w:rsidR="00000000" w:rsidRPr="00000000">
        <w:rPr>
          <w:rtl w:val="0"/>
        </w:rPr>
        <w:t xml:space="preserve">Mapováním hodnotového řetězce typických podniků mohl Amazon předvídat rostoucí potřebu flexibilních, škálovatelných IT zdrojů. Tento vhled vedl k vývoji Amazon Web Services (AWS), který řešil tyto vznikající potřeby dříve, než je mnoho podniků plně rozpoznalo.</w:t>
      </w:r>
    </w:p>
    <w:p w:rsidR="00000000" w:rsidDel="00000000" w:rsidP="00000000" w:rsidRDefault="00000000" w:rsidRPr="00000000" w14:paraId="0000049B">
      <w:pPr>
        <w:numPr>
          <w:ilvl w:val="0"/>
          <w:numId w:val="146"/>
        </w:numPr>
        <w:ind w:left="720" w:hanging="360"/>
        <w:rPr/>
      </w:pPr>
      <w:r w:rsidDel="00000000" w:rsidR="00000000" w:rsidRPr="00000000">
        <w:rPr>
          <w:rtl w:val="0"/>
        </w:rPr>
        <w:t xml:space="preserve">Využití ekosystémových efektů:</w:t>
      </w:r>
    </w:p>
    <w:p w:rsidR="00000000" w:rsidDel="00000000" w:rsidP="00000000" w:rsidRDefault="00000000" w:rsidRPr="00000000" w14:paraId="0000049C">
      <w:pPr>
        <w:rPr/>
      </w:pPr>
      <w:r w:rsidDel="00000000" w:rsidR="00000000" w:rsidRPr="00000000">
        <w:rPr>
          <w:rtl w:val="0"/>
        </w:rPr>
        <w:t xml:space="preserve">Jak AWS získával trakci, Amazon neustále aktualizoval své Wardleyho mapy k identifikaci nových příležitostí v rámci cloudového ekosystému. To vedlo k vývoji dalších služeb jako Lambda (serverless computing) a SageMaker (platforma pro strojové učení), z nichž každá představovala novou strategii v rozvíjející se cloudové krajině.</w:t>
      </w:r>
    </w:p>
    <w:p w:rsidR="00000000" w:rsidDel="00000000" w:rsidP="00000000" w:rsidRDefault="00000000" w:rsidRPr="00000000" w14:paraId="0000049D">
      <w:pPr>
        <w:numPr>
          <w:ilvl w:val="0"/>
          <w:numId w:val="144"/>
        </w:numPr>
        <w:ind w:left="720" w:hanging="360"/>
        <w:rPr/>
      </w:pPr>
      <w:r w:rsidDel="00000000" w:rsidR="00000000" w:rsidRPr="00000000">
        <w:rPr>
          <w:rtl w:val="0"/>
        </w:rPr>
        <w:t xml:space="preserve">Vytváření setrvačnosti:</w:t>
      </w:r>
    </w:p>
    <w:p w:rsidR="00000000" w:rsidDel="00000000" w:rsidP="00000000" w:rsidRDefault="00000000" w:rsidRPr="00000000" w14:paraId="0000049E">
      <w:pPr>
        <w:rPr/>
      </w:pPr>
      <w:r w:rsidDel="00000000" w:rsidR="00000000" w:rsidRPr="00000000">
        <w:rPr>
          <w:rtl w:val="0"/>
        </w:rPr>
        <w:t xml:space="preserve">Nabídkou komplexní sady cloudových služeb vytvořil Amazon významnou setrvačnost na trhu. Zákazníci, kteří přijali AWS, zjistili, že je stále obtížnější přejít k jiným poskytovatelům, což je strategická výhoda jasně viditelná na Wardleyho mapě prostřednictvím četných závislostí mezi službami.</w:t>
      </w:r>
    </w:p>
    <w:p w:rsidR="00000000" w:rsidDel="00000000" w:rsidP="00000000" w:rsidRDefault="00000000" w:rsidRPr="00000000" w14:paraId="0000049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Důsledky přechodu Amazonu ke cloudovým službám daleko přesahují jeho vlastní obchodní model. Zásadně změnily IT krajinu a donutily další technologické giganty jako Microsoft a Google reagovat vlastními cloudovými nabídkami. Tento posun lze vizualizovat prostřednictvím série Wardleyho map, ukazujících, jak se celé odvětví v průběhu času vyvíjelo.</w:t>
      </w:r>
    </w:p>
    <w:p w:rsidR="00000000" w:rsidDel="00000000" w:rsidP="00000000" w:rsidRDefault="00000000" w:rsidRPr="00000000" w14:paraId="000004A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vládní a veřejné organizace nabízí strategický vývoj Amazonu několik klíčových ponaučení:</w:t>
      </w:r>
    </w:p>
    <w:p w:rsidR="00000000" w:rsidDel="00000000" w:rsidP="00000000" w:rsidRDefault="00000000" w:rsidRPr="00000000" w14:paraId="000004A1">
      <w:pPr>
        <w:numPr>
          <w:ilvl w:val="0"/>
          <w:numId w:val="150"/>
        </w:numPr>
        <w:ind w:left="720" w:hanging="360"/>
        <w:rPr/>
      </w:pPr>
      <w:r w:rsidDel="00000000" w:rsidR="00000000" w:rsidRPr="00000000">
        <w:rPr>
          <w:rtl w:val="0"/>
        </w:rPr>
        <w:t xml:space="preserve">Důležitost mapování interních schopností a identifikace potenciálu pro širší aplikaci</w:t>
      </w:r>
    </w:p>
    <w:p w:rsidR="00000000" w:rsidDel="00000000" w:rsidP="00000000" w:rsidRDefault="00000000" w:rsidRPr="00000000" w14:paraId="000004A2">
      <w:pPr>
        <w:numPr>
          <w:ilvl w:val="0"/>
          <w:numId w:val="150"/>
        </w:numPr>
        <w:ind w:left="720" w:hanging="360"/>
        <w:rPr/>
      </w:pPr>
      <w:r w:rsidDel="00000000" w:rsidR="00000000" w:rsidRPr="00000000">
        <w:rPr>
          <w:rtl w:val="0"/>
        </w:rPr>
        <w:t xml:space="preserve">Hodnota předvídání vývoje trhu a potřeb uživatelů</w:t>
      </w:r>
    </w:p>
    <w:p w:rsidR="00000000" w:rsidDel="00000000" w:rsidP="00000000" w:rsidRDefault="00000000" w:rsidRPr="00000000" w14:paraId="000004A3">
      <w:pPr>
        <w:numPr>
          <w:ilvl w:val="0"/>
          <w:numId w:val="150"/>
        </w:numPr>
        <w:ind w:left="720" w:hanging="360"/>
        <w:rPr/>
      </w:pPr>
      <w:r w:rsidDel="00000000" w:rsidR="00000000" w:rsidRPr="00000000">
        <w:rPr>
          <w:rtl w:val="0"/>
        </w:rPr>
        <w:t xml:space="preserve">Síla vytváření ekosystémových efektů a setrvačnosti</w:t>
      </w:r>
    </w:p>
    <w:p w:rsidR="00000000" w:rsidDel="00000000" w:rsidP="00000000" w:rsidRDefault="00000000" w:rsidRPr="00000000" w14:paraId="000004A4">
      <w:pPr>
        <w:numPr>
          <w:ilvl w:val="0"/>
          <w:numId w:val="150"/>
        </w:numPr>
        <w:ind w:left="720" w:hanging="360"/>
        <w:rPr/>
      </w:pPr>
      <w:r w:rsidDel="00000000" w:rsidR="00000000" w:rsidRPr="00000000">
        <w:rPr>
          <w:rtl w:val="0"/>
        </w:rPr>
        <w:t xml:space="preserve">Potenciál pro přeměnu nákladových center na zdroje hodnoty</w:t>
      </w:r>
    </w:p>
    <w:p w:rsidR="00000000" w:rsidDel="00000000" w:rsidP="00000000" w:rsidRDefault="00000000" w:rsidRPr="00000000" w14:paraId="000004A5">
      <w:pPr>
        <w:rPr/>
      </w:pPr>
      <w:r w:rsidDel="00000000" w:rsidR="00000000" w:rsidRPr="00000000">
        <w:rPr>
          <w:rtl w:val="0"/>
        </w:rPr>
        <w:t xml:space="preserve">Aplikací těchto ponaučení a využitím Wardleyho mapování mohou subjekty veřejného sektoru identifikovat nové příležitosti pro poskytování služeb, optimalizaci zdrojů a tvorbu hodnoty. Například vládní IT oddělení by mohlo mapovat svou infrastrukturu k identifikaci služeb, které by mohly být nabídnuty jiným oddělením nebo dokonce externím organizacím, čímž by vytvořilo nové hodnotové toky.</w:t>
      </w:r>
    </w:p>
    <w:p w:rsidR="00000000" w:rsidDel="00000000" w:rsidP="00000000" w:rsidRDefault="00000000" w:rsidRPr="00000000" w14:paraId="000004A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přechod Amazonu ke cloudovým službám, při pohledu optikou Wardleyho mapování, poskytuje mistrovskou lekci v identifikaci nových strategií. Demonstruje sílu porozumění vývoji komponent, předvídání tržních posunů a pozicování se k využití vznikajících příležitostí. Jak pokračujeme v zkoumání Wardleyho mapování v různých kontextech, případová studie Amazonu slouží jako mocná připomínka transformačního potenciálu tohoto strategického nástroje.</w:t>
      </w:r>
    </w:p>
    <w:p w:rsidR="00000000" w:rsidDel="00000000" w:rsidP="00000000" w:rsidRDefault="00000000" w:rsidRPr="00000000" w14:paraId="000004A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[Místo pro Wardleyho mapu: Vývoj IT infrastruktury od řešení na míru ke cloudovým službám, zdůrazňující strategickou pozici Amazonu]</w:t>
      </w:r>
    </w:p>
    <w:p w:rsidR="00000000" w:rsidDel="00000000" w:rsidP="00000000" w:rsidRDefault="00000000" w:rsidRPr="00000000" w14:paraId="000004A8">
      <w:pPr>
        <w:pStyle w:val="Heading3"/>
        <w:ind w:firstLine="567"/>
        <w:rPr/>
      </w:pPr>
      <w:r w:rsidDel="00000000" w:rsidR="00000000" w:rsidRPr="00000000">
        <w:rPr>
          <w:rtl w:val="0"/>
        </w:rPr>
        <w:t xml:space="preserve">Budoucí směry: Předpověď dalších kroků Amazonu</w:t>
      </w:r>
    </w:p>
    <w:p w:rsidR="00000000" w:rsidDel="00000000" w:rsidP="00000000" w:rsidRDefault="00000000" w:rsidRPr="00000000" w14:paraId="000004A9">
      <w:pPr>
        <w:rPr/>
      </w:pPr>
      <w:r w:rsidDel="00000000" w:rsidR="00000000" w:rsidRPr="00000000">
        <w:rPr>
          <w:rtl w:val="0"/>
        </w:rPr>
        <w:t xml:space="preserve">Při zkoumání předpovědi budoucích strategických kroků Amazonu pomocí Wardleyho mapování je zásadní pochopit, že toto cvičení není jen o spekulacích, ale o aplikaci důkladné analýzy k identifikaci potenciálních herních plánů. Tento přístup je obzvláště cenný v kontextu vládních a veřejných organizací, které se snaží předvídat a reagovat na tržní otřesy nebo podporovat inovace ve veřejných službách.</w:t>
      </w:r>
    </w:p>
    <w:p w:rsidR="00000000" w:rsidDel="00000000" w:rsidP="00000000" w:rsidRDefault="00000000" w:rsidRPr="00000000" w14:paraId="000004A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předpověď dalších kroků Amazonu musíme nejprve zvážit jejich historický vzorec vývoje a expanze, a poté aplikovat principy Wardleyho mapování k identifikaci potenciálních oblastí růstu a narušení.</w:t>
      </w:r>
    </w:p>
    <w:p w:rsidR="00000000" w:rsidDel="00000000" w:rsidP="00000000" w:rsidRDefault="00000000" w:rsidRPr="00000000" w14:paraId="000004AB">
      <w:pPr>
        <w:numPr>
          <w:ilvl w:val="0"/>
          <w:numId w:val="148"/>
        </w:numPr>
        <w:ind w:left="720" w:hanging="360"/>
        <w:rPr/>
      </w:pPr>
      <w:r w:rsidDel="00000000" w:rsidR="00000000" w:rsidRPr="00000000">
        <w:rPr>
          <w:rtl w:val="0"/>
        </w:rPr>
        <w:t xml:space="preserve">Analýza historických vzorců</w:t>
      </w:r>
    </w:p>
    <w:p w:rsidR="00000000" w:rsidDel="00000000" w:rsidP="00000000" w:rsidRDefault="00000000" w:rsidRPr="00000000" w14:paraId="000004AC">
      <w:pPr>
        <w:numPr>
          <w:ilvl w:val="0"/>
          <w:numId w:val="148"/>
        </w:numPr>
        <w:ind w:left="720" w:hanging="360"/>
        <w:rPr/>
      </w:pPr>
      <w:r w:rsidDel="00000000" w:rsidR="00000000" w:rsidRPr="00000000">
        <w:rPr>
          <w:rtl w:val="0"/>
        </w:rPr>
        <w:t xml:space="preserve">Identifikace evolučních charakteristik</w:t>
      </w:r>
    </w:p>
    <w:p w:rsidR="00000000" w:rsidDel="00000000" w:rsidP="00000000" w:rsidRDefault="00000000" w:rsidRPr="00000000" w14:paraId="000004AD">
      <w:pPr>
        <w:numPr>
          <w:ilvl w:val="0"/>
          <w:numId w:val="148"/>
        </w:numPr>
        <w:ind w:left="720" w:hanging="360"/>
        <w:rPr/>
      </w:pPr>
      <w:r w:rsidDel="00000000" w:rsidR="00000000" w:rsidRPr="00000000">
        <w:rPr>
          <w:rtl w:val="0"/>
        </w:rPr>
        <w:t xml:space="preserve">Mapování potenciálních hodnotových řetězců</w:t>
      </w:r>
    </w:p>
    <w:p w:rsidR="00000000" w:rsidDel="00000000" w:rsidP="00000000" w:rsidRDefault="00000000" w:rsidRPr="00000000" w14:paraId="000004AE">
      <w:pPr>
        <w:numPr>
          <w:ilvl w:val="0"/>
          <w:numId w:val="148"/>
        </w:numPr>
        <w:ind w:left="720" w:hanging="360"/>
        <w:rPr/>
      </w:pPr>
      <w:r w:rsidDel="00000000" w:rsidR="00000000" w:rsidRPr="00000000">
        <w:rPr>
          <w:rtl w:val="0"/>
        </w:rPr>
        <w:t xml:space="preserve">Předvídání tržních neefektivností</w:t>
      </w:r>
    </w:p>
    <w:p w:rsidR="00000000" w:rsidDel="00000000" w:rsidP="00000000" w:rsidRDefault="00000000" w:rsidRPr="00000000" w14:paraId="000004AF">
      <w:pPr>
        <w:numPr>
          <w:ilvl w:val="0"/>
          <w:numId w:val="148"/>
        </w:numPr>
        <w:ind w:left="720" w:hanging="360"/>
        <w:rPr/>
      </w:pPr>
      <w:r w:rsidDel="00000000" w:rsidR="00000000" w:rsidRPr="00000000">
        <w:rPr>
          <w:rtl w:val="0"/>
        </w:rPr>
        <w:t xml:space="preserve">Regulatorní úvahy</w:t>
      </w:r>
    </w:p>
    <w:p w:rsidR="00000000" w:rsidDel="00000000" w:rsidP="00000000" w:rsidRDefault="00000000" w:rsidRPr="00000000" w14:paraId="000004B0">
      <w:pPr>
        <w:rPr/>
      </w:pPr>
      <w:r w:rsidDel="00000000" w:rsidR="00000000" w:rsidRPr="00000000">
        <w:rPr>
          <w:rtl w:val="0"/>
        </w:rPr>
        <w:t xml:space="preserve">Analýza historických vzorců: Amazon důsledně prokazuje strategii vstupu na přilehlé trhy a využívání svých klíčových kompetencí k narušení zavedených hráčů. Od knih přes obecný e-commerce, cloud computing až po zábavu, Amazon prokázal sklon k vertikální integraci a budování ekosystému.</w:t>
      </w:r>
    </w:p>
    <w:p w:rsidR="00000000" w:rsidDel="00000000" w:rsidP="00000000" w:rsidRDefault="00000000" w:rsidRPr="00000000" w14:paraId="000004B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Identifikace evolučních charakteristik: Pomocí Wardleyho mapování můžeme zanést současné nabídky Amazonu na evoluční osu. Pravděpodobně uvidíme mix Genesis (nové inovace), Custom-Built (na míru šitá řešení), Product (standardizované nabídky) a Commodity (užitkové služby) komponent napříč jejich portfoliem.</w:t>
      </w:r>
    </w:p>
    <w:p w:rsidR="00000000" w:rsidDel="00000000" w:rsidP="00000000" w:rsidRDefault="00000000" w:rsidRPr="00000000" w14:paraId="000004B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Klíčem k předpovědi kroků Amazonu je identifikace komponent, které jsou zralé pro komoditizaci, nebo oblastí, kde je potenciál pro nové inovace ve fázi Genesis, které jsou v souladu se silnými stránkami Amazonu.</w:t>
      </w:r>
    </w:p>
    <w:p w:rsidR="00000000" w:rsidDel="00000000" w:rsidP="00000000" w:rsidRDefault="00000000" w:rsidRPr="00000000" w14:paraId="000004B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Mapování potenciálních hodnotových řetězců: Zkoumáním existujících hodnotových řetězců Amazonu a identifikací mezer nebo neefektivností v souvisejících odvětvích můžeme vytvořit hypotézy o potenciálních oblastech expanze. Například vzhledem k síle Amazonu v logistice a doručování na poslední míli bychom mohli předvídat kroky do městské mobility nebo technologií autonomních vozidel.</w:t>
      </w:r>
    </w:p>
    <w:p w:rsidR="00000000" w:rsidDel="00000000" w:rsidP="00000000" w:rsidRDefault="00000000" w:rsidRPr="00000000" w14:paraId="000004B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Předvídání tržních neefektivností: Amazon má historii identifikace a využívání tržních neefektivností. Pomocí Wardleyho mapování můžeme identifikovat odvětví s významnou setrvačností nebo ta, která jsou zralá pro narušení. Zdravotnictví, vzdělávání a finanční služby jsou sektory, které by mohly těžit z přístupu Amazonu zaměřeného na data a zákazníka.</w:t>
      </w:r>
    </w:p>
    <w:p w:rsidR="00000000" w:rsidDel="00000000" w:rsidP="00000000" w:rsidRDefault="00000000" w:rsidRPr="00000000" w14:paraId="000004B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Regulatorní úvahy: Jako zkušený konzultant vládních orgánů je při předvídání kroků Amazonu zásadní zvážit regulační prostředí. Wardleyho mapování může pomoci identifikovat oblasti, kde by regulační změny mohly vytvořit nové příležitosti nebo výzvy pro expanzi Amazonu.</w:t>
      </w:r>
    </w:p>
    <w:p w:rsidR="00000000" w:rsidDel="00000000" w:rsidP="00000000" w:rsidRDefault="00000000" w:rsidRPr="00000000" w14:paraId="000004B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Pojďme zvážit hypotetickou Wardleyho mapu pro ilustraci potenciálních budoucích kroků:</w:t>
      </w:r>
    </w:p>
    <w:p w:rsidR="00000000" w:rsidDel="00000000" w:rsidP="00000000" w:rsidRDefault="00000000" w:rsidRPr="00000000" w14:paraId="000004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Potenciální budoucí kroky Amazonu]</w:t>
      </w:r>
    </w:p>
    <w:p w:rsidR="00000000" w:rsidDel="00000000" w:rsidP="00000000" w:rsidRDefault="00000000" w:rsidRPr="00000000" w14:paraId="000004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této mapě bychom mohli umístit ‘AI-řízené osobní asistenty’ do fáze Genesis/Custom-Built, ‘autonomní doručování’ do fáze Custom-Built/Product a ‘cloud computing’ do fáze Product/Commodity. Analýzou vztahů a evoluce těchto komponent můžeme začít předvídat, kam by Amazon mohl zaměřit své úsilí.</w:t>
      </w:r>
    </w:p>
    <w:p w:rsidR="00000000" w:rsidDel="00000000" w:rsidP="00000000" w:rsidRDefault="00000000" w:rsidRPr="00000000" w14:paraId="000004B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základě této analýzy by některé potenciální budoucí kroky Amazonu mohly zahrnovat:</w:t>
      </w:r>
    </w:p>
    <w:p w:rsidR="00000000" w:rsidDel="00000000" w:rsidP="00000000" w:rsidRDefault="00000000" w:rsidRPr="00000000" w14:paraId="000004BA">
      <w:pPr>
        <w:numPr>
          <w:ilvl w:val="0"/>
          <w:numId w:val="134"/>
        </w:numPr>
        <w:ind w:left="720" w:hanging="360"/>
        <w:rPr/>
      </w:pPr>
      <w:r w:rsidDel="00000000" w:rsidR="00000000" w:rsidRPr="00000000">
        <w:rPr>
          <w:rtl w:val="0"/>
        </w:rPr>
        <w:t xml:space="preserve">Expanzi do personalizovaných zdravotnických služeb, s využitím jejich schopností v oblasti AI a datové analytiky</w:t>
      </w:r>
    </w:p>
    <w:p w:rsidR="00000000" w:rsidDel="00000000" w:rsidP="00000000" w:rsidRDefault="00000000" w:rsidRPr="00000000" w14:paraId="000004BB">
      <w:pPr>
        <w:numPr>
          <w:ilvl w:val="0"/>
          <w:numId w:val="134"/>
        </w:numPr>
        <w:ind w:left="720" w:hanging="360"/>
        <w:rPr/>
      </w:pPr>
      <w:r w:rsidDel="00000000" w:rsidR="00000000" w:rsidRPr="00000000">
        <w:rPr>
          <w:rtl w:val="0"/>
        </w:rPr>
        <w:t xml:space="preserve">Vývoj komplexního ekosystému chytré domácnosti, integrujícího IoT zařízení, AI asistenty a domácí zabezpečení</w:t>
      </w:r>
    </w:p>
    <w:p w:rsidR="00000000" w:rsidDel="00000000" w:rsidP="00000000" w:rsidRDefault="00000000" w:rsidRPr="00000000" w14:paraId="000004BC">
      <w:pPr>
        <w:numPr>
          <w:ilvl w:val="0"/>
          <w:numId w:val="134"/>
        </w:numPr>
        <w:ind w:left="720" w:hanging="360"/>
        <w:rPr/>
      </w:pPr>
      <w:r w:rsidDel="00000000" w:rsidR="00000000" w:rsidRPr="00000000">
        <w:rPr>
          <w:rtl w:val="0"/>
        </w:rPr>
        <w:t xml:space="preserve">Vstup do sektoru vzdělávacích technologií, potenciálně nabízející platformy pro personalizované učení</w:t>
      </w:r>
    </w:p>
    <w:p w:rsidR="00000000" w:rsidDel="00000000" w:rsidP="00000000" w:rsidRDefault="00000000" w:rsidRPr="00000000" w14:paraId="000004BD">
      <w:pPr>
        <w:numPr>
          <w:ilvl w:val="0"/>
          <w:numId w:val="134"/>
        </w:numPr>
        <w:ind w:left="720" w:hanging="360"/>
        <w:rPr/>
      </w:pPr>
      <w:r w:rsidDel="00000000" w:rsidR="00000000" w:rsidRPr="00000000">
        <w:rPr>
          <w:rtl w:val="0"/>
        </w:rPr>
        <w:t xml:space="preserve">Další vertikální integraci v logistickém sektoru, možná včetně autonomní dálkové přepravy</w:t>
      </w:r>
    </w:p>
    <w:p w:rsidR="00000000" w:rsidDel="00000000" w:rsidP="00000000" w:rsidRDefault="00000000" w:rsidRPr="00000000" w14:paraId="000004BE">
      <w:pPr>
        <w:numPr>
          <w:ilvl w:val="0"/>
          <w:numId w:val="134"/>
        </w:numPr>
        <w:ind w:left="720" w:hanging="360"/>
        <w:rPr/>
      </w:pPr>
      <w:r w:rsidDel="00000000" w:rsidR="00000000" w:rsidRPr="00000000">
        <w:rPr>
          <w:rtl w:val="0"/>
        </w:rPr>
        <w:t xml:space="preserve">Rozšíření nabídky finančních služeb, potenciálně včetně bankovních a pojišťovacích produktů</w:t>
      </w:r>
    </w:p>
    <w:p w:rsidR="00000000" w:rsidDel="00000000" w:rsidP="00000000" w:rsidRDefault="00000000" w:rsidRPr="00000000" w14:paraId="000004BF">
      <w:pPr>
        <w:rPr/>
      </w:pPr>
      <w:r w:rsidDel="00000000" w:rsidR="00000000" w:rsidRPr="00000000">
        <w:rPr>
          <w:rtl w:val="0"/>
        </w:rPr>
        <w:t xml:space="preserve">Pro vládní a veřejné organizace je pochopení těchto potenciálních kroků zásadní. Umožňuje proaktivní tvorbu politik, regulační přípravu a identifikaci potenciálních příležitostí pro partnerství veřejného a soukromého sektoru. Navíc aplikací podobných technik Wardleyho mapování ve vlastních kontextech mohou subjekty veřejného sektoru identifikovat oblasti pro inovace a zlepšení veřejných služeb.</w:t>
      </w:r>
    </w:p>
    <w:p w:rsidR="00000000" w:rsidDel="00000000" w:rsidP="00000000" w:rsidRDefault="00000000" w:rsidRPr="00000000" w14:paraId="000004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Síla Wardleyho mapování při předpovídání budoucích kroků nespočívá v jeho schopnosti poskytovat definitivní odpovědi, ale v jeho kapacitě strukturovat naše myšlení o komplexních, vyvíjejících se systémech a zdůraznit potenciální oblasti strategického významu.</w:t>
      </w:r>
    </w:p>
    <w:p w:rsidR="00000000" w:rsidDel="00000000" w:rsidP="00000000" w:rsidRDefault="00000000" w:rsidRPr="00000000" w14:paraId="000004C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předpovídání dalších kroků Amazonu pomocí Wardleyho mapování zahrnuje kombinaci historické analýzy, pochopení evolučních principů a strategické předvídavosti. Aplikací těchto technik mohou vládní a veřejné organizace nejen předvídat potenciální narušení, ale také identifikovat příležitosti pro inovace a zlepšení ve vlastním poskytování služeb. Klíčem je vnímat toto cvičení ne jako jednorázovou předpověď, ale jako průběžný proces strategické analýzy a adaptace.</w:t>
      </w:r>
    </w:p>
    <w:p w:rsidR="00000000" w:rsidDel="00000000" w:rsidP="00000000" w:rsidRDefault="00000000" w:rsidRPr="00000000" w14:paraId="000004C2">
      <w:pPr>
        <w:pStyle w:val="Heading2"/>
        <w:rPr/>
      </w:pPr>
      <w:r w:rsidDel="00000000" w:rsidR="00000000" w:rsidRPr="00000000">
        <w:rPr>
          <w:rtl w:val="0"/>
        </w:rPr>
        <w:t xml:space="preserve">Netflix: Od půjčování DVD k dominanci ve streamování</w:t>
      </w:r>
    </w:p>
    <w:p w:rsidR="00000000" w:rsidDel="00000000" w:rsidP="00000000" w:rsidRDefault="00000000" w:rsidRPr="00000000" w14:paraId="000004C3">
      <w:pPr>
        <w:pStyle w:val="Heading3"/>
        <w:ind w:firstLine="567"/>
        <w:rPr/>
      </w:pPr>
      <w:r w:rsidDel="00000000" w:rsidR="00000000" w:rsidRPr="00000000">
        <w:rPr>
          <w:rtl w:val="0"/>
        </w:rPr>
        <w:t xml:space="preserve">Mapování přechodu z fyzického na digitální</w:t>
      </w:r>
    </w:p>
    <w:p w:rsidR="00000000" w:rsidDel="00000000" w:rsidP="00000000" w:rsidRDefault="00000000" w:rsidRPr="00000000" w14:paraId="000004C4">
      <w:pPr>
        <w:rPr/>
      </w:pPr>
      <w:r w:rsidDel="00000000" w:rsidR="00000000" w:rsidRPr="00000000">
        <w:rPr>
          <w:rtl w:val="0"/>
        </w:rPr>
        <w:t xml:space="preserve">Transformace Netflixu ze služby půjčování DVD na streamingového giganta slouží jako typický příklad toho, jak může Wardleyho mapování osvětlit strategické změny v obchodních modelech. Tato případová studie je obzvláště relevantní pro vládní a veřejné lídry, kteří se snaží porozumět digitálním transformacím ve svých vlastních organizacích a řídit je.</w:t>
      </w:r>
    </w:p>
    <w:p w:rsidR="00000000" w:rsidDel="00000000" w:rsidP="00000000" w:rsidRDefault="00000000" w:rsidRPr="00000000" w14:paraId="000004C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Abychom pochopili cestu Netflixu optikou Wardleyho mapování, musíme nejprve stanovit klíčové komponenty jejich obchodního modelu v různých fázích:</w:t>
      </w:r>
    </w:p>
    <w:p w:rsidR="00000000" w:rsidDel="00000000" w:rsidP="00000000" w:rsidRDefault="00000000" w:rsidRPr="00000000" w14:paraId="000004C6">
      <w:pPr>
        <w:numPr>
          <w:ilvl w:val="0"/>
          <w:numId w:val="132"/>
        </w:numPr>
        <w:ind w:left="720" w:hanging="360"/>
        <w:rPr/>
      </w:pPr>
      <w:r w:rsidDel="00000000" w:rsidR="00000000" w:rsidRPr="00000000">
        <w:rPr>
          <w:rtl w:val="0"/>
        </w:rPr>
        <w:t xml:space="preserve">Obsah: Filmy a TV pořady nabízené zákazníkům</w:t>
      </w:r>
    </w:p>
    <w:p w:rsidR="00000000" w:rsidDel="00000000" w:rsidP="00000000" w:rsidRDefault="00000000" w:rsidRPr="00000000" w14:paraId="000004C7">
      <w:pPr>
        <w:numPr>
          <w:ilvl w:val="0"/>
          <w:numId w:val="132"/>
        </w:numPr>
        <w:ind w:left="720" w:hanging="360"/>
        <w:rPr/>
      </w:pPr>
      <w:r w:rsidDel="00000000" w:rsidR="00000000" w:rsidRPr="00000000">
        <w:rPr>
          <w:rtl w:val="0"/>
        </w:rPr>
        <w:t xml:space="preserve">Distribuce: Prostředky, kterými se obsah dostává k zákazníkům</w:t>
      </w:r>
    </w:p>
    <w:p w:rsidR="00000000" w:rsidDel="00000000" w:rsidP="00000000" w:rsidRDefault="00000000" w:rsidRPr="00000000" w14:paraId="000004C8">
      <w:pPr>
        <w:numPr>
          <w:ilvl w:val="0"/>
          <w:numId w:val="132"/>
        </w:numPr>
        <w:ind w:left="720" w:hanging="360"/>
        <w:rPr/>
      </w:pPr>
      <w:r w:rsidDel="00000000" w:rsidR="00000000" w:rsidRPr="00000000">
        <w:rPr>
          <w:rtl w:val="0"/>
        </w:rPr>
        <w:t xml:space="preserve">Zákaznické rozhraní: Jak zákazníci interagují se službou</w:t>
      </w:r>
    </w:p>
    <w:p w:rsidR="00000000" w:rsidDel="00000000" w:rsidP="00000000" w:rsidRDefault="00000000" w:rsidRPr="00000000" w14:paraId="000004C9">
      <w:pPr>
        <w:numPr>
          <w:ilvl w:val="0"/>
          <w:numId w:val="132"/>
        </w:numPr>
        <w:ind w:left="720" w:hanging="360"/>
        <w:rPr/>
      </w:pPr>
      <w:r w:rsidDel="00000000" w:rsidR="00000000" w:rsidRPr="00000000">
        <w:rPr>
          <w:rtl w:val="0"/>
        </w:rPr>
        <w:t xml:space="preserve">Platební systém: Jak jsou vybírány příjmy</w:t>
      </w:r>
    </w:p>
    <w:p w:rsidR="00000000" w:rsidDel="00000000" w:rsidP="00000000" w:rsidRDefault="00000000" w:rsidRPr="00000000" w14:paraId="000004CA">
      <w:pPr>
        <w:numPr>
          <w:ilvl w:val="0"/>
          <w:numId w:val="132"/>
        </w:numPr>
        <w:ind w:left="720" w:hanging="360"/>
        <w:rPr/>
      </w:pPr>
      <w:r w:rsidDel="00000000" w:rsidR="00000000" w:rsidRPr="00000000">
        <w:rPr>
          <w:rtl w:val="0"/>
        </w:rPr>
        <w:t xml:space="preserve">Datová analytika: Porozumění preferencím a chování zákazníků</w:t>
      </w:r>
    </w:p>
    <w:p w:rsidR="00000000" w:rsidDel="00000000" w:rsidP="00000000" w:rsidRDefault="00000000" w:rsidRPr="00000000" w14:paraId="000004CB">
      <w:pPr>
        <w:rPr/>
      </w:pPr>
      <w:r w:rsidDel="00000000" w:rsidR="00000000" w:rsidRPr="00000000">
        <w:rPr>
          <w:rtl w:val="0"/>
        </w:rPr>
        <w:t xml:space="preserve">Podívejme se, jak se tyto komponenty vyvíjely v čase a jak mohlo Wardleyho mapování informovat strategická rozhodnutí Netflixu.</w:t>
      </w:r>
    </w:p>
    <w:p w:rsidR="00000000" w:rsidDel="00000000" w:rsidP="00000000" w:rsidRDefault="00000000" w:rsidRPr="00000000" w14:paraId="000004C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Éra půjčování DVD (1997-2007):</w:t>
      </w:r>
    </w:p>
    <w:p w:rsidR="00000000" w:rsidDel="00000000" w:rsidP="00000000" w:rsidRDefault="00000000" w:rsidRPr="00000000" w14:paraId="000004C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počáteční fázi by Wardleyho mapa Netflixu vypadala velmi odlišně od té dnešní. Obsah byl komoditou, snadno dostupnou od studií. Distribuce byla klíčovým diferenciátorem, přičemž poštovní doručovací systém Netflixu poskytoval jedinečnou hodnotovou propozici ve srovnání s tradičními videopůjčovnami.</w:t>
      </w:r>
    </w:p>
    <w:p w:rsidR="00000000" w:rsidDel="00000000" w:rsidP="00000000" w:rsidRDefault="00000000" w:rsidRPr="00000000" w14:paraId="000004C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Wardleyho mapa v této fázi mohla vypadat takto:</w:t>
      </w:r>
    </w:p>
    <w:p w:rsidR="00000000" w:rsidDel="00000000" w:rsidP="00000000" w:rsidRDefault="00000000" w:rsidRPr="00000000" w14:paraId="000004CF">
      <w:pPr>
        <w:numPr>
          <w:ilvl w:val="0"/>
          <w:numId w:val="138"/>
        </w:numPr>
        <w:ind w:left="720" w:hanging="360"/>
        <w:rPr/>
      </w:pPr>
      <w:r w:rsidDel="00000000" w:rsidR="00000000" w:rsidRPr="00000000">
        <w:rPr>
          <w:rtl w:val="0"/>
        </w:rPr>
        <w:t xml:space="preserve">Obsah: Umístěn jako komodita na ose evoluce</w:t>
      </w:r>
    </w:p>
    <w:p w:rsidR="00000000" w:rsidDel="00000000" w:rsidP="00000000" w:rsidRDefault="00000000" w:rsidRPr="00000000" w14:paraId="000004D0">
      <w:pPr>
        <w:numPr>
          <w:ilvl w:val="0"/>
          <w:numId w:val="138"/>
        </w:numPr>
        <w:ind w:left="720" w:hanging="360"/>
        <w:rPr/>
      </w:pPr>
      <w:r w:rsidDel="00000000" w:rsidR="00000000" w:rsidRPr="00000000">
        <w:rPr>
          <w:rtl w:val="0"/>
        </w:rPr>
        <w:t xml:space="preserve">Distribuce (DVD poštou): Vlastní výroba, umístěna směrem ke konci geneze</w:t>
      </w:r>
    </w:p>
    <w:p w:rsidR="00000000" w:rsidDel="00000000" w:rsidP="00000000" w:rsidRDefault="00000000" w:rsidRPr="00000000" w14:paraId="000004D1">
      <w:pPr>
        <w:numPr>
          <w:ilvl w:val="0"/>
          <w:numId w:val="138"/>
        </w:numPr>
        <w:ind w:left="720" w:hanging="360"/>
        <w:rPr/>
      </w:pPr>
      <w:r w:rsidDel="00000000" w:rsidR="00000000" w:rsidRPr="00000000">
        <w:rPr>
          <w:rtl w:val="0"/>
        </w:rPr>
        <w:t xml:space="preserve">Zákaznické rozhraní (Webové stránky): Produkt, pohybující se směrem ke komoditě</w:t>
      </w:r>
    </w:p>
    <w:p w:rsidR="00000000" w:rsidDel="00000000" w:rsidP="00000000" w:rsidRDefault="00000000" w:rsidRPr="00000000" w14:paraId="000004D2">
      <w:pPr>
        <w:numPr>
          <w:ilvl w:val="0"/>
          <w:numId w:val="138"/>
        </w:numPr>
        <w:ind w:left="720" w:hanging="360"/>
        <w:rPr/>
      </w:pPr>
      <w:r w:rsidDel="00000000" w:rsidR="00000000" w:rsidRPr="00000000">
        <w:rPr>
          <w:rtl w:val="0"/>
        </w:rPr>
        <w:t xml:space="preserve">Platební systém: Utilita, pravděpodobně outsourcovaná</w:t>
      </w:r>
    </w:p>
    <w:p w:rsidR="00000000" w:rsidDel="00000000" w:rsidP="00000000" w:rsidRDefault="00000000" w:rsidRPr="00000000" w14:paraId="000004D3">
      <w:pPr>
        <w:numPr>
          <w:ilvl w:val="0"/>
          <w:numId w:val="138"/>
        </w:numPr>
        <w:ind w:left="720" w:hanging="360"/>
        <w:rPr/>
      </w:pPr>
      <w:r w:rsidDel="00000000" w:rsidR="00000000" w:rsidRPr="00000000">
        <w:rPr>
          <w:rtl w:val="0"/>
        </w:rPr>
        <w:t xml:space="preserve">Datová analytika: Vlastní výroba, klíčový diferenciátor v personalizaci doporučení</w:t>
      </w:r>
    </w:p>
    <w:p w:rsidR="00000000" w:rsidDel="00000000" w:rsidP="00000000" w:rsidRDefault="00000000" w:rsidRPr="00000000" w14:paraId="000004D4">
      <w:pPr>
        <w:rPr/>
      </w:pPr>
      <w:r w:rsidDel="00000000" w:rsidR="00000000" w:rsidRPr="00000000">
        <w:rPr>
          <w:rtl w:val="0"/>
        </w:rPr>
        <w:t xml:space="preserve">Přechod na streaming (2007-2013):</w:t>
      </w:r>
    </w:p>
    <w:p w:rsidR="00000000" w:rsidDel="00000000" w:rsidP="00000000" w:rsidRDefault="00000000" w:rsidRPr="00000000" w14:paraId="000004D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rostoucí všudypřítomností širokopásmového internetu by Wardleyho mapa odhalila potenciál pro narušení v komponentě distribuce. Streamingová technologie, ačkoli ještě nebyla mainstreamová, se rychle pohybovala po ose evoluce od geneze k vlastní výrobě.</w:t>
      </w:r>
    </w:p>
    <w:p w:rsidR="00000000" w:rsidDel="00000000" w:rsidP="00000000" w:rsidRDefault="00000000" w:rsidRPr="00000000" w14:paraId="000004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Klíčové změny ve Wardleyho mapě během tohoto období:</w:t>
      </w:r>
    </w:p>
    <w:p w:rsidR="00000000" w:rsidDel="00000000" w:rsidP="00000000" w:rsidRDefault="00000000" w:rsidRPr="00000000" w14:paraId="000004D7">
      <w:pPr>
        <w:numPr>
          <w:ilvl w:val="0"/>
          <w:numId w:val="136"/>
        </w:numPr>
        <w:ind w:left="720" w:hanging="360"/>
        <w:rPr/>
      </w:pPr>
      <w:r w:rsidDel="00000000" w:rsidR="00000000" w:rsidRPr="00000000">
        <w:rPr>
          <w:rtl w:val="0"/>
        </w:rPr>
        <w:t xml:space="preserve">Distribuce: Rozdělena na fyzickou (DVD) a digitální (streaming) složku</w:t>
      </w:r>
    </w:p>
    <w:p w:rsidR="00000000" w:rsidDel="00000000" w:rsidP="00000000" w:rsidRDefault="00000000" w:rsidRPr="00000000" w14:paraId="000004D8">
      <w:pPr>
        <w:numPr>
          <w:ilvl w:val="0"/>
          <w:numId w:val="136"/>
        </w:numPr>
        <w:ind w:left="720" w:hanging="360"/>
        <w:rPr/>
      </w:pPr>
      <w:r w:rsidDel="00000000" w:rsidR="00000000" w:rsidRPr="00000000">
        <w:rPr>
          <w:rtl w:val="0"/>
        </w:rPr>
        <w:t xml:space="preserve">Zákaznické rozhraní: Vyvinulo se tak, aby zahrnovalo aplikace pro různá zařízení, pohybující se směrem k fázi produktu</w:t>
      </w:r>
    </w:p>
    <w:p w:rsidR="00000000" w:rsidDel="00000000" w:rsidP="00000000" w:rsidRDefault="00000000" w:rsidRPr="00000000" w14:paraId="000004D9">
      <w:pPr>
        <w:numPr>
          <w:ilvl w:val="0"/>
          <w:numId w:val="136"/>
        </w:numPr>
        <w:ind w:left="720" w:hanging="360"/>
        <w:rPr/>
      </w:pPr>
      <w:r w:rsidDel="00000000" w:rsidR="00000000" w:rsidRPr="00000000">
        <w:rPr>
          <w:rtl w:val="0"/>
        </w:rPr>
        <w:t xml:space="preserve">Datová analytika: Stala se ještě důležitější, přičemž data ze streamování v reálném čase poskytovala hlubší vhledy</w:t>
      </w:r>
    </w:p>
    <w:p w:rsidR="00000000" w:rsidDel="00000000" w:rsidP="00000000" w:rsidRDefault="00000000" w:rsidRPr="00000000" w14:paraId="000004DA">
      <w:pPr>
        <w:rPr/>
      </w:pPr>
      <w:r w:rsidDel="00000000" w:rsidR="00000000" w:rsidRPr="00000000">
        <w:rPr>
          <w:rtl w:val="0"/>
        </w:rPr>
        <w:t xml:space="preserve">Dominance streamingu a tvorba obsahu (2013-současnost):</w:t>
      </w:r>
    </w:p>
    <w:p w:rsidR="00000000" w:rsidDel="00000000" w:rsidP="00000000" w:rsidRDefault="00000000" w:rsidRPr="00000000" w14:paraId="000004D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Když se streaming stal primárním způsobem doručování obsahu, Wardleyho mapa Netflixu prošla další významnou transformací. Společnost rozpoznala, že obsah, dříve komodita, se může stát klíčovým diferenciátorem prostřednictvím původní tvorby.</w:t>
      </w:r>
    </w:p>
    <w:p w:rsidR="00000000" w:rsidDel="00000000" w:rsidP="00000000" w:rsidRDefault="00000000" w:rsidRPr="00000000" w14:paraId="000004D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Současné komponenty Wardleyho mapy:</w:t>
      </w:r>
    </w:p>
    <w:p w:rsidR="00000000" w:rsidDel="00000000" w:rsidP="00000000" w:rsidRDefault="00000000" w:rsidRPr="00000000" w14:paraId="000004DD">
      <w:pPr>
        <w:numPr>
          <w:ilvl w:val="0"/>
          <w:numId w:val="141"/>
        </w:numPr>
        <w:ind w:left="720" w:hanging="360"/>
        <w:rPr/>
      </w:pPr>
      <w:r w:rsidDel="00000000" w:rsidR="00000000" w:rsidRPr="00000000">
        <w:rPr>
          <w:rtl w:val="0"/>
        </w:rPr>
        <w:t xml:space="preserve">Obsah: Rozdělen na licencovaný (komodita) a původní (vlastní výroba až produkt)</w:t>
      </w:r>
    </w:p>
    <w:p w:rsidR="00000000" w:rsidDel="00000000" w:rsidP="00000000" w:rsidRDefault="00000000" w:rsidRPr="00000000" w14:paraId="000004DE">
      <w:pPr>
        <w:numPr>
          <w:ilvl w:val="0"/>
          <w:numId w:val="141"/>
        </w:numPr>
        <w:ind w:left="720" w:hanging="360"/>
        <w:rPr/>
      </w:pPr>
      <w:r w:rsidDel="00000000" w:rsidR="00000000" w:rsidRPr="00000000">
        <w:rPr>
          <w:rtl w:val="0"/>
        </w:rPr>
        <w:t xml:space="preserve">Distribuce: Streamingová technologie nyní blíže k utilitě, s probíhajícími inovacemi v kompresi a doručování videa</w:t>
      </w:r>
    </w:p>
    <w:p w:rsidR="00000000" w:rsidDel="00000000" w:rsidP="00000000" w:rsidRDefault="00000000" w:rsidRPr="00000000" w14:paraId="000004DF">
      <w:pPr>
        <w:numPr>
          <w:ilvl w:val="0"/>
          <w:numId w:val="141"/>
        </w:numPr>
        <w:ind w:left="720" w:hanging="360"/>
        <w:rPr/>
      </w:pPr>
      <w:r w:rsidDel="00000000" w:rsidR="00000000" w:rsidRPr="00000000">
        <w:rPr>
          <w:rtl w:val="0"/>
        </w:rPr>
        <w:t xml:space="preserve">Zákaznické rozhraní: Vysoce personalizované, využívající AI a strojové učení</w:t>
      </w:r>
    </w:p>
    <w:p w:rsidR="00000000" w:rsidDel="00000000" w:rsidP="00000000" w:rsidRDefault="00000000" w:rsidRPr="00000000" w14:paraId="000004E0">
      <w:pPr>
        <w:numPr>
          <w:ilvl w:val="0"/>
          <w:numId w:val="141"/>
        </w:numPr>
        <w:ind w:left="720" w:hanging="360"/>
        <w:rPr/>
      </w:pPr>
      <w:r w:rsidDel="00000000" w:rsidR="00000000" w:rsidRPr="00000000">
        <w:rPr>
          <w:rtl w:val="0"/>
        </w:rPr>
        <w:t xml:space="preserve">Platební systém: Integrovaný a optimalizovaný pro opakující se předplatné</w:t>
      </w:r>
    </w:p>
    <w:p w:rsidR="00000000" w:rsidDel="00000000" w:rsidP="00000000" w:rsidRDefault="00000000" w:rsidRPr="00000000" w14:paraId="000004E1">
      <w:pPr>
        <w:numPr>
          <w:ilvl w:val="0"/>
          <w:numId w:val="141"/>
        </w:numPr>
        <w:ind w:left="720" w:hanging="360"/>
        <w:rPr/>
      </w:pPr>
      <w:r w:rsidDel="00000000" w:rsidR="00000000" w:rsidRPr="00000000">
        <w:rPr>
          <w:rtl w:val="0"/>
        </w:rPr>
        <w:t xml:space="preserve">Datová analytika: Pokročilá, řídící rozhodnutí o tvorbě obsahu a uživatelské zkušenosti</w:t>
      </w:r>
    </w:p>
    <w:p w:rsidR="00000000" w:rsidDel="00000000" w:rsidP="00000000" w:rsidRDefault="00000000" w:rsidRPr="00000000" w14:paraId="000004E2">
      <w:pPr>
        <w:rPr/>
      </w:pPr>
      <w:r w:rsidDel="00000000" w:rsidR="00000000" w:rsidRPr="00000000">
        <w:rPr>
          <w:rtl w:val="0"/>
        </w:rPr>
        <w:t xml:space="preserve">Poučení pro digitální transformaci veřejného sektoru:</w:t>
      </w:r>
    </w:p>
    <w:p w:rsidR="00000000" w:rsidDel="00000000" w:rsidP="00000000" w:rsidRDefault="00000000" w:rsidRPr="00000000" w14:paraId="000004E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Vládní a veřejní lídři mohou z cesty Netflixu vyvodit několik poznatků:</w:t>
      </w:r>
    </w:p>
    <w:p w:rsidR="00000000" w:rsidDel="00000000" w:rsidP="00000000" w:rsidRDefault="00000000" w:rsidRPr="00000000" w14:paraId="000004E4">
      <w:pPr>
        <w:numPr>
          <w:ilvl w:val="0"/>
          <w:numId w:val="122"/>
        </w:numPr>
        <w:ind w:left="720" w:hanging="360"/>
        <w:rPr/>
      </w:pPr>
      <w:r w:rsidDel="00000000" w:rsidR="00000000" w:rsidRPr="00000000">
        <w:rPr>
          <w:rtl w:val="0"/>
        </w:rPr>
        <w:t xml:space="preserve">Předvídání technologických změn: Pravidelné Wardleyho mapování může pomoci identifikovat, kdy jsou klíčové komponenty (jako metody distribuce) zralé pro narušení.</w:t>
      </w:r>
    </w:p>
    <w:p w:rsidR="00000000" w:rsidDel="00000000" w:rsidP="00000000" w:rsidRDefault="00000000" w:rsidRPr="00000000" w14:paraId="000004E5">
      <w:pPr>
        <w:numPr>
          <w:ilvl w:val="0"/>
          <w:numId w:val="122"/>
        </w:numPr>
        <w:ind w:left="720" w:hanging="360"/>
        <w:rPr/>
      </w:pPr>
      <w:r w:rsidDel="00000000" w:rsidR="00000000" w:rsidRPr="00000000">
        <w:rPr>
          <w:rtl w:val="0"/>
        </w:rPr>
        <w:t xml:space="preserve">Využití dat jako strategického aktiva: Využití datové analytiky Netflixem k řízení rozhodování je modelem pro správu založenou na datech.</w:t>
      </w:r>
    </w:p>
    <w:p w:rsidR="00000000" w:rsidDel="00000000" w:rsidP="00000000" w:rsidRDefault="00000000" w:rsidRPr="00000000" w14:paraId="000004E6">
      <w:pPr>
        <w:numPr>
          <w:ilvl w:val="0"/>
          <w:numId w:val="122"/>
        </w:numPr>
        <w:ind w:left="720" w:hanging="360"/>
        <w:rPr/>
      </w:pPr>
      <w:r w:rsidDel="00000000" w:rsidR="00000000" w:rsidRPr="00000000">
        <w:rPr>
          <w:rtl w:val="0"/>
        </w:rPr>
        <w:t xml:space="preserve">Přehodnocení hodnotového řetězce: Stejně jako se Netflix posunul od distributora k tvůrci obsahu, veřejné služby by mohly zvážit vertikální integraci nebo nové modely poskytování služeb.</w:t>
      </w:r>
    </w:p>
    <w:p w:rsidR="00000000" w:rsidDel="00000000" w:rsidP="00000000" w:rsidRDefault="00000000" w:rsidRPr="00000000" w14:paraId="000004E7">
      <w:pPr>
        <w:numPr>
          <w:ilvl w:val="0"/>
          <w:numId w:val="122"/>
        </w:numPr>
        <w:ind w:left="720" w:hanging="360"/>
        <w:rPr/>
      </w:pPr>
      <w:r w:rsidDel="00000000" w:rsidR="00000000" w:rsidRPr="00000000">
        <w:rPr>
          <w:rtl w:val="0"/>
        </w:rPr>
        <w:t xml:space="preserve">Personalizace ve velkém měřítku: Schopnost Netflixu poskytovat personalizované zážitky milionům uživatelů nabízí lekce pro přizpůsobení veřejných služeb individuálním potřebám občanů.</w:t>
      </w:r>
    </w:p>
    <w:p w:rsidR="00000000" w:rsidDel="00000000" w:rsidP="00000000" w:rsidRDefault="00000000" w:rsidRPr="00000000" w14:paraId="000004E8">
      <w:pPr>
        <w:numPr>
          <w:ilvl w:val="0"/>
          <w:numId w:val="122"/>
        </w:numPr>
        <w:ind w:left="720" w:hanging="360"/>
        <w:rPr/>
      </w:pPr>
      <w:r w:rsidDel="00000000" w:rsidR="00000000" w:rsidRPr="00000000">
        <w:rPr>
          <w:rtl w:val="0"/>
        </w:rPr>
        <w:t xml:space="preserve">Kontinuální evoluce: Neustálé zdokonalování obchodního modelu Netflixu demonstruje důležitost adaptability v rychle se měnícím digitálním prostředí.</w:t>
      </w:r>
    </w:p>
    <w:p w:rsidR="00000000" w:rsidDel="00000000" w:rsidP="00000000" w:rsidRDefault="00000000" w:rsidRPr="00000000" w14:paraId="000004E9">
      <w:pPr>
        <w:rPr/>
      </w:pPr>
      <w:r w:rsidDel="00000000" w:rsidR="00000000" w:rsidRPr="00000000">
        <w:rPr>
          <w:rtl w:val="0"/>
        </w:rPr>
        <w:t xml:space="preserve">Aplikací Wardleyho mapování na vlastní snahy o digitální transformaci mohou organizace veřejného sektoru lépe vizualizovat svou současnou pozici, předvídat budoucí změny a strategicky alokovat zdroje do oblastí, které přinesou občanům největší hodnotu.</w:t>
      </w:r>
    </w:p>
    <w:p w:rsidR="00000000" w:rsidDel="00000000" w:rsidP="00000000" w:rsidRDefault="00000000" w:rsidRPr="00000000" w14:paraId="000004E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Skutečná síla Wardleyho mapování spočívá nejen v pochopení toho, kde se nacházíte, ale v osvětlení cesty, kam potřebujete jít. Cesta Netflixu od fyzického k digitálnímu je mistrovskou lekcí v používání tohoto strategického nástroje k navigaci disruptivní změnou.</w:t>
      </w:r>
    </w:p>
    <w:p w:rsidR="00000000" w:rsidDel="00000000" w:rsidP="00000000" w:rsidRDefault="00000000" w:rsidRPr="00000000" w14:paraId="000004E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ilustrující evoluci Netflixu od půjčovny DVD ke streamingové službě]</w:t>
      </w:r>
    </w:p>
    <w:p w:rsidR="00000000" w:rsidDel="00000000" w:rsidP="00000000" w:rsidRDefault="00000000" w:rsidRPr="00000000" w14:paraId="000004EC">
      <w:pPr>
        <w:pStyle w:val="Heading3"/>
        <w:ind w:firstLine="567"/>
        <w:rPr/>
      </w:pPr>
      <w:r w:rsidDel="00000000" w:rsidR="00000000" w:rsidRPr="00000000">
        <w:rPr>
          <w:rtl w:val="0"/>
        </w:rPr>
        <w:t xml:space="preserve">Strategie tvorby obsahu pohledem Wardleyho</w:t>
      </w:r>
    </w:p>
    <w:p w:rsidR="00000000" w:rsidDel="00000000" w:rsidP="00000000" w:rsidRDefault="00000000" w:rsidRPr="00000000" w14:paraId="000004ED">
      <w:pPr>
        <w:rPr/>
      </w:pPr>
      <w:r w:rsidDel="00000000" w:rsidR="00000000" w:rsidRPr="00000000">
        <w:rPr>
          <w:rtl w:val="0"/>
        </w:rPr>
        <w:t xml:space="preserve">V oblasti strategického vývoje podnikání slouží transformace Netflixu ze služby pronájmu DVD na streamingovou velmoc jako přesvědčivá případová studie pro aplikaci Wardleyho mapování. Tato podkapitola se zabývá tím, jak Netflix využil tvorbu obsahu jako klíčovou herní strategii, nahlíženou optikou principů Wardleyho mapování. Zkoumáním této strategie můžeme odhalit cenné poznatky o identifikaci nových herních postupů a předvídání tržních změn v rychle se vyvíjejícím mediálním prostředí.</w:t>
      </w:r>
    </w:p>
    <w:p w:rsidR="00000000" w:rsidDel="00000000" w:rsidP="00000000" w:rsidRDefault="00000000" w:rsidRPr="00000000" w14:paraId="000004E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Abychom plně ocenili strategii Netflixu v oblasti tvorby obsahu, musíme nejprve zmapovat klíčové komponenty jejich hodnotového řetězce a pochopit jejich evoluční trajektorii:</w:t>
      </w:r>
    </w:p>
    <w:p w:rsidR="00000000" w:rsidDel="00000000" w:rsidP="00000000" w:rsidRDefault="00000000" w:rsidRPr="00000000" w14:paraId="000004EF">
      <w:pPr>
        <w:numPr>
          <w:ilvl w:val="0"/>
          <w:numId w:val="121"/>
        </w:numPr>
        <w:ind w:left="720" w:hanging="360"/>
        <w:rPr/>
      </w:pPr>
      <w:r w:rsidDel="00000000" w:rsidR="00000000" w:rsidRPr="00000000">
        <w:rPr>
          <w:rtl w:val="0"/>
        </w:rPr>
        <w:t xml:space="preserve">Akvizice obsahu: Zpočátku ve fázi komodity, kdy Netflix licencoval obsah od různých studií.</w:t>
      </w:r>
    </w:p>
    <w:p w:rsidR="00000000" w:rsidDel="00000000" w:rsidP="00000000" w:rsidRDefault="00000000" w:rsidRPr="00000000" w14:paraId="000004F0">
      <w:pPr>
        <w:numPr>
          <w:ilvl w:val="0"/>
          <w:numId w:val="121"/>
        </w:numPr>
        <w:ind w:left="720" w:hanging="360"/>
        <w:rPr/>
      </w:pPr>
      <w:r w:rsidDel="00000000" w:rsidR="00000000" w:rsidRPr="00000000">
        <w:rPr>
          <w:rtl w:val="0"/>
        </w:rPr>
        <w:t xml:space="preserve">Doručování obsahu: Vývoj od DVD poštou (produkt) k streamovací technologii (utilita).</w:t>
      </w:r>
    </w:p>
    <w:p w:rsidR="00000000" w:rsidDel="00000000" w:rsidP="00000000" w:rsidRDefault="00000000" w:rsidRPr="00000000" w14:paraId="000004F1">
      <w:pPr>
        <w:numPr>
          <w:ilvl w:val="0"/>
          <w:numId w:val="121"/>
        </w:numPr>
        <w:ind w:left="720" w:hanging="360"/>
        <w:rPr/>
      </w:pPr>
      <w:r w:rsidDel="00000000" w:rsidR="00000000" w:rsidRPr="00000000">
        <w:rPr>
          <w:rtl w:val="0"/>
        </w:rPr>
        <w:t xml:space="preserve">Uživatelské rozhraní: Postup od základního katalogu k sofistikovanému, personalizovanému systému doporučování.</w:t>
      </w:r>
    </w:p>
    <w:p w:rsidR="00000000" w:rsidDel="00000000" w:rsidP="00000000" w:rsidRDefault="00000000" w:rsidRPr="00000000" w14:paraId="000004F2">
      <w:pPr>
        <w:numPr>
          <w:ilvl w:val="0"/>
          <w:numId w:val="121"/>
        </w:numPr>
        <w:ind w:left="720" w:hanging="360"/>
        <w:rPr/>
      </w:pPr>
      <w:r w:rsidDel="00000000" w:rsidR="00000000" w:rsidRPr="00000000">
        <w:rPr>
          <w:rtl w:val="0"/>
        </w:rPr>
        <w:t xml:space="preserve">Produkce původního obsahu: Zpočátku neexistující, později se stala klíčovým diferenciátorem ve fázi zakázkové výroby.</w:t>
      </w:r>
    </w:p>
    <w:p w:rsidR="00000000" w:rsidDel="00000000" w:rsidP="00000000" w:rsidRDefault="00000000" w:rsidRPr="00000000" w14:paraId="000004F3">
      <w:pPr>
        <w:rPr/>
      </w:pPr>
      <w:r w:rsidDel="00000000" w:rsidR="00000000" w:rsidRPr="00000000">
        <w:rPr>
          <w:rtl w:val="0"/>
        </w:rPr>
        <w:t xml:space="preserve">Mapováním těchto komponent Netflix identifikoval kritickou herní strategii: posun “proti proudu” v hodnotovém řetězci vytvářením původního obsahu. Tato strategie jim umožnila odlišit svou nabídku a snížit závislost na externích poskytovatelích obsahu, kteří se stále více stávali konkurenty v oblasti streamování.</w:t>
      </w:r>
    </w:p>
    <w:p w:rsidR="00000000" w:rsidDel="00000000" w:rsidP="00000000" w:rsidRDefault="00000000" w:rsidRPr="00000000" w14:paraId="000004F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Rozhodnutí masivně investovat do produkce původního obsahu lze pochopit pomocí několika principů Wardleyho mapování:</w:t>
      </w:r>
    </w:p>
    <w:p w:rsidR="00000000" w:rsidDel="00000000" w:rsidP="00000000" w:rsidRDefault="00000000" w:rsidRPr="00000000" w14:paraId="000004F5">
      <w:pPr>
        <w:numPr>
          <w:ilvl w:val="0"/>
          <w:numId w:val="126"/>
        </w:numPr>
        <w:ind w:left="720" w:hanging="360"/>
        <w:rPr/>
      </w:pPr>
      <w:r w:rsidDel="00000000" w:rsidR="00000000" w:rsidRPr="00000000">
        <w:rPr>
          <w:rtl w:val="0"/>
        </w:rPr>
        <w:t xml:space="preserve">Využívání neefektivnosti trhu: Netflix rozpoznal, že tradiční studia se pomalu přizpůsobují streamovacímu modelu, což vytvořilo příležitost pro narušení trhu.</w:t>
      </w:r>
    </w:p>
    <w:p w:rsidR="00000000" w:rsidDel="00000000" w:rsidP="00000000" w:rsidRDefault="00000000" w:rsidRPr="00000000" w14:paraId="000004F6">
      <w:pPr>
        <w:numPr>
          <w:ilvl w:val="0"/>
          <w:numId w:val="126"/>
        </w:numPr>
        <w:ind w:left="720" w:hanging="360"/>
        <w:rPr/>
      </w:pPr>
      <w:r w:rsidDel="00000000" w:rsidR="00000000" w:rsidRPr="00000000">
        <w:rPr>
          <w:rtl w:val="0"/>
        </w:rPr>
        <w:t xml:space="preserve">Vytváření nových hodnotových řetězců: Produkcí původního obsahu Netflix vytvořil přímé spojení mezi tvorbou a distribucí obsahu, obcházející tradiční prostředníky.</w:t>
      </w:r>
    </w:p>
    <w:p w:rsidR="00000000" w:rsidDel="00000000" w:rsidP="00000000" w:rsidRDefault="00000000" w:rsidRPr="00000000" w14:paraId="000004F7">
      <w:pPr>
        <w:numPr>
          <w:ilvl w:val="0"/>
          <w:numId w:val="126"/>
        </w:numPr>
        <w:ind w:left="720" w:hanging="360"/>
        <w:rPr/>
      </w:pPr>
      <w:r w:rsidDel="00000000" w:rsidR="00000000" w:rsidRPr="00000000">
        <w:rPr>
          <w:rtl w:val="0"/>
        </w:rPr>
        <w:t xml:space="preserve">Předvídání vývoje: Netflix předvídal, že licencovaný obsah se stane stále více komoditizovaným a drahým, což si vyžádá přechod k zakázkovým nabídkám.</w:t>
      </w:r>
    </w:p>
    <w:p w:rsidR="00000000" w:rsidDel="00000000" w:rsidP="00000000" w:rsidRDefault="00000000" w:rsidRPr="00000000" w14:paraId="000004F8">
      <w:pPr>
        <w:numPr>
          <w:ilvl w:val="0"/>
          <w:numId w:val="126"/>
        </w:numPr>
        <w:ind w:left="720" w:hanging="360"/>
        <w:rPr/>
      </w:pPr>
      <w:r w:rsidDel="00000000" w:rsidR="00000000" w:rsidRPr="00000000">
        <w:rPr>
          <w:rtl w:val="0"/>
        </w:rPr>
        <w:t xml:space="preserve">Využití dat jako strategického aktiva: Obrovské množství diváckých dat Netflixu informovalo o jejich rozhodnutích v oblasti tvorby obsahu, což umožnilo vysoce cílenou produkci.</w:t>
      </w:r>
    </w:p>
    <w:p w:rsidR="00000000" w:rsidDel="00000000" w:rsidP="00000000" w:rsidRDefault="00000000" w:rsidRPr="00000000" w14:paraId="000004F9">
      <w:pPr>
        <w:rPr/>
      </w:pPr>
      <w:r w:rsidDel="00000000" w:rsidR="00000000" w:rsidRPr="00000000">
        <w:rPr>
          <w:rtl w:val="0"/>
        </w:rPr>
        <w:t xml:space="preserve">Implementaci této strategie lze vizualizovat ve Wardleyho mapě, která ukazuje pohyb “Produkce původního obsahu” z fáze vzniku směrem k zakázkové výrobě, přičemž současně zvyšuje její viditelnost a důležitost v hodnotovém řetězci.</w:t>
      </w:r>
    </w:p>
    <w:p w:rsidR="00000000" w:rsidDel="00000000" w:rsidP="00000000" w:rsidRDefault="00000000" w:rsidRPr="00000000" w14:paraId="000004FA">
      <w:pPr>
        <w:rPr/>
      </w:pPr>
      <w:r w:rsidDel="00000000" w:rsidR="00000000" w:rsidRPr="00000000">
        <w:rPr>
          <w:rtl w:val="0"/>
        </w:rPr>
        <w:t xml:space="preserve">[Místo pro Wardleyho mapu ilustrující vývoj strategie tvorby obsahu Netflixu]</w:t>
      </w:r>
    </w:p>
    <w:p w:rsidR="00000000" w:rsidDel="00000000" w:rsidP="00000000" w:rsidRDefault="00000000" w:rsidRPr="00000000" w14:paraId="000004FB">
      <w:pPr>
        <w:rPr/>
      </w:pPr>
      <w:r w:rsidDel="00000000" w:rsidR="00000000" w:rsidRPr="00000000">
        <w:rPr>
          <w:rtl w:val="0"/>
        </w:rPr>
        <w:t xml:space="preserve">Tento strategický posun měl hluboké důsledky pro konkurenční postavení Netflixu:</w:t>
      </w:r>
    </w:p>
    <w:p w:rsidR="00000000" w:rsidDel="00000000" w:rsidP="00000000" w:rsidRDefault="00000000" w:rsidRPr="00000000" w14:paraId="000004FC">
      <w:pPr>
        <w:numPr>
          <w:ilvl w:val="0"/>
          <w:numId w:val="124"/>
        </w:numPr>
        <w:ind w:left="720" w:hanging="360"/>
        <w:rPr/>
      </w:pPr>
      <w:r w:rsidDel="00000000" w:rsidR="00000000" w:rsidRPr="00000000">
        <w:rPr>
          <w:rtl w:val="0"/>
        </w:rPr>
        <w:t xml:space="preserve">Diferenciace: Původní obsah odlišil Netflix od konkurentů, kteří byli z velké části závislí na licencovaném obsahu.</w:t>
      </w:r>
    </w:p>
    <w:p w:rsidR="00000000" w:rsidDel="00000000" w:rsidP="00000000" w:rsidRDefault="00000000" w:rsidRPr="00000000" w14:paraId="000004FD">
      <w:pPr>
        <w:numPr>
          <w:ilvl w:val="0"/>
          <w:numId w:val="124"/>
        </w:numPr>
        <w:ind w:left="720" w:hanging="360"/>
        <w:rPr/>
      </w:pPr>
      <w:r w:rsidDel="00000000" w:rsidR="00000000" w:rsidRPr="00000000">
        <w:rPr>
          <w:rtl w:val="0"/>
        </w:rPr>
        <w:t xml:space="preserve">Budování značky: Hitové seriály jako “House of Cards” a “Stranger Things” se staly kulturními fenomény, zvyšujícími hodnotu značky Netflix.</w:t>
      </w:r>
    </w:p>
    <w:p w:rsidR="00000000" w:rsidDel="00000000" w:rsidP="00000000" w:rsidRDefault="00000000" w:rsidRPr="00000000" w14:paraId="000004FE">
      <w:pPr>
        <w:numPr>
          <w:ilvl w:val="0"/>
          <w:numId w:val="124"/>
        </w:numPr>
        <w:ind w:left="720" w:hanging="360"/>
        <w:rPr/>
      </w:pPr>
      <w:r w:rsidDel="00000000" w:rsidR="00000000" w:rsidRPr="00000000">
        <w:rPr>
          <w:rtl w:val="0"/>
        </w:rPr>
        <w:t xml:space="preserve">Globální expanze: Schopnost kontrolovat práva na původní obsah usnadnila strategii mezinárodního růstu Netflixu.</w:t>
      </w:r>
    </w:p>
    <w:p w:rsidR="00000000" w:rsidDel="00000000" w:rsidP="00000000" w:rsidRDefault="00000000" w:rsidRPr="00000000" w14:paraId="000004FF">
      <w:pPr>
        <w:numPr>
          <w:ilvl w:val="0"/>
          <w:numId w:val="124"/>
        </w:numPr>
        <w:ind w:left="720" w:hanging="360"/>
        <w:rPr/>
      </w:pPr>
      <w:r w:rsidDel="00000000" w:rsidR="00000000" w:rsidRPr="00000000">
        <w:rPr>
          <w:rtl w:val="0"/>
        </w:rPr>
        <w:t xml:space="preserve">Snížená závislost: Snížení závislosti na externích poskytovatelích obsahu zlepšilo vyjednávací pozici Netflixu a dlouhodobou udržitelnost.</w:t>
      </w:r>
    </w:p>
    <w:p w:rsidR="00000000" w:rsidDel="00000000" w:rsidP="00000000" w:rsidRDefault="00000000" w:rsidRPr="00000000" w14:paraId="00000500">
      <w:pPr>
        <w:rPr/>
      </w:pPr>
      <w:r w:rsidDel="00000000" w:rsidR="00000000" w:rsidRPr="00000000">
        <w:rPr>
          <w:rtl w:val="0"/>
        </w:rPr>
        <w:t xml:space="preserve">Tato strategie však také přinesla nové výzvy a závislosti:</w:t>
      </w:r>
    </w:p>
    <w:p w:rsidR="00000000" w:rsidDel="00000000" w:rsidP="00000000" w:rsidRDefault="00000000" w:rsidRPr="00000000" w14:paraId="00000501">
      <w:pPr>
        <w:numPr>
          <w:ilvl w:val="0"/>
          <w:numId w:val="130"/>
        </w:numPr>
        <w:ind w:left="720" w:hanging="360"/>
        <w:rPr/>
      </w:pPr>
      <w:r w:rsidDel="00000000" w:rsidR="00000000" w:rsidRPr="00000000">
        <w:rPr>
          <w:rtl w:val="0"/>
        </w:rPr>
        <w:t xml:space="preserve">Zvýšené kapitálové požadavky: Produkce obsahu vyžaduje významné počáteční investice.</w:t>
      </w:r>
    </w:p>
    <w:p w:rsidR="00000000" w:rsidDel="00000000" w:rsidP="00000000" w:rsidRDefault="00000000" w:rsidRPr="00000000" w14:paraId="00000502">
      <w:pPr>
        <w:numPr>
          <w:ilvl w:val="0"/>
          <w:numId w:val="130"/>
        </w:numPr>
        <w:ind w:left="720" w:hanging="360"/>
        <w:rPr/>
      </w:pPr>
      <w:r w:rsidDel="00000000" w:rsidR="00000000" w:rsidRPr="00000000">
        <w:rPr>
          <w:rtl w:val="0"/>
        </w:rPr>
        <w:t xml:space="preserve">Řízení rizik: Ne všechny původní produkce budou úspěšné, což vyžaduje portfoliový přístup k tvorbě obsahu.</w:t>
      </w:r>
    </w:p>
    <w:p w:rsidR="00000000" w:rsidDel="00000000" w:rsidP="00000000" w:rsidRDefault="00000000" w:rsidRPr="00000000" w14:paraId="00000503">
      <w:pPr>
        <w:numPr>
          <w:ilvl w:val="0"/>
          <w:numId w:val="130"/>
        </w:numPr>
        <w:ind w:left="720" w:hanging="360"/>
        <w:rPr/>
      </w:pPr>
      <w:r w:rsidDel="00000000" w:rsidR="00000000" w:rsidRPr="00000000">
        <w:rPr>
          <w:rtl w:val="0"/>
        </w:rPr>
        <w:t xml:space="preserve">Získávání talentů: Soutěžení o špičkové kreativní talenty se stalo klíčovým pro udržení přísunu kvalitního obsahu.</w:t>
      </w:r>
    </w:p>
    <w:p w:rsidR="00000000" w:rsidDel="00000000" w:rsidP="00000000" w:rsidRDefault="00000000" w:rsidRPr="00000000" w14:paraId="00000504">
      <w:pPr>
        <w:numPr>
          <w:ilvl w:val="0"/>
          <w:numId w:val="130"/>
        </w:numPr>
        <w:ind w:left="720" w:hanging="360"/>
        <w:rPr/>
      </w:pPr>
      <w:r w:rsidDel="00000000" w:rsidR="00000000" w:rsidRPr="00000000">
        <w:rPr>
          <w:rtl w:val="0"/>
        </w:rPr>
        <w:t xml:space="preserve">Vyvíjející se měřící metriky: Kritéria úspěchu se posunula od čistých čísel sledovanosti k faktorům jako je získávání a udržení předplatitelů.</w:t>
      </w:r>
    </w:p>
    <w:p w:rsidR="00000000" w:rsidDel="00000000" w:rsidP="00000000" w:rsidRDefault="00000000" w:rsidRPr="00000000" w14:paraId="00000505">
      <w:pPr>
        <w:rPr/>
      </w:pPr>
      <w:r w:rsidDel="00000000" w:rsidR="00000000" w:rsidRPr="00000000">
        <w:rPr>
          <w:rtl w:val="0"/>
        </w:rPr>
        <w:t xml:space="preserve">Pro praktiky Wardleyho mapování nabízí strategie tvorby obsahu Netflixu několik klíčových lekcí:</w:t>
      </w:r>
    </w:p>
    <w:p w:rsidR="00000000" w:rsidDel="00000000" w:rsidP="00000000" w:rsidRDefault="00000000" w:rsidRPr="00000000" w14:paraId="00000506">
      <w:pPr>
        <w:numPr>
          <w:ilvl w:val="0"/>
          <w:numId w:val="128"/>
        </w:numPr>
        <w:ind w:left="720" w:hanging="360"/>
        <w:rPr/>
      </w:pPr>
      <w:r w:rsidDel="00000000" w:rsidR="00000000" w:rsidRPr="00000000">
        <w:rPr>
          <w:rtl w:val="0"/>
        </w:rPr>
        <w:t xml:space="preserve">Identifikujte evoluční tlak: Rozpoznejte, kdy se klíčové komponenty vašeho hodnotového řetězce stávají komoditizovanými, a proaktivně hledejte nové diferenciátory.</w:t>
      </w:r>
    </w:p>
    <w:p w:rsidR="00000000" w:rsidDel="00000000" w:rsidP="00000000" w:rsidRDefault="00000000" w:rsidRPr="00000000" w14:paraId="00000507">
      <w:pPr>
        <w:numPr>
          <w:ilvl w:val="0"/>
          <w:numId w:val="128"/>
        </w:numPr>
        <w:ind w:left="720" w:hanging="360"/>
        <w:rPr/>
      </w:pPr>
      <w:r w:rsidDel="00000000" w:rsidR="00000000" w:rsidRPr="00000000">
        <w:rPr>
          <w:rtl w:val="0"/>
        </w:rPr>
        <w:t xml:space="preserve">Využijte asymetrické výhody: Použijte jedinečná aktiva (v případě Netflixu divácká data) k informování strategických rozhodnutí a vytvoření bariér vstupu.</w:t>
      </w:r>
    </w:p>
    <w:p w:rsidR="00000000" w:rsidDel="00000000" w:rsidP="00000000" w:rsidRDefault="00000000" w:rsidRPr="00000000" w14:paraId="00000508">
      <w:pPr>
        <w:numPr>
          <w:ilvl w:val="0"/>
          <w:numId w:val="128"/>
        </w:numPr>
        <w:ind w:left="720" w:hanging="360"/>
        <w:rPr/>
      </w:pPr>
      <w:r w:rsidDel="00000000" w:rsidR="00000000" w:rsidRPr="00000000">
        <w:rPr>
          <w:rtl w:val="0"/>
        </w:rPr>
        <w:t xml:space="preserve">Předvídejte změny ekosystému: Zmapujte, jak vaše akce mohou změnit konkurenční prostředí, a připravte se na potenciální reakce zavedených firem a nových účastníků trhu.</w:t>
      </w:r>
    </w:p>
    <w:p w:rsidR="00000000" w:rsidDel="00000000" w:rsidP="00000000" w:rsidRDefault="00000000" w:rsidRPr="00000000" w14:paraId="00000509">
      <w:pPr>
        <w:numPr>
          <w:ilvl w:val="0"/>
          <w:numId w:val="128"/>
        </w:numPr>
        <w:ind w:left="720" w:hanging="360"/>
        <w:rPr/>
      </w:pPr>
      <w:r w:rsidDel="00000000" w:rsidR="00000000" w:rsidRPr="00000000">
        <w:rPr>
          <w:rtl w:val="0"/>
        </w:rPr>
        <w:t xml:space="preserve">Vyvažujte krátkodobé a dlouhodobé cíle: Při zaměření na okamžitou diferenciaci zvažte také, jak vás vaše strategie pozicionuje pro budoucí vývoj trhu.</w:t>
      </w:r>
    </w:p>
    <w:p w:rsidR="00000000" w:rsidDel="00000000" w:rsidP="00000000" w:rsidRDefault="00000000" w:rsidRPr="00000000" w14:paraId="0000050A">
      <w:pPr>
        <w:rPr/>
      </w:pPr>
      <w:r w:rsidDel="00000000" w:rsidR="00000000" w:rsidRPr="00000000">
        <w:rPr>
          <w:rtl w:val="0"/>
        </w:rPr>
        <w:t xml:space="preserve">Závěrem lze říci, že strategie tvorby obsahu Netflixu, nahlížená optikou Wardleyho mapování, je příkladem toho, jak organizace mohou identifikovat a realizovat transformační herní postupy. Pochopením evolučních fází klíčových komponent svého hodnotového řetězce a předvídáním tržních změn byl Netflix schopen přejít z pozice závislosti do pozice vedoucího postavení v odvětví. Tato případová studie podtrhuje sílu Wardleyho mapování jako nástroje pro odhalování strategických příležitostí a navigaci v komplexních, rychle se měnících obchodních prostředích.</w:t>
      </w:r>
    </w:p>
    <w:p w:rsidR="00000000" w:rsidDel="00000000" w:rsidP="00000000" w:rsidRDefault="00000000" w:rsidRPr="00000000" w14:paraId="0000050B">
      <w:pPr>
        <w:pStyle w:val="Heading3"/>
        <w:ind w:firstLine="567"/>
        <w:rPr/>
      </w:pPr>
      <w:r w:rsidDel="00000000" w:rsidR="00000000" w:rsidRPr="00000000">
        <w:rPr>
          <w:rtl w:val="0"/>
        </w:rPr>
        <w:t xml:space="preserve">Předvídání a čelení krokům konkurence</w:t>
      </w:r>
    </w:p>
    <w:p w:rsidR="00000000" w:rsidDel="00000000" w:rsidP="00000000" w:rsidRDefault="00000000" w:rsidRPr="00000000" w14:paraId="0000050C">
      <w:pPr>
        <w:rPr/>
      </w:pPr>
      <w:r w:rsidDel="00000000" w:rsidR="00000000" w:rsidRPr="00000000">
        <w:rPr>
          <w:rtl w:val="0"/>
        </w:rPr>
        <w:t xml:space="preserve">V rychle se vyvíjejícím prostředí digitální zábavy slouží cesta Netflixu od půjčování DVD k dominanci ve streamování jako typický příklad toho, jak lze využít Wardleyho mapování k předvídání a čelení krokům konkurence. Tato podkapitola se zabývá strategickými manévry, které vynesly Netflix do čela streamovacího průmyslu, a zdůrazňuje klíčovou roli Wardleyho mapování při identifikaci vznikajících hrozeb a příležitostí.</w:t>
      </w:r>
    </w:p>
    <w:p w:rsidR="00000000" w:rsidDel="00000000" w:rsidP="00000000" w:rsidRDefault="00000000" w:rsidRPr="00000000" w14:paraId="0000050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Schopnost Netflixu předvídat a čelit krokům konkurence lze analyzovat prostřednictvím několika klíčových strategických fází, z nichž každou lze vizualizovat pomocí Wardleyho map:</w:t>
      </w:r>
    </w:p>
    <w:p w:rsidR="00000000" w:rsidDel="00000000" w:rsidP="00000000" w:rsidRDefault="00000000" w:rsidRPr="00000000" w14:paraId="0000050E">
      <w:pPr>
        <w:numPr>
          <w:ilvl w:val="0"/>
          <w:numId w:val="114"/>
        </w:numPr>
        <w:ind w:left="720" w:hanging="360"/>
        <w:rPr/>
      </w:pPr>
      <w:r w:rsidDel="00000000" w:rsidR="00000000" w:rsidRPr="00000000">
        <w:rPr>
          <w:rtl w:val="0"/>
        </w:rPr>
        <w:t xml:space="preserve">Rozpoznání posunu směrem ke streamování</w:t>
      </w:r>
    </w:p>
    <w:p w:rsidR="00000000" w:rsidDel="00000000" w:rsidP="00000000" w:rsidRDefault="00000000" w:rsidRPr="00000000" w14:paraId="0000050F">
      <w:pPr>
        <w:numPr>
          <w:ilvl w:val="0"/>
          <w:numId w:val="114"/>
        </w:numPr>
        <w:ind w:left="720" w:hanging="360"/>
        <w:rPr/>
      </w:pPr>
      <w:r w:rsidDel="00000000" w:rsidR="00000000" w:rsidRPr="00000000">
        <w:rPr>
          <w:rtl w:val="0"/>
        </w:rPr>
        <w:t xml:space="preserve">Vybudování robustní knihovny obsahu</w:t>
      </w:r>
    </w:p>
    <w:p w:rsidR="00000000" w:rsidDel="00000000" w:rsidP="00000000" w:rsidRDefault="00000000" w:rsidRPr="00000000" w14:paraId="00000510">
      <w:pPr>
        <w:numPr>
          <w:ilvl w:val="0"/>
          <w:numId w:val="114"/>
        </w:numPr>
        <w:ind w:left="720" w:hanging="360"/>
        <w:rPr/>
      </w:pPr>
      <w:r w:rsidDel="00000000" w:rsidR="00000000" w:rsidRPr="00000000">
        <w:rPr>
          <w:rtl w:val="0"/>
        </w:rPr>
        <w:t xml:space="preserve">Vývoj původního obsahu</w:t>
      </w:r>
    </w:p>
    <w:p w:rsidR="00000000" w:rsidDel="00000000" w:rsidP="00000000" w:rsidRDefault="00000000" w:rsidRPr="00000000" w14:paraId="00000511">
      <w:pPr>
        <w:numPr>
          <w:ilvl w:val="0"/>
          <w:numId w:val="114"/>
        </w:numPr>
        <w:ind w:left="720" w:hanging="360"/>
        <w:rPr/>
      </w:pPr>
      <w:r w:rsidDel="00000000" w:rsidR="00000000" w:rsidRPr="00000000">
        <w:rPr>
          <w:rtl w:val="0"/>
        </w:rPr>
        <w:t xml:space="preserve">Globální expanze</w:t>
      </w:r>
    </w:p>
    <w:p w:rsidR="00000000" w:rsidDel="00000000" w:rsidP="00000000" w:rsidRDefault="00000000" w:rsidRPr="00000000" w14:paraId="00000512">
      <w:pPr>
        <w:numPr>
          <w:ilvl w:val="0"/>
          <w:numId w:val="114"/>
        </w:numPr>
        <w:ind w:left="720" w:hanging="360"/>
        <w:rPr/>
      </w:pPr>
      <w:r w:rsidDel="00000000" w:rsidR="00000000" w:rsidRPr="00000000">
        <w:rPr>
          <w:rtl w:val="0"/>
        </w:rPr>
        <w:t xml:space="preserve">Přizpůsobení se technologickému pokroku</w:t>
      </w:r>
    </w:p>
    <w:p w:rsidR="00000000" w:rsidDel="00000000" w:rsidP="00000000" w:rsidRDefault="00000000" w:rsidRPr="00000000" w14:paraId="00000513">
      <w:pPr>
        <w:rPr/>
      </w:pPr>
      <w:r w:rsidDel="00000000" w:rsidR="00000000" w:rsidRPr="00000000">
        <w:rPr>
          <w:rtl w:val="0"/>
        </w:rPr>
        <w:t xml:space="preserve">Rozpoznání posunu směrem ke streamování: Již v roce 2007 začal Netflix mapovat budoucnost konzumace videa. Zakreslením komponent jako “doručování obsahu”, “uživatelská zkušenost” a “dostupnost šířky pásma” do Wardleyho mapy Netflix identifikoval, že streamování se nakonec stane všudypřítomným. Tato předvídavost jim umožnila investovat do streamovacích technologií mnohem dříve než konkurence, což jim poskytlo významnou výhodu prvního hráče na trhu.</w:t>
      </w:r>
    </w:p>
    <w:p w:rsidR="00000000" w:rsidDel="00000000" w:rsidP="00000000" w:rsidRDefault="00000000" w:rsidRPr="00000000" w14:paraId="0000051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Vybudování robustní knihovny obsahu: Wardleyho mapa Netflixu by ukázala, že “obsah” se přesouvá z fáze “na míru vytvořený” do fáze “produkt” vývoje. S tímto vědomím Netflix agresivně získával streamovací práva pro obrovské množství obsahu třetích stran. Tento krok byl zásadní pro přilákání a udržení předplatitelů a účinně čelil potenciálním krokům tradičních mediálních společností, které by jinak mohly svůj obsah zadržovat.</w:t>
      </w:r>
    </w:p>
    <w:p w:rsidR="00000000" w:rsidDel="00000000" w:rsidP="00000000" w:rsidRDefault="00000000" w:rsidRPr="00000000" w14:paraId="0000051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Vývoj původního obsahu: Když konkurence začala vstupovat na trh streamování, Wardleyho mapa Netflixu by naznačila posun komponenty “obsah” směrem k fázi “komodita”. Aby se odlišil a snížil závislost na obsahu třetích stran, Netflix učinil strategické rozhodnutí masivně investovat do původní tvorby. Tento krok nejen čelil hrozbě, že poskytovatelé obsahu spustí vlastní streamovací služby, ale také vytvořil jedinečnou hodnotovou nabídku pro předplatitele.</w:t>
      </w:r>
    </w:p>
    <w:p w:rsidR="00000000" w:rsidDel="00000000" w:rsidP="00000000" w:rsidRDefault="00000000" w:rsidRPr="00000000" w14:paraId="00000516">
      <w:pPr>
        <w:rPr/>
      </w:pPr>
      <w:r w:rsidDel="00000000" w:rsidR="00000000" w:rsidRPr="00000000">
        <w:rPr>
          <w:rtl w:val="0"/>
        </w:rPr>
        <w:t xml:space="preserve">“Cílem je stát se HBO rychleji, než se HBO může stát námi.” - Ted Sarandos, ředitel pro obsah Netflixu</w:t>
      </w:r>
    </w:p>
    <w:p w:rsidR="00000000" w:rsidDel="00000000" w:rsidP="00000000" w:rsidRDefault="00000000" w:rsidRPr="00000000" w14:paraId="00000517">
      <w:pPr>
        <w:rPr/>
      </w:pPr>
      <w:r w:rsidDel="00000000" w:rsidR="00000000" w:rsidRPr="00000000">
        <w:rPr>
          <w:rtl w:val="0"/>
        </w:rPr>
        <w:t xml:space="preserve">Globální expanze: Wardleyho mapa Netflixu by ukázala “dosah na trhu” jako klíčovou komponentu ve fázi “na míru vytvořený”. S rozpoznáním potenciálu pro mezinárodní růst před mnoha konkurenty Netflix rychle rozšířil svou službu do více než 190 zemí. Tato globální přítomnost nejen zvýšila jeho předplatitelskou základnu, ale také poskytla ochranu proti regionální konkurenci.</w:t>
      </w:r>
    </w:p>
    <w:p w:rsidR="00000000" w:rsidDel="00000000" w:rsidP="00000000" w:rsidRDefault="00000000" w:rsidRPr="00000000" w14:paraId="0000051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Přizpůsobení se technologickému pokroku: Průběžnou aktualizací své Wardleyho mapy byl Netflix schopen předvídat technologické změny a přizpůsobit se jim. Například vzestup mobilních zařízení a zlepšení v technologii komprese byly pravděpodobně včas identifikovány na jejich mapě, což vedlo k investicím do streamování optimalizovaného pro mobilní zařízení a adaptivního streamování s proměnlivým datovým tokem.</w:t>
      </w:r>
    </w:p>
    <w:p w:rsidR="00000000" w:rsidDel="00000000" w:rsidP="00000000" w:rsidRDefault="00000000" w:rsidRPr="00000000" w14:paraId="0000051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toho, jak Netflix mohl použít Wardleyho mapování k předvídání a čelení krokům konkurence, zvažte následující hypotetickou mapu:</w:t>
      </w:r>
    </w:p>
    <w:p w:rsidR="00000000" w:rsidDel="00000000" w:rsidP="00000000" w:rsidRDefault="00000000" w:rsidRPr="00000000" w14:paraId="0000051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Strategické komponenty Netflixu]</w:t>
      </w:r>
    </w:p>
    <w:p w:rsidR="00000000" w:rsidDel="00000000" w:rsidP="00000000" w:rsidRDefault="00000000" w:rsidRPr="00000000" w14:paraId="0000051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mapa by ukazovala klíčové komponenty jako “Doručování obsahu”, “Původní tvorba”, “Uživatelské rozhraní”, “Algoritmus doporučování” a “Globální infrastruktura” vynesené podél osy vývoje. Pravidelnou aktualizací této mapy by Netflix mohl předvídat kroky jako:</w:t>
      </w:r>
    </w:p>
    <w:p w:rsidR="00000000" w:rsidDel="00000000" w:rsidP="00000000" w:rsidRDefault="00000000" w:rsidRPr="00000000" w14:paraId="0000051C">
      <w:pPr>
        <w:numPr>
          <w:ilvl w:val="0"/>
          <w:numId w:val="112"/>
        </w:numPr>
        <w:ind w:left="720" w:hanging="360"/>
        <w:rPr/>
      </w:pPr>
      <w:r w:rsidDel="00000000" w:rsidR="00000000" w:rsidRPr="00000000">
        <w:rPr>
          <w:rtl w:val="0"/>
        </w:rPr>
        <w:t xml:space="preserve">Tradiční mediální společnosti spouštějící vlastní streamovací služby</w:t>
      </w:r>
    </w:p>
    <w:p w:rsidR="00000000" w:rsidDel="00000000" w:rsidP="00000000" w:rsidRDefault="00000000" w:rsidRPr="00000000" w14:paraId="0000051D">
      <w:pPr>
        <w:numPr>
          <w:ilvl w:val="0"/>
          <w:numId w:val="112"/>
        </w:numPr>
        <w:ind w:left="720" w:hanging="360"/>
        <w:rPr/>
      </w:pPr>
      <w:r w:rsidDel="00000000" w:rsidR="00000000" w:rsidRPr="00000000">
        <w:rPr>
          <w:rtl w:val="0"/>
        </w:rPr>
        <w:t xml:space="preserve">Technologičtí giganti vstupující na trh streamování</w:t>
      </w:r>
    </w:p>
    <w:p w:rsidR="00000000" w:rsidDel="00000000" w:rsidP="00000000" w:rsidRDefault="00000000" w:rsidRPr="00000000" w14:paraId="0000051E">
      <w:pPr>
        <w:numPr>
          <w:ilvl w:val="0"/>
          <w:numId w:val="112"/>
        </w:numPr>
        <w:ind w:left="720" w:hanging="360"/>
        <w:rPr/>
      </w:pPr>
      <w:r w:rsidDel="00000000" w:rsidR="00000000" w:rsidRPr="00000000">
        <w:rPr>
          <w:rtl w:val="0"/>
        </w:rPr>
        <w:t xml:space="preserve">Regionální konkurenti zaměřující se na místní obsah</w:t>
      </w:r>
    </w:p>
    <w:p w:rsidR="00000000" w:rsidDel="00000000" w:rsidP="00000000" w:rsidRDefault="00000000" w:rsidRPr="00000000" w14:paraId="0000051F">
      <w:pPr>
        <w:numPr>
          <w:ilvl w:val="0"/>
          <w:numId w:val="112"/>
        </w:numPr>
        <w:ind w:left="720" w:hanging="360"/>
        <w:rPr/>
      </w:pPr>
      <w:r w:rsidDel="00000000" w:rsidR="00000000" w:rsidRPr="00000000">
        <w:rPr>
          <w:rtl w:val="0"/>
        </w:rPr>
        <w:t xml:space="preserve">Pokroky v technologii AR/VR ovlivňující konzumaci obsahu</w:t>
      </w:r>
    </w:p>
    <w:p w:rsidR="00000000" w:rsidDel="00000000" w:rsidP="00000000" w:rsidRDefault="00000000" w:rsidRPr="00000000" w14:paraId="00000520">
      <w:pPr>
        <w:rPr/>
      </w:pPr>
      <w:r w:rsidDel="00000000" w:rsidR="00000000" w:rsidRPr="00000000">
        <w:rPr>
          <w:rtl w:val="0"/>
        </w:rPr>
        <w:t xml:space="preserve">Pro každý z těchto potenciálních kroků konkurence mohl Netflix vyvinout protistrategie. Například když Disney oznámilo svou streamovací službu, Netflix již tento krok předvídal a zvyšoval produkci vlastního obsahu, aby snížil závislost na obsahu Disney.</w:t>
      </w:r>
    </w:p>
    <w:p w:rsidR="00000000" w:rsidDel="00000000" w:rsidP="00000000" w:rsidRDefault="00000000" w:rsidRPr="00000000" w14:paraId="0000052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úspěch Netflixu v předvídání a čelení krokům konkurence demonstruje sílu Wardleyho mapování při vývoji robustních, do budoucna orientovaných strategií. Neustálým mapováním vyvíjejícího se prostředí digitální zábavy byl Netflix schopen zůstat o krok napřed a činit proaktivní kroky, které upevnily jeho pozici lídra v streamovacím průmyslu. Tato případová studie podtrhuje důležitost dynamické formulace strategie v rychle se měnících odvětvích a poskytuje cenné lekce pro organizace napříč průmyslovými odvětvími o tom, jak využívat Wardleyho mapování k účinnému předvídání a čelení krokům konkurence.</w:t>
      </w:r>
    </w:p>
    <w:p w:rsidR="00000000" w:rsidDel="00000000" w:rsidP="00000000" w:rsidRDefault="00000000" w:rsidRPr="00000000" w14:paraId="00000522">
      <w:pPr>
        <w:pStyle w:val="Heading2"/>
        <w:rPr/>
      </w:pPr>
      <w:r w:rsidDel="00000000" w:rsidR="00000000" w:rsidRPr="00000000">
        <w:rPr>
          <w:rtl w:val="0"/>
        </w:rPr>
        <w:t xml:space="preserve">Tesla: Narušení automobilového průmyslu</w:t>
      </w:r>
    </w:p>
    <w:p w:rsidR="00000000" w:rsidDel="00000000" w:rsidP="00000000" w:rsidRDefault="00000000" w:rsidRPr="00000000" w14:paraId="00000523">
      <w:pPr>
        <w:pStyle w:val="Heading3"/>
        <w:ind w:firstLine="567"/>
        <w:rPr/>
      </w:pPr>
      <w:r w:rsidDel="00000000" w:rsidR="00000000" w:rsidRPr="00000000">
        <w:rPr>
          <w:rtl w:val="0"/>
        </w:rPr>
        <w:t xml:space="preserve">Mapování strategie vertikální integrace Tesly</w:t>
      </w:r>
    </w:p>
    <w:p w:rsidR="00000000" w:rsidDel="00000000" w:rsidP="00000000" w:rsidRDefault="00000000" w:rsidRPr="00000000" w14:paraId="00000524">
      <w:pPr>
        <w:rPr/>
      </w:pPr>
      <w:r w:rsidDel="00000000" w:rsidR="00000000" w:rsidRPr="00000000">
        <w:rPr>
          <w:rtl w:val="0"/>
        </w:rPr>
        <w:t xml:space="preserve">V oblasti Wardley Mappingu představuje strategie vertikální integrace Tesly fascinující případovou studii, která ukazuje, jak mohou disruptivní společnosti využít tento strategický nástroj k identifikaci nových herních plánů a přetváření celých odvětví. Při zkoumání přístupu Tesly odhalíme, jak může Wardley Mapping osvětlit složitou síť komponent, závislostí a evolučních fází, které vynesly Teslu do popředí automobilového průmyslu.</w:t>
      </w:r>
    </w:p>
    <w:p w:rsidR="00000000" w:rsidDel="00000000" w:rsidP="00000000" w:rsidRDefault="00000000" w:rsidRPr="00000000" w14:paraId="0000052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Strategie vertikální integrace Tesly je základním kamenem jejího obchodního modelu, zahrnujícího vše od výroby baterií po vývoj softwaru. Mapováním této strategie pomocí Wardleyho metodologie můžeme získat hluboké poznatky o konkurenčních výhodách společnosti a jejích budoucích trajektoriích.</w:t>
      </w:r>
    </w:p>
    <w:p w:rsidR="00000000" w:rsidDel="00000000" w:rsidP="00000000" w:rsidRDefault="00000000" w:rsidRPr="00000000" w14:paraId="0000052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Začněme zkoumáním klíčových komponent hodnotového řetězce Tesly:</w:t>
      </w:r>
    </w:p>
    <w:p w:rsidR="00000000" w:rsidDel="00000000" w:rsidP="00000000" w:rsidRDefault="00000000" w:rsidRPr="00000000" w14:paraId="00000527">
      <w:pPr>
        <w:numPr>
          <w:ilvl w:val="0"/>
          <w:numId w:val="118"/>
        </w:numPr>
        <w:ind w:left="720" w:hanging="360"/>
        <w:rPr/>
      </w:pPr>
      <w:r w:rsidDel="00000000" w:rsidR="00000000" w:rsidRPr="00000000">
        <w:rPr>
          <w:rtl w:val="0"/>
        </w:rPr>
        <w:t xml:space="preserve">Design a výroba elektrických vozidel (EV)</w:t>
      </w:r>
    </w:p>
    <w:p w:rsidR="00000000" w:rsidDel="00000000" w:rsidP="00000000" w:rsidRDefault="00000000" w:rsidRPr="00000000" w14:paraId="00000528">
      <w:pPr>
        <w:numPr>
          <w:ilvl w:val="0"/>
          <w:numId w:val="118"/>
        </w:numPr>
        <w:ind w:left="720" w:hanging="360"/>
        <w:rPr/>
      </w:pPr>
      <w:r w:rsidDel="00000000" w:rsidR="00000000" w:rsidRPr="00000000">
        <w:rPr>
          <w:rtl w:val="0"/>
        </w:rPr>
        <w:t xml:space="preserve">Technologie a výroba baterií</w:t>
      </w:r>
    </w:p>
    <w:p w:rsidR="00000000" w:rsidDel="00000000" w:rsidP="00000000" w:rsidRDefault="00000000" w:rsidRPr="00000000" w14:paraId="00000529">
      <w:pPr>
        <w:numPr>
          <w:ilvl w:val="0"/>
          <w:numId w:val="118"/>
        </w:numPr>
        <w:ind w:left="720" w:hanging="360"/>
        <w:rPr/>
      </w:pPr>
      <w:r w:rsidDel="00000000" w:rsidR="00000000" w:rsidRPr="00000000">
        <w:rPr>
          <w:rtl w:val="0"/>
        </w:rPr>
        <w:t xml:space="preserve">Software pro autonomní řízení</w:t>
      </w:r>
    </w:p>
    <w:p w:rsidR="00000000" w:rsidDel="00000000" w:rsidP="00000000" w:rsidRDefault="00000000" w:rsidRPr="00000000" w14:paraId="0000052A">
      <w:pPr>
        <w:numPr>
          <w:ilvl w:val="0"/>
          <w:numId w:val="118"/>
        </w:numPr>
        <w:ind w:left="720" w:hanging="360"/>
        <w:rPr/>
      </w:pPr>
      <w:r w:rsidDel="00000000" w:rsidR="00000000" w:rsidRPr="00000000">
        <w:rPr>
          <w:rtl w:val="0"/>
        </w:rPr>
        <w:t xml:space="preserve">Nabíjecí infrastruktura</w:t>
      </w:r>
    </w:p>
    <w:p w:rsidR="00000000" w:rsidDel="00000000" w:rsidP="00000000" w:rsidRDefault="00000000" w:rsidRPr="00000000" w14:paraId="0000052B">
      <w:pPr>
        <w:numPr>
          <w:ilvl w:val="0"/>
          <w:numId w:val="118"/>
        </w:numPr>
        <w:ind w:left="720" w:hanging="360"/>
        <w:rPr/>
      </w:pPr>
      <w:r w:rsidDel="00000000" w:rsidR="00000000" w:rsidRPr="00000000">
        <w:rPr>
          <w:rtl w:val="0"/>
        </w:rPr>
        <w:t xml:space="preserve">Model přímého prodeje spotřebitelům</w:t>
      </w:r>
    </w:p>
    <w:p w:rsidR="00000000" w:rsidDel="00000000" w:rsidP="00000000" w:rsidRDefault="00000000" w:rsidRPr="00000000" w14:paraId="0000052C">
      <w:pPr>
        <w:numPr>
          <w:ilvl w:val="0"/>
          <w:numId w:val="118"/>
        </w:numPr>
        <w:ind w:left="720" w:hanging="360"/>
        <w:rPr/>
      </w:pPr>
      <w:r w:rsidDel="00000000" w:rsidR="00000000" w:rsidRPr="00000000">
        <w:rPr>
          <w:rtl w:val="0"/>
        </w:rPr>
        <w:t xml:space="preserve">Aktualizace softwaru Over-the-Air (OTA)</w:t>
      </w:r>
    </w:p>
    <w:p w:rsidR="00000000" w:rsidDel="00000000" w:rsidP="00000000" w:rsidRDefault="00000000" w:rsidRPr="00000000" w14:paraId="0000052D">
      <w:pPr>
        <w:rPr/>
      </w:pPr>
      <w:r w:rsidDel="00000000" w:rsidR="00000000" w:rsidRPr="00000000">
        <w:rPr>
          <w:rtl w:val="0"/>
        </w:rPr>
        <w:t xml:space="preserve">Když tyto komponenty vyneseme na Wardleyho mapu, pozorujeme jedinečný vzorec, který Teslu odlišuje od tradičních výrobců automobilů:</w:t>
      </w:r>
    </w:p>
    <w:p w:rsidR="00000000" w:rsidDel="00000000" w:rsidP="00000000" w:rsidRDefault="00000000" w:rsidRPr="00000000" w14:paraId="0000052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strategie vertikální integrace Tesly]</w:t>
      </w:r>
    </w:p>
    <w:p w:rsidR="00000000" w:rsidDel="00000000" w:rsidP="00000000" w:rsidRDefault="00000000" w:rsidRPr="00000000" w14:paraId="0000052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Analýza Wardleyho mapy odhaluje několik klíčových poznatků:</w:t>
      </w:r>
    </w:p>
    <w:p w:rsidR="00000000" w:rsidDel="00000000" w:rsidP="00000000" w:rsidRDefault="00000000" w:rsidRPr="00000000" w14:paraId="00000530">
      <w:pPr>
        <w:numPr>
          <w:ilvl w:val="0"/>
          <w:numId w:val="116"/>
        </w:numPr>
        <w:ind w:left="720" w:hanging="360"/>
        <w:rPr/>
      </w:pPr>
      <w:r w:rsidDel="00000000" w:rsidR="00000000" w:rsidRPr="00000000">
        <w:rPr>
          <w:rtl w:val="0"/>
        </w:rPr>
        <w:t xml:space="preserve">Technologie baterií: Umístěna dále vlevo na ose vývoje ve srovnání s konkurenty, což naznačuje raný krok Tesly k internalizaci této kritické komponenty.</w:t>
      </w:r>
    </w:p>
    <w:p w:rsidR="00000000" w:rsidDel="00000000" w:rsidP="00000000" w:rsidRDefault="00000000" w:rsidRPr="00000000" w14:paraId="00000531">
      <w:pPr>
        <w:numPr>
          <w:ilvl w:val="0"/>
          <w:numId w:val="116"/>
        </w:numPr>
        <w:ind w:left="720" w:hanging="360"/>
        <w:rPr/>
      </w:pPr>
      <w:r w:rsidDel="00000000" w:rsidR="00000000" w:rsidRPr="00000000">
        <w:rPr>
          <w:rtl w:val="0"/>
        </w:rPr>
        <w:t xml:space="preserve">Software pro autonomní řízení: Umístěn vysoko v hodnotovém řetězci a směrem vlevo na ose vývoje, což zdůrazňuje strategické zaměření Tesly na interní vývoj této technologie.</w:t>
      </w:r>
    </w:p>
    <w:p w:rsidR="00000000" w:rsidDel="00000000" w:rsidP="00000000" w:rsidRDefault="00000000" w:rsidRPr="00000000" w14:paraId="00000532">
      <w:pPr>
        <w:numPr>
          <w:ilvl w:val="0"/>
          <w:numId w:val="116"/>
        </w:numPr>
        <w:ind w:left="720" w:hanging="360"/>
        <w:rPr/>
      </w:pPr>
      <w:r w:rsidDel="00000000" w:rsidR="00000000" w:rsidRPr="00000000">
        <w:rPr>
          <w:rtl w:val="0"/>
        </w:rPr>
        <w:t xml:space="preserve">Nabíjecí infrastruktura: Mapována jako klíčová komponenta podporující celý ekosystém, demonstrující předvídavost Tesly při řešení potenciální překážky adopce EV.</w:t>
      </w:r>
    </w:p>
    <w:p w:rsidR="00000000" w:rsidDel="00000000" w:rsidP="00000000" w:rsidRDefault="00000000" w:rsidRPr="00000000" w14:paraId="00000533">
      <w:pPr>
        <w:numPr>
          <w:ilvl w:val="0"/>
          <w:numId w:val="116"/>
        </w:numPr>
        <w:ind w:left="720" w:hanging="360"/>
        <w:rPr/>
      </w:pPr>
      <w:r w:rsidDel="00000000" w:rsidR="00000000" w:rsidRPr="00000000">
        <w:rPr>
          <w:rtl w:val="0"/>
        </w:rPr>
        <w:t xml:space="preserve">Přímý prodej spotřebitelům: Umístěn jako nový přístup v automobilovém průmyslu, který zpochybňuje tradiční modely prodejců.</w:t>
      </w:r>
    </w:p>
    <w:p w:rsidR="00000000" w:rsidDel="00000000" w:rsidP="00000000" w:rsidRDefault="00000000" w:rsidRPr="00000000" w14:paraId="00000534">
      <w:pPr>
        <w:rPr/>
      </w:pPr>
      <w:r w:rsidDel="00000000" w:rsidR="00000000" w:rsidRPr="00000000">
        <w:rPr>
          <w:rtl w:val="0"/>
        </w:rPr>
        <w:t xml:space="preserve">Strategie vertikální integrace Tesly, vizualizovaná prostřednictvím Wardley Mappingu, odhaluje několik inovativních herních plánů:</w:t>
      </w:r>
    </w:p>
    <w:p w:rsidR="00000000" w:rsidDel="00000000" w:rsidP="00000000" w:rsidRDefault="00000000" w:rsidRPr="00000000" w14:paraId="00000535">
      <w:pPr>
        <w:numPr>
          <w:ilvl w:val="0"/>
          <w:numId w:val="98"/>
        </w:numPr>
        <w:ind w:left="720" w:hanging="360"/>
        <w:rPr/>
      </w:pPr>
      <w:r w:rsidDel="00000000" w:rsidR="00000000" w:rsidRPr="00000000">
        <w:rPr>
          <w:rtl w:val="0"/>
        </w:rPr>
        <w:t xml:space="preserve">Kontrola komponent: Internalizací kritických komponent, jako jsou baterie a software, získává Tesla větší kontrolu nad kvalitou, náklady a inovačními cykly.</w:t>
      </w:r>
    </w:p>
    <w:p w:rsidR="00000000" w:rsidDel="00000000" w:rsidP="00000000" w:rsidRDefault="00000000" w:rsidRPr="00000000" w14:paraId="00000536">
      <w:pPr>
        <w:numPr>
          <w:ilvl w:val="0"/>
          <w:numId w:val="98"/>
        </w:numPr>
        <w:ind w:left="720" w:hanging="360"/>
        <w:rPr/>
      </w:pPr>
      <w:r w:rsidDel="00000000" w:rsidR="00000000" w:rsidRPr="00000000">
        <w:rPr>
          <w:rtl w:val="0"/>
        </w:rPr>
        <w:t xml:space="preserve">Vývoj ekosystému: Integrace vozidel, nabíjecí infrastruktury a softwaru vytváří soudržný ekosystém, který zvyšuje hodnotu pro zákazníky a zvyšuje bariéry vstupu pro konkurenty.</w:t>
      </w:r>
    </w:p>
    <w:p w:rsidR="00000000" w:rsidDel="00000000" w:rsidP="00000000" w:rsidRDefault="00000000" w:rsidRPr="00000000" w14:paraId="00000537">
      <w:pPr>
        <w:numPr>
          <w:ilvl w:val="0"/>
          <w:numId w:val="98"/>
        </w:numPr>
        <w:ind w:left="720" w:hanging="360"/>
        <w:rPr/>
      </w:pPr>
      <w:r w:rsidDel="00000000" w:rsidR="00000000" w:rsidRPr="00000000">
        <w:rPr>
          <w:rtl w:val="0"/>
        </w:rPr>
        <w:t xml:space="preserve">Využití dat: Přímý vztah Tesly se zákazníky a aktualizace OTA umožňují neustálé zlepšování a rozhodování založené na datech.</w:t>
      </w:r>
    </w:p>
    <w:p w:rsidR="00000000" w:rsidDel="00000000" w:rsidP="00000000" w:rsidRDefault="00000000" w:rsidRPr="00000000" w14:paraId="00000538">
      <w:pPr>
        <w:numPr>
          <w:ilvl w:val="0"/>
          <w:numId w:val="98"/>
        </w:numPr>
        <w:ind w:left="720" w:hanging="360"/>
        <w:rPr/>
      </w:pPr>
      <w:r w:rsidDel="00000000" w:rsidR="00000000" w:rsidRPr="00000000">
        <w:rPr>
          <w:rtl w:val="0"/>
        </w:rPr>
        <w:t xml:space="preserve">Odolnost dodavatelského řetězce: Vertikální integrace snižuje závislost na externích dodavatelích, poskytuje Tesle větší flexibilitu a odolnost vůči narušením dodavatelského řetězce.</w:t>
      </w:r>
    </w:p>
    <w:p w:rsidR="00000000" w:rsidDel="00000000" w:rsidP="00000000" w:rsidRDefault="00000000" w:rsidRPr="00000000" w14:paraId="00000539">
      <w:pPr>
        <w:rPr/>
      </w:pPr>
      <w:r w:rsidDel="00000000" w:rsidR="00000000" w:rsidRPr="00000000">
        <w:rPr>
          <w:rtl w:val="0"/>
        </w:rPr>
        <w:t xml:space="preserve">Wardleyho mapa také zdůrazňuje potenciální budoucí herní plány pro Teslu:</w:t>
      </w:r>
    </w:p>
    <w:p w:rsidR="00000000" w:rsidDel="00000000" w:rsidP="00000000" w:rsidRDefault="00000000" w:rsidRPr="00000000" w14:paraId="0000053A">
      <w:pPr>
        <w:numPr>
          <w:ilvl w:val="0"/>
          <w:numId w:val="102"/>
        </w:numPr>
        <w:ind w:left="720" w:hanging="360"/>
        <w:rPr/>
      </w:pPr>
      <w:r w:rsidDel="00000000" w:rsidR="00000000" w:rsidRPr="00000000">
        <w:rPr>
          <w:rtl w:val="0"/>
        </w:rPr>
        <w:t xml:space="preserve">Rozšíření energetického ekosystému: Využití technologie baterií a nabíjecí infrastruktury pro vstup na širší trh s energií, včetně domácího ukládání energie a služeb pro elektrickou síť.</w:t>
      </w:r>
    </w:p>
    <w:p w:rsidR="00000000" w:rsidDel="00000000" w:rsidP="00000000" w:rsidRDefault="00000000" w:rsidRPr="00000000" w14:paraId="0000053B">
      <w:pPr>
        <w:numPr>
          <w:ilvl w:val="0"/>
          <w:numId w:val="102"/>
        </w:numPr>
        <w:ind w:left="720" w:hanging="360"/>
        <w:rPr/>
      </w:pPr>
      <w:r w:rsidDel="00000000" w:rsidR="00000000" w:rsidRPr="00000000">
        <w:rPr>
          <w:rtl w:val="0"/>
        </w:rPr>
        <w:t xml:space="preserve">Služby autonomní flotily: Využití kombinace EV a autonomní technologie k narušení trhu dopravy jako služby.</w:t>
      </w:r>
    </w:p>
    <w:p w:rsidR="00000000" w:rsidDel="00000000" w:rsidP="00000000" w:rsidRDefault="00000000" w:rsidRPr="00000000" w14:paraId="0000053C">
      <w:pPr>
        <w:numPr>
          <w:ilvl w:val="0"/>
          <w:numId w:val="102"/>
        </w:numPr>
        <w:ind w:left="720" w:hanging="360"/>
        <w:rPr/>
      </w:pPr>
      <w:r w:rsidDel="00000000" w:rsidR="00000000" w:rsidRPr="00000000">
        <w:rPr>
          <w:rtl w:val="0"/>
        </w:rPr>
        <w:t xml:space="preserve">Inovace ve výrobě: Aplikace poznatků z výroby EV k revoluci výrobních procesů napříč průmyslovými odvětvími.</w:t>
      </w:r>
    </w:p>
    <w:p w:rsidR="00000000" w:rsidDel="00000000" w:rsidP="00000000" w:rsidRDefault="00000000" w:rsidRPr="00000000" w14:paraId="0000053D">
      <w:pPr>
        <w:numPr>
          <w:ilvl w:val="0"/>
          <w:numId w:val="102"/>
        </w:numPr>
        <w:ind w:left="720" w:hanging="360"/>
        <w:rPr/>
      </w:pPr>
      <w:r w:rsidDel="00000000" w:rsidR="00000000" w:rsidRPr="00000000">
        <w:rPr>
          <w:rtl w:val="0"/>
        </w:rPr>
        <w:t xml:space="preserve">Licencování softwaru: Potenciální nabídka jejich pokročilého softwarového stacku jiným výrobcům, vytvoření nového zdroje příjmů.</w:t>
      </w:r>
    </w:p>
    <w:p w:rsidR="00000000" w:rsidDel="00000000" w:rsidP="00000000" w:rsidRDefault="00000000" w:rsidRPr="00000000" w14:paraId="0000053E">
      <w:pPr>
        <w:rPr/>
      </w:pPr>
      <w:r w:rsidDel="00000000" w:rsidR="00000000" w:rsidRPr="00000000">
        <w:rPr>
          <w:rtl w:val="0"/>
        </w:rPr>
        <w:t xml:space="preserve">Použitím Wardley Mappingu k analýze strategie Tesly můžeme rozpoznat, jak se společnost umístila na křižovatce několika vyvíjejících se technologií a tržních posunů. Tento přístup umožnil Tesle nejen narušit automobilový průmysl, ale také vytvořit nové tržní prostory a hodnotové propozice.</w:t>
      </w:r>
    </w:p>
    <w:p w:rsidR="00000000" w:rsidDel="00000000" w:rsidP="00000000" w:rsidRDefault="00000000" w:rsidRPr="00000000" w14:paraId="0000053F">
      <w:pPr>
        <w:rPr/>
      </w:pPr>
      <w:r w:rsidDel="00000000" w:rsidR="00000000" w:rsidRPr="00000000">
        <w:rPr>
          <w:rtl w:val="0"/>
        </w:rPr>
        <w:t xml:space="preserve">“Skutečná síla Wardley Mappingu spočívá v jeho schopnosti odhalit nejen to, kde společnost stojí dnes, ale kam by se mohla vydat zítra. Mapa Tesly je důkazem předvídavosti, kterou lze získat prostřednictvím tohoto strategického nástroje.” - Simon Wardley</w:t>
      </w:r>
    </w:p>
    <w:p w:rsidR="00000000" w:rsidDel="00000000" w:rsidP="00000000" w:rsidRDefault="00000000" w:rsidRPr="00000000" w14:paraId="00000540">
      <w:pPr>
        <w:rPr/>
      </w:pPr>
      <w:r w:rsidDel="00000000" w:rsidR="00000000" w:rsidRPr="00000000">
        <w:rPr>
          <w:rtl w:val="0"/>
        </w:rPr>
        <w:t xml:space="preserve">Pro stratégy a obchodní lídry hledající nové herní plány nabízí případ Tesly cenné lekce:</w:t>
      </w:r>
    </w:p>
    <w:p w:rsidR="00000000" w:rsidDel="00000000" w:rsidP="00000000" w:rsidRDefault="00000000" w:rsidRPr="00000000" w14:paraId="00000541">
      <w:pPr>
        <w:numPr>
          <w:ilvl w:val="0"/>
          <w:numId w:val="100"/>
        </w:numPr>
        <w:ind w:left="720" w:hanging="360"/>
        <w:rPr/>
      </w:pPr>
      <w:r w:rsidDel="00000000" w:rsidR="00000000" w:rsidRPr="00000000">
        <w:rPr>
          <w:rtl w:val="0"/>
        </w:rPr>
        <w:t xml:space="preserve">Identifikujte kritické komponenty, které jsou zralé pro inovaci nebo internalizaci.</w:t>
      </w:r>
    </w:p>
    <w:p w:rsidR="00000000" w:rsidDel="00000000" w:rsidP="00000000" w:rsidRDefault="00000000" w:rsidRPr="00000000" w14:paraId="00000542">
      <w:pPr>
        <w:numPr>
          <w:ilvl w:val="0"/>
          <w:numId w:val="100"/>
        </w:numPr>
        <w:ind w:left="720" w:hanging="360"/>
        <w:rPr/>
      </w:pPr>
      <w:r w:rsidDel="00000000" w:rsidR="00000000" w:rsidRPr="00000000">
        <w:rPr>
          <w:rtl w:val="0"/>
        </w:rPr>
        <w:t xml:space="preserve">Hledejte příležitosti k vytvoření integrovaných ekosystémů, které zvyšují hodnotu pro zákazníky.</w:t>
      </w:r>
    </w:p>
    <w:p w:rsidR="00000000" w:rsidDel="00000000" w:rsidP="00000000" w:rsidRDefault="00000000" w:rsidRPr="00000000" w14:paraId="00000543">
      <w:pPr>
        <w:numPr>
          <w:ilvl w:val="0"/>
          <w:numId w:val="100"/>
        </w:numPr>
        <w:ind w:left="720" w:hanging="360"/>
        <w:rPr/>
      </w:pPr>
      <w:r w:rsidDel="00000000" w:rsidR="00000000" w:rsidRPr="00000000">
        <w:rPr>
          <w:rtl w:val="0"/>
        </w:rPr>
        <w:t xml:space="preserve">Předvídejte a investujte do vznikajících technologií, které by mohly přetvořit vaše odvětví.</w:t>
      </w:r>
    </w:p>
    <w:p w:rsidR="00000000" w:rsidDel="00000000" w:rsidP="00000000" w:rsidRDefault="00000000" w:rsidRPr="00000000" w14:paraId="00000544">
      <w:pPr>
        <w:numPr>
          <w:ilvl w:val="0"/>
          <w:numId w:val="100"/>
        </w:numPr>
        <w:ind w:left="720" w:hanging="360"/>
        <w:rPr/>
      </w:pPr>
      <w:r w:rsidDel="00000000" w:rsidR="00000000" w:rsidRPr="00000000">
        <w:rPr>
          <w:rtl w:val="0"/>
        </w:rPr>
        <w:t xml:space="preserve">Zpochybněte tradiční struktury odvětví a obchodní modely.</w:t>
      </w:r>
    </w:p>
    <w:p w:rsidR="00000000" w:rsidDel="00000000" w:rsidP="00000000" w:rsidRDefault="00000000" w:rsidRPr="00000000" w14:paraId="00000545">
      <w:pPr>
        <w:numPr>
          <w:ilvl w:val="0"/>
          <w:numId w:val="100"/>
        </w:numPr>
        <w:ind w:left="720" w:hanging="360"/>
        <w:rPr/>
      </w:pPr>
      <w:r w:rsidDel="00000000" w:rsidR="00000000" w:rsidRPr="00000000">
        <w:rPr>
          <w:rtl w:val="0"/>
        </w:rPr>
        <w:t xml:space="preserve">Využívejte data a přímé vztahy se zákazníky k podpoře neustálého zlepšování a inovací.</w:t>
      </w:r>
    </w:p>
    <w:p w:rsidR="00000000" w:rsidDel="00000000" w:rsidP="00000000" w:rsidRDefault="00000000" w:rsidRPr="00000000" w14:paraId="00000546">
      <w:pPr>
        <w:rPr/>
      </w:pPr>
      <w:r w:rsidDel="00000000" w:rsidR="00000000" w:rsidRPr="00000000">
        <w:rPr>
          <w:rtl w:val="0"/>
        </w:rPr>
        <w:t xml:space="preserve">Při dalším zkoumání Wardley Mappingu v kontextu Tesly a dalších inovativních společností získáváme hlubší ocenění jeho síly jako strategického nástroje. Vizualizací krajiny komponent, jejich evolučních fází a jejich vzájemných závislostí mohou lídři identifikovat nové herní plány, které mají potenciál přetvořit odvětví a vytvořit udržitelné konkurenční výhody.</w:t>
      </w:r>
    </w:p>
    <w:p w:rsidR="00000000" w:rsidDel="00000000" w:rsidP="00000000" w:rsidRDefault="00000000" w:rsidRPr="00000000" w14:paraId="0000054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další podkapitole se hlouběji ponoříme do konkrétních herních plánů, které Tesla použila na trhu s elektrickými vozidly, přičemž použijeme Wardley Mapping k odhalení strategických tahů, které společnost postavily do pozice lídra v tomto rychle se vyvíjejícím odvětví.</w:t>
      </w:r>
    </w:p>
    <w:p w:rsidR="00000000" w:rsidDel="00000000" w:rsidP="00000000" w:rsidRDefault="00000000" w:rsidRPr="00000000" w14:paraId="00000548">
      <w:pPr>
        <w:pStyle w:val="Heading3"/>
        <w:ind w:firstLine="567"/>
        <w:rPr/>
      </w:pPr>
      <w:r w:rsidDel="00000000" w:rsidR="00000000" w:rsidRPr="00000000">
        <w:rPr>
          <w:rtl w:val="0"/>
        </w:rPr>
        <w:t xml:space="preserve">Identifikace klíčových herních plánů na trhu elektrických vozidel</w:t>
      </w:r>
    </w:p>
    <w:p w:rsidR="00000000" w:rsidDel="00000000" w:rsidP="00000000" w:rsidRDefault="00000000" w:rsidRPr="00000000" w14:paraId="00000549">
      <w:pPr>
        <w:rPr/>
      </w:pPr>
      <w:r w:rsidDel="00000000" w:rsidR="00000000" w:rsidRPr="00000000">
        <w:rPr>
          <w:rtl w:val="0"/>
        </w:rPr>
        <w:t xml:space="preserve">V rychle se vyvíjejícím prostředí automobilového průmyslu představuje Teslův disruptivní přístup k trhu s elektrickými vozidly (EV) skvělý příklad toho, jak lze využít Wardleyho mapování k identifikaci klíčových strategií. Při zkoumání této případové studie se podíváme na to, jak se Tesla strategicky umístila v ekosystému EV a využila různé komponenty hodnotového řetězce k vytvoření konkurenční výhody. Tato analýza ukáže sílu Wardleyho mapování při odhalování skrytých příležitostí a předpovídání budoucích pohybů na trhu.</w:t>
      </w:r>
    </w:p>
    <w:p w:rsidR="00000000" w:rsidDel="00000000" w:rsidP="00000000" w:rsidRDefault="00000000" w:rsidRPr="00000000" w14:paraId="0000054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Začněme naši analýzu zvážením klíčových komponent Teslovy strategie prostřednictvím optiky Wardleyho mapy:</w:t>
      </w:r>
    </w:p>
    <w:p w:rsidR="00000000" w:rsidDel="00000000" w:rsidP="00000000" w:rsidRDefault="00000000" w:rsidRPr="00000000" w14:paraId="0000054B">
      <w:pPr>
        <w:numPr>
          <w:ilvl w:val="0"/>
          <w:numId w:val="106"/>
        </w:numPr>
        <w:ind w:left="720" w:hanging="360"/>
        <w:rPr/>
      </w:pPr>
      <w:r w:rsidDel="00000000" w:rsidR="00000000" w:rsidRPr="00000000">
        <w:rPr>
          <w:rtl w:val="0"/>
        </w:rPr>
        <w:t xml:space="preserve">Technologie baterií</w:t>
      </w:r>
    </w:p>
    <w:p w:rsidR="00000000" w:rsidDel="00000000" w:rsidP="00000000" w:rsidRDefault="00000000" w:rsidRPr="00000000" w14:paraId="0000054C">
      <w:pPr>
        <w:numPr>
          <w:ilvl w:val="0"/>
          <w:numId w:val="106"/>
        </w:numPr>
        <w:ind w:left="720" w:hanging="360"/>
        <w:rPr/>
      </w:pPr>
      <w:r w:rsidDel="00000000" w:rsidR="00000000" w:rsidRPr="00000000">
        <w:rPr>
          <w:rtl w:val="0"/>
        </w:rPr>
        <w:t xml:space="preserve">Nabíjecí infrastruktura</w:t>
      </w:r>
    </w:p>
    <w:p w:rsidR="00000000" w:rsidDel="00000000" w:rsidP="00000000" w:rsidRDefault="00000000" w:rsidRPr="00000000" w14:paraId="0000054D">
      <w:pPr>
        <w:numPr>
          <w:ilvl w:val="0"/>
          <w:numId w:val="106"/>
        </w:numPr>
        <w:ind w:left="720" w:hanging="360"/>
        <w:rPr/>
      </w:pPr>
      <w:r w:rsidDel="00000000" w:rsidR="00000000" w:rsidRPr="00000000">
        <w:rPr>
          <w:rtl w:val="0"/>
        </w:rPr>
        <w:t xml:space="preserve">Schopnosti autonomního řízení</w:t>
      </w:r>
    </w:p>
    <w:p w:rsidR="00000000" w:rsidDel="00000000" w:rsidP="00000000" w:rsidRDefault="00000000" w:rsidRPr="00000000" w14:paraId="0000054E">
      <w:pPr>
        <w:numPr>
          <w:ilvl w:val="0"/>
          <w:numId w:val="106"/>
        </w:numPr>
        <w:ind w:left="720" w:hanging="360"/>
        <w:rPr/>
      </w:pPr>
      <w:r w:rsidDel="00000000" w:rsidR="00000000" w:rsidRPr="00000000">
        <w:rPr>
          <w:rtl w:val="0"/>
        </w:rPr>
        <w:t xml:space="preserve">Model přímého prodeje spotřebitelům</w:t>
      </w:r>
    </w:p>
    <w:p w:rsidR="00000000" w:rsidDel="00000000" w:rsidP="00000000" w:rsidRDefault="00000000" w:rsidRPr="00000000" w14:paraId="0000054F">
      <w:pPr>
        <w:numPr>
          <w:ilvl w:val="0"/>
          <w:numId w:val="106"/>
        </w:numPr>
        <w:ind w:left="720" w:hanging="360"/>
        <w:rPr/>
      </w:pPr>
      <w:r w:rsidDel="00000000" w:rsidR="00000000" w:rsidRPr="00000000">
        <w:rPr>
          <w:rtl w:val="0"/>
        </w:rPr>
        <w:t xml:space="preserve">Aktualizace softwaru “over-the-air”</w:t>
      </w:r>
    </w:p>
    <w:p w:rsidR="00000000" w:rsidDel="00000000" w:rsidP="00000000" w:rsidRDefault="00000000" w:rsidRPr="00000000" w14:paraId="00000550">
      <w:pPr>
        <w:numPr>
          <w:ilvl w:val="0"/>
          <w:numId w:val="106"/>
        </w:numPr>
        <w:ind w:left="720" w:hanging="360"/>
        <w:rPr/>
      </w:pPr>
      <w:r w:rsidDel="00000000" w:rsidR="00000000" w:rsidRPr="00000000">
        <w:rPr>
          <w:rtl w:val="0"/>
        </w:rPr>
        <w:t xml:space="preserve">Vnímání značky a luxusní pozicování</w:t>
      </w:r>
    </w:p>
    <w:p w:rsidR="00000000" w:rsidDel="00000000" w:rsidP="00000000" w:rsidRDefault="00000000" w:rsidRPr="00000000" w14:paraId="00000551">
      <w:pPr>
        <w:rPr/>
      </w:pPr>
      <w:r w:rsidDel="00000000" w:rsidR="00000000" w:rsidRPr="00000000">
        <w:rPr>
          <w:rtl w:val="0"/>
        </w:rPr>
        <w:t xml:space="preserve">Mapováním těchto komponent podél osy vývoje, od vzniku po komoditu, můžeme identifikovat několik klíčových strategií, které Tesla použila:</w:t>
      </w:r>
    </w:p>
    <w:p w:rsidR="00000000" w:rsidDel="00000000" w:rsidP="00000000" w:rsidRDefault="00000000" w:rsidRPr="00000000" w14:paraId="00000552">
      <w:pPr>
        <w:numPr>
          <w:ilvl w:val="0"/>
          <w:numId w:val="104"/>
        </w:numPr>
        <w:ind w:left="720" w:hanging="360"/>
        <w:rPr/>
      </w:pPr>
      <w:r w:rsidDel="00000000" w:rsidR="00000000" w:rsidRPr="00000000">
        <w:rPr>
          <w:rtl w:val="0"/>
        </w:rPr>
        <w:t xml:space="preserve">Vertikální integrace v technologii baterií</w:t>
      </w:r>
    </w:p>
    <w:p w:rsidR="00000000" w:rsidDel="00000000" w:rsidP="00000000" w:rsidRDefault="00000000" w:rsidRPr="00000000" w14:paraId="00000553">
      <w:pPr>
        <w:rPr/>
      </w:pPr>
      <w:r w:rsidDel="00000000" w:rsidR="00000000" w:rsidRPr="00000000">
        <w:rPr>
          <w:rtl w:val="0"/>
        </w:rPr>
        <w:t xml:space="preserve">Tesla brzy rozpoznala, že technologie baterií je kritickou součástí hodnotového řetězce EV. Masivními investicemi do výzkumu a vývoje a partnerstvím s klíčovými dodavateli se Tesla dostala do čela inovací v oblasti baterií. Tato strategie vertikální integrace umožnila Tesle kontrolovat náklady, zlepšit výkon a vytvořit významnou bariéru vstupu pro konkurenty.</w:t>
      </w:r>
    </w:p>
    <w:p w:rsidR="00000000" w:rsidDel="00000000" w:rsidP="00000000" w:rsidRDefault="00000000" w:rsidRPr="00000000" w14:paraId="00000554">
      <w:pPr>
        <w:numPr>
          <w:ilvl w:val="0"/>
          <w:numId w:val="110"/>
        </w:numPr>
        <w:ind w:left="720" w:hanging="360"/>
        <w:rPr/>
      </w:pPr>
      <w:r w:rsidDel="00000000" w:rsidR="00000000" w:rsidRPr="00000000">
        <w:rPr>
          <w:rtl w:val="0"/>
        </w:rPr>
        <w:t xml:space="preserve">Nabíjecí infrastruktura jako konkurenční příkop</w:t>
      </w:r>
    </w:p>
    <w:p w:rsidR="00000000" w:rsidDel="00000000" w:rsidP="00000000" w:rsidRDefault="00000000" w:rsidRPr="00000000" w14:paraId="00000555">
      <w:pPr>
        <w:rPr/>
      </w:pPr>
      <w:r w:rsidDel="00000000" w:rsidR="00000000" w:rsidRPr="00000000">
        <w:rPr>
          <w:rtl w:val="0"/>
        </w:rPr>
        <w:t xml:space="preserve">Síť Superchargerů, původně řešení na míru (vznik), se vyvinula v klíčový diferenciátor pro Teslu. Vytvořením vlastní nabíjecí infrastruktury Tesla nejen řeší “úzkost z dojezdu” potenciálních kupců EV, ale také vytváří významnou výhodu oproti konkurentům, kteří spoléhají na sítě nabíjecích stanic třetích stran. Tato strategie ukazuje, jak investice do doplňkové infrastruktury může posílit tržní pozici společnosti.</w:t>
      </w:r>
    </w:p>
    <w:p w:rsidR="00000000" w:rsidDel="00000000" w:rsidP="00000000" w:rsidRDefault="00000000" w:rsidRPr="00000000" w14:paraId="00000556">
      <w:pPr>
        <w:numPr>
          <w:ilvl w:val="0"/>
          <w:numId w:val="108"/>
        </w:numPr>
        <w:ind w:left="720" w:hanging="360"/>
        <w:rPr/>
      </w:pPr>
      <w:r w:rsidDel="00000000" w:rsidR="00000000" w:rsidRPr="00000000">
        <w:rPr>
          <w:rtl w:val="0"/>
        </w:rPr>
        <w:t xml:space="preserve">Vozidla definovaná softwarem</w:t>
      </w:r>
    </w:p>
    <w:p w:rsidR="00000000" w:rsidDel="00000000" w:rsidP="00000000" w:rsidRDefault="00000000" w:rsidRPr="00000000" w14:paraId="00000557">
      <w:pPr>
        <w:rPr/>
      </w:pPr>
      <w:r w:rsidDel="00000000" w:rsidR="00000000" w:rsidRPr="00000000">
        <w:rPr>
          <w:rtl w:val="0"/>
        </w:rPr>
        <w:t xml:space="preserve">Teslův přístup k softwaru vozidel, zejména jeho schopnost aktualizace “over-the-air”, představuje odklon od tradičních automobilových praktik. Tím, že Tesla zachází s vozidly jako se softwarovými platformami, může neustále zlepšovat výkon vozidel, přidávat nové funkce a dokonce monetizovat softwarové upgrady po nákupu. Tato strategie zdůrazňuje důležitost identifikace komponent, které lze posunout z produktu na utilitu na ose vývoje.</w:t>
      </w:r>
    </w:p>
    <w:p w:rsidR="00000000" w:rsidDel="00000000" w:rsidP="00000000" w:rsidRDefault="00000000" w:rsidRPr="00000000" w14:paraId="00000558">
      <w:pPr>
        <w:numPr>
          <w:ilvl w:val="0"/>
          <w:numId w:val="94"/>
        </w:numPr>
        <w:ind w:left="720" w:hanging="360"/>
        <w:rPr/>
      </w:pPr>
      <w:r w:rsidDel="00000000" w:rsidR="00000000" w:rsidRPr="00000000">
        <w:rPr>
          <w:rtl w:val="0"/>
        </w:rPr>
        <w:t xml:space="preserve">Model přímého prodeje spotřebitelům</w:t>
      </w:r>
    </w:p>
    <w:p w:rsidR="00000000" w:rsidDel="00000000" w:rsidP="00000000" w:rsidRDefault="00000000" w:rsidRPr="00000000" w14:paraId="00000559">
      <w:pPr>
        <w:rPr/>
      </w:pPr>
      <w:r w:rsidDel="00000000" w:rsidR="00000000" w:rsidRPr="00000000">
        <w:rPr>
          <w:rtl w:val="0"/>
        </w:rPr>
        <w:t xml:space="preserve">Obcházením tradičních dealerských sítí a prodejem přímo spotřebitelům Tesla narušila zavedený model prodeje automobilů. Tento přístup umožňuje lepší kontrolu nad zákaznickou zkušeností, snížené náklady a přímé zpětnovazební smyčky pro zlepšování produktů. Model přímého prodeje, ačkoli není nový v jiných odvětvích, představuje inovaci ve fázi vzniku v automobilovém sektoru.</w:t>
      </w:r>
    </w:p>
    <w:p w:rsidR="00000000" w:rsidDel="00000000" w:rsidP="00000000" w:rsidRDefault="00000000" w:rsidRPr="00000000" w14:paraId="0000055A">
      <w:pPr>
        <w:numPr>
          <w:ilvl w:val="0"/>
          <w:numId w:val="92"/>
        </w:numPr>
        <w:ind w:left="720" w:hanging="360"/>
        <w:rPr/>
      </w:pPr>
      <w:r w:rsidDel="00000000" w:rsidR="00000000" w:rsidRPr="00000000">
        <w:rPr>
          <w:rtl w:val="0"/>
        </w:rPr>
        <w:t xml:space="preserve">Pozicování značky a vstup na luxusní trh</w:t>
      </w:r>
    </w:p>
    <w:p w:rsidR="00000000" w:rsidDel="00000000" w:rsidP="00000000" w:rsidRDefault="00000000" w:rsidRPr="00000000" w14:paraId="0000055B">
      <w:pPr>
        <w:rPr/>
      </w:pPr>
      <w:r w:rsidDel="00000000" w:rsidR="00000000" w:rsidRPr="00000000">
        <w:rPr>
          <w:rtl w:val="0"/>
        </w:rPr>
        <w:t xml:space="preserve">Počáteční zaměření Tesly na luxusní vozidla vysoké třídy jí umožnilo vybudovat silnou identitu značky spojenou s inovacemi a prestiží. Tato strategie vstupu na trh v horním segmentu před přesunem na nižší trh je klasickým příkladem použití doktríny “míru” ve Wardleyho mapování, kdy se společnost nejprve etabluje v určité nice před expanzí.</w:t>
      </w:r>
    </w:p>
    <w:p w:rsidR="00000000" w:rsidDel="00000000" w:rsidP="00000000" w:rsidRDefault="00000000" w:rsidRPr="00000000" w14:paraId="0000055C">
      <w:pPr>
        <w:numPr>
          <w:ilvl w:val="0"/>
          <w:numId w:val="97"/>
        </w:numPr>
        <w:ind w:left="720" w:hanging="360"/>
        <w:rPr/>
      </w:pPr>
      <w:r w:rsidDel="00000000" w:rsidR="00000000" w:rsidRPr="00000000">
        <w:rPr>
          <w:rtl w:val="0"/>
        </w:rPr>
        <w:t xml:space="preserve">Využití dat pro autonomní řízení</w:t>
      </w:r>
    </w:p>
    <w:p w:rsidR="00000000" w:rsidDel="00000000" w:rsidP="00000000" w:rsidRDefault="00000000" w:rsidRPr="00000000" w14:paraId="0000055D">
      <w:pPr>
        <w:rPr/>
      </w:pPr>
      <w:r w:rsidDel="00000000" w:rsidR="00000000" w:rsidRPr="00000000">
        <w:rPr>
          <w:rtl w:val="0"/>
        </w:rPr>
        <w:t xml:space="preserve">Teslův přístup k technologii autonomního řízení demonstruje strategii využití uživatelských dat ve velkém měřítku. Vybavením všech vozidel hardwarem nezbytným pro autonomní řízení a sběrem dat z reálného provozu ze své flotily vytvořila Tesla datovou výhodu, kterou je pro konkurenty obtížné napodobit. Tato strategie ukazuje, jak může společnost proměnit svou uživatelskou základnu ve strategické aktivum.</w:t>
      </w:r>
    </w:p>
    <w:p w:rsidR="00000000" w:rsidDel="00000000" w:rsidP="00000000" w:rsidRDefault="00000000" w:rsidRPr="00000000" w14:paraId="0000055E">
      <w:pPr>
        <w:rPr/>
      </w:pPr>
      <w:r w:rsidDel="00000000" w:rsidR="00000000" w:rsidRPr="00000000">
        <w:rPr>
          <w:rtl w:val="0"/>
        </w:rPr>
        <w:t xml:space="preserve">Klíčem k identifikaci nových strategií je hledat komponenty, které jsou zralé pro vývoj, nebo oblasti, kde lze zpochybnit tradiční hranice průmyslu.</w:t>
      </w:r>
    </w:p>
    <w:p w:rsidR="00000000" w:rsidDel="00000000" w:rsidP="00000000" w:rsidRDefault="00000000" w:rsidRPr="00000000" w14:paraId="0000055F">
      <w:pPr>
        <w:rPr/>
      </w:pPr>
      <w:r w:rsidDel="00000000" w:rsidR="00000000" w:rsidRPr="00000000">
        <w:rPr>
          <w:rtl w:val="0"/>
        </w:rPr>
        <w:t xml:space="preserve">Aplikováním principů Wardleyho mapování na Teslovu strategii můžeme vyvodit několik lekcí pro identifikaci nových strategií v jakémkoli odvětví:</w:t>
      </w:r>
    </w:p>
    <w:p w:rsidR="00000000" w:rsidDel="00000000" w:rsidP="00000000" w:rsidRDefault="00000000" w:rsidRPr="00000000" w14:paraId="00000560">
      <w:pPr>
        <w:numPr>
          <w:ilvl w:val="0"/>
          <w:numId w:val="78"/>
        </w:numPr>
        <w:ind w:left="720" w:hanging="360"/>
        <w:rPr/>
      </w:pPr>
      <w:r w:rsidDel="00000000" w:rsidR="00000000" w:rsidRPr="00000000">
        <w:rPr>
          <w:rtl w:val="0"/>
        </w:rPr>
        <w:t xml:space="preserve">Hledejte příležitosti k vertikální integraci kritických komponent, které jsou ve fázi vzniku nebo na míru vytvořených řešení</w:t>
      </w:r>
    </w:p>
    <w:p w:rsidR="00000000" w:rsidDel="00000000" w:rsidP="00000000" w:rsidRDefault="00000000" w:rsidRPr="00000000" w14:paraId="00000561">
      <w:pPr>
        <w:numPr>
          <w:ilvl w:val="0"/>
          <w:numId w:val="78"/>
        </w:numPr>
        <w:ind w:left="720" w:hanging="360"/>
        <w:rPr/>
      </w:pPr>
      <w:r w:rsidDel="00000000" w:rsidR="00000000" w:rsidRPr="00000000">
        <w:rPr>
          <w:rtl w:val="0"/>
        </w:rPr>
        <w:t xml:space="preserve">Identifikujte doplňkovou infrastrukturu nebo služby, které mohou vytvořit efekty uzamčení</w:t>
      </w:r>
    </w:p>
    <w:p w:rsidR="00000000" w:rsidDel="00000000" w:rsidP="00000000" w:rsidRDefault="00000000" w:rsidRPr="00000000" w14:paraId="00000562">
      <w:pPr>
        <w:numPr>
          <w:ilvl w:val="0"/>
          <w:numId w:val="78"/>
        </w:numPr>
        <w:ind w:left="720" w:hanging="360"/>
        <w:rPr/>
      </w:pPr>
      <w:r w:rsidDel="00000000" w:rsidR="00000000" w:rsidRPr="00000000">
        <w:rPr>
          <w:rtl w:val="0"/>
        </w:rPr>
        <w:t xml:space="preserve">Hledejte způsoby, jak posunout komponenty zaměřené na produkt směrem ke službám podobným utilitám</w:t>
      </w:r>
    </w:p>
    <w:p w:rsidR="00000000" w:rsidDel="00000000" w:rsidP="00000000" w:rsidRDefault="00000000" w:rsidRPr="00000000" w14:paraId="00000563">
      <w:pPr>
        <w:numPr>
          <w:ilvl w:val="0"/>
          <w:numId w:val="78"/>
        </w:numPr>
        <w:ind w:left="720" w:hanging="360"/>
        <w:rPr/>
      </w:pPr>
      <w:r w:rsidDel="00000000" w:rsidR="00000000" w:rsidRPr="00000000">
        <w:rPr>
          <w:rtl w:val="0"/>
        </w:rPr>
        <w:t xml:space="preserve">Zpochybňujte zavedené průmyslové praktiky, zejména v oblastech orientovaných na zákazníka</w:t>
      </w:r>
    </w:p>
    <w:p w:rsidR="00000000" w:rsidDel="00000000" w:rsidP="00000000" w:rsidRDefault="00000000" w:rsidRPr="00000000" w14:paraId="00000564">
      <w:pPr>
        <w:numPr>
          <w:ilvl w:val="0"/>
          <w:numId w:val="78"/>
        </w:numPr>
        <w:ind w:left="720" w:hanging="360"/>
        <w:rPr/>
      </w:pPr>
      <w:r w:rsidDel="00000000" w:rsidR="00000000" w:rsidRPr="00000000">
        <w:rPr>
          <w:rtl w:val="0"/>
        </w:rPr>
        <w:t xml:space="preserve">Používejte strategie pozicování značky a vstupu na trh, které jsou v souladu s vývojem vašich klíčových komponent</w:t>
      </w:r>
    </w:p>
    <w:p w:rsidR="00000000" w:rsidDel="00000000" w:rsidP="00000000" w:rsidRDefault="00000000" w:rsidRPr="00000000" w14:paraId="00000565">
      <w:pPr>
        <w:numPr>
          <w:ilvl w:val="0"/>
          <w:numId w:val="78"/>
        </w:numPr>
        <w:ind w:left="720" w:hanging="360"/>
        <w:rPr/>
      </w:pPr>
      <w:r w:rsidDel="00000000" w:rsidR="00000000" w:rsidRPr="00000000">
        <w:rPr>
          <w:rtl w:val="0"/>
        </w:rPr>
        <w:t xml:space="preserve">Využívejte data a síťové efekty k vytvoření obhajitelných výhod</w:t>
      </w:r>
    </w:p>
    <w:p w:rsidR="00000000" w:rsidDel="00000000" w:rsidP="00000000" w:rsidRDefault="00000000" w:rsidRPr="00000000" w14:paraId="00000566">
      <w:pPr>
        <w:rPr/>
      </w:pPr>
      <w:r w:rsidDel="00000000" w:rsidR="00000000" w:rsidRPr="00000000">
        <w:rPr>
          <w:rtl w:val="0"/>
        </w:rPr>
        <w:t xml:space="preserve">Závěrem, případová studie Tesly na trhu EV demonstruje sílu Wardleyho mapování při identifikaci a realizaci inovativních strategií. Vizualizací komponent hodnotového řetězce a jejich vývojové fáze mohou společnosti odhalit příležitosti pro narušení trhu a strategickou výhodu. S pokračujícím rychlým technologickým pokrokem a měnícími se preferencemi spotřebitelů v automobilovém průmyslu bude schopnost identifikovat a realizovat tyto strategie klíčová pro úspěch.</w:t>
      </w:r>
    </w:p>
    <w:p w:rsidR="00000000" w:rsidDel="00000000" w:rsidP="00000000" w:rsidRDefault="00000000" w:rsidRPr="00000000" w14:paraId="0000056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Strategie Tesly na trhu EV]</w:t>
      </w:r>
    </w:p>
    <w:p w:rsidR="00000000" w:rsidDel="00000000" w:rsidP="00000000" w:rsidRDefault="00000000" w:rsidRPr="00000000" w14:paraId="0000056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Tato mapa by vizuálně znázorňovala klíčové komponenty Teslovy strategie, jejich pozice na ose vývoje a vztahy mezi nimi. Zdůraznila by, jak se Tesla strategicky umístila ve vztahu ke kritickým komponentám, jako jsou technologie baterií, nabíjecí infrastruktura a softwarové schopnosti.</w:t>
      </w:r>
    </w:p>
    <w:p w:rsidR="00000000" w:rsidDel="00000000" w:rsidP="00000000" w:rsidRDefault="00000000" w:rsidRPr="00000000" w14:paraId="00000569">
      <w:pPr>
        <w:pStyle w:val="Heading3"/>
        <w:ind w:firstLine="567"/>
        <w:rPr/>
      </w:pPr>
      <w:r w:rsidDel="00000000" w:rsidR="00000000" w:rsidRPr="00000000">
        <w:rPr>
          <w:rtl w:val="0"/>
        </w:rPr>
        <w:t xml:space="preserve">Budoucí scénáře: Energie, autonomie a další</w:t>
      </w:r>
    </w:p>
    <w:p w:rsidR="00000000" w:rsidDel="00000000" w:rsidP="00000000" w:rsidRDefault="00000000" w:rsidRPr="00000000" w14:paraId="0000056A">
      <w:pPr>
        <w:rPr/>
      </w:pPr>
      <w:r w:rsidDel="00000000" w:rsidR="00000000" w:rsidRPr="00000000">
        <w:rPr>
          <w:rtl w:val="0"/>
        </w:rPr>
        <w:t xml:space="preserve">Při zkoumání budoucích scénářů pro Teslu je zásadní pochopit, jak může Wardleyho mapování osvětlit potenciální herní plány v rychle se vyvíjejícím prostředí energetiky a autonomních vozidel. Tato analýza nejen ukazuje strategické postavení Tesly, ale také demonstruje, jak identifikovat nové příležitosti pomocí principů Wardleyho mapování v dynamickém, technologicky řízeném sektoru.</w:t>
      </w:r>
    </w:p>
    <w:p w:rsidR="00000000" w:rsidDel="00000000" w:rsidP="00000000" w:rsidRDefault="00000000" w:rsidRPr="00000000" w14:paraId="0000056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efektivní mapování budoucích scénářů Tesly musíme nejprve zvážit klíčové komponenty, které budou v nadcházejících letech formovat automobilový a energetický průmysl:</w:t>
      </w:r>
    </w:p>
    <w:p w:rsidR="00000000" w:rsidDel="00000000" w:rsidP="00000000" w:rsidRDefault="00000000" w:rsidRPr="00000000" w14:paraId="0000056C">
      <w:pPr>
        <w:numPr>
          <w:ilvl w:val="0"/>
          <w:numId w:val="77"/>
        </w:numPr>
        <w:ind w:left="720" w:hanging="360"/>
        <w:rPr/>
      </w:pPr>
      <w:r w:rsidDel="00000000" w:rsidR="00000000" w:rsidRPr="00000000">
        <w:rPr>
          <w:rtl w:val="0"/>
        </w:rPr>
        <w:t xml:space="preserve">Bateriové technologie</w:t>
      </w:r>
    </w:p>
    <w:p w:rsidR="00000000" w:rsidDel="00000000" w:rsidP="00000000" w:rsidRDefault="00000000" w:rsidRPr="00000000" w14:paraId="0000056D">
      <w:pPr>
        <w:numPr>
          <w:ilvl w:val="0"/>
          <w:numId w:val="77"/>
        </w:numPr>
        <w:ind w:left="720" w:hanging="360"/>
        <w:rPr/>
      </w:pPr>
      <w:r w:rsidDel="00000000" w:rsidR="00000000" w:rsidRPr="00000000">
        <w:rPr>
          <w:rtl w:val="0"/>
        </w:rPr>
        <w:t xml:space="preserve">Systémy autonomního řízení</w:t>
      </w:r>
    </w:p>
    <w:p w:rsidR="00000000" w:rsidDel="00000000" w:rsidP="00000000" w:rsidRDefault="00000000" w:rsidRPr="00000000" w14:paraId="0000056E">
      <w:pPr>
        <w:numPr>
          <w:ilvl w:val="0"/>
          <w:numId w:val="77"/>
        </w:numPr>
        <w:ind w:left="720" w:hanging="360"/>
        <w:rPr/>
      </w:pPr>
      <w:r w:rsidDel="00000000" w:rsidR="00000000" w:rsidRPr="00000000">
        <w:rPr>
          <w:rtl w:val="0"/>
        </w:rPr>
        <w:t xml:space="preserve">Výroba obnovitelné energie</w:t>
      </w:r>
    </w:p>
    <w:p w:rsidR="00000000" w:rsidDel="00000000" w:rsidP="00000000" w:rsidRDefault="00000000" w:rsidRPr="00000000" w14:paraId="0000056F">
      <w:pPr>
        <w:numPr>
          <w:ilvl w:val="0"/>
          <w:numId w:val="77"/>
        </w:numPr>
        <w:ind w:left="720" w:hanging="360"/>
        <w:rPr/>
      </w:pPr>
      <w:r w:rsidDel="00000000" w:rsidR="00000000" w:rsidRPr="00000000">
        <w:rPr>
          <w:rtl w:val="0"/>
        </w:rPr>
        <w:t xml:space="preserve">Infrastruktura chytré sítě</w:t>
      </w:r>
    </w:p>
    <w:p w:rsidR="00000000" w:rsidDel="00000000" w:rsidP="00000000" w:rsidRDefault="00000000" w:rsidRPr="00000000" w14:paraId="00000570">
      <w:pPr>
        <w:numPr>
          <w:ilvl w:val="0"/>
          <w:numId w:val="77"/>
        </w:numPr>
        <w:ind w:left="720" w:hanging="360"/>
        <w:rPr/>
      </w:pPr>
      <w:r w:rsidDel="00000000" w:rsidR="00000000" w:rsidRPr="00000000">
        <w:rPr>
          <w:rtl w:val="0"/>
        </w:rPr>
        <w:t xml:space="preserve">Technologie Vehicle-to-grid (V2G)</w:t>
      </w:r>
    </w:p>
    <w:p w:rsidR="00000000" w:rsidDel="00000000" w:rsidP="00000000" w:rsidRDefault="00000000" w:rsidRPr="00000000" w14:paraId="00000571">
      <w:pPr>
        <w:numPr>
          <w:ilvl w:val="0"/>
          <w:numId w:val="77"/>
        </w:numPr>
        <w:ind w:left="720" w:hanging="360"/>
        <w:rPr/>
      </w:pPr>
      <w:r w:rsidDel="00000000" w:rsidR="00000000" w:rsidRPr="00000000">
        <w:rPr>
          <w:rtl w:val="0"/>
        </w:rPr>
        <w:t xml:space="preserve">Umělá inteligence a strojové učení</w:t>
      </w:r>
    </w:p>
    <w:p w:rsidR="00000000" w:rsidDel="00000000" w:rsidP="00000000" w:rsidRDefault="00000000" w:rsidRPr="00000000" w14:paraId="00000572">
      <w:pPr>
        <w:numPr>
          <w:ilvl w:val="0"/>
          <w:numId w:val="77"/>
        </w:numPr>
        <w:ind w:left="720" w:hanging="360"/>
        <w:rPr/>
      </w:pPr>
      <w:r w:rsidDel="00000000" w:rsidR="00000000" w:rsidRPr="00000000">
        <w:rPr>
          <w:rtl w:val="0"/>
        </w:rPr>
        <w:t xml:space="preserve">Regulační rámce</w:t>
      </w:r>
    </w:p>
    <w:p w:rsidR="00000000" w:rsidDel="00000000" w:rsidP="00000000" w:rsidRDefault="00000000" w:rsidRPr="00000000" w14:paraId="00000573">
      <w:pPr>
        <w:rPr/>
      </w:pPr>
      <w:r w:rsidDel="00000000" w:rsidR="00000000" w:rsidRPr="00000000">
        <w:rPr>
          <w:rtl w:val="0"/>
        </w:rPr>
        <w:t xml:space="preserve">Pojďme se podívat, jak tyto komponenty interagují a vyvíjejí se na Wardleyho mapě, abychom identifikovali potenciální herní plány pro Teslu:</w:t>
      </w:r>
    </w:p>
    <w:p w:rsidR="00000000" w:rsidDel="00000000" w:rsidP="00000000" w:rsidRDefault="00000000" w:rsidRPr="00000000" w14:paraId="00000574">
      <w:pPr>
        <w:numPr>
          <w:ilvl w:val="0"/>
          <w:numId w:val="82"/>
        </w:numPr>
        <w:ind w:left="720" w:hanging="360"/>
        <w:rPr/>
      </w:pPr>
      <w:r w:rsidDel="00000000" w:rsidR="00000000" w:rsidRPr="00000000">
        <w:rPr>
          <w:rtl w:val="0"/>
        </w:rPr>
        <w:t xml:space="preserve">Integrace energetického ekosystému</w:t>
      </w:r>
    </w:p>
    <w:p w:rsidR="00000000" w:rsidDel="00000000" w:rsidP="00000000" w:rsidRDefault="00000000" w:rsidRPr="00000000" w14:paraId="00000575">
      <w:pPr>
        <w:rPr/>
      </w:pPr>
      <w:r w:rsidDel="00000000" w:rsidR="00000000" w:rsidRPr="00000000">
        <w:rPr>
          <w:rtl w:val="0"/>
        </w:rPr>
        <w:t xml:space="preserve">Pozice Tesly v automobilovém i energetickém sektoru poskytuje jedinečnou výhodu. Mapováním vývoje bateriových technologií, výroby obnovitelné energie a infrastruktury chytré sítě můžeme identifikovat klíčový herní plán:</w:t>
      </w:r>
    </w:p>
    <w:p w:rsidR="00000000" w:rsidDel="00000000" w:rsidP="00000000" w:rsidRDefault="00000000" w:rsidRPr="00000000" w14:paraId="00000576">
      <w:pPr>
        <w:rPr/>
      </w:pPr>
      <w:r w:rsidDel="00000000" w:rsidR="00000000" w:rsidRPr="00000000">
        <w:rPr>
          <w:rtl w:val="0"/>
        </w:rPr>
        <w:t xml:space="preserve">Využít odborné znalosti Tesly v oblasti bateriových technologií a energetického managementu k vytvoření integrovaného ekosystému, kde se vozidla stanou aktivními účastníky širší energetické sítě.</w:t>
      </w:r>
    </w:p>
    <w:p w:rsidR="00000000" w:rsidDel="00000000" w:rsidP="00000000" w:rsidRDefault="00000000" w:rsidRPr="00000000" w14:paraId="00000577">
      <w:pPr>
        <w:rPr/>
      </w:pPr>
      <w:r w:rsidDel="00000000" w:rsidR="00000000" w:rsidRPr="00000000">
        <w:rPr>
          <w:rtl w:val="0"/>
        </w:rPr>
        <w:t xml:space="preserve">Tento herní plán zahrnuje umístění Tesly na průsečík výroby, skladování a spotřeby energie. Jak se bateriové technologie posouvají od zakázkové výroby směrem ke komoditě na ose vývoje, Tesla se může zaměřit na vývoj proprietárních systémů energetického managementu, které optimalizují interakci mezi vozidly, domácím úložištěm energie (Powerwall) a sítí.</w:t>
      </w:r>
    </w:p>
    <w:p w:rsidR="00000000" w:rsidDel="00000000" w:rsidP="00000000" w:rsidRDefault="00000000" w:rsidRPr="00000000" w14:paraId="00000578">
      <w:pPr>
        <w:numPr>
          <w:ilvl w:val="0"/>
          <w:numId w:val="80"/>
        </w:numPr>
        <w:ind w:left="720" w:hanging="360"/>
        <w:rPr/>
      </w:pPr>
      <w:r w:rsidDel="00000000" w:rsidR="00000000" w:rsidRPr="00000000">
        <w:rPr>
          <w:rtl w:val="0"/>
        </w:rPr>
        <w:t xml:space="preserve">Autonomní mobilita jako služba</w:t>
      </w:r>
    </w:p>
    <w:p w:rsidR="00000000" w:rsidDel="00000000" w:rsidP="00000000" w:rsidRDefault="00000000" w:rsidRPr="00000000" w14:paraId="00000579">
      <w:pPr>
        <w:rPr/>
      </w:pPr>
      <w:r w:rsidDel="00000000" w:rsidR="00000000" w:rsidRPr="00000000">
        <w:rPr>
          <w:rtl w:val="0"/>
        </w:rPr>
        <w:t xml:space="preserve">Mapování vývoje systémů autonomního řízení a schopností AI/ML odhaluje další potenciální herní plán:</w:t>
      </w:r>
    </w:p>
    <w:p w:rsidR="00000000" w:rsidDel="00000000" w:rsidP="00000000" w:rsidRDefault="00000000" w:rsidRPr="00000000" w14:paraId="0000057A">
      <w:pPr>
        <w:rPr/>
      </w:pPr>
      <w:r w:rsidDel="00000000" w:rsidR="00000000" w:rsidRPr="00000000">
        <w:rPr>
          <w:rtl w:val="0"/>
        </w:rPr>
        <w:t xml:space="preserve">Přechod od prodeje vozidel k poskytování autonomní mobility jako služby, s využitím pokročilé technologie samořízení Tesly a rozsáhlých schopností sběru dat.</w:t>
      </w:r>
    </w:p>
    <w:p w:rsidR="00000000" w:rsidDel="00000000" w:rsidP="00000000" w:rsidRDefault="00000000" w:rsidRPr="00000000" w14:paraId="0000057B">
      <w:pPr>
        <w:rPr/>
      </w:pPr>
      <w:r w:rsidDel="00000000" w:rsidR="00000000" w:rsidRPr="00000000">
        <w:rPr>
          <w:rtl w:val="0"/>
        </w:rPr>
        <w:t xml:space="preserve">Tento herní plán zahrnuje posun v hodnotovém řetězci od hardwaru (vozidla) ke službám (mobilita). Jak se systémy autonomního řízení vyvíjejí od zakázkových k produktovým (a nakonec směrem ke komoditě), Tesla se může odlišit nabídkou bezproblémového, AI řízeného zážitku z mobility, který se integruje s každodenním životem uživatelů a širší infrastrukturou chytrých měst.</w:t>
      </w:r>
    </w:p>
    <w:p w:rsidR="00000000" w:rsidDel="00000000" w:rsidP="00000000" w:rsidRDefault="00000000" w:rsidRPr="00000000" w14:paraId="0000057C">
      <w:pPr>
        <w:numPr>
          <w:ilvl w:val="0"/>
          <w:numId w:val="86"/>
        </w:numPr>
        <w:ind w:left="720" w:hanging="360"/>
        <w:rPr/>
      </w:pPr>
      <w:r w:rsidDel="00000000" w:rsidR="00000000" w:rsidRPr="00000000">
        <w:rPr>
          <w:rtl w:val="0"/>
        </w:rPr>
        <w:t xml:space="preserve">Regulační arbitráž na rozvíjejících se trzích</w:t>
      </w:r>
    </w:p>
    <w:p w:rsidR="00000000" w:rsidDel="00000000" w:rsidP="00000000" w:rsidRDefault="00000000" w:rsidRPr="00000000" w14:paraId="0000057D">
      <w:pPr>
        <w:rPr/>
      </w:pPr>
      <w:r w:rsidDel="00000000" w:rsidR="00000000" w:rsidRPr="00000000">
        <w:rPr>
          <w:rtl w:val="0"/>
        </w:rPr>
        <w:t xml:space="preserve">Mapováním regulačních rámců napříč různými globálními trhy můžeme identifikovat příležitosti pro Teslu k získání výhod prvního hráče na trhu:</w:t>
      </w:r>
    </w:p>
    <w:p w:rsidR="00000000" w:rsidDel="00000000" w:rsidP="00000000" w:rsidRDefault="00000000" w:rsidRPr="00000000" w14:paraId="0000057E">
      <w:pPr>
        <w:rPr/>
      </w:pPr>
      <w:r w:rsidDel="00000000" w:rsidR="00000000" w:rsidRPr="00000000">
        <w:rPr>
          <w:rtl w:val="0"/>
        </w:rPr>
        <w:t xml:space="preserve">Strategicky vstoupit na trhy s vyvíjejícím se regulačním prostředím, formovat standardy a vybudovat dominantní pozice v infrastruktuře elektrických a autonomních vozidel.</w:t>
      </w:r>
    </w:p>
    <w:p w:rsidR="00000000" w:rsidDel="00000000" w:rsidP="00000000" w:rsidRDefault="00000000" w:rsidRPr="00000000" w14:paraId="0000057F">
      <w:pPr>
        <w:rPr/>
      </w:pPr>
      <w:r w:rsidDel="00000000" w:rsidR="00000000" w:rsidRPr="00000000">
        <w:rPr>
          <w:rtl w:val="0"/>
        </w:rPr>
        <w:t xml:space="preserve">Tento herní plán zahrnuje identifikaci trhů, kde jsou regulace pro elektrická a autonomní vozidla ve fázi “geneze” nebo rané “zakázkové” fázi na ose vývoje. Aktivním zapojením s regulátory a demonstrací přínosů svých technologií může Tesla ovlivnit vývoj standardů, které jsou v souladu s jejími silnými stránkami.</w:t>
      </w:r>
    </w:p>
    <w:p w:rsidR="00000000" w:rsidDel="00000000" w:rsidP="00000000" w:rsidRDefault="00000000" w:rsidRPr="00000000" w14:paraId="00000580">
      <w:pPr>
        <w:numPr>
          <w:ilvl w:val="0"/>
          <w:numId w:val="84"/>
        </w:numPr>
        <w:ind w:left="720" w:hanging="360"/>
        <w:rPr/>
      </w:pPr>
      <w:r w:rsidDel="00000000" w:rsidR="00000000" w:rsidRPr="00000000">
        <w:rPr>
          <w:rtl w:val="0"/>
        </w:rPr>
        <w:t xml:space="preserve">Vertikální integrace autonomního ekosystému</w:t>
      </w:r>
    </w:p>
    <w:p w:rsidR="00000000" w:rsidDel="00000000" w:rsidP="00000000" w:rsidRDefault="00000000" w:rsidRPr="00000000" w14:paraId="00000581">
      <w:pPr>
        <w:rPr/>
      </w:pPr>
      <w:r w:rsidDel="00000000" w:rsidR="00000000" w:rsidRPr="00000000">
        <w:rPr>
          <w:rtl w:val="0"/>
        </w:rPr>
        <w:t xml:space="preserve">Mapování celého hodnotového řetězce autonomní mobility odhaluje příležitosti pro vertikální integraci:</w:t>
      </w:r>
    </w:p>
    <w:p w:rsidR="00000000" w:rsidDel="00000000" w:rsidP="00000000" w:rsidRDefault="00000000" w:rsidRPr="00000000" w14:paraId="00000582">
      <w:pPr>
        <w:rPr/>
      </w:pPr>
      <w:r w:rsidDel="00000000" w:rsidR="00000000" w:rsidRPr="00000000">
        <w:rPr>
          <w:rtl w:val="0"/>
        </w:rPr>
        <w:t xml:space="preserve">Vytvořit plně integrovaný autonomní ekosystém, od návrhu AI čipů přes vývoj softwaru, výrobu vozidel až po poskytování služeb.</w:t>
      </w:r>
    </w:p>
    <w:p w:rsidR="00000000" w:rsidDel="00000000" w:rsidP="00000000" w:rsidRDefault="00000000" w:rsidRPr="00000000" w14:paraId="00000583">
      <w:pPr>
        <w:rPr/>
      </w:pPr>
      <w:r w:rsidDel="00000000" w:rsidR="00000000" w:rsidRPr="00000000">
        <w:rPr>
          <w:rtl w:val="0"/>
        </w:rPr>
        <w:t xml:space="preserve">Tento herní plán staví na existující strategii vertikální integrace Tesly, ale rozšiřuje ji tak, aby zahrnovala celý zásobník autonomního řízení. Kontrolou klíčových komponent napříč hodnotovým řetězcem může Tesla zajistit bezproblémovou integraci, vynikající výkon a diferencovaný uživatelský zážitek.</w:t>
      </w:r>
    </w:p>
    <w:p w:rsidR="00000000" w:rsidDel="00000000" w:rsidP="00000000" w:rsidRDefault="00000000" w:rsidRPr="00000000" w14:paraId="00000584">
      <w:pPr>
        <w:numPr>
          <w:ilvl w:val="0"/>
          <w:numId w:val="90"/>
        </w:numPr>
        <w:ind w:left="720" w:hanging="360"/>
        <w:rPr/>
      </w:pPr>
      <w:r w:rsidDel="00000000" w:rsidR="00000000" w:rsidRPr="00000000">
        <w:rPr>
          <w:rtl w:val="0"/>
        </w:rPr>
        <w:t xml:space="preserve">Partnerství v oblasti datově řízeného městského plánování</w:t>
      </w:r>
    </w:p>
    <w:p w:rsidR="00000000" w:rsidDel="00000000" w:rsidP="00000000" w:rsidRDefault="00000000" w:rsidRPr="00000000" w14:paraId="00000585">
      <w:pPr>
        <w:rPr/>
      </w:pPr>
      <w:r w:rsidDel="00000000" w:rsidR="00000000" w:rsidRPr="00000000">
        <w:rPr>
          <w:rtl w:val="0"/>
        </w:rPr>
        <w:t xml:space="preserve">Mapováním vyvíjejících se potřeb chytrých měst a dat generovaných vozovým parkem Tesly můžeme identifikovat herní plán, který přesahuje tradiční hranice automobilového průmyslu:</w:t>
      </w:r>
    </w:p>
    <w:p w:rsidR="00000000" w:rsidDel="00000000" w:rsidP="00000000" w:rsidRDefault="00000000" w:rsidRPr="00000000" w14:paraId="00000586">
      <w:pPr>
        <w:rPr/>
      </w:pPr>
      <w:r w:rsidDel="00000000" w:rsidR="00000000" w:rsidRPr="00000000">
        <w:rPr>
          <w:rtl w:val="0"/>
        </w:rPr>
        <w:t xml:space="preserve">Využít rozsáhlá data shromážděná vozidly Tesly k partnerství s městy v oblasti městského plánování, řízení dopravy a rozvoje infrastruktury.</w:t>
      </w:r>
    </w:p>
    <w:p w:rsidR="00000000" w:rsidDel="00000000" w:rsidP="00000000" w:rsidRDefault="00000000" w:rsidRPr="00000000" w14:paraId="00000587">
      <w:pPr>
        <w:rPr/>
      </w:pPr>
      <w:r w:rsidDel="00000000" w:rsidR="00000000" w:rsidRPr="00000000">
        <w:rPr>
          <w:rtl w:val="0"/>
        </w:rPr>
        <w:t xml:space="preserve">Tento herní plán staví Teslu do pozice klíčového hráče v rozvoji chytrých měst, využívajícího data ze svých vozidel k poskytování poznatků, které informují rozhodnutí o městském plánování, optimalizují dopravní tok a řídí investice do infrastruktury.</w:t>
      </w:r>
    </w:p>
    <w:p w:rsidR="00000000" w:rsidDel="00000000" w:rsidP="00000000" w:rsidRDefault="00000000" w:rsidRPr="00000000" w14:paraId="0000058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vizualizaci těchto herních plánů a jejich interakcí bychom vytvořili Wardleyho mapu, která umístí tyto komponenty podél osy vývoje (od Geneze ke Komoditě) a osy hodnotového řetězce (od neviditelné infrastruktury k viditelným potřebám zákazníků). Tato mapa by ilustrovala, jak se Tesla může postavit tak, aby využila vyvíjející se technologie a tržní dynamiku.</w:t>
      </w:r>
    </w:p>
    <w:p w:rsidR="00000000" w:rsidDel="00000000" w:rsidP="00000000" w:rsidRDefault="00000000" w:rsidRPr="00000000" w14:paraId="000005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ilustrující budoucí scénáře a herní plány Tesly]</w:t>
      </w:r>
    </w:p>
    <w:p w:rsidR="00000000" w:rsidDel="00000000" w:rsidP="00000000" w:rsidRDefault="00000000" w:rsidRPr="00000000" w14:paraId="0000058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Aplikací principů Wardleyho mapování na budoucí scénáře Tesly jsme identifikovali několik potenciálních herních plánů, které využívají jedinečnou pozici společnosti na průsečíku automobilového, energetického a technologického sektoru. Tyto herní plány demonstrují, jak lze Wardleyho mapování použít k odhalení strategických příležitostí v komplexních, rychle se vyvíjejících odvětvích.</w:t>
      </w:r>
    </w:p>
    <w:p w:rsidR="00000000" w:rsidDel="00000000" w:rsidP="00000000" w:rsidRDefault="00000000" w:rsidRPr="00000000" w14:paraId="0000058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Jako praktici Wardleyho mapování je zásadní pravidelně přehodnocovat tyto mapy a herní plány, jak se krajina vyvíjí. Nové technologie, regulační změny nebo posuny v chování spotřebitelů mohou rychle změnit pozici komponent na mapě, potenciálně odhalit nové herní plány nebo učinit ty stávající zastaralými.</w:t>
      </w:r>
    </w:p>
    <w:p w:rsidR="00000000" w:rsidDel="00000000" w:rsidP="00000000" w:rsidRDefault="00000000" w:rsidRPr="00000000" w14:paraId="0000058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případová studie Tesly ilustruje sílu Wardleyho mapování při identifikaci budoucích scénářů a strategických herních plánů v dynamických, technologicky řízených odvětvích. Vizualizací vývoje klíčových komponent a jejich vztahů můžeme předvídat tržní posuny, identifikovat potenciální narušení a vyvíjet strategie, které pozicionují organizace pro dlouhodobý úspěch.</w:t>
      </w:r>
    </w:p>
    <w:p w:rsidR="00000000" w:rsidDel="00000000" w:rsidP="00000000" w:rsidRDefault="00000000" w:rsidRPr="00000000" w14:paraId="0000058D">
      <w:pPr>
        <w:pStyle w:val="Heading1"/>
        <w:rPr/>
      </w:pPr>
      <w:r w:rsidDel="00000000" w:rsidR="00000000" w:rsidRPr="00000000">
        <w:rPr>
          <w:rtl w:val="0"/>
        </w:rPr>
        <w:t xml:space="preserve">Implementace Wardleyho mapování v různých kontextech</w:t>
      </w:r>
    </w:p>
    <w:p w:rsidR="00000000" w:rsidDel="00000000" w:rsidP="00000000" w:rsidRDefault="00000000" w:rsidRPr="00000000" w14:paraId="0000058E">
      <w:pPr>
        <w:pStyle w:val="Heading2"/>
        <w:rPr/>
      </w:pPr>
      <w:r w:rsidDel="00000000" w:rsidR="00000000" w:rsidRPr="00000000">
        <w:rPr>
          <w:rtl w:val="0"/>
        </w:rPr>
        <w:t xml:space="preserve">Wardleyho mapování pro startupy</w:t>
      </w:r>
    </w:p>
    <w:p w:rsidR="00000000" w:rsidDel="00000000" w:rsidP="00000000" w:rsidRDefault="00000000" w:rsidRPr="00000000" w14:paraId="0000058F">
      <w:pPr>
        <w:pStyle w:val="Heading3"/>
        <w:ind w:firstLine="567"/>
        <w:rPr/>
      </w:pPr>
      <w:r w:rsidDel="00000000" w:rsidR="00000000" w:rsidRPr="00000000">
        <w:rPr>
          <w:rtl w:val="0"/>
        </w:rPr>
        <w:t xml:space="preserve">Identifikace tržních příležitostí a mezer</w:t>
      </w:r>
    </w:p>
    <w:p w:rsidR="00000000" w:rsidDel="00000000" w:rsidP="00000000" w:rsidRDefault="00000000" w:rsidRPr="00000000" w14:paraId="00000590">
      <w:pPr>
        <w:rPr/>
      </w:pPr>
      <w:r w:rsidDel="00000000" w:rsidR="00000000" w:rsidRPr="00000000">
        <w:rPr>
          <w:rtl w:val="0"/>
        </w:rPr>
        <w:t xml:space="preserve">Pro startupy je schopnost identifikovat a využít tržní příležitosti a mezery klíčová pro jejich úspěch a přežití. Wardley Mapping nabízí mocný rámec pro startupy k vizualizaci konkurenčního prostředí, odhalení potenciálních mezer na trhu a strategickému umístění pro růst. Tato část zkoumá, jak mohou startupy využít Wardley Mapping k odhalení skrytých příležitostí a navigaci v komplexním terénu rozvíjejících se trhů.</w:t>
      </w:r>
    </w:p>
    <w:p w:rsidR="00000000" w:rsidDel="00000000" w:rsidP="00000000" w:rsidRDefault="00000000" w:rsidRPr="00000000" w14:paraId="000005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Pochopení tržní krajiny</w:t>
      </w:r>
    </w:p>
    <w:p w:rsidR="00000000" w:rsidDel="00000000" w:rsidP="00000000" w:rsidRDefault="00000000" w:rsidRPr="00000000" w14:paraId="000005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Prvním krokem k identifikaci tržních příležitostí je vyvinout komplexní pochopení současné krajiny. Startupy mohou použít Wardley Mapping k vizualizaci celého hodnotového řetězce svého odvětví, od potřeb uživatelů až po komponenty, které tyto potřeby naplňují. Tento proces zahrnuje:</w:t>
      </w:r>
    </w:p>
    <w:p w:rsidR="00000000" w:rsidDel="00000000" w:rsidP="00000000" w:rsidRDefault="00000000" w:rsidRPr="00000000" w14:paraId="00000593">
      <w:pPr>
        <w:numPr>
          <w:ilvl w:val="0"/>
          <w:numId w:val="88"/>
        </w:numPr>
        <w:ind w:left="720" w:hanging="360"/>
        <w:rPr/>
      </w:pPr>
      <w:r w:rsidDel="00000000" w:rsidR="00000000" w:rsidRPr="00000000">
        <w:rPr>
          <w:rtl w:val="0"/>
        </w:rPr>
        <w:t xml:space="preserve">Identifikaci klíčových potřeb uživatelů a požadovaných výsledků</w:t>
      </w:r>
    </w:p>
    <w:p w:rsidR="00000000" w:rsidDel="00000000" w:rsidP="00000000" w:rsidRDefault="00000000" w:rsidRPr="00000000" w14:paraId="00000594">
      <w:pPr>
        <w:numPr>
          <w:ilvl w:val="0"/>
          <w:numId w:val="88"/>
        </w:numPr>
        <w:ind w:left="720" w:hanging="360"/>
        <w:rPr/>
      </w:pPr>
      <w:r w:rsidDel="00000000" w:rsidR="00000000" w:rsidRPr="00000000">
        <w:rPr>
          <w:rtl w:val="0"/>
        </w:rPr>
        <w:t xml:space="preserve">Mapování komponent, které tyto potřeby naplňují</w:t>
      </w:r>
    </w:p>
    <w:p w:rsidR="00000000" w:rsidDel="00000000" w:rsidP="00000000" w:rsidRDefault="00000000" w:rsidRPr="00000000" w14:paraId="00000595">
      <w:pPr>
        <w:numPr>
          <w:ilvl w:val="0"/>
          <w:numId w:val="88"/>
        </w:numPr>
        <w:ind w:left="720" w:hanging="360"/>
        <w:rPr/>
      </w:pPr>
      <w:r w:rsidDel="00000000" w:rsidR="00000000" w:rsidRPr="00000000">
        <w:rPr>
          <w:rtl w:val="0"/>
        </w:rPr>
        <w:t xml:space="preserve">Umístění těchto komponent na evoluční osu</w:t>
      </w:r>
    </w:p>
    <w:p w:rsidR="00000000" w:rsidDel="00000000" w:rsidP="00000000" w:rsidRDefault="00000000" w:rsidRPr="00000000" w14:paraId="00000596">
      <w:pPr>
        <w:numPr>
          <w:ilvl w:val="0"/>
          <w:numId w:val="88"/>
        </w:numPr>
        <w:ind w:left="720" w:hanging="360"/>
        <w:rPr/>
      </w:pPr>
      <w:r w:rsidDel="00000000" w:rsidR="00000000" w:rsidRPr="00000000">
        <w:rPr>
          <w:rtl w:val="0"/>
        </w:rPr>
        <w:t xml:space="preserve">Analýzu vztahů a závislostí mezi komponentami</w:t>
      </w:r>
    </w:p>
    <w:p w:rsidR="00000000" w:rsidDel="00000000" w:rsidP="00000000" w:rsidRDefault="00000000" w:rsidRPr="00000000" w14:paraId="00000597">
      <w:pPr>
        <w:rPr/>
      </w:pPr>
      <w:r w:rsidDel="00000000" w:rsidR="00000000" w:rsidRPr="00000000">
        <w:rPr>
          <w:rtl w:val="0"/>
        </w:rPr>
        <w:t xml:space="preserve">Vytvořením Wardley Mapy svého odvětví získávají startupy pohled z ptačí perspektivy na trh, což jim umožňuje identifikovat oblasti potenciálních příležitostí, které nemusí být okamžitě zřejmé při použití tradičních metod analýzy trhu.</w:t>
      </w:r>
    </w:p>
    <w:p w:rsidR="00000000" w:rsidDel="00000000" w:rsidP="00000000" w:rsidRDefault="00000000" w:rsidRPr="00000000" w14:paraId="0000059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Odhalení mezer v hodnotovém řetězci</w:t>
      </w:r>
    </w:p>
    <w:p w:rsidR="00000000" w:rsidDel="00000000" w:rsidP="00000000" w:rsidRDefault="00000000" w:rsidRPr="00000000" w14:paraId="0000059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Jedním z nejcennějších aspektů Wardley Mappingu pro startupy je jeho schopnost zvýraznit mezery v existujícím hodnotovém řetězci. Tyto mezery často představují nevyužité tržní příležitosti. K identifikaci těchto mezer by startupy měly:</w:t>
      </w:r>
    </w:p>
    <w:p w:rsidR="00000000" w:rsidDel="00000000" w:rsidP="00000000" w:rsidRDefault="00000000" w:rsidRPr="00000000" w14:paraId="0000059A">
      <w:pPr>
        <w:numPr>
          <w:ilvl w:val="0"/>
          <w:numId w:val="74"/>
        </w:numPr>
        <w:ind w:left="720" w:hanging="360"/>
        <w:rPr/>
      </w:pPr>
      <w:r w:rsidDel="00000000" w:rsidR="00000000" w:rsidRPr="00000000">
        <w:rPr>
          <w:rtl w:val="0"/>
        </w:rPr>
        <w:t xml:space="preserve">Hledat chybějící komponenty v hodnotovém řetězci, které by mohly zvýšit hodnotu pro uživatele</w:t>
      </w:r>
    </w:p>
    <w:p w:rsidR="00000000" w:rsidDel="00000000" w:rsidP="00000000" w:rsidRDefault="00000000" w:rsidRPr="00000000" w14:paraId="0000059B">
      <w:pPr>
        <w:numPr>
          <w:ilvl w:val="0"/>
          <w:numId w:val="74"/>
        </w:numPr>
        <w:ind w:left="720" w:hanging="360"/>
        <w:rPr/>
      </w:pPr>
      <w:r w:rsidDel="00000000" w:rsidR="00000000" w:rsidRPr="00000000">
        <w:rPr>
          <w:rtl w:val="0"/>
        </w:rPr>
        <w:t xml:space="preserve">Identifikovat oblasti, kde stávající komponenty efektivně nenaplňují potřeby uživatelů</w:t>
      </w:r>
    </w:p>
    <w:p w:rsidR="00000000" w:rsidDel="00000000" w:rsidP="00000000" w:rsidRDefault="00000000" w:rsidRPr="00000000" w14:paraId="0000059C">
      <w:pPr>
        <w:numPr>
          <w:ilvl w:val="0"/>
          <w:numId w:val="74"/>
        </w:numPr>
        <w:ind w:left="720" w:hanging="360"/>
        <w:rPr/>
      </w:pPr>
      <w:r w:rsidDel="00000000" w:rsidR="00000000" w:rsidRPr="00000000">
        <w:rPr>
          <w:rtl w:val="0"/>
        </w:rPr>
        <w:t xml:space="preserve">Analyzovat vývoj komponent k předpovědi budoucích mezer s tím, jak trh dozrává</w:t>
      </w:r>
    </w:p>
    <w:p w:rsidR="00000000" w:rsidDel="00000000" w:rsidP="00000000" w:rsidRDefault="00000000" w:rsidRPr="00000000" w14:paraId="0000059D">
      <w:pPr>
        <w:rPr/>
      </w:pPr>
      <w:r w:rsidDel="00000000" w:rsidR="00000000" w:rsidRPr="00000000">
        <w:rPr>
          <w:rtl w:val="0"/>
        </w:rPr>
        <w:t xml:space="preserve">Například startup v sektoru fintech může identifikovat mezeru mezi tradičními bankovními službami a vznikajícími kryptoměnovými technologiemi, což představuje příležitost vyvinout přemosťující řešení, které zjednodušuje adopci kryptoměn pro běžné uživatele.</w:t>
      </w:r>
    </w:p>
    <w:p w:rsidR="00000000" w:rsidDel="00000000" w:rsidP="00000000" w:rsidRDefault="00000000" w:rsidRPr="00000000" w14:paraId="0000059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Využití setrvačnosti a hybnosti</w:t>
      </w:r>
    </w:p>
    <w:p w:rsidR="00000000" w:rsidDel="00000000" w:rsidP="00000000" w:rsidRDefault="00000000" w:rsidRPr="00000000" w14:paraId="0000059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umožňuje startupům identifikovat oblasti setrvačnosti v zavedených společnostech a odvětvích. Tato setrvačnost často vytváří příležitosti pro agilní startupy narušit trh. Analýzou mapy mohou startupy:</w:t>
      </w:r>
    </w:p>
    <w:p w:rsidR="00000000" w:rsidDel="00000000" w:rsidP="00000000" w:rsidRDefault="00000000" w:rsidRPr="00000000" w14:paraId="000005A0">
      <w:pPr>
        <w:numPr>
          <w:ilvl w:val="0"/>
          <w:numId w:val="72"/>
        </w:numPr>
        <w:ind w:left="720" w:hanging="360"/>
        <w:rPr/>
      </w:pPr>
      <w:r w:rsidDel="00000000" w:rsidR="00000000" w:rsidRPr="00000000">
        <w:rPr>
          <w:rtl w:val="0"/>
        </w:rPr>
        <w:t xml:space="preserve">Identifikovat komponenty, které jsou zralé pro evoluci, ale jsou brzděny setrvačností zavedených hráčů</w:t>
      </w:r>
    </w:p>
    <w:p w:rsidR="00000000" w:rsidDel="00000000" w:rsidP="00000000" w:rsidRDefault="00000000" w:rsidRPr="00000000" w14:paraId="000005A1">
      <w:pPr>
        <w:numPr>
          <w:ilvl w:val="0"/>
          <w:numId w:val="72"/>
        </w:numPr>
        <w:ind w:left="720" w:hanging="360"/>
        <w:rPr/>
      </w:pPr>
      <w:r w:rsidDel="00000000" w:rsidR="00000000" w:rsidRPr="00000000">
        <w:rPr>
          <w:rtl w:val="0"/>
        </w:rPr>
        <w:t xml:space="preserve">Objevit oblasti, kde se zavedení hráči příliš soustředí na udržující inovace a zanedbávají potenciální disruptivní inovace</w:t>
      </w:r>
    </w:p>
    <w:p w:rsidR="00000000" w:rsidDel="00000000" w:rsidP="00000000" w:rsidRDefault="00000000" w:rsidRPr="00000000" w14:paraId="000005A2">
      <w:pPr>
        <w:numPr>
          <w:ilvl w:val="0"/>
          <w:numId w:val="72"/>
        </w:numPr>
        <w:ind w:left="720" w:hanging="360"/>
        <w:rPr/>
      </w:pPr>
      <w:r w:rsidDel="00000000" w:rsidR="00000000" w:rsidRPr="00000000">
        <w:rPr>
          <w:rtl w:val="0"/>
        </w:rPr>
        <w:t xml:space="preserve">Rozpoznat komponenty s hybností, které lze využít k urychlení vstupu na trh</w:t>
      </w:r>
    </w:p>
    <w:p w:rsidR="00000000" w:rsidDel="00000000" w:rsidP="00000000" w:rsidRDefault="00000000" w:rsidRPr="00000000" w14:paraId="000005A3">
      <w:pPr>
        <w:rPr/>
      </w:pPr>
      <w:r w:rsidDel="00000000" w:rsidR="00000000" w:rsidRPr="00000000">
        <w:rPr>
          <w:rtl w:val="0"/>
        </w:rPr>
        <w:t xml:space="preserve">Klíčem k úspěchu startupu není jen identifikace mezery, ale pochopení sil setrvačnosti a hybnosti, které tuto mezeru vytvářejí a udržují.</w:t>
      </w:r>
    </w:p>
    <w:p w:rsidR="00000000" w:rsidDel="00000000" w:rsidP="00000000" w:rsidRDefault="00000000" w:rsidRPr="00000000" w14:paraId="000005A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Předvídání budoucích tržních posunů</w:t>
      </w:r>
    </w:p>
    <w:p w:rsidR="00000000" w:rsidDel="00000000" w:rsidP="00000000" w:rsidRDefault="00000000" w:rsidRPr="00000000" w14:paraId="000005A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Jednou z nejmocnějších aplikací Wardley Mappingu pro startupy je předvídání budoucích tržních posunů. Pochopením evoluční trajektorie komponent se mohou startupy postavit tak, aby využily vznikající příležitosti dříve, než se stanou zjevnými pro širší trh. To zahrnuje:</w:t>
      </w:r>
    </w:p>
    <w:p w:rsidR="00000000" w:rsidDel="00000000" w:rsidP="00000000" w:rsidRDefault="00000000" w:rsidRPr="00000000" w14:paraId="000005A6">
      <w:pPr>
        <w:numPr>
          <w:ilvl w:val="0"/>
          <w:numId w:val="37"/>
        </w:numPr>
        <w:ind w:left="720" w:hanging="360"/>
        <w:rPr/>
      </w:pPr>
      <w:r w:rsidDel="00000000" w:rsidR="00000000" w:rsidRPr="00000000">
        <w:rPr>
          <w:rtl w:val="0"/>
        </w:rPr>
        <w:t xml:space="preserve">Analýzu současné pozice komponent na evoluční ose</w:t>
      </w:r>
    </w:p>
    <w:p w:rsidR="00000000" w:rsidDel="00000000" w:rsidP="00000000" w:rsidRDefault="00000000" w:rsidRPr="00000000" w14:paraId="000005A7">
      <w:pPr>
        <w:numPr>
          <w:ilvl w:val="0"/>
          <w:numId w:val="37"/>
        </w:numPr>
        <w:ind w:left="720" w:hanging="360"/>
        <w:rPr/>
      </w:pPr>
      <w:r w:rsidDel="00000000" w:rsidR="00000000" w:rsidRPr="00000000">
        <w:rPr>
          <w:rtl w:val="0"/>
        </w:rPr>
        <w:t xml:space="preserve">Projektování budoucího pohybu těchto komponent</w:t>
      </w:r>
    </w:p>
    <w:p w:rsidR="00000000" w:rsidDel="00000000" w:rsidP="00000000" w:rsidRDefault="00000000" w:rsidRPr="00000000" w14:paraId="000005A8">
      <w:pPr>
        <w:numPr>
          <w:ilvl w:val="0"/>
          <w:numId w:val="37"/>
        </w:numPr>
        <w:ind w:left="720" w:hanging="360"/>
        <w:rPr/>
      </w:pPr>
      <w:r w:rsidDel="00000000" w:rsidR="00000000" w:rsidRPr="00000000">
        <w:rPr>
          <w:rtl w:val="0"/>
        </w:rPr>
        <w:t xml:space="preserve">Identifikaci potenciálních katalyzátorů, které by mohly urychlit evoluci</w:t>
      </w:r>
    </w:p>
    <w:p w:rsidR="00000000" w:rsidDel="00000000" w:rsidP="00000000" w:rsidRDefault="00000000" w:rsidRPr="00000000" w14:paraId="000005A9">
      <w:pPr>
        <w:numPr>
          <w:ilvl w:val="0"/>
          <w:numId w:val="37"/>
        </w:numPr>
        <w:ind w:left="720" w:hanging="360"/>
        <w:rPr/>
      </w:pPr>
      <w:r w:rsidDel="00000000" w:rsidR="00000000" w:rsidRPr="00000000">
        <w:rPr>
          <w:rtl w:val="0"/>
        </w:rPr>
        <w:t xml:space="preserve">Předvídání následných efektů evoluce komponent na širší hodnotový řetězec</w:t>
      </w:r>
    </w:p>
    <w:p w:rsidR="00000000" w:rsidDel="00000000" w:rsidP="00000000" w:rsidRDefault="00000000" w:rsidRPr="00000000" w14:paraId="000005AA">
      <w:pPr>
        <w:rPr/>
      </w:pPr>
      <w:r w:rsidDel="00000000" w:rsidR="00000000" w:rsidRPr="00000000">
        <w:rPr>
          <w:rtl w:val="0"/>
        </w:rPr>
        <w:t xml:space="preserve">Například startup v sektoru AI může použít Wardley Mapping k předvídání komoditizace určitých algoritmů strojového učení, identifikujíc příležitost vyvinout aplikace AI vyšší úrovně, které využívají tyto komoditizované komponenty.</w:t>
      </w:r>
    </w:p>
    <w:p w:rsidR="00000000" w:rsidDel="00000000" w:rsidP="00000000" w:rsidRDefault="00000000" w:rsidRPr="00000000" w14:paraId="000005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Konkurenční umístění a diferenciace</w:t>
      </w:r>
    </w:p>
    <w:p w:rsidR="00000000" w:rsidDel="00000000" w:rsidP="00000000" w:rsidRDefault="00000000" w:rsidRPr="00000000" w14:paraId="000005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poskytuje startupům rámec pro strategické umístění a diferenciaci. Vizualizací konkurenčního prostředí mohou startupy:</w:t>
      </w:r>
    </w:p>
    <w:p w:rsidR="00000000" w:rsidDel="00000000" w:rsidP="00000000" w:rsidRDefault="00000000" w:rsidRPr="00000000" w14:paraId="000005AD">
      <w:pPr>
        <w:numPr>
          <w:ilvl w:val="0"/>
          <w:numId w:val="48"/>
        </w:numPr>
        <w:ind w:left="720" w:hanging="360"/>
        <w:rPr/>
      </w:pPr>
      <w:r w:rsidDel="00000000" w:rsidR="00000000" w:rsidRPr="00000000">
        <w:rPr>
          <w:rtl w:val="0"/>
        </w:rPr>
        <w:t xml:space="preserve">Identifikovat oblasti mapy, kde je konkurence méně intenzivní</w:t>
      </w:r>
    </w:p>
    <w:p w:rsidR="00000000" w:rsidDel="00000000" w:rsidP="00000000" w:rsidRDefault="00000000" w:rsidRPr="00000000" w14:paraId="000005AE">
      <w:pPr>
        <w:numPr>
          <w:ilvl w:val="0"/>
          <w:numId w:val="48"/>
        </w:numPr>
        <w:ind w:left="720" w:hanging="360"/>
        <w:rPr/>
      </w:pPr>
      <w:r w:rsidDel="00000000" w:rsidR="00000000" w:rsidRPr="00000000">
        <w:rPr>
          <w:rtl w:val="0"/>
        </w:rPr>
        <w:t xml:space="preserve">Objevit příležitosti k diferenciaci zaměřením se na nedostatečně obsluhované aspekty hodnotového řetězce</w:t>
      </w:r>
    </w:p>
    <w:p w:rsidR="00000000" w:rsidDel="00000000" w:rsidP="00000000" w:rsidRDefault="00000000" w:rsidRPr="00000000" w14:paraId="000005AF">
      <w:pPr>
        <w:numPr>
          <w:ilvl w:val="0"/>
          <w:numId w:val="48"/>
        </w:numPr>
        <w:ind w:left="720" w:hanging="360"/>
        <w:rPr/>
      </w:pPr>
      <w:r w:rsidDel="00000000" w:rsidR="00000000" w:rsidRPr="00000000">
        <w:rPr>
          <w:rtl w:val="0"/>
        </w:rPr>
        <w:t xml:space="preserve">Vyvinout strategie k předstižení konkurentů předvídáním jejich pravděpodobných tahů na mapě</w:t>
      </w:r>
    </w:p>
    <w:p w:rsidR="00000000" w:rsidDel="00000000" w:rsidP="00000000" w:rsidRDefault="00000000" w:rsidRPr="00000000" w14:paraId="000005B0">
      <w:pPr>
        <w:rPr/>
      </w:pPr>
      <w:r w:rsidDel="00000000" w:rsidR="00000000" w:rsidRPr="00000000">
        <w:rPr>
          <w:rtl w:val="0"/>
        </w:rPr>
        <w:t xml:space="preserve">Tento strategický vhled umožňuje startupům vytvořit si jedinečné pozice na trhu, a to i v přeplněných odvětvích, zaměřením se na specifické komponenty nebo fáze evoluce, které konkurenti přehlédli.</w:t>
      </w:r>
    </w:p>
    <w:p w:rsidR="00000000" w:rsidDel="00000000" w:rsidP="00000000" w:rsidRDefault="00000000" w:rsidRPr="00000000" w14:paraId="000005B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Narušení britského bankovnictví společností Monzo</w:t>
      </w:r>
    </w:p>
    <w:p w:rsidR="00000000" w:rsidDel="00000000" w:rsidP="00000000" w:rsidRDefault="00000000" w:rsidRPr="00000000" w14:paraId="000005B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Skvělým příkladem využití Wardley Mappingu k identifikaci tržních příležitostí je případ Monzo, britské digitální banky. Mapováním bankovního průmyslu Monzo identifikovalo několik klíčových příležitostí:</w:t>
      </w:r>
    </w:p>
    <w:p w:rsidR="00000000" w:rsidDel="00000000" w:rsidP="00000000" w:rsidRDefault="00000000" w:rsidRPr="00000000" w14:paraId="000005B3">
      <w:pPr>
        <w:numPr>
          <w:ilvl w:val="0"/>
          <w:numId w:val="46"/>
        </w:numPr>
        <w:ind w:left="720" w:hanging="360"/>
        <w:rPr/>
      </w:pPr>
      <w:r w:rsidDel="00000000" w:rsidR="00000000" w:rsidRPr="00000000">
        <w:rPr>
          <w:rtl w:val="0"/>
        </w:rPr>
        <w:t xml:space="preserve">Mezeru v uživatelsky přívětivých, primárně mobilních bankovních rozhraních</w:t>
      </w:r>
    </w:p>
    <w:p w:rsidR="00000000" w:rsidDel="00000000" w:rsidP="00000000" w:rsidRDefault="00000000" w:rsidRPr="00000000" w14:paraId="000005B4">
      <w:pPr>
        <w:numPr>
          <w:ilvl w:val="0"/>
          <w:numId w:val="46"/>
        </w:numPr>
        <w:ind w:left="720" w:hanging="360"/>
        <w:rPr/>
      </w:pPr>
      <w:r w:rsidDel="00000000" w:rsidR="00000000" w:rsidRPr="00000000">
        <w:rPr>
          <w:rtl w:val="0"/>
        </w:rPr>
        <w:t xml:space="preserve">Potenciál pro data o transakcích v reálném čase a jejich analýzu</w:t>
      </w:r>
    </w:p>
    <w:p w:rsidR="00000000" w:rsidDel="00000000" w:rsidP="00000000" w:rsidRDefault="00000000" w:rsidRPr="00000000" w14:paraId="000005B5">
      <w:pPr>
        <w:numPr>
          <w:ilvl w:val="0"/>
          <w:numId w:val="46"/>
        </w:numPr>
        <w:ind w:left="720" w:hanging="360"/>
        <w:rPr/>
      </w:pPr>
      <w:r w:rsidDel="00000000" w:rsidR="00000000" w:rsidRPr="00000000">
        <w:rPr>
          <w:rtl w:val="0"/>
        </w:rPr>
        <w:t xml:space="preserve">Příležitost využít otevřené bankovní API k vytvoření integrovanějšího finančního ekosystému</w:t>
      </w:r>
    </w:p>
    <w:p w:rsidR="00000000" w:rsidDel="00000000" w:rsidP="00000000" w:rsidRDefault="00000000" w:rsidRPr="00000000" w14:paraId="000005B6">
      <w:pPr>
        <w:rPr/>
      </w:pPr>
      <w:r w:rsidDel="00000000" w:rsidR="00000000" w:rsidRPr="00000000">
        <w:rPr>
          <w:rtl w:val="0"/>
        </w:rPr>
        <w:t xml:space="preserve">Zaměřením se na tyto oblasti se Monzo dokázalo odlišit od tradičních bank a rychle získat podíl na trhu, což demonstruje sílu Wardley Mappingu v identifikaci a využití tržních příležitostí.</w:t>
      </w:r>
    </w:p>
    <w:p w:rsidR="00000000" w:rsidDel="00000000" w:rsidP="00000000" w:rsidRDefault="00000000" w:rsidRPr="00000000" w14:paraId="000005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5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nabízí startupům mocný nástroj pro identifikaci tržních příležitostí a mezer. Poskytnutím vizuální reprezentace tržní krajiny, evolučních trajektorií a konkurenční dynamiky umožňuje startupům odhalit skryté příležitosti, předvídat budoucí tržní posuny a strategicky se umístit pro úspěch. S tím, jak se podnikatelské prostředí stává stále komplexnější a rychlejší, schopnost využít nástroje jako Wardley Mapping se stane ještě kritičtější pro startupy snažící se narušit odvětví a vytvořit trvalou hodnotu.</w:t>
      </w:r>
    </w:p>
    <w:p w:rsidR="00000000" w:rsidDel="00000000" w:rsidP="00000000" w:rsidRDefault="00000000" w:rsidRPr="00000000" w14:paraId="000005B9">
      <w:pPr>
        <w:pStyle w:val="Heading3"/>
        <w:ind w:firstLine="567"/>
        <w:rPr/>
      </w:pPr>
      <w:r w:rsidDel="00000000" w:rsidR="00000000" w:rsidRPr="00000000">
        <w:rPr>
          <w:rtl w:val="0"/>
        </w:rPr>
        <w:t xml:space="preserve">Alokace zdrojů a strategické zaměření</w:t>
      </w:r>
    </w:p>
    <w:p w:rsidR="00000000" w:rsidDel="00000000" w:rsidP="00000000" w:rsidRDefault="00000000" w:rsidRPr="00000000" w14:paraId="000005BA">
      <w:pPr>
        <w:rPr/>
      </w:pPr>
      <w:r w:rsidDel="00000000" w:rsidR="00000000" w:rsidRPr="00000000">
        <w:rPr>
          <w:rtl w:val="0"/>
        </w:rPr>
        <w:t xml:space="preserve">V dynamické krajině startupů je pro úspěch klíčová efektivní alokace zdrojů a udržení strategického zaměření. Wardleyho mapování poskytuje zakladatelům a vedoucím startupů mocný nástroj pro vizualizaci jejich podnikatelské krajiny, identifikaci klíčových příležitostí a efektivní alokaci zdrojů. Tato část zkoumá, jak mohou startupy využít Wardleyho mapování k optimalizaci alokace zdrojů a zlepšení strategického zaměření, čímž v konečném důsledku zvýší své šance na úspěch na konkurenčním trhu.</w:t>
      </w:r>
    </w:p>
    <w:p w:rsidR="00000000" w:rsidDel="00000000" w:rsidP="00000000" w:rsidRDefault="00000000" w:rsidRPr="00000000" w14:paraId="000005B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Startupy často čelí výzvě omezených zdrojů, ať už finančních, lidských nebo technologických. Wardleyho mapování nabízí strukturovaný přístup k pochopení hodnotového řetězce a vývoje komponent v ekosystému startupu, což umožňuje informovanější rozhodování o tom, kam investovat tyto vzácné zdroje.</w:t>
      </w:r>
    </w:p>
    <w:p w:rsidR="00000000" w:rsidDel="00000000" w:rsidP="00000000" w:rsidRDefault="00000000" w:rsidRPr="00000000" w14:paraId="000005BC">
      <w:pPr>
        <w:numPr>
          <w:ilvl w:val="0"/>
          <w:numId w:val="52"/>
        </w:numPr>
        <w:ind w:left="720" w:hanging="360"/>
        <w:rPr/>
      </w:pPr>
      <w:r w:rsidDel="00000000" w:rsidR="00000000" w:rsidRPr="00000000">
        <w:rPr>
          <w:rtl w:val="0"/>
        </w:rPr>
        <w:t xml:space="preserve">Identifikace klíčových komponent: Mapování pomáhá startupům určit, které komponenty jsou pro jejich hodnotovou propozici zásadní.</w:t>
      </w:r>
    </w:p>
    <w:p w:rsidR="00000000" w:rsidDel="00000000" w:rsidP="00000000" w:rsidRDefault="00000000" w:rsidRPr="00000000" w14:paraId="000005BD">
      <w:pPr>
        <w:numPr>
          <w:ilvl w:val="0"/>
          <w:numId w:val="52"/>
        </w:numPr>
        <w:ind w:left="720" w:hanging="360"/>
        <w:rPr/>
      </w:pPr>
      <w:r w:rsidDel="00000000" w:rsidR="00000000" w:rsidRPr="00000000">
        <w:rPr>
          <w:rtl w:val="0"/>
        </w:rPr>
        <w:t xml:space="preserve">Hodnocení vývoje: Pochopení toho, kde se každá komponenta nachází na ose vývoje, usměrňuje investiční priority.</w:t>
      </w:r>
    </w:p>
    <w:p w:rsidR="00000000" w:rsidDel="00000000" w:rsidP="00000000" w:rsidRDefault="00000000" w:rsidRPr="00000000" w14:paraId="000005BE">
      <w:pPr>
        <w:numPr>
          <w:ilvl w:val="0"/>
          <w:numId w:val="52"/>
        </w:numPr>
        <w:ind w:left="720" w:hanging="360"/>
        <w:rPr/>
      </w:pPr>
      <w:r w:rsidDel="00000000" w:rsidR="00000000" w:rsidRPr="00000000">
        <w:rPr>
          <w:rtl w:val="0"/>
        </w:rPr>
        <w:t xml:space="preserve">Analýza závislostí: Vizualizace závislostí pomáhá alokovat zdroje na položky kritické cesty.</w:t>
      </w:r>
    </w:p>
    <w:p w:rsidR="00000000" w:rsidDel="00000000" w:rsidP="00000000" w:rsidRDefault="00000000" w:rsidRPr="00000000" w14:paraId="000005BF">
      <w:pPr>
        <w:numPr>
          <w:ilvl w:val="0"/>
          <w:numId w:val="52"/>
        </w:numPr>
        <w:ind w:left="720" w:hanging="360"/>
        <w:rPr/>
      </w:pPr>
      <w:r w:rsidDel="00000000" w:rsidR="00000000" w:rsidRPr="00000000">
        <w:rPr>
          <w:rtl w:val="0"/>
        </w:rPr>
        <w:t xml:space="preserve">Odhalování příležitostí: Mapování odhaluje mezery na trhu, kde může strategická alokace zdrojů přinést významné výnosy.</w:t>
      </w:r>
    </w:p>
    <w:p w:rsidR="00000000" w:rsidDel="00000000" w:rsidP="00000000" w:rsidRDefault="00000000" w:rsidRPr="00000000" w14:paraId="000005C0">
      <w:pPr>
        <w:rPr/>
      </w:pPr>
      <w:r w:rsidDel="00000000" w:rsidR="00000000" w:rsidRPr="00000000">
        <w:rPr>
          <w:rtl w:val="0"/>
        </w:rPr>
        <w:t xml:space="preserve">Jednou z klíčových výhod Wardleyho mapování pro startupy je jeho schopnost poskytnout jasnost v oblasti strategického zaměření. Mapováním celé krajiny, včetně potřeb uživatelů, hodnotového řetězce a vývoje komponent, mohou startupy identifikovat, které oblasti si zaslouží nejvíce pozornosti a zdrojů.</w:t>
      </w:r>
    </w:p>
    <w:p w:rsidR="00000000" w:rsidDel="00000000" w:rsidP="00000000" w:rsidRDefault="00000000" w:rsidRPr="00000000" w14:paraId="000005C1">
      <w:pPr>
        <w:rPr/>
      </w:pPr>
      <w:r w:rsidDel="00000000" w:rsidR="00000000" w:rsidRPr="00000000">
        <w:rPr>
          <w:rtl w:val="0"/>
        </w:rPr>
        <w:t xml:space="preserve">“Ve světě startupů je zaměření vším. Wardleyho mapování vám poskytuje strategickou jasnost, abyste přesně věděli, kam směřovat své omezené zdroje pro maximální dopad.” - Simon Wardley</w:t>
      </w:r>
    </w:p>
    <w:p w:rsidR="00000000" w:rsidDel="00000000" w:rsidP="00000000" w:rsidRDefault="00000000" w:rsidRPr="00000000" w14:paraId="000005C2">
      <w:pPr>
        <w:rPr/>
      </w:pPr>
      <w:r w:rsidDel="00000000" w:rsidR="00000000" w:rsidRPr="00000000">
        <w:rPr>
          <w:rtl w:val="0"/>
        </w:rPr>
        <w:t xml:space="preserve">Pojďme prozkoumat, jak mohou startupy prakticky aplikovat Wardleyho mapování na alokaci zdrojů a strategické zaměření:</w:t>
      </w:r>
    </w:p>
    <w:p w:rsidR="00000000" w:rsidDel="00000000" w:rsidP="00000000" w:rsidRDefault="00000000" w:rsidRPr="00000000" w14:paraId="000005C3">
      <w:pPr>
        <w:numPr>
          <w:ilvl w:val="0"/>
          <w:numId w:val="50"/>
        </w:numPr>
        <w:ind w:left="720" w:hanging="360"/>
        <w:rPr/>
      </w:pPr>
      <w:r w:rsidDel="00000000" w:rsidR="00000000" w:rsidRPr="00000000">
        <w:rPr>
          <w:rtl w:val="0"/>
        </w:rPr>
        <w:t xml:space="preserve">Prioritizace vývojových úsilí: Mapováním komponent mohou startupy prioritizovat, které funkce nebo produkty vyvíjet nejdříve na základě jejich pozice v hodnotovém řetězci a vývojové fázi.</w:t>
      </w:r>
    </w:p>
    <w:p w:rsidR="00000000" w:rsidDel="00000000" w:rsidP="00000000" w:rsidRDefault="00000000" w:rsidRPr="00000000" w14:paraId="000005C4">
      <w:pPr>
        <w:numPr>
          <w:ilvl w:val="0"/>
          <w:numId w:val="50"/>
        </w:numPr>
        <w:ind w:left="720" w:hanging="360"/>
        <w:rPr/>
      </w:pPr>
      <w:r w:rsidDel="00000000" w:rsidR="00000000" w:rsidRPr="00000000">
        <w:rPr>
          <w:rtl w:val="0"/>
        </w:rPr>
        <w:t xml:space="preserve">Strategie získávání talentů: Pochopení toho, které komponenty jsou kritické a v jaké vývojové fázi se nacházejí, pomáhá při rozhodování, jaký druh talentu najmout a kdy.</w:t>
      </w:r>
    </w:p>
    <w:p w:rsidR="00000000" w:rsidDel="00000000" w:rsidP="00000000" w:rsidRDefault="00000000" w:rsidRPr="00000000" w14:paraId="000005C5">
      <w:pPr>
        <w:numPr>
          <w:ilvl w:val="0"/>
          <w:numId w:val="50"/>
        </w:numPr>
        <w:ind w:left="720" w:hanging="360"/>
        <w:rPr/>
      </w:pPr>
      <w:r w:rsidDel="00000000" w:rsidR="00000000" w:rsidRPr="00000000">
        <w:rPr>
          <w:rtl w:val="0"/>
        </w:rPr>
        <w:t xml:space="preserve">Investice do inovací: Mapování odhaluje oblasti vhodné pro inovace, což usměrňuje alokaci zdrojů na výzkum a vývoj.</w:t>
      </w:r>
    </w:p>
    <w:p w:rsidR="00000000" w:rsidDel="00000000" w:rsidP="00000000" w:rsidRDefault="00000000" w:rsidRPr="00000000" w14:paraId="000005C6">
      <w:pPr>
        <w:numPr>
          <w:ilvl w:val="0"/>
          <w:numId w:val="50"/>
        </w:numPr>
        <w:ind w:left="720" w:hanging="360"/>
        <w:rPr/>
      </w:pPr>
      <w:r w:rsidDel="00000000" w:rsidR="00000000" w:rsidRPr="00000000">
        <w:rPr>
          <w:rtl w:val="0"/>
        </w:rPr>
        <w:t xml:space="preserve">Rozhodnutí o outsourcingu: Identifikace komoditních komponent, které lze outsourcovat, uvolňuje zdroje pro klíčové kompetence.</w:t>
      </w:r>
    </w:p>
    <w:p w:rsidR="00000000" w:rsidDel="00000000" w:rsidP="00000000" w:rsidRDefault="00000000" w:rsidRPr="00000000" w14:paraId="000005C7">
      <w:pPr>
        <w:numPr>
          <w:ilvl w:val="0"/>
          <w:numId w:val="50"/>
        </w:numPr>
        <w:ind w:left="720" w:hanging="360"/>
        <w:rPr/>
      </w:pPr>
      <w:r w:rsidDel="00000000" w:rsidR="00000000" w:rsidRPr="00000000">
        <w:rPr>
          <w:rtl w:val="0"/>
        </w:rPr>
        <w:t xml:space="preserve">Partnerské strategie: Vizualizace ekosystému pomáhá identifikovat příležitosti pro strategická partnerství, která mohou rozšířit schopnosti bez významných investic zdrojů.</w:t>
      </w:r>
    </w:p>
    <w:p w:rsidR="00000000" w:rsidDel="00000000" w:rsidP="00000000" w:rsidRDefault="00000000" w:rsidRPr="00000000" w14:paraId="000005C8">
      <w:pPr>
        <w:rPr/>
      </w:pPr>
      <w:r w:rsidDel="00000000" w:rsidR="00000000" w:rsidRPr="00000000">
        <w:rPr>
          <w:rtl w:val="0"/>
        </w:rPr>
        <w:t xml:space="preserve">Případová studie: TechStart, fintech startup, použil Wardleyho mapování k přehodnocení alokace svých zdrojů. Mapovací cvičení odhalilo, že zatímco investovali hodně do vývoje proprietární technologie pro zpracování plateb, tato komponenta se rychle stávala komoditou. Když si to uvědomili, TechStart se zaměřil na vývoj unikátních nástrojů pro finanční analýzu, které byly umístěny výše v hodnotovém řetězci a dříve na vývojové křivce. Tento strategický posun jim umožnil alokovat více zdrojů do oblasti s vyšším potenciálem pro diferenciaci a tvorbu hodnoty.</w:t>
      </w:r>
    </w:p>
    <w:p w:rsidR="00000000" w:rsidDel="00000000" w:rsidP="00000000" w:rsidRDefault="00000000" w:rsidRPr="00000000" w14:paraId="000005C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Wardleyho mapování také pomáhá startupům udržet strategické zaměření uprostřed chaosu rychlého růstu a změn na trhu. Pravidelnou aktualizací svých map mohou startupy:</w:t>
      </w:r>
    </w:p>
    <w:p w:rsidR="00000000" w:rsidDel="00000000" w:rsidP="00000000" w:rsidRDefault="00000000" w:rsidRPr="00000000" w14:paraId="000005CA">
      <w:pPr>
        <w:numPr>
          <w:ilvl w:val="0"/>
          <w:numId w:val="56"/>
        </w:numPr>
        <w:ind w:left="720" w:hanging="360"/>
        <w:rPr/>
      </w:pPr>
      <w:r w:rsidDel="00000000" w:rsidR="00000000" w:rsidRPr="00000000">
        <w:rPr>
          <w:rtl w:val="0"/>
        </w:rPr>
        <w:t xml:space="preserve">Sledovat pokrok: Monitorovat vývoj klíčových komponent a podle toho upravovat strategie.</w:t>
      </w:r>
    </w:p>
    <w:p w:rsidR="00000000" w:rsidDel="00000000" w:rsidP="00000000" w:rsidRDefault="00000000" w:rsidRPr="00000000" w14:paraId="000005CB">
      <w:pPr>
        <w:numPr>
          <w:ilvl w:val="0"/>
          <w:numId w:val="56"/>
        </w:numPr>
        <w:ind w:left="720" w:hanging="360"/>
        <w:rPr/>
      </w:pPr>
      <w:r w:rsidDel="00000000" w:rsidR="00000000" w:rsidRPr="00000000">
        <w:rPr>
          <w:rtl w:val="0"/>
        </w:rPr>
        <w:t xml:space="preserve">Předvídat změny na trhu: Identifikovat vznikající trendy a připravit se na budoucí scénáře.</w:t>
      </w:r>
    </w:p>
    <w:p w:rsidR="00000000" w:rsidDel="00000000" w:rsidP="00000000" w:rsidRDefault="00000000" w:rsidRPr="00000000" w14:paraId="000005CC">
      <w:pPr>
        <w:numPr>
          <w:ilvl w:val="0"/>
          <w:numId w:val="56"/>
        </w:numPr>
        <w:ind w:left="720" w:hanging="360"/>
        <w:rPr/>
      </w:pPr>
      <w:r w:rsidDel="00000000" w:rsidR="00000000" w:rsidRPr="00000000">
        <w:rPr>
          <w:rtl w:val="0"/>
        </w:rPr>
        <w:t xml:space="preserve">Sladit úsilí týmu: Používat mapu jako komunikační nástroj k zajištění toho, že se všichni členové týmu soustředí na strategické priority.</w:t>
      </w:r>
    </w:p>
    <w:p w:rsidR="00000000" w:rsidDel="00000000" w:rsidP="00000000" w:rsidRDefault="00000000" w:rsidRPr="00000000" w14:paraId="000005CD">
      <w:pPr>
        <w:numPr>
          <w:ilvl w:val="0"/>
          <w:numId w:val="56"/>
        </w:numPr>
        <w:ind w:left="720" w:hanging="360"/>
        <w:rPr/>
      </w:pPr>
      <w:r w:rsidDel="00000000" w:rsidR="00000000" w:rsidRPr="00000000">
        <w:rPr>
          <w:rtl w:val="0"/>
        </w:rPr>
        <w:t xml:space="preserve">Validovat rozhodnutí o pivotu: Posoudit potenciální pivotní strategie mapováním jejich dopadu na celý ekosystém.</w:t>
      </w:r>
    </w:p>
    <w:p w:rsidR="00000000" w:rsidDel="00000000" w:rsidP="00000000" w:rsidRDefault="00000000" w:rsidRPr="00000000" w14:paraId="000005CE">
      <w:pPr>
        <w:rPr/>
      </w:pPr>
      <w:r w:rsidDel="00000000" w:rsidR="00000000" w:rsidRPr="00000000">
        <w:rPr>
          <w:rtl w:val="0"/>
        </w:rPr>
        <w:t xml:space="preserve">Je důležité poznamenat, že ačkoli je Wardleyho mapování mocným nástrojem, mělo by být používáno v kombinaci s dalšími startupovými metodologiemi jako Lean Startup a Agilní vývoj. Mapa poskytuje strategický přehled, zatímco tyto metodologie nabízejí taktické přístupy k realizaci.</w:t>
      </w:r>
    </w:p>
    <w:p w:rsidR="00000000" w:rsidDel="00000000" w:rsidP="00000000" w:rsidRDefault="00000000" w:rsidRPr="00000000" w14:paraId="000005C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Wardleyho mapování nabízí startupům strategickou výhodu v alokaci zdrojů a zaměření. Poskytnutím vizuální reprezentace podnikatelské krajiny umožňuje vedoucím startupů činit informovanější rozhodnutí o tom, kam investovat své omezené zdroje pro maximální dopad. Zatímco startupy navigují v nejistých vodách tržní konkurence a rychlých technologických změn, Wardleyho mapování slouží jako kompas, který je vede k udržitelnému růstu a konkurenční výhodě.</w:t>
      </w:r>
    </w:p>
    <w:p w:rsidR="00000000" w:rsidDel="00000000" w:rsidP="00000000" w:rsidRDefault="00000000" w:rsidRPr="00000000" w14:paraId="000005D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‘Strategie alokace zdrojů startupu’]</w:t>
      </w:r>
    </w:p>
    <w:p w:rsidR="00000000" w:rsidDel="00000000" w:rsidP="00000000" w:rsidRDefault="00000000" w:rsidRPr="00000000" w14:paraId="000005D1">
      <w:pPr>
        <w:pStyle w:val="Heading3"/>
        <w:ind w:firstLine="567"/>
        <w:rPr/>
      </w:pPr>
      <w:r w:rsidDel="00000000" w:rsidR="00000000" w:rsidRPr="00000000">
        <w:rPr>
          <w:rtl w:val="0"/>
        </w:rPr>
        <w:t xml:space="preserve">Prezentace pro investory pomocí Wardleyho map</w:t>
      </w:r>
    </w:p>
    <w:p w:rsidR="00000000" w:rsidDel="00000000" w:rsidP="00000000" w:rsidRDefault="00000000" w:rsidRPr="00000000" w14:paraId="000005D2">
      <w:pPr>
        <w:rPr/>
      </w:pPr>
      <w:r w:rsidDel="00000000" w:rsidR="00000000" w:rsidRPr="00000000">
        <w:rPr>
          <w:rtl w:val="0"/>
        </w:rPr>
        <w:t xml:space="preserve">Ve světě startupového financování, kde jde o hodně, je schopnost jasně a přesvědčivě formulovat vizi naprosto zásadní. Wardleyho mapování nabízí startupům mocný nástroj pro komunikaci jejich strategického postavení, porozumění trhu a potenciálu růstu investorům. Tato část zkoumá, jak mohou startupy využít Wardleyho mapy k vytvoření přesvědčivých prezentací, které rezonují s investory a demonstrují nejen životaschopnost jejich produktu či služby, ale také jejich hluboké porozumění tržní krajině a strategický výhled.</w:t>
      </w:r>
    </w:p>
    <w:p w:rsidR="00000000" w:rsidDel="00000000" w:rsidP="00000000" w:rsidRDefault="00000000" w:rsidRPr="00000000" w14:paraId="000005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Využití Wardleyho map v prezentacích pro investory poskytuje několik klíčových výhod:</w:t>
      </w:r>
    </w:p>
    <w:p w:rsidR="00000000" w:rsidDel="00000000" w:rsidP="00000000" w:rsidRDefault="00000000" w:rsidRPr="00000000" w14:paraId="000005D4">
      <w:pPr>
        <w:numPr>
          <w:ilvl w:val="0"/>
          <w:numId w:val="54"/>
        </w:numPr>
        <w:ind w:left="720" w:hanging="360"/>
        <w:rPr/>
      </w:pPr>
      <w:r w:rsidDel="00000000" w:rsidR="00000000" w:rsidRPr="00000000">
        <w:rPr>
          <w:rtl w:val="0"/>
        </w:rPr>
        <w:t xml:space="preserve">Vizuální reprezentace tržní dynamiky</w:t>
      </w:r>
    </w:p>
    <w:p w:rsidR="00000000" w:rsidDel="00000000" w:rsidP="00000000" w:rsidRDefault="00000000" w:rsidRPr="00000000" w14:paraId="000005D5">
      <w:pPr>
        <w:numPr>
          <w:ilvl w:val="0"/>
          <w:numId w:val="54"/>
        </w:numPr>
        <w:ind w:left="720" w:hanging="360"/>
        <w:rPr/>
      </w:pPr>
      <w:r w:rsidDel="00000000" w:rsidR="00000000" w:rsidRPr="00000000">
        <w:rPr>
          <w:rtl w:val="0"/>
        </w:rPr>
        <w:t xml:space="preserve">Jasná artikulace konkurenčního postavení</w:t>
      </w:r>
    </w:p>
    <w:p w:rsidR="00000000" w:rsidDel="00000000" w:rsidP="00000000" w:rsidRDefault="00000000" w:rsidRPr="00000000" w14:paraId="000005D6">
      <w:pPr>
        <w:numPr>
          <w:ilvl w:val="0"/>
          <w:numId w:val="54"/>
        </w:numPr>
        <w:ind w:left="720" w:hanging="360"/>
        <w:rPr/>
      </w:pPr>
      <w:r w:rsidDel="00000000" w:rsidR="00000000" w:rsidRPr="00000000">
        <w:rPr>
          <w:rtl w:val="0"/>
        </w:rPr>
        <w:t xml:space="preserve">Demonstrace strategického myšlení a předvídavosti</w:t>
      </w:r>
    </w:p>
    <w:p w:rsidR="00000000" w:rsidDel="00000000" w:rsidP="00000000" w:rsidRDefault="00000000" w:rsidRPr="00000000" w14:paraId="000005D7">
      <w:pPr>
        <w:numPr>
          <w:ilvl w:val="0"/>
          <w:numId w:val="54"/>
        </w:numPr>
        <w:ind w:left="720" w:hanging="360"/>
        <w:rPr/>
      </w:pPr>
      <w:r w:rsidDel="00000000" w:rsidR="00000000" w:rsidRPr="00000000">
        <w:rPr>
          <w:rtl w:val="0"/>
        </w:rPr>
        <w:t xml:space="preserve">Identifikace potenciálních pivotů a příležitostí k růstu</w:t>
      </w:r>
    </w:p>
    <w:p w:rsidR="00000000" w:rsidDel="00000000" w:rsidP="00000000" w:rsidRDefault="00000000" w:rsidRPr="00000000" w14:paraId="000005D8">
      <w:pPr>
        <w:numPr>
          <w:ilvl w:val="0"/>
          <w:numId w:val="54"/>
        </w:numPr>
        <w:ind w:left="720" w:hanging="360"/>
        <w:rPr/>
      </w:pPr>
      <w:r w:rsidDel="00000000" w:rsidR="00000000" w:rsidRPr="00000000">
        <w:rPr>
          <w:rtl w:val="0"/>
        </w:rPr>
        <w:t xml:space="preserve">Sladění produktové roadmapy s evolucí trhu</w:t>
      </w:r>
    </w:p>
    <w:p w:rsidR="00000000" w:rsidDel="00000000" w:rsidP="00000000" w:rsidRDefault="00000000" w:rsidRPr="00000000" w14:paraId="000005D9">
      <w:pPr>
        <w:rPr/>
      </w:pPr>
      <w:r w:rsidDel="00000000" w:rsidR="00000000" w:rsidRPr="00000000">
        <w:rPr>
          <w:rtl w:val="0"/>
        </w:rPr>
        <w:t xml:space="preserve">Pojďme se ponořit do každého z těchto aspektů a prozkoumat, jak mohou startupy efektivně začlenit Wardleyho mapování do svých prezentací pro investory.</w:t>
      </w:r>
    </w:p>
    <w:p w:rsidR="00000000" w:rsidDel="00000000" w:rsidP="00000000" w:rsidRDefault="00000000" w:rsidRPr="00000000" w14:paraId="000005DA">
      <w:pPr>
        <w:numPr>
          <w:ilvl w:val="0"/>
          <w:numId w:val="60"/>
        </w:numPr>
        <w:ind w:left="720" w:hanging="360"/>
        <w:rPr/>
      </w:pPr>
      <w:r w:rsidDel="00000000" w:rsidR="00000000" w:rsidRPr="00000000">
        <w:rPr>
          <w:rtl w:val="0"/>
        </w:rPr>
        <w:t xml:space="preserve">Vizuální reprezentace tržní dynamiky</w:t>
      </w:r>
    </w:p>
    <w:p w:rsidR="00000000" w:rsidDel="00000000" w:rsidP="00000000" w:rsidRDefault="00000000" w:rsidRPr="00000000" w14:paraId="000005DB">
      <w:pPr>
        <w:rPr/>
      </w:pPr>
      <w:r w:rsidDel="00000000" w:rsidR="00000000" w:rsidRPr="00000000">
        <w:rPr>
          <w:rtl w:val="0"/>
        </w:rPr>
        <w:t xml:space="preserve">Wardleyho mapy poskytují jedinečnou vizuální reprezentaci tržní krajiny, což investorům umožňuje rychle pochopit komplexnost prostředí, ve kterém startup operuje. Mapováním hodnotového řetězce a zobrazením evoluce různých komponent mohou startupy demonstrovat své komplexní porozumění tržnímu ekosystému.</w:t>
      </w:r>
    </w:p>
    <w:p w:rsidR="00000000" w:rsidDel="00000000" w:rsidP="00000000" w:rsidRDefault="00000000" w:rsidRPr="00000000" w14:paraId="000005D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fintech startup by mohl zmapovat celý hodnotový řetězec finančních služeb, od aplikací pro koncové zákazníky po back-endovou infrastrukturu. Tato vizuální reprezentace by zdůraznila, kde startup zapadá do ekosystému a jak využívá nebo narušuje existující komponenty.</w:t>
      </w:r>
    </w:p>
    <w:p w:rsidR="00000000" w:rsidDel="00000000" w:rsidP="00000000" w:rsidRDefault="00000000" w:rsidRPr="00000000" w14:paraId="000005DD">
      <w:pPr>
        <w:numPr>
          <w:ilvl w:val="0"/>
          <w:numId w:val="58"/>
        </w:numPr>
        <w:ind w:left="720" w:hanging="360"/>
        <w:rPr/>
      </w:pPr>
      <w:r w:rsidDel="00000000" w:rsidR="00000000" w:rsidRPr="00000000">
        <w:rPr>
          <w:rtl w:val="0"/>
        </w:rPr>
        <w:t xml:space="preserve">Jasná artikulace konkurenčního postavení</w:t>
      </w:r>
    </w:p>
    <w:p w:rsidR="00000000" w:rsidDel="00000000" w:rsidP="00000000" w:rsidRDefault="00000000" w:rsidRPr="00000000" w14:paraId="000005DE">
      <w:pPr>
        <w:rPr/>
      </w:pPr>
      <w:r w:rsidDel="00000000" w:rsidR="00000000" w:rsidRPr="00000000">
        <w:rPr>
          <w:rtl w:val="0"/>
        </w:rPr>
        <w:t xml:space="preserve">Jedním z nejdůležitějších aspektů každé prezentace pro investory je vysvětlení, jak se startup odlišuje od konkurence. Wardleyho mapy vynikají v ilustraci konkurenčního postavení tím, že ukazují, kde se nabídky startupu nacházejí vzhledem ke konkurenci a alternativním řešením.</w:t>
      </w:r>
    </w:p>
    <w:p w:rsidR="00000000" w:rsidDel="00000000" w:rsidP="00000000" w:rsidRDefault="00000000" w:rsidRPr="00000000" w14:paraId="000005D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Zakreslením konkurentů do mapy mohou startupy vizuálně demonstrovat svou jedinečnou hodnotovou propozici. Například SaaS startup může ukázat, jak jejich řešení zaujímá strategickou pozici v hodnotovém řetězci, kterou zavedené firmy přehlédly, nebo jak posouvají konkrétní komponentu dále po ose evoluce než kdokoli jiný na trhu.</w:t>
      </w:r>
    </w:p>
    <w:p w:rsidR="00000000" w:rsidDel="00000000" w:rsidP="00000000" w:rsidRDefault="00000000" w:rsidRPr="00000000" w14:paraId="000005E0">
      <w:pPr>
        <w:numPr>
          <w:ilvl w:val="0"/>
          <w:numId w:val="44"/>
        </w:numPr>
        <w:ind w:left="720" w:hanging="360"/>
        <w:rPr/>
      </w:pPr>
      <w:r w:rsidDel="00000000" w:rsidR="00000000" w:rsidRPr="00000000">
        <w:rPr>
          <w:rtl w:val="0"/>
        </w:rPr>
        <w:t xml:space="preserve">Demonstrace strategického myšlení a předvídavosti</w:t>
      </w:r>
    </w:p>
    <w:p w:rsidR="00000000" w:rsidDel="00000000" w:rsidP="00000000" w:rsidRDefault="00000000" w:rsidRPr="00000000" w14:paraId="000005E1">
      <w:pPr>
        <w:rPr/>
      </w:pPr>
      <w:r w:rsidDel="00000000" w:rsidR="00000000" w:rsidRPr="00000000">
        <w:rPr>
          <w:rtl w:val="0"/>
        </w:rPr>
        <w:t xml:space="preserve">Investoři neinvestují pouze do produktu; investují do schopnosti týmu navigovat komplexní tržní dynamiku. Wardleyho mapy umožňují startupům předvést své strategické myšlení a předvídavost ilustrací potenciálních budoucích stavů trhu.</w:t>
      </w:r>
    </w:p>
    <w:p w:rsidR="00000000" w:rsidDel="00000000" w:rsidP="00000000" w:rsidRDefault="00000000" w:rsidRPr="00000000" w14:paraId="000005E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Prezentací více budoucích scénářů na Wardleyho mapách mohou startupy demonstrovat svou schopnost předvídat tržní změny a odpovídajícím způsobem adaptovat svou strategii. Tato úroveň strategické předvídavosti může být pro investory obzvláště přesvědčivá, protože ukazuje potenciál startupu pro dlouhodobý úspěch a adaptabilitu.</w:t>
      </w:r>
    </w:p>
    <w:p w:rsidR="00000000" w:rsidDel="00000000" w:rsidP="00000000" w:rsidRDefault="00000000" w:rsidRPr="00000000" w14:paraId="000005E3">
      <w:pPr>
        <w:numPr>
          <w:ilvl w:val="0"/>
          <w:numId w:val="10"/>
        </w:numPr>
        <w:ind w:left="720" w:hanging="360"/>
        <w:rPr/>
      </w:pPr>
      <w:r w:rsidDel="00000000" w:rsidR="00000000" w:rsidRPr="00000000">
        <w:rPr>
          <w:rtl w:val="0"/>
        </w:rPr>
        <w:t xml:space="preserve">Identifikace potenciálních pivotů a příležitostí k růstu</w:t>
      </w:r>
    </w:p>
    <w:p w:rsidR="00000000" w:rsidDel="00000000" w:rsidP="00000000" w:rsidRDefault="00000000" w:rsidRPr="00000000" w14:paraId="000005E4">
      <w:pPr>
        <w:rPr/>
      </w:pPr>
      <w:r w:rsidDel="00000000" w:rsidR="00000000" w:rsidRPr="00000000">
        <w:rPr>
          <w:rtl w:val="0"/>
        </w:rPr>
        <w:t xml:space="preserve">Wardleyho mapy lze použít k identifikaci a komunikaci potenciálních bodů pivotu a příležitostí k růstu. Analýzou mapy mohou startupy zvýraznit oblasti, kde by mohly rozšířit svou nabídku nebo změnit zaměření na základě evoluce tržních komponent.</w:t>
      </w:r>
    </w:p>
    <w:p w:rsidR="00000000" w:rsidDel="00000000" w:rsidP="00000000" w:rsidRDefault="00000000" w:rsidRPr="00000000" w14:paraId="000005E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startup může použít svou Wardleyho mapu k ukázání toho, jak jejich počáteční produkt slouží jako předmostí k větší tržní příležitosti. Mohli by ilustrovat, jak s evolucí určitých komponent vznikají nové příležitosti, které jsou v souladu s jejich klíčovými kompetencemi.</w:t>
      </w:r>
    </w:p>
    <w:p w:rsidR="00000000" w:rsidDel="00000000" w:rsidP="00000000" w:rsidRDefault="00000000" w:rsidRPr="00000000" w14:paraId="000005E6">
      <w:pPr>
        <w:numPr>
          <w:ilvl w:val="0"/>
          <w:numId w:val="9"/>
        </w:numPr>
        <w:ind w:left="720" w:hanging="360"/>
        <w:rPr/>
      </w:pPr>
      <w:r w:rsidDel="00000000" w:rsidR="00000000" w:rsidRPr="00000000">
        <w:rPr>
          <w:rtl w:val="0"/>
        </w:rPr>
        <w:t xml:space="preserve">Sladění produktové roadmapy s evolucí trhu</w:t>
      </w:r>
    </w:p>
    <w:p w:rsidR="00000000" w:rsidDel="00000000" w:rsidP="00000000" w:rsidRDefault="00000000" w:rsidRPr="00000000" w14:paraId="000005E7">
      <w:pPr>
        <w:rPr/>
      </w:pPr>
      <w:r w:rsidDel="00000000" w:rsidR="00000000" w:rsidRPr="00000000">
        <w:rPr>
          <w:rtl w:val="0"/>
        </w:rPr>
        <w:t xml:space="preserve">Investoři chtějí vidět, že produktová roadmapa startupu je v souladu s tržními trendy a evolucí. Wardleyho mapy poskytují vynikající rámec pro ilustraci tohoto souladu. Překrytím své produktové roadmapy na Wardleyho mapu mohou startupy ukázat, jak jejich plány vývoje odpovídají očekávané evoluci tržních komponent.</w:t>
      </w:r>
    </w:p>
    <w:p w:rsidR="00000000" w:rsidDel="00000000" w:rsidP="00000000" w:rsidRDefault="00000000" w:rsidRPr="00000000" w14:paraId="000005E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Tento přístup demonstruje, že startup nebuduje funkce izolovaně, ale strategicky vyvíjí svůj produkt v souladu s tržní dynamikou a potřebami zákazníků.</w:t>
      </w:r>
    </w:p>
    <w:p w:rsidR="00000000" w:rsidDel="00000000" w:rsidP="00000000" w:rsidRDefault="00000000" w:rsidRPr="00000000" w14:paraId="000005E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Praktické tipy pro použití Wardleyho map v prezentacích pro investory</w:t>
      </w:r>
    </w:p>
    <w:p w:rsidR="00000000" w:rsidDel="00000000" w:rsidP="00000000" w:rsidRDefault="00000000" w:rsidRPr="00000000" w14:paraId="000005EA">
      <w:pPr>
        <w:numPr>
          <w:ilvl w:val="0"/>
          <w:numId w:val="18"/>
        </w:numPr>
        <w:ind w:left="720" w:hanging="360"/>
        <w:rPr/>
      </w:pPr>
      <w:r w:rsidDel="00000000" w:rsidR="00000000" w:rsidRPr="00000000">
        <w:rPr>
          <w:rtl w:val="0"/>
        </w:rPr>
        <w:t xml:space="preserve">Udržujte jednoduchost: I když Wardleyho mapy mohou být komplexní, zajistěte, aby klíčové body byly snadno stravitelné pro investory, kteří nemusí být s metodologií obeznámeni.</w:t>
      </w:r>
    </w:p>
    <w:p w:rsidR="00000000" w:rsidDel="00000000" w:rsidP="00000000" w:rsidRDefault="00000000" w:rsidRPr="00000000" w14:paraId="000005EB">
      <w:pPr>
        <w:numPr>
          <w:ilvl w:val="0"/>
          <w:numId w:val="18"/>
        </w:numPr>
        <w:ind w:left="720" w:hanging="360"/>
        <w:rPr/>
      </w:pPr>
      <w:r w:rsidDel="00000000" w:rsidR="00000000" w:rsidRPr="00000000">
        <w:rPr>
          <w:rtl w:val="0"/>
        </w:rPr>
        <w:t xml:space="preserve">Zaměřte se na narativ: Použijte Wardleyho mapu jako nástroj pro vyprávění příběhu, který provede investory vaší analýzou trhu a strategickou vizí.</w:t>
      </w:r>
    </w:p>
    <w:p w:rsidR="00000000" w:rsidDel="00000000" w:rsidP="00000000" w:rsidRDefault="00000000" w:rsidRPr="00000000" w14:paraId="000005EC">
      <w:pPr>
        <w:numPr>
          <w:ilvl w:val="0"/>
          <w:numId w:val="18"/>
        </w:numPr>
        <w:ind w:left="720" w:hanging="360"/>
        <w:rPr/>
      </w:pPr>
      <w:r w:rsidDel="00000000" w:rsidR="00000000" w:rsidRPr="00000000">
        <w:rPr>
          <w:rtl w:val="0"/>
        </w:rPr>
        <w:t xml:space="preserve">Zvýrazněte klíčové poznatky: Upozorněte na nejdůležitější poznatky odvozené z mapy, jako jsou jedinečné tržní pozice nebo očekávané disrupce.</w:t>
      </w:r>
    </w:p>
    <w:p w:rsidR="00000000" w:rsidDel="00000000" w:rsidP="00000000" w:rsidRDefault="00000000" w:rsidRPr="00000000" w14:paraId="000005ED">
      <w:pPr>
        <w:numPr>
          <w:ilvl w:val="0"/>
          <w:numId w:val="18"/>
        </w:numPr>
        <w:ind w:left="720" w:hanging="360"/>
        <w:rPr/>
      </w:pPr>
      <w:r w:rsidDel="00000000" w:rsidR="00000000" w:rsidRPr="00000000">
        <w:rPr>
          <w:rtl w:val="0"/>
        </w:rPr>
        <w:t xml:space="preserve">Buďte připraveni jít do hloubky: Mějte připraveny detailnější mapy nebo analýzy pro investory, kteří projeví zvláštní zájem o vaše strategické myšlení.</w:t>
      </w:r>
    </w:p>
    <w:p w:rsidR="00000000" w:rsidDel="00000000" w:rsidP="00000000" w:rsidRDefault="00000000" w:rsidRPr="00000000" w14:paraId="000005EE">
      <w:pPr>
        <w:numPr>
          <w:ilvl w:val="0"/>
          <w:numId w:val="18"/>
        </w:numPr>
        <w:ind w:left="720" w:hanging="360"/>
        <w:rPr/>
      </w:pPr>
      <w:r w:rsidDel="00000000" w:rsidR="00000000" w:rsidRPr="00000000">
        <w:rPr>
          <w:rtl w:val="0"/>
        </w:rPr>
        <w:t xml:space="preserve">Procvičujte svou prezentaci: Efektivní vysvětlení Wardleyho mapy vyžaduje praxi. Ujistěte se, že dokážete sebejistě a koherentně provést ostatní vaší mapou.</w:t>
      </w:r>
    </w:p>
    <w:p w:rsidR="00000000" w:rsidDel="00000000" w:rsidP="00000000" w:rsidRDefault="00000000" w:rsidRPr="00000000" w14:paraId="000005EF">
      <w:pPr>
        <w:rPr/>
      </w:pPr>
      <w:r w:rsidDel="00000000" w:rsidR="00000000" w:rsidRPr="00000000">
        <w:rPr>
          <w:rtl w:val="0"/>
        </w:rPr>
        <w:t xml:space="preserve">Závěrem, Wardleyho mapování nabízí startupům mocný nástroj pro vylepšení jejich prezentací pro investory. Vizuální reprezentací tržní dynamiky, jasnou artikulací konkurenčního postavení, demonstrací strategické předvídavosti, identifikací příležitostí k růstu a sladěním produktových roadmap s evolucí trhu mohou startupy prezentovat přesvědčivý argument pro investici. Při efektivním použití mohou Wardleyho mapy startup odlišit, předvádějíc nejen slibný produkt, ale tým se strategickým důvtipem pro navigaci komplexních tržních krajin a budování úspěšného, adaptabilního podniku.</w:t>
      </w:r>
    </w:p>
    <w:p w:rsidR="00000000" w:rsidDel="00000000" w:rsidP="00000000" w:rsidRDefault="00000000" w:rsidRPr="00000000" w14:paraId="000005F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Dobře zpracovaná Wardleyho mapa v prezentaci pro investory vydá za tisíc slov tržní analýzy. Demonstruje nejen to, co víte, ale jak přemýšlíte.</w:t>
      </w:r>
    </w:p>
    <w:p w:rsidR="00000000" w:rsidDel="00000000" w:rsidP="00000000" w:rsidRDefault="00000000" w:rsidRPr="00000000" w14:paraId="000005F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text pro Wardleyho mapu: Příklad pozicování startupu v rámci jejich tržního ekosystému, ukazující současný stav a projektovaný budoucí stav založený na strategických krocích]</w:t>
      </w:r>
    </w:p>
    <w:p w:rsidR="00000000" w:rsidDel="00000000" w:rsidP="00000000" w:rsidRDefault="00000000" w:rsidRPr="00000000" w14:paraId="000005F2">
      <w:pPr>
        <w:pStyle w:val="Heading2"/>
        <w:rPr/>
      </w:pPr>
      <w:r w:rsidDel="00000000" w:rsidR="00000000" w:rsidRPr="00000000">
        <w:rPr>
          <w:rtl w:val="0"/>
        </w:rPr>
        <w:t xml:space="preserve">Mapování podle Wardleyho na úrovni podniku</w:t>
      </w:r>
    </w:p>
    <w:p w:rsidR="00000000" w:rsidDel="00000000" w:rsidP="00000000" w:rsidRDefault="00000000" w:rsidRPr="00000000" w14:paraId="000005F3">
      <w:pPr>
        <w:pStyle w:val="Heading3"/>
        <w:ind w:firstLine="567"/>
        <w:rPr/>
      </w:pPr>
      <w:r w:rsidDel="00000000" w:rsidR="00000000" w:rsidRPr="00000000">
        <w:rPr>
          <w:rtl w:val="0"/>
        </w:rPr>
        <w:t xml:space="preserve">Překonávání organizační setrvačnosti</w:t>
      </w:r>
    </w:p>
    <w:p w:rsidR="00000000" w:rsidDel="00000000" w:rsidP="00000000" w:rsidRDefault="00000000" w:rsidRPr="00000000" w14:paraId="000005F4">
      <w:pPr>
        <w:rPr/>
      </w:pPr>
      <w:r w:rsidDel="00000000" w:rsidR="00000000" w:rsidRPr="00000000">
        <w:rPr>
          <w:rtl w:val="0"/>
        </w:rPr>
        <w:t xml:space="preserve">V oblasti Wardley Mappingu na podnikové úrovni představuje překonávání organizační setrvačnosti zásadní výzvu. Jako odborník, který provedl řadu vládních orgánů a velkých korporací strategickými transformacemi, mohu potvrdit, že setrvačnost je často nejvýznamnější překážkou efektivní implementace Wardley Mappingu a následné identifikace nových herních strategií. Tato část se zabývá složitostmi organizačního odporu a poskytuje osvědčené strategie pro katalyzaci změn.</w:t>
      </w:r>
    </w:p>
    <w:p w:rsidR="00000000" w:rsidDel="00000000" w:rsidP="00000000" w:rsidRDefault="00000000" w:rsidRPr="00000000" w14:paraId="000005F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Organizační setrvačnost se v kontextu Wardley Mappingu projevuje jako neochota přijmout nové metodologie strategického myšlení, zejména ty, které zpochybňují zavedené normy a mocenské struktury. Tento odpor je zvláště výrazný ve velkých, hierarchických organizacích, jako jsou vládní úřady a dlouhodobě působící korporace. Pro efektivní implementaci Wardley Mappingu a odhalení nových strategických příležitostí je zásadní porozumět zdrojům této setrvačnosti a systematicky je řešit.</w:t>
      </w:r>
    </w:p>
    <w:p w:rsidR="00000000" w:rsidDel="00000000" w:rsidP="00000000" w:rsidRDefault="00000000" w:rsidRPr="00000000" w14:paraId="000005F6">
      <w:pPr>
        <w:numPr>
          <w:ilvl w:val="0"/>
          <w:numId w:val="16"/>
        </w:numPr>
        <w:ind w:left="720" w:hanging="360"/>
        <w:rPr/>
      </w:pPr>
      <w:r w:rsidDel="00000000" w:rsidR="00000000" w:rsidRPr="00000000">
        <w:rPr>
          <w:rtl w:val="0"/>
        </w:rPr>
        <w:t xml:space="preserve">Kulturní odpor ke změnám</w:t>
      </w:r>
    </w:p>
    <w:p w:rsidR="00000000" w:rsidDel="00000000" w:rsidP="00000000" w:rsidRDefault="00000000" w:rsidRPr="00000000" w14:paraId="000005F7">
      <w:pPr>
        <w:numPr>
          <w:ilvl w:val="0"/>
          <w:numId w:val="16"/>
        </w:numPr>
        <w:ind w:left="720" w:hanging="360"/>
        <w:rPr/>
      </w:pPr>
      <w:r w:rsidDel="00000000" w:rsidR="00000000" w:rsidRPr="00000000">
        <w:rPr>
          <w:rtl w:val="0"/>
        </w:rPr>
        <w:t xml:space="preserve">Nedostatečné pochopení principů Wardley Mappingu</w:t>
      </w:r>
    </w:p>
    <w:p w:rsidR="00000000" w:rsidDel="00000000" w:rsidP="00000000" w:rsidRDefault="00000000" w:rsidRPr="00000000" w14:paraId="000005F8">
      <w:pPr>
        <w:numPr>
          <w:ilvl w:val="0"/>
          <w:numId w:val="16"/>
        </w:numPr>
        <w:ind w:left="720" w:hanging="360"/>
        <w:rPr/>
      </w:pPr>
      <w:r w:rsidDel="00000000" w:rsidR="00000000" w:rsidRPr="00000000">
        <w:rPr>
          <w:rtl w:val="0"/>
        </w:rPr>
        <w:t xml:space="preserve">Strach z odhalení neefektivností nebo redundancí</w:t>
      </w:r>
    </w:p>
    <w:p w:rsidR="00000000" w:rsidDel="00000000" w:rsidP="00000000" w:rsidRDefault="00000000" w:rsidRPr="00000000" w14:paraId="000005F9">
      <w:pPr>
        <w:numPr>
          <w:ilvl w:val="0"/>
          <w:numId w:val="16"/>
        </w:numPr>
        <w:ind w:left="720" w:hanging="360"/>
        <w:rPr/>
      </w:pPr>
      <w:r w:rsidDel="00000000" w:rsidR="00000000" w:rsidRPr="00000000">
        <w:rPr>
          <w:rtl w:val="0"/>
        </w:rPr>
        <w:t xml:space="preserve">Izolované struktury oddělení</w:t>
      </w:r>
    </w:p>
    <w:p w:rsidR="00000000" w:rsidDel="00000000" w:rsidP="00000000" w:rsidRDefault="00000000" w:rsidRPr="00000000" w14:paraId="000005FA">
      <w:pPr>
        <w:numPr>
          <w:ilvl w:val="0"/>
          <w:numId w:val="16"/>
        </w:numPr>
        <w:ind w:left="720" w:hanging="360"/>
        <w:rPr/>
      </w:pPr>
      <w:r w:rsidDel="00000000" w:rsidR="00000000" w:rsidRPr="00000000">
        <w:rPr>
          <w:rtl w:val="0"/>
        </w:rPr>
        <w:t xml:space="preserve">Existující investice do tradičních metod strategického plánování</w:t>
      </w:r>
    </w:p>
    <w:p w:rsidR="00000000" w:rsidDel="00000000" w:rsidP="00000000" w:rsidRDefault="00000000" w:rsidRPr="00000000" w14:paraId="000005FB">
      <w:pPr>
        <w:rPr/>
      </w:pPr>
      <w:r w:rsidDel="00000000" w:rsidR="00000000" w:rsidRPr="00000000">
        <w:rPr>
          <w:rtl w:val="0"/>
        </w:rPr>
        <w:t xml:space="preserve">K překonání těchto výzev je zapotřebí vícestranný přístup. Na základě svých zkušeností s organizacemi, jako je UK Government Digital Service a velké nadnárodní korporace, jsem vyvinul rámec pro prolomení organizační setrvačnosti:</w:t>
      </w:r>
    </w:p>
    <w:p w:rsidR="00000000" w:rsidDel="00000000" w:rsidP="00000000" w:rsidRDefault="00000000" w:rsidRPr="00000000" w14:paraId="000005FC">
      <w:pPr>
        <w:numPr>
          <w:ilvl w:val="0"/>
          <w:numId w:val="22"/>
        </w:numPr>
        <w:ind w:left="720" w:hanging="360"/>
        <w:rPr/>
      </w:pPr>
      <w:r w:rsidDel="00000000" w:rsidR="00000000" w:rsidRPr="00000000">
        <w:rPr>
          <w:rtl w:val="0"/>
        </w:rPr>
        <w:t xml:space="preserve">Sponzorství a podpora ze strany vedení</w:t>
      </w:r>
    </w:p>
    <w:p w:rsidR="00000000" w:rsidDel="00000000" w:rsidP="00000000" w:rsidRDefault="00000000" w:rsidRPr="00000000" w14:paraId="000005FD">
      <w:pPr>
        <w:numPr>
          <w:ilvl w:val="0"/>
          <w:numId w:val="22"/>
        </w:numPr>
        <w:ind w:left="720" w:hanging="360"/>
        <w:rPr/>
      </w:pPr>
      <w:r w:rsidDel="00000000" w:rsidR="00000000" w:rsidRPr="00000000">
        <w:rPr>
          <w:rtl w:val="0"/>
        </w:rPr>
        <w:t xml:space="preserve">Cílené vzdělávací programy a budování dovedností</w:t>
      </w:r>
    </w:p>
    <w:p w:rsidR="00000000" w:rsidDel="00000000" w:rsidP="00000000" w:rsidRDefault="00000000" w:rsidRPr="00000000" w14:paraId="000005FE">
      <w:pPr>
        <w:numPr>
          <w:ilvl w:val="0"/>
          <w:numId w:val="22"/>
        </w:numPr>
        <w:ind w:left="720" w:hanging="360"/>
        <w:rPr/>
      </w:pPr>
      <w:r w:rsidDel="00000000" w:rsidR="00000000" w:rsidRPr="00000000">
        <w:rPr>
          <w:rtl w:val="0"/>
        </w:rPr>
        <w:t xml:space="preserve">Mezioborové mapovací workshopy</w:t>
      </w:r>
    </w:p>
    <w:p w:rsidR="00000000" w:rsidDel="00000000" w:rsidP="00000000" w:rsidRDefault="00000000" w:rsidRPr="00000000" w14:paraId="000005FF">
      <w:pPr>
        <w:numPr>
          <w:ilvl w:val="0"/>
          <w:numId w:val="22"/>
        </w:numPr>
        <w:ind w:left="720" w:hanging="360"/>
        <w:rPr/>
      </w:pPr>
      <w:r w:rsidDel="00000000" w:rsidR="00000000" w:rsidRPr="00000000">
        <w:rPr>
          <w:rtl w:val="0"/>
        </w:rPr>
        <w:t xml:space="preserve">Postupná implementace a rychlé úspěchy</w:t>
      </w:r>
    </w:p>
    <w:p w:rsidR="00000000" w:rsidDel="00000000" w:rsidP="00000000" w:rsidRDefault="00000000" w:rsidRPr="00000000" w14:paraId="00000600">
      <w:pPr>
        <w:numPr>
          <w:ilvl w:val="0"/>
          <w:numId w:val="22"/>
        </w:numPr>
        <w:ind w:left="720" w:hanging="360"/>
        <w:rPr/>
      </w:pPr>
      <w:r w:rsidDel="00000000" w:rsidR="00000000" w:rsidRPr="00000000">
        <w:rPr>
          <w:rtl w:val="0"/>
        </w:rPr>
        <w:t xml:space="preserve">Sladění se stávajícími strategickými iniciativami</w:t>
      </w:r>
    </w:p>
    <w:p w:rsidR="00000000" w:rsidDel="00000000" w:rsidP="00000000" w:rsidRDefault="00000000" w:rsidRPr="00000000" w14:paraId="00000601">
      <w:pPr>
        <w:rPr/>
      </w:pPr>
      <w:r w:rsidDel="00000000" w:rsidR="00000000" w:rsidRPr="00000000">
        <w:rPr>
          <w:rtl w:val="0"/>
        </w:rPr>
        <w:t xml:space="preserve">Sponzorství ze strany vedení je prvořadé. Při mé práci s významným britským vládním resortem bylo získání podpory vysoce postaveného ministra klíčové pro legitimizaci přístupu Wardley Mappingu. Toto schválení na vysoké úrovni vyvolalo kaskádový efekt, který povzbudil ředitele a vedoucí týmů k otevřenějšímu zapojení do procesu.</w:t>
      </w:r>
    </w:p>
    <w:p w:rsidR="00000000" w:rsidDel="00000000" w:rsidP="00000000" w:rsidRDefault="00000000" w:rsidRPr="00000000" w14:paraId="0000060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Vzdělávání je dalším kritickým krokem. Wardley Mapping může pro nezasvěcené působit složitě a abstraktně. Zjistil jsem, že série cílených workshopů přizpůsobených různým organizačním úrovním může proces demystifikovat a vzbudit nadšení. Například při práci s velkým poskytovatelem veřejného zdravotnictví jsme vyvinuli osnovy “Wardley Mapping pro zdravotnictví”, které zasadily metodologii do známých scénářů, což výrazně zvýšilo míru adopce.</w:t>
      </w:r>
    </w:p>
    <w:p w:rsidR="00000000" w:rsidDel="00000000" w:rsidP="00000000" w:rsidRDefault="00000000" w:rsidRPr="00000000" w14:paraId="00000603">
      <w:pPr>
        <w:rPr/>
      </w:pPr>
      <w:r w:rsidDel="00000000" w:rsidR="00000000" w:rsidRPr="00000000">
        <w:rPr>
          <w:rtl w:val="0"/>
        </w:rPr>
        <w:t xml:space="preserve">“Nejefektivnějším způsobem, jak překonat organizační setrvačnost, je učinit Wardley Mapping hmatatelným a relevantním pro kontext každého zúčastněného.”</w:t>
      </w:r>
    </w:p>
    <w:p w:rsidR="00000000" w:rsidDel="00000000" w:rsidP="00000000" w:rsidRDefault="00000000" w:rsidRPr="00000000" w14:paraId="00000604">
      <w:pPr>
        <w:rPr/>
      </w:pPr>
      <w:r w:rsidDel="00000000" w:rsidR="00000000" w:rsidRPr="00000000">
        <w:rPr>
          <w:rtl w:val="0"/>
        </w:rPr>
        <w:t xml:space="preserve">Mezioborové mapovací workshopy slouží dvojímu účelu: bourají bariéry mezi odděleními a demonstrují sílu Wardley Mappingu při odhalování vzájemných závislostí a příležitostí. V jednom případě workshop s vládní technologickou agenturou spojil tvůrce politik, technology a designéry služeb. Výsledná mapa odhalila několik nečekaných oblastí pro inovace ve službách pro občany, které by mohly být přehlédnuty v tradičních sezeních strategického plánování.</w:t>
      </w:r>
    </w:p>
    <w:p w:rsidR="00000000" w:rsidDel="00000000" w:rsidP="00000000" w:rsidRDefault="00000000" w:rsidRPr="00000000" w14:paraId="0000060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Postupná implementace je klíčová pro vytvoření hybné síly a prokázání hodnoty. Místo pokusu o celkovou transformaci identifikujte konkrétní projekty nebo oddělení, kde lze Wardley Mapping pilotovat. Při mé práci s velkou telekomunikační společností jsme začali mapováním zákaznické cesty. Získané poznatky vedly k významnému zkrácení doby vyřizování hovorů, což poskytlo konkrétní příklad hodnoty metodologie a podnítilo širší adopci.</w:t>
      </w:r>
    </w:p>
    <w:p w:rsidR="00000000" w:rsidDel="00000000" w:rsidP="00000000" w:rsidRDefault="00000000" w:rsidRPr="00000000" w14:paraId="0000060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Sladění Wardley Mappingu se stávajícími strategickými iniciativami může pomoci překonat vnímání, že jde o “další metodologii”, kterou je třeba se naučit. Například při práci s vládní agenturou na digitální transformaci jsme integrovali Wardley Mapping do jejich existujícího rámce agilního vývoje. Tento přístup umožnil týmům vidět, jak mapování rozšiřuje spíše než nahrazuje jejich současné postupy.</w:t>
      </w:r>
    </w:p>
    <w:p w:rsidR="00000000" w:rsidDel="00000000" w:rsidP="00000000" w:rsidRDefault="00000000" w:rsidRPr="00000000" w14:paraId="0000060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důležité poznamenat, že překonávání organizační setrvačnosti není jednorázové úsilí, ale průběžný proces. Jak se Wardley Mapping stává více zakořeněným, často odhaluje hlubší organizační výzvy a příležitosti. To může vést k druhé vlně odporu, když se stanou zřejmými důsledky mapování. Klíčem k udržení hybné síly je nepřetržitá komunikace, posilování úspěchů a adaptace přístupu.</w:t>
      </w:r>
    </w:p>
    <w:p w:rsidR="00000000" w:rsidDel="00000000" w:rsidP="00000000" w:rsidRDefault="00000000" w:rsidRPr="00000000" w14:paraId="000006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‘Překonávání organizační setrvačnosti při adopci Wardley Mappingu’]</w:t>
      </w:r>
    </w:p>
    <w:p w:rsidR="00000000" w:rsidDel="00000000" w:rsidP="00000000" w:rsidRDefault="00000000" w:rsidRPr="00000000" w14:paraId="000006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překonávání organizační setrvačnosti v kontextu Wardley Mappingu na podnikové úrovni vyžaduje strategický, trpělivý a vícestranný přístup. Zajištěním podpory vedení, poskytnutím cíleného vzdělávání, usnadněním mezioborové spolupráce, demonstrací rychlých úspěchů a sladěním se stávajícími iniciativami mohou organizace prolomit odpor a odemknout plný potenciál Wardley Mappingu. To nejen umožňuje identifikaci nových herních strategií, ale také podporuje adaptabilnější a progresivnější organizační kulturu, která je klíčová pro navigaci složitostí moderních strategických krajin.</w:t>
      </w:r>
    </w:p>
    <w:p w:rsidR="00000000" w:rsidDel="00000000" w:rsidP="00000000" w:rsidRDefault="00000000" w:rsidRPr="00000000" w14:paraId="0000060A">
      <w:pPr>
        <w:pStyle w:val="Heading3"/>
        <w:ind w:firstLine="567"/>
        <w:rPr/>
      </w:pPr>
      <w:r w:rsidDel="00000000" w:rsidR="00000000" w:rsidRPr="00000000">
        <w:rPr>
          <w:rtl w:val="0"/>
        </w:rPr>
        <w:t xml:space="preserve">Mezifunkční spolupráce a sladění</w:t>
      </w:r>
    </w:p>
    <w:p w:rsidR="00000000" w:rsidDel="00000000" w:rsidP="00000000" w:rsidRDefault="00000000" w:rsidRPr="00000000" w14:paraId="0000060B">
      <w:pPr>
        <w:rPr/>
      </w:pPr>
      <w:r w:rsidDel="00000000" w:rsidR="00000000" w:rsidRPr="00000000">
        <w:rPr>
          <w:rtl w:val="0"/>
        </w:rPr>
        <w:t xml:space="preserve">V oblasti Wardleyho mapování na podnikové úrovni představují mezifunkční spolupráce a sladění klíčové pilíře úspěšné implementace strategie. S rostoucí složitostí organizací se stává stále důležitější potřeba jednotného přístupu ke strategickému plánování. Wardleyho mapování díky své vizuální a intuitivní povaze slouží jako neocenitelný nástroj pro bourání bariér mezi odděleními a podporu sdíleného porozumění strategické krajině organizace.</w:t>
      </w:r>
    </w:p>
    <w:p w:rsidR="00000000" w:rsidDel="00000000" w:rsidP="00000000" w:rsidRDefault="00000000" w:rsidRPr="00000000" w14:paraId="0000060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Síla Wardleyho mapování při usnadňování mezifunkční spolupráce spočívá v jeho schopnosti vytvořit společný jazyk pro strategii napříč různými odděleními. Vizualizací celého hodnotového řetězce a vývojového stádia každé komponenty mohou týmy z různých funkčních oblastí sladit své perspektivy a pracovat na společných cílech.</w:t>
      </w:r>
    </w:p>
    <w:p w:rsidR="00000000" w:rsidDel="00000000" w:rsidP="00000000" w:rsidRDefault="00000000" w:rsidRPr="00000000" w14:paraId="0000060D">
      <w:pPr>
        <w:numPr>
          <w:ilvl w:val="0"/>
          <w:numId w:val="20"/>
        </w:numPr>
        <w:ind w:left="720" w:hanging="360"/>
        <w:rPr/>
      </w:pPr>
      <w:r w:rsidDel="00000000" w:rsidR="00000000" w:rsidRPr="00000000">
        <w:rPr>
          <w:rtl w:val="0"/>
        </w:rPr>
        <w:t xml:space="preserve">Sdílená vize: Wardleyho mapy poskytují vizuální reprezentaci strategické pozice organizace, což umožňuje všem oddělením pochopit jejich roli v širším kontextu.</w:t>
      </w:r>
    </w:p>
    <w:p w:rsidR="00000000" w:rsidDel="00000000" w:rsidP="00000000" w:rsidRDefault="00000000" w:rsidRPr="00000000" w14:paraId="0000060E">
      <w:pPr>
        <w:numPr>
          <w:ilvl w:val="0"/>
          <w:numId w:val="20"/>
        </w:numPr>
        <w:ind w:left="720" w:hanging="360"/>
        <w:rPr/>
      </w:pPr>
      <w:r w:rsidDel="00000000" w:rsidR="00000000" w:rsidRPr="00000000">
        <w:rPr>
          <w:rtl w:val="0"/>
        </w:rPr>
        <w:t xml:space="preserve">Zlepšená komunikace: Mapa slouží jako referenční bod pro diskuse, snižuje nedorozumění a slaďuje terminologii napříč týmy.</w:t>
      </w:r>
    </w:p>
    <w:p w:rsidR="00000000" w:rsidDel="00000000" w:rsidP="00000000" w:rsidRDefault="00000000" w:rsidRPr="00000000" w14:paraId="0000060F">
      <w:pPr>
        <w:numPr>
          <w:ilvl w:val="0"/>
          <w:numId w:val="20"/>
        </w:numPr>
        <w:ind w:left="720" w:hanging="360"/>
        <w:rPr/>
      </w:pPr>
      <w:r w:rsidDel="00000000" w:rsidR="00000000" w:rsidRPr="00000000">
        <w:rPr>
          <w:rtl w:val="0"/>
        </w:rPr>
        <w:t xml:space="preserve">Holistické rozhodování: Zvážením celého hodnotového řetězce lze činit rozhodnutí s plným pochopením jejich dopadu na celou organizaci.</w:t>
      </w:r>
    </w:p>
    <w:p w:rsidR="00000000" w:rsidDel="00000000" w:rsidP="00000000" w:rsidRDefault="00000000" w:rsidRPr="00000000" w14:paraId="00000610">
      <w:pPr>
        <w:numPr>
          <w:ilvl w:val="0"/>
          <w:numId w:val="20"/>
        </w:numPr>
        <w:ind w:left="720" w:hanging="360"/>
        <w:rPr/>
      </w:pPr>
      <w:r w:rsidDel="00000000" w:rsidR="00000000" w:rsidRPr="00000000">
        <w:rPr>
          <w:rtl w:val="0"/>
        </w:rPr>
        <w:t xml:space="preserve">Identifikace závislostí: Mapy jasně ukazují, jak různé komponenty a týmy na sobě závisí, podporují spolupráci a vzájemnou podporu.</w:t>
      </w:r>
    </w:p>
    <w:p w:rsidR="00000000" w:rsidDel="00000000" w:rsidP="00000000" w:rsidRDefault="00000000" w:rsidRPr="00000000" w14:paraId="00000611">
      <w:pPr>
        <w:rPr/>
      </w:pPr>
      <w:r w:rsidDel="00000000" w:rsidR="00000000" w:rsidRPr="00000000">
        <w:rPr>
          <w:rtl w:val="0"/>
        </w:rPr>
        <w:t xml:space="preserve">Pro efektivní využití Wardleyho mapování pro mezifunkční spolupráci by organizace měly zvážit implementaci následujících osvědčených postupů:</w:t>
      </w:r>
    </w:p>
    <w:p w:rsidR="00000000" w:rsidDel="00000000" w:rsidP="00000000" w:rsidRDefault="00000000" w:rsidRPr="00000000" w14:paraId="00000612">
      <w:pPr>
        <w:numPr>
          <w:ilvl w:val="0"/>
          <w:numId w:val="26"/>
        </w:numPr>
        <w:ind w:left="720" w:hanging="360"/>
        <w:rPr/>
      </w:pPr>
      <w:r w:rsidDel="00000000" w:rsidR="00000000" w:rsidRPr="00000000">
        <w:rPr>
          <w:rtl w:val="0"/>
        </w:rPr>
        <w:t xml:space="preserve">Pravidelné mapovací setkání: Naplánujte pravidelná mezifunkční mapovací setkání pro společnou aktualizaci a zdokonalení organizační mapy.</w:t>
      </w:r>
    </w:p>
    <w:p w:rsidR="00000000" w:rsidDel="00000000" w:rsidP="00000000" w:rsidRDefault="00000000" w:rsidRPr="00000000" w14:paraId="00000613">
      <w:pPr>
        <w:numPr>
          <w:ilvl w:val="0"/>
          <w:numId w:val="26"/>
        </w:numPr>
        <w:ind w:left="720" w:hanging="360"/>
        <w:rPr/>
      </w:pPr>
      <w:r w:rsidDel="00000000" w:rsidR="00000000" w:rsidRPr="00000000">
        <w:rPr>
          <w:rtl w:val="0"/>
        </w:rPr>
        <w:t xml:space="preserve">Kolaborativní tvorba map: Zapojte zástupce všech klíčových oddělení do počátečního procesu tvorby mapy, abyste zajistili zachycení různých perspektiv.</w:t>
      </w:r>
    </w:p>
    <w:p w:rsidR="00000000" w:rsidDel="00000000" w:rsidP="00000000" w:rsidRDefault="00000000" w:rsidRPr="00000000" w14:paraId="00000614">
      <w:pPr>
        <w:numPr>
          <w:ilvl w:val="0"/>
          <w:numId w:val="26"/>
        </w:numPr>
        <w:ind w:left="720" w:hanging="360"/>
        <w:rPr/>
      </w:pPr>
      <w:r w:rsidDel="00000000" w:rsidR="00000000" w:rsidRPr="00000000">
        <w:rPr>
          <w:rtl w:val="0"/>
        </w:rPr>
        <w:t xml:space="preserve">Přezkumy strategie založené na mapách: Používejte Wardleyho mapy jako ústřední nástroj při setkáních k přezkumu strategie a povzbuzujte všechna oddělení k poskytování vhledů založených na sdílené vizualizaci.</w:t>
      </w:r>
    </w:p>
    <w:p w:rsidR="00000000" w:rsidDel="00000000" w:rsidP="00000000" w:rsidRDefault="00000000" w:rsidRPr="00000000" w14:paraId="00000615">
      <w:pPr>
        <w:numPr>
          <w:ilvl w:val="0"/>
          <w:numId w:val="26"/>
        </w:numPr>
        <w:ind w:left="720" w:hanging="360"/>
        <w:rPr/>
      </w:pPr>
      <w:r w:rsidDel="00000000" w:rsidR="00000000" w:rsidRPr="00000000">
        <w:rPr>
          <w:rtl w:val="0"/>
        </w:rPr>
        <w:t xml:space="preserve">Školení a rozvoj dovedností: Investujte do školení Wardleyho mapování napříč organizací, abyste zajistili společné porozumění a soubor dovedností.</w:t>
      </w:r>
    </w:p>
    <w:p w:rsidR="00000000" w:rsidDel="00000000" w:rsidP="00000000" w:rsidRDefault="00000000" w:rsidRPr="00000000" w14:paraId="00000616">
      <w:pPr>
        <w:numPr>
          <w:ilvl w:val="0"/>
          <w:numId w:val="26"/>
        </w:numPr>
        <w:ind w:left="720" w:hanging="360"/>
        <w:rPr/>
      </w:pPr>
      <w:r w:rsidDel="00000000" w:rsidR="00000000" w:rsidRPr="00000000">
        <w:rPr>
          <w:rtl w:val="0"/>
        </w:rPr>
        <w:t xml:space="preserve">Nástroje pro digitální spolupráci: Využívejte digitální platformy, které umožňují spolupráci na Wardleyho mapách v reálném čase, umožňující průběžný vstup a aktualizace od různých týmů.</w:t>
      </w:r>
    </w:p>
    <w:p w:rsidR="00000000" w:rsidDel="00000000" w:rsidP="00000000" w:rsidRDefault="00000000" w:rsidRPr="00000000" w14:paraId="00000617">
      <w:pPr>
        <w:rPr/>
      </w:pPr>
      <w:r w:rsidDel="00000000" w:rsidR="00000000" w:rsidRPr="00000000">
        <w:rPr>
          <w:rtl w:val="0"/>
        </w:rPr>
        <w:t xml:space="preserve">Jedním z nejvýznamnějších přínosů používání Wardleyho mapování pro mezifunkční sladění je schopnost identifikovat a využít nové strategické příležitosti. Spojením různých perspektiv a odborností mohou organizace odhalit skryté synergie a inovativní přístupy, které by jinak zůstaly neobjeveny.</w:t>
      </w:r>
    </w:p>
    <w:p w:rsidR="00000000" w:rsidDel="00000000" w:rsidP="00000000" w:rsidRDefault="00000000" w:rsidRPr="00000000" w14:paraId="00000618">
      <w:pPr>
        <w:rPr/>
      </w:pPr>
      <w:r w:rsidDel="00000000" w:rsidR="00000000" w:rsidRPr="00000000">
        <w:rPr>
          <w:rtl w:val="0"/>
        </w:rPr>
        <w:t xml:space="preserve">Wardleyho mapování působí jako katalyzátor pro mezifunkční inovace, umožňující týmům vidět za své bezprostřední horizonty a spolupracovat na transformativních strategiích.</w:t>
      </w:r>
    </w:p>
    <w:p w:rsidR="00000000" w:rsidDel="00000000" w:rsidP="00000000" w:rsidRDefault="00000000" w:rsidRPr="00000000" w14:paraId="00000619">
      <w:pPr>
        <w:rPr/>
      </w:pPr>
      <w:r w:rsidDel="00000000" w:rsidR="00000000" w:rsidRPr="00000000">
        <w:rPr>
          <w:rtl w:val="0"/>
        </w:rPr>
        <w:t xml:space="preserve">Případová studie z mé konzultační zkušenosti s velkým britským vládním oddělením tento bod efektivně ilustruje. Oddělení se potýkalo s iniciativami digitální transformace kvůli nesouladu mezi IT, provozními a politickými týmy. Zavedením Wardleyho mapování v sérii mezifunkčních workshopů jsme byli schopni:</w:t>
      </w:r>
    </w:p>
    <w:p w:rsidR="00000000" w:rsidDel="00000000" w:rsidP="00000000" w:rsidRDefault="00000000" w:rsidRPr="00000000" w14:paraId="0000061A">
      <w:pPr>
        <w:numPr>
          <w:ilvl w:val="0"/>
          <w:numId w:val="24"/>
        </w:numPr>
        <w:ind w:left="720" w:hanging="360"/>
        <w:rPr/>
      </w:pPr>
      <w:r w:rsidDel="00000000" w:rsidR="00000000" w:rsidRPr="00000000">
        <w:rPr>
          <w:rtl w:val="0"/>
        </w:rPr>
        <w:t xml:space="preserve">Vytvořit sdílené porozumění současné technologické krajině a její evoluci</w:t>
      </w:r>
    </w:p>
    <w:p w:rsidR="00000000" w:rsidDel="00000000" w:rsidP="00000000" w:rsidRDefault="00000000" w:rsidRPr="00000000" w14:paraId="0000061B">
      <w:pPr>
        <w:numPr>
          <w:ilvl w:val="0"/>
          <w:numId w:val="24"/>
        </w:numPr>
        <w:ind w:left="720" w:hanging="360"/>
        <w:rPr/>
      </w:pPr>
      <w:r w:rsidDel="00000000" w:rsidR="00000000" w:rsidRPr="00000000">
        <w:rPr>
          <w:rtl w:val="0"/>
        </w:rPr>
        <w:t xml:space="preserve">Identifikovat klíčové oblasti, kde politická omezení bránila technologickému pokroku</w:t>
      </w:r>
    </w:p>
    <w:p w:rsidR="00000000" w:rsidDel="00000000" w:rsidP="00000000" w:rsidRDefault="00000000" w:rsidRPr="00000000" w14:paraId="0000061C">
      <w:pPr>
        <w:numPr>
          <w:ilvl w:val="0"/>
          <w:numId w:val="24"/>
        </w:numPr>
        <w:ind w:left="720" w:hanging="360"/>
        <w:rPr/>
      </w:pPr>
      <w:r w:rsidDel="00000000" w:rsidR="00000000" w:rsidRPr="00000000">
        <w:rPr>
          <w:rtl w:val="0"/>
        </w:rPr>
        <w:t xml:space="preserve">Odhalit příležitosti pro sdílené služby napříč různými jednotkami, snížit redundanci a náklady</w:t>
      </w:r>
    </w:p>
    <w:p w:rsidR="00000000" w:rsidDel="00000000" w:rsidP="00000000" w:rsidRDefault="00000000" w:rsidRPr="00000000" w14:paraId="0000061D">
      <w:pPr>
        <w:numPr>
          <w:ilvl w:val="0"/>
          <w:numId w:val="24"/>
        </w:numPr>
        <w:ind w:left="720" w:hanging="360"/>
        <w:rPr/>
      </w:pPr>
      <w:r w:rsidDel="00000000" w:rsidR="00000000" w:rsidRPr="00000000">
        <w:rPr>
          <w:rtl w:val="0"/>
        </w:rPr>
        <w:t xml:space="preserve">Vyvinout koordinovaný přístup k návrhu služeb zaměřených na občany, sladit technologické schopnosti s politickými cíli</w:t>
      </w:r>
    </w:p>
    <w:p w:rsidR="00000000" w:rsidDel="00000000" w:rsidP="00000000" w:rsidRDefault="00000000" w:rsidRPr="00000000" w14:paraId="0000061E">
      <w:pPr>
        <w:rPr/>
      </w:pPr>
      <w:r w:rsidDel="00000000" w:rsidR="00000000" w:rsidRPr="00000000">
        <w:rPr>
          <w:rtl w:val="0"/>
        </w:rPr>
        <w:t xml:space="preserve">Výsledkem byla soudržnější strategie, která nejen zlepšila provozní efektivitu, ale také vedla k identifikaci několika inovativních modelů poskytování služeb, které byly dříve přehlíženy.</w:t>
      </w:r>
    </w:p>
    <w:p w:rsidR="00000000" w:rsidDel="00000000" w:rsidP="00000000" w:rsidRDefault="00000000" w:rsidRPr="00000000" w14:paraId="0000061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však důležité poznamenat, že úspěšná mezifunkční spolupráce prostřednictvím Wardleyho mapování vyžaduje víc než jen samotný nástroj. Vyžaduje kulturní posun směrem k otevřenosti, transparentnosti a kolaborativnímu rozhodování. Vedení hraje klíčovou roli při podpoře této kultury a demonstrování hodnoty mezifunkčních vhledů ve strategickém plánování.</w:t>
      </w:r>
    </w:p>
    <w:p w:rsidR="00000000" w:rsidDel="00000000" w:rsidP="00000000" w:rsidRDefault="00000000" w:rsidRPr="00000000" w14:paraId="0000062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další posílení mezifunkční spolupráce a sladění pomocí Wardleyho mapování zvažte následující pokročilé techniky:</w:t>
      </w:r>
    </w:p>
    <w:p w:rsidR="00000000" w:rsidDel="00000000" w:rsidP="00000000" w:rsidRDefault="00000000" w:rsidRPr="00000000" w14:paraId="00000621">
      <w:pPr>
        <w:numPr>
          <w:ilvl w:val="0"/>
          <w:numId w:val="30"/>
        </w:numPr>
        <w:ind w:left="720" w:hanging="360"/>
        <w:rPr/>
      </w:pPr>
      <w:r w:rsidDel="00000000" w:rsidR="00000000" w:rsidRPr="00000000">
        <w:rPr>
          <w:rtl w:val="0"/>
        </w:rPr>
        <w:t xml:space="preserve">Workshopy plánování scénářů: Používejte Wardleyho mapy k prozkoumání více budoucích scénářů, povzbuzujte týmy k úvahám o tom, jak různé evoluční cesty mohou ovlivnit jejich oblasti odpovědnosti.</w:t>
      </w:r>
    </w:p>
    <w:p w:rsidR="00000000" w:rsidDel="00000000" w:rsidP="00000000" w:rsidRDefault="00000000" w:rsidRPr="00000000" w14:paraId="00000622">
      <w:pPr>
        <w:numPr>
          <w:ilvl w:val="0"/>
          <w:numId w:val="30"/>
        </w:numPr>
        <w:ind w:left="720" w:hanging="360"/>
        <w:rPr/>
      </w:pPr>
      <w:r w:rsidDel="00000000" w:rsidR="00000000" w:rsidRPr="00000000">
        <w:rPr>
          <w:rtl w:val="0"/>
        </w:rPr>
        <w:t xml:space="preserve">Setkání pro analýzu konkurence: Pořádejte společná setkání k mapování strategií konkurence, využívejte vhledů z různých oddělení k vytvoření komplexního porozumění konkurenčnímu prostředí.</w:t>
      </w:r>
    </w:p>
    <w:p w:rsidR="00000000" w:rsidDel="00000000" w:rsidP="00000000" w:rsidRDefault="00000000" w:rsidRPr="00000000" w14:paraId="00000623">
      <w:pPr>
        <w:numPr>
          <w:ilvl w:val="0"/>
          <w:numId w:val="30"/>
        </w:numPr>
        <w:ind w:left="720" w:hanging="360"/>
        <w:rPr/>
      </w:pPr>
      <w:r w:rsidDel="00000000" w:rsidR="00000000" w:rsidRPr="00000000">
        <w:rPr>
          <w:rtl w:val="0"/>
        </w:rPr>
        <w:t xml:space="preserve">Inovační sprinty: Organizujte mezifunkční inovační sprinty, kde týmy používají Wardleyho mapy k identifikaci nových příležitostí na průsečících jejich domén.</w:t>
      </w:r>
    </w:p>
    <w:p w:rsidR="00000000" w:rsidDel="00000000" w:rsidP="00000000" w:rsidRDefault="00000000" w:rsidRPr="00000000" w14:paraId="00000624">
      <w:pPr>
        <w:numPr>
          <w:ilvl w:val="0"/>
          <w:numId w:val="30"/>
        </w:numPr>
        <w:ind w:left="720" w:hanging="360"/>
        <w:rPr/>
      </w:pPr>
      <w:r w:rsidDel="00000000" w:rsidR="00000000" w:rsidRPr="00000000">
        <w:rPr>
          <w:rtl w:val="0"/>
        </w:rPr>
        <w:t xml:space="preserve">Strategické sladění OKR: Používejte Wardleyho mapy k sladění Cílů a Klíčových Výsledků (OKR) napříč odděleními, zajišťujíce, že všechny týmy pracují na společných strategických cílech.</w:t>
      </w:r>
    </w:p>
    <w:p w:rsidR="00000000" w:rsidDel="00000000" w:rsidP="00000000" w:rsidRDefault="00000000" w:rsidRPr="00000000" w14:paraId="00000625">
      <w:pPr>
        <w:numPr>
          <w:ilvl w:val="0"/>
          <w:numId w:val="30"/>
        </w:numPr>
        <w:ind w:left="720" w:hanging="360"/>
        <w:rPr/>
      </w:pPr>
      <w:r w:rsidDel="00000000" w:rsidR="00000000" w:rsidRPr="00000000">
        <w:rPr>
          <w:rtl w:val="0"/>
        </w:rPr>
        <w:t xml:space="preserve">Mapování ekosystému: Rozšiřte mapovací cvičení o externí partnery a dodavatele, podporujte širší porozumění místu organizace v širším ekosystému.</w:t>
      </w:r>
    </w:p>
    <w:p w:rsidR="00000000" w:rsidDel="00000000" w:rsidP="00000000" w:rsidRDefault="00000000" w:rsidRPr="00000000" w14:paraId="00000626">
      <w:pPr>
        <w:rPr/>
      </w:pPr>
      <w:r w:rsidDel="00000000" w:rsidR="00000000" w:rsidRPr="00000000">
        <w:rPr>
          <w:rtl w:val="0"/>
        </w:rPr>
        <w:t xml:space="preserve">S tím, jak organizace nadále navigují stále složitější a rychle se vyvíjející prostředí, schopnost podporovat mezifunkční spolupráci a sladění se stává stále kritičtější. Wardleyho mapování, když je efektivně implementováno a přijato napříč podnikem, poskytuje mocný rámec pro dosažení tohoto sladění. Vytvořením sdíleného vizuálního jazyka pro strategii, podporou kolaborativní analýzy a usnadněním holistického rozhodování umožňuje Wardleyho mapování organizacím odemknout nové úrovně inovací a strategické agility.</w:t>
      </w:r>
    </w:p>
    <w:p w:rsidR="00000000" w:rsidDel="00000000" w:rsidP="00000000" w:rsidRDefault="00000000" w:rsidRPr="00000000" w14:paraId="0000062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Tok mezifunkční spolupráce]</w:t>
      </w:r>
    </w:p>
    <w:p w:rsidR="00000000" w:rsidDel="00000000" w:rsidP="00000000" w:rsidRDefault="00000000" w:rsidRPr="00000000" w14:paraId="0000062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cesta k efektivní mezifunkční spolupráci a sladění prostřednictvím Wardleyho mapování je neustálá. Vyžaduje závazek, praxi a ochotu zpochybňovat zavedené normy. Odměny – v podobě zlepšené strategické jasnosti, zvýšené inovace a posílené organizační agility – z ní však činí neocenitelný přístup pro každý podnik, který se snaží prosperovat v dnešním dynamickém obchodním prostředí.</w:t>
      </w:r>
    </w:p>
    <w:p w:rsidR="00000000" w:rsidDel="00000000" w:rsidP="00000000" w:rsidRDefault="00000000" w:rsidRPr="00000000" w14:paraId="00000629">
      <w:pPr>
        <w:pStyle w:val="Heading3"/>
        <w:ind w:firstLine="567"/>
        <w:rPr/>
      </w:pPr>
      <w:r w:rsidDel="00000000" w:rsidR="00000000" w:rsidRPr="00000000">
        <w:rPr>
          <w:rtl w:val="0"/>
        </w:rPr>
        <w:t xml:space="preserve">Dlouhodobé strategické plánování a realizace</w:t>
      </w:r>
    </w:p>
    <w:p w:rsidR="00000000" w:rsidDel="00000000" w:rsidP="00000000" w:rsidRDefault="00000000" w:rsidRPr="00000000" w14:paraId="0000062A">
      <w:pPr>
        <w:rPr/>
      </w:pPr>
      <w:r w:rsidDel="00000000" w:rsidR="00000000" w:rsidRPr="00000000">
        <w:rPr>
          <w:rtl w:val="0"/>
        </w:rPr>
        <w:t xml:space="preserve">V oblasti podnikového Wardley Mappingu představuje dlouhodobé strategické plánování a realizace kritický bod, kde se teorie setkává s praxí. Jako expert, který radil mnoha vládním orgánům a velkým organizacím, mohu potvrdit, že schopnost převést Wardley mapy do realizovatelných dlouhodobých strategií je to, co skutečně odlišuje úspěšné podniky od těch, které selhávají tváří v tvář měnícímu se prostředí.</w:t>
      </w:r>
    </w:p>
    <w:p w:rsidR="00000000" w:rsidDel="00000000" w:rsidP="00000000" w:rsidRDefault="00000000" w:rsidRPr="00000000" w14:paraId="0000062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Dlouhodobé strategické plánování pomocí Wardley Mappingu zahrnuje nuancované porozumění evolučním vzorcům, tržní dynamice a organizačním schopnostem. Vyžaduje posun od tradičních statických metod plánování k dynamičtějšímu, adaptivnějšímu přístupu, který uznává neustálou proměnlivost podnikatelského prostředí.</w:t>
      </w:r>
    </w:p>
    <w:p w:rsidR="00000000" w:rsidDel="00000000" w:rsidP="00000000" w:rsidRDefault="00000000" w:rsidRPr="00000000" w14:paraId="0000062C">
      <w:pPr>
        <w:numPr>
          <w:ilvl w:val="0"/>
          <w:numId w:val="28"/>
        </w:numPr>
        <w:ind w:left="720" w:hanging="360"/>
        <w:rPr/>
      </w:pPr>
      <w:r w:rsidDel="00000000" w:rsidR="00000000" w:rsidRPr="00000000">
        <w:rPr>
          <w:rtl w:val="0"/>
        </w:rPr>
        <w:t xml:space="preserve">Evoluční prognózování</w:t>
      </w:r>
    </w:p>
    <w:p w:rsidR="00000000" w:rsidDel="00000000" w:rsidP="00000000" w:rsidRDefault="00000000" w:rsidRPr="00000000" w14:paraId="0000062D">
      <w:pPr>
        <w:numPr>
          <w:ilvl w:val="0"/>
          <w:numId w:val="28"/>
        </w:numPr>
        <w:ind w:left="720" w:hanging="360"/>
        <w:rPr/>
      </w:pPr>
      <w:r w:rsidDel="00000000" w:rsidR="00000000" w:rsidRPr="00000000">
        <w:rPr>
          <w:rtl w:val="0"/>
        </w:rPr>
        <w:t xml:space="preserve">Plánování scénářů</w:t>
      </w:r>
    </w:p>
    <w:p w:rsidR="00000000" w:rsidDel="00000000" w:rsidP="00000000" w:rsidRDefault="00000000" w:rsidRPr="00000000" w14:paraId="0000062E">
      <w:pPr>
        <w:numPr>
          <w:ilvl w:val="0"/>
          <w:numId w:val="28"/>
        </w:numPr>
        <w:ind w:left="720" w:hanging="360"/>
        <w:rPr/>
      </w:pPr>
      <w:r w:rsidDel="00000000" w:rsidR="00000000" w:rsidRPr="00000000">
        <w:rPr>
          <w:rtl w:val="0"/>
        </w:rPr>
        <w:t xml:space="preserve">Rozvoj schopností</w:t>
      </w:r>
    </w:p>
    <w:p w:rsidR="00000000" w:rsidDel="00000000" w:rsidP="00000000" w:rsidRDefault="00000000" w:rsidRPr="00000000" w14:paraId="0000062F">
      <w:pPr>
        <w:numPr>
          <w:ilvl w:val="0"/>
          <w:numId w:val="28"/>
        </w:numPr>
        <w:ind w:left="720" w:hanging="360"/>
        <w:rPr/>
      </w:pPr>
      <w:r w:rsidDel="00000000" w:rsidR="00000000" w:rsidRPr="00000000">
        <w:rPr>
          <w:rtl w:val="0"/>
        </w:rPr>
        <w:t xml:space="preserve">Strategické umístění</w:t>
      </w:r>
    </w:p>
    <w:p w:rsidR="00000000" w:rsidDel="00000000" w:rsidP="00000000" w:rsidRDefault="00000000" w:rsidRPr="00000000" w14:paraId="00000630">
      <w:pPr>
        <w:numPr>
          <w:ilvl w:val="0"/>
          <w:numId w:val="28"/>
        </w:numPr>
        <w:ind w:left="720" w:hanging="360"/>
        <w:rPr/>
      </w:pPr>
      <w:r w:rsidDel="00000000" w:rsidR="00000000" w:rsidRPr="00000000">
        <w:rPr>
          <w:rtl w:val="0"/>
        </w:rPr>
        <w:t xml:space="preserve">Kontinuální adaptace</w:t>
      </w:r>
    </w:p>
    <w:p w:rsidR="00000000" w:rsidDel="00000000" w:rsidP="00000000" w:rsidRDefault="00000000" w:rsidRPr="00000000" w14:paraId="00000631">
      <w:pPr>
        <w:rPr/>
      </w:pPr>
      <w:r w:rsidDel="00000000" w:rsidR="00000000" w:rsidRPr="00000000">
        <w:rPr>
          <w:rtl w:val="0"/>
        </w:rPr>
        <w:t xml:space="preserve">Evoluční prognózování je základním kamenem dlouhodobého plánování s Wardley mapami. Pochopením přirozené evoluce komponent od vzniku až po komoditu mohou organizace předvídat budoucí stavy trhu a podle toho se umístit. Tento předvídavý přístup umožňuje proaktivní spíše než reaktivní formulaci strategie.</w:t>
      </w:r>
    </w:p>
    <w:p w:rsidR="00000000" w:rsidDel="00000000" w:rsidP="00000000" w:rsidRDefault="00000000" w:rsidRPr="00000000" w14:paraId="0000063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Plánování scénářů nabývá nových rozměrů, když je integrováno s Wardley Mappingem. Místo vytváření libovolných budoucích scénářů mohou stratégové použít evoluční osy Wardley map k vytvoření věrohodných budoucích stavů založených na očekávaném pohybu komponent. Tento přístup zasazuje plánování scénářů do realističtějšího a akceschopnějšího rámce.</w:t>
      </w:r>
    </w:p>
    <w:p w:rsidR="00000000" w:rsidDel="00000000" w:rsidP="00000000" w:rsidRDefault="00000000" w:rsidRPr="00000000" w14:paraId="0000063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Rozvoj schopností se stává strategickým imperativem, když je nahlížen optikou Wardley Mappingu. Dlouhodobé plánování musí počítat s kultivací organizačních schopností, které jsou v souladu s očekávaným budoucím stavem trhu. To může zahrnovat investice do vznikajících technologií, rozvoj nových dovedností nebo podporu inovativních kultur, které se dokáží přizpůsobit měnícímu se prostředí.</w:t>
      </w:r>
    </w:p>
    <w:p w:rsidR="00000000" w:rsidDel="00000000" w:rsidP="00000000" w:rsidRDefault="00000000" w:rsidRPr="00000000" w14:paraId="0000063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Strategické umístění v dlouhodobém horizontu vyžaduje hluboké porozumění tomu, kde se organizace nachází v rámci svého hodnotového řetězce a jak se tato pozice může v průběhu času měnit. Wardley Mapping umožňuje stratégům vizualizovat tyto pozice a plánovat strategické kroky, které udrží nebo posílí konkurenční výhodu s vývojem trhu.</w:t>
      </w:r>
    </w:p>
    <w:p w:rsidR="00000000" w:rsidDel="00000000" w:rsidP="00000000" w:rsidRDefault="00000000" w:rsidRPr="00000000" w14:paraId="00000635">
      <w:pPr>
        <w:rPr/>
      </w:pPr>
      <w:r w:rsidDel="00000000" w:rsidR="00000000" w:rsidRPr="00000000">
        <w:rPr>
          <w:rtl w:val="0"/>
        </w:rPr>
        <w:t xml:space="preserve">Jedinou konstantou v podnikání je změna. Dlouhodobá strategie proto musí být procesem neustálého přizpůsobování se, nikoli pevným plánem.</w:t>
      </w:r>
    </w:p>
    <w:p w:rsidR="00000000" w:rsidDel="00000000" w:rsidP="00000000" w:rsidRDefault="00000000" w:rsidRPr="00000000" w14:paraId="00000636">
      <w:pPr>
        <w:rPr/>
      </w:pPr>
      <w:r w:rsidDel="00000000" w:rsidR="00000000" w:rsidRPr="00000000">
        <w:rPr>
          <w:rtl w:val="0"/>
        </w:rPr>
        <w:t xml:space="preserve">Tento citát vystihuje podstatu kontinuální adaptace, která je klíčová pro dlouhodobý úspěch. Wardley Mapping to usnadňuje tím, že poskytuje vizuální rámec pro pravidelné přehodnocování a úpravu strategií s vývojem tržních podmínek.</w:t>
      </w:r>
    </w:p>
    <w:p w:rsidR="00000000" w:rsidDel="00000000" w:rsidP="00000000" w:rsidRDefault="00000000" w:rsidRPr="00000000" w14:paraId="0000063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Realizace dlouhodobých strategií odvozených z Wardley Mappingu vyžaduje změnu v organizačním myšlení a procesech. Vyžaduje kulturu strategického povědomí, kde rozhodovatelé na všech úrovních chápou pozici organizace na mapě a mohou činit informovaná rozhodnutí, která jsou v souladu s zastřešující strategií.</w:t>
      </w:r>
    </w:p>
    <w:p w:rsidR="00000000" w:rsidDel="00000000" w:rsidP="00000000" w:rsidRDefault="00000000" w:rsidRPr="00000000" w14:paraId="00000638">
      <w:pPr>
        <w:numPr>
          <w:ilvl w:val="0"/>
          <w:numId w:val="245"/>
        </w:numPr>
        <w:ind w:left="720" w:hanging="360"/>
        <w:rPr/>
      </w:pPr>
      <w:r w:rsidDel="00000000" w:rsidR="00000000" w:rsidRPr="00000000">
        <w:rPr>
          <w:rtl w:val="0"/>
        </w:rPr>
        <w:t xml:space="preserve">Sladění organizační struktury se strategickým záměrem</w:t>
      </w:r>
    </w:p>
    <w:p w:rsidR="00000000" w:rsidDel="00000000" w:rsidP="00000000" w:rsidRDefault="00000000" w:rsidRPr="00000000" w14:paraId="00000639">
      <w:pPr>
        <w:numPr>
          <w:ilvl w:val="0"/>
          <w:numId w:val="245"/>
        </w:numPr>
        <w:ind w:left="720" w:hanging="360"/>
        <w:rPr/>
      </w:pPr>
      <w:r w:rsidDel="00000000" w:rsidR="00000000" w:rsidRPr="00000000">
        <w:rPr>
          <w:rtl w:val="0"/>
        </w:rPr>
        <w:t xml:space="preserve">Implementace rámců řízení, které podporují adaptivní plánování</w:t>
      </w:r>
    </w:p>
    <w:p w:rsidR="00000000" w:rsidDel="00000000" w:rsidP="00000000" w:rsidRDefault="00000000" w:rsidRPr="00000000" w14:paraId="0000063A">
      <w:pPr>
        <w:numPr>
          <w:ilvl w:val="0"/>
          <w:numId w:val="245"/>
        </w:numPr>
        <w:ind w:left="720" w:hanging="360"/>
        <w:rPr/>
      </w:pPr>
      <w:r w:rsidDel="00000000" w:rsidR="00000000" w:rsidRPr="00000000">
        <w:rPr>
          <w:rtl w:val="0"/>
        </w:rPr>
        <w:t xml:space="preserve">Vývoj metrik, které sledují pokrok podél evolučních cest</w:t>
      </w:r>
    </w:p>
    <w:p w:rsidR="00000000" w:rsidDel="00000000" w:rsidP="00000000" w:rsidRDefault="00000000" w:rsidRPr="00000000" w14:paraId="0000063B">
      <w:pPr>
        <w:numPr>
          <w:ilvl w:val="0"/>
          <w:numId w:val="245"/>
        </w:numPr>
        <w:ind w:left="720" w:hanging="360"/>
        <w:rPr/>
      </w:pPr>
      <w:r w:rsidDel="00000000" w:rsidR="00000000" w:rsidRPr="00000000">
        <w:rPr>
          <w:rtl w:val="0"/>
        </w:rPr>
        <w:t xml:space="preserve">Vytváření zpětnovazebních smyček, které informují o průběžném zdokonalování strategie</w:t>
      </w:r>
    </w:p>
    <w:p w:rsidR="00000000" w:rsidDel="00000000" w:rsidP="00000000" w:rsidRDefault="00000000" w:rsidRPr="00000000" w14:paraId="0000063C">
      <w:pPr>
        <w:numPr>
          <w:ilvl w:val="0"/>
          <w:numId w:val="245"/>
        </w:numPr>
        <w:ind w:left="720" w:hanging="360"/>
        <w:rPr/>
      </w:pPr>
      <w:r w:rsidDel="00000000" w:rsidR="00000000" w:rsidRPr="00000000">
        <w:rPr>
          <w:rtl w:val="0"/>
        </w:rPr>
        <w:t xml:space="preserve">Podpora kultury experimentování a učení se</w:t>
      </w:r>
    </w:p>
    <w:p w:rsidR="00000000" w:rsidDel="00000000" w:rsidP="00000000" w:rsidRDefault="00000000" w:rsidRPr="00000000" w14:paraId="0000063D">
      <w:pPr>
        <w:rPr/>
      </w:pPr>
      <w:r w:rsidDel="00000000" w:rsidR="00000000" w:rsidRPr="00000000">
        <w:rPr>
          <w:rtl w:val="0"/>
        </w:rPr>
        <w:t xml:space="preserve">Jedním z nejsilnějších aspektů používání Wardley Mappingu pro dlouhodobé plánování je jeho schopnost vytvořit sdílený vizuální jazyk pro strategii napříč organizací. Toto sdílené porozumění usnadňuje lepší sladění a soudržnější realizaci strategických iniciativ.</w:t>
      </w:r>
    </w:p>
    <w:p w:rsidR="00000000" w:rsidDel="00000000" w:rsidP="00000000" w:rsidRDefault="00000000" w:rsidRPr="00000000" w14:paraId="0000063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mých zkušeností s poradenstvím pro vládní agentury jsem zjistil, že Wardley Mapping může být obzvláště efektivní při navigaci v komplexních, často pomalu se měnících prostředích organizací veřejného sektoru. Poskytnutím jasné vizualizace vyvíjejícího se prostředí umožňuje tvůrcům politik činit informovanější rozhodnutí o dlouhodobých investicích a směrech politik.</w:t>
      </w:r>
    </w:p>
    <w:p w:rsidR="00000000" w:rsidDel="00000000" w:rsidP="00000000" w:rsidRDefault="00000000" w:rsidRPr="00000000" w14:paraId="0000063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Vezměme si případ velkého vládního odboru pověřeného modernizací své IT infrastruktury. Pomocí Wardley Mappingu jsme byli schopni zmapovat vývoj různých technologických komponent a identifikovat strategické příležitosti pro přeskočení zastaralých systémů. Tento dlouhodobý pohled informoval fázovaný implementační plán, který byl v souladu s rozpočtovými cykly a minimalizoval narušení probíhajících operací.</w:t>
      </w:r>
    </w:p>
    <w:p w:rsidR="00000000" w:rsidDel="00000000" w:rsidP="00000000" w:rsidRDefault="00000000" w:rsidRPr="00000000" w14:paraId="0000064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 mapu: Dlouhodobá strategie modernizace IT]</w:t>
      </w:r>
    </w:p>
    <w:p w:rsidR="00000000" w:rsidDel="00000000" w:rsidP="00000000" w:rsidRDefault="00000000" w:rsidRPr="00000000" w14:paraId="0000064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Mapa by ukazovala vývoj klíčových IT komponent od systémů na míru směrem ke cloudovým komoditám, s vyznačenými strategickými rozhodnutími podél cesty. Tato vizuální reprezentace se ukázala jako neocenitelná při získávání podpory zainteresovaných stran a udržení strategického zaměření během víceletého implementačního období.</w:t>
      </w:r>
    </w:p>
    <w:p w:rsidR="00000000" w:rsidDel="00000000" w:rsidP="00000000" w:rsidRDefault="00000000" w:rsidRPr="00000000" w14:paraId="0000064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důležité poznamenat, že dlouhodobé plánování s Wardley Mappingem není o předpovídání budoucnosti s jistotou. Jde spíše o vytvoření rámce pro pochopení a přizpůsobení se změnám. Skutečná síla tohoto přístupu spočívá v jeho schopnosti učinit abstraktní konkrétním, přeměnit komplexní tržní dynamiku na vizuální vzorce, které mohou informovat strategické rozhodování.</w:t>
      </w:r>
    </w:p>
    <w:p w:rsidR="00000000" w:rsidDel="00000000" w:rsidP="00000000" w:rsidRDefault="00000000" w:rsidRPr="00000000" w14:paraId="0000064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Když se díváme do budoucnosti strategického plánování, zejména ve vládě a velkých podnicích, integrace Wardley Mappingu s vznikajícími technologiemi jako umělá inteligence a analýza velkých dat představuje vzrušující možnosti. Tyto nástroje by mohly zlepšit naši schopnost detekovat slabé signály změny a zdokonalit naše evoluční prognózy, čímž by se dále zlepšila přesnost a adaptabilita našich dlouhodobých strategií.</w:t>
      </w:r>
    </w:p>
    <w:p w:rsidR="00000000" w:rsidDel="00000000" w:rsidP="00000000" w:rsidRDefault="00000000" w:rsidRPr="00000000" w14:paraId="0000064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lze říci, že dlouhodobé strategické plánování a realizace pomocí Wardley Mappingu představuje paradigmatický posun v tom, jak organizace přistupují k budoucnosti. Poskytnutím dynamického, vizuálního rámce pro pochopení tržní evoluce umožňuje robustnější, adaptabilnější strategie, které mohou odolat zkoušce času. S tím, jak se složitost našich podnikatelských prostředí nadále zvyšuje, se zvládnutí tohoto přístupu stane základní kompetencí pro strategické lídry napříč všemi sektory.</w:t>
      </w:r>
    </w:p>
    <w:p w:rsidR="00000000" w:rsidDel="00000000" w:rsidP="00000000" w:rsidRDefault="00000000" w:rsidRPr="00000000" w14:paraId="00000645">
      <w:pPr>
        <w:pStyle w:val="Heading2"/>
        <w:rPr/>
      </w:pPr>
      <w:r w:rsidDel="00000000" w:rsidR="00000000" w:rsidRPr="00000000">
        <w:rPr>
          <w:rtl w:val="0"/>
        </w:rPr>
        <w:t xml:space="preserve">Wardleyho mapování v neziskovém a veřejném sektoru</w:t>
      </w:r>
    </w:p>
    <w:p w:rsidR="00000000" w:rsidDel="00000000" w:rsidP="00000000" w:rsidRDefault="00000000" w:rsidRPr="00000000" w14:paraId="00000646">
      <w:pPr>
        <w:pStyle w:val="Heading3"/>
        <w:ind w:firstLine="567"/>
        <w:rPr/>
      </w:pPr>
      <w:r w:rsidDel="00000000" w:rsidR="00000000" w:rsidRPr="00000000">
        <w:rPr>
          <w:rtl w:val="0"/>
        </w:rPr>
        <w:t xml:space="preserve">Mapování sociálního dopadu a tvorby hodnot</w:t>
      </w:r>
    </w:p>
    <w:p w:rsidR="00000000" w:rsidDel="00000000" w:rsidP="00000000" w:rsidRDefault="00000000" w:rsidRPr="00000000" w14:paraId="00000647">
      <w:pPr>
        <w:rPr/>
      </w:pPr>
      <w:r w:rsidDel="00000000" w:rsidR="00000000" w:rsidRPr="00000000">
        <w:rPr>
          <w:rtl w:val="0"/>
        </w:rPr>
        <w:t xml:space="preserve">V oblasti neziskového a veřejného sektoru nabývá Wardleyho mapování jedinečného významu při aplikaci na sociální dopad a tvorbu hodnot. Jako expert, který radil mnoha vládním orgánům a nevládním organizacím, mohu potvrdit transformační sílu tohoto strategického nástroje v kontextech, kde tradiční metriky orientované na zisk nestačí. Tato část zkoumá, jak lze Wardleyho mapování využít k vizualizaci, analýze a optimalizaci komplexních ekosystémů tvorby sociální hodnoty, nabízejíc neocenitelné poznatky pro tvůrce politik, vedoucí nevládních organizací a inovátory ve veřejném sektoru.</w:t>
      </w:r>
    </w:p>
    <w:p w:rsidR="00000000" w:rsidDel="00000000" w:rsidP="00000000" w:rsidRDefault="00000000" w:rsidRPr="00000000" w14:paraId="0000064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Porozumění hodnotovým řetězcům v sociální oblasti</w:t>
      </w:r>
    </w:p>
    <w:p w:rsidR="00000000" w:rsidDel="00000000" w:rsidP="00000000" w:rsidRDefault="00000000" w:rsidRPr="00000000" w14:paraId="0000064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Prvním krokem při mapování sociálního dopadu je přeformulování našeho chápání hodnotových řetězců v neziskovém kontextu. Na rozdíl od komerčních subjektů, kde je hodnota často ztotožňována s finančními výnosy, sociální hodnotové řetězce zahrnují širší spektrum výsledků, včetně společenských přínosů, zlepšení životního prostředí a zvýšení kvality života příjemců.</w:t>
      </w:r>
    </w:p>
    <w:p w:rsidR="00000000" w:rsidDel="00000000" w:rsidP="00000000" w:rsidRDefault="00000000" w:rsidRPr="00000000" w14:paraId="0000064A">
      <w:pPr>
        <w:numPr>
          <w:ilvl w:val="0"/>
          <w:numId w:val="252"/>
        </w:numPr>
        <w:ind w:left="720" w:hanging="360"/>
        <w:rPr/>
      </w:pPr>
      <w:r w:rsidDel="00000000" w:rsidR="00000000" w:rsidRPr="00000000">
        <w:rPr>
          <w:rtl w:val="0"/>
        </w:rPr>
        <w:t xml:space="preserve">Identifikujte klíčové zainteresované strany: příjemce, dárce, dobrovolníky, partnerské organizace</w:t>
      </w:r>
    </w:p>
    <w:p w:rsidR="00000000" w:rsidDel="00000000" w:rsidP="00000000" w:rsidRDefault="00000000" w:rsidRPr="00000000" w14:paraId="0000064B">
      <w:pPr>
        <w:numPr>
          <w:ilvl w:val="0"/>
          <w:numId w:val="252"/>
        </w:numPr>
        <w:ind w:left="720" w:hanging="360"/>
        <w:rPr/>
      </w:pPr>
      <w:r w:rsidDel="00000000" w:rsidR="00000000" w:rsidRPr="00000000">
        <w:rPr>
          <w:rtl w:val="0"/>
        </w:rPr>
        <w:t xml:space="preserve">Zmapujte tok zdrojů, informací a služeb</w:t>
      </w:r>
    </w:p>
    <w:p w:rsidR="00000000" w:rsidDel="00000000" w:rsidP="00000000" w:rsidRDefault="00000000" w:rsidRPr="00000000" w14:paraId="0000064C">
      <w:pPr>
        <w:numPr>
          <w:ilvl w:val="0"/>
          <w:numId w:val="252"/>
        </w:numPr>
        <w:ind w:left="720" w:hanging="360"/>
        <w:rPr/>
      </w:pPr>
      <w:r w:rsidDel="00000000" w:rsidR="00000000" w:rsidRPr="00000000">
        <w:rPr>
          <w:rtl w:val="0"/>
        </w:rPr>
        <w:t xml:space="preserve">Zvažte nehmotné komponenty, jako je důvěra komunity a sociální kapitál</w:t>
      </w:r>
    </w:p>
    <w:p w:rsidR="00000000" w:rsidDel="00000000" w:rsidP="00000000" w:rsidRDefault="00000000" w:rsidRPr="00000000" w14:paraId="0000064D">
      <w:pPr>
        <w:rPr/>
      </w:pPr>
      <w:r w:rsidDel="00000000" w:rsidR="00000000" w:rsidRPr="00000000">
        <w:rPr>
          <w:rtl w:val="0"/>
        </w:rPr>
        <w:t xml:space="preserve">Vizualizací těchto prvků na Wardleyho mapě mohou organizace získat holistický pohled na svůj ekosystém dopadu, odhalující závislosti a příležitosti, které by jinak mohly zůstat skryté.</w:t>
      </w:r>
    </w:p>
    <w:p w:rsidR="00000000" w:rsidDel="00000000" w:rsidP="00000000" w:rsidRDefault="00000000" w:rsidRPr="00000000" w14:paraId="0000064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Evoluce sociálních komponent</w:t>
      </w:r>
    </w:p>
    <w:p w:rsidR="00000000" w:rsidDel="00000000" w:rsidP="00000000" w:rsidRDefault="00000000" w:rsidRPr="00000000" w14:paraId="0000064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Osa evoluce ve Wardleyho mapování nabývá nových rozměrů při aplikaci na sociální dopad. Komponenty v tomto kontextu mohou vyvíjet od nových intervencí k zavedeným osvědčeným postupům, nebo od lokalizovaných iniciativ k škálovatelným, replikovatelným modelům.</w:t>
      </w:r>
    </w:p>
    <w:p w:rsidR="00000000" w:rsidDel="00000000" w:rsidP="00000000" w:rsidRDefault="00000000" w:rsidRPr="00000000" w14:paraId="00000650">
      <w:pPr>
        <w:rPr/>
      </w:pPr>
      <w:r w:rsidDel="00000000" w:rsidR="00000000" w:rsidRPr="00000000">
        <w:rPr>
          <w:rtl w:val="0"/>
        </w:rPr>
        <w:t xml:space="preserve">Z mé zkušenosti s poradenstvím pro britské Ministerstvo pro mezinárodní rozvoj jsme zjistili, že mapování evoluce strategií pro zmírňování chudoby odhalilo nečekané příležitosti pro mezisektorovou spolupráci a optimalizaci zdrojů.</w:t>
      </w:r>
    </w:p>
    <w:p w:rsidR="00000000" w:rsidDel="00000000" w:rsidP="00000000" w:rsidRDefault="00000000" w:rsidRPr="00000000" w14:paraId="00000651">
      <w:pPr>
        <w:rPr/>
      </w:pPr>
      <w:r w:rsidDel="00000000" w:rsidR="00000000" w:rsidRPr="00000000">
        <w:rPr>
          <w:rtl w:val="0"/>
        </w:rPr>
        <w:t xml:space="preserve">Klíčové aspekty pro mapování evoluce sociálních komponent zahrnují:</w:t>
      </w:r>
    </w:p>
    <w:p w:rsidR="00000000" w:rsidDel="00000000" w:rsidP="00000000" w:rsidRDefault="00000000" w:rsidRPr="00000000" w14:paraId="00000652">
      <w:pPr>
        <w:numPr>
          <w:ilvl w:val="0"/>
          <w:numId w:val="249"/>
        </w:numPr>
        <w:ind w:left="720" w:hanging="360"/>
        <w:rPr/>
      </w:pPr>
      <w:r w:rsidDel="00000000" w:rsidR="00000000" w:rsidRPr="00000000">
        <w:rPr>
          <w:rtl w:val="0"/>
        </w:rPr>
        <w:t xml:space="preserve">Regulační prostředí a politické podmínky</w:t>
      </w:r>
    </w:p>
    <w:p w:rsidR="00000000" w:rsidDel="00000000" w:rsidP="00000000" w:rsidRDefault="00000000" w:rsidRPr="00000000" w14:paraId="00000653">
      <w:pPr>
        <w:numPr>
          <w:ilvl w:val="0"/>
          <w:numId w:val="249"/>
        </w:numPr>
        <w:ind w:left="720" w:hanging="360"/>
        <w:rPr/>
      </w:pPr>
      <w:r w:rsidDel="00000000" w:rsidR="00000000" w:rsidRPr="00000000">
        <w:rPr>
          <w:rtl w:val="0"/>
        </w:rPr>
        <w:t xml:space="preserve">Technologický pokrok a jeho dostupnost</w:t>
      </w:r>
    </w:p>
    <w:p w:rsidR="00000000" w:rsidDel="00000000" w:rsidP="00000000" w:rsidRDefault="00000000" w:rsidRPr="00000000" w14:paraId="00000654">
      <w:pPr>
        <w:numPr>
          <w:ilvl w:val="0"/>
          <w:numId w:val="249"/>
        </w:numPr>
        <w:ind w:left="720" w:hanging="360"/>
        <w:rPr/>
      </w:pPr>
      <w:r w:rsidDel="00000000" w:rsidR="00000000" w:rsidRPr="00000000">
        <w:rPr>
          <w:rtl w:val="0"/>
        </w:rPr>
        <w:t xml:space="preserve">Změny ve veřejném povědomí a angažovanosti</w:t>
      </w:r>
    </w:p>
    <w:p w:rsidR="00000000" w:rsidDel="00000000" w:rsidP="00000000" w:rsidRDefault="00000000" w:rsidRPr="00000000" w14:paraId="00000655">
      <w:pPr>
        <w:numPr>
          <w:ilvl w:val="0"/>
          <w:numId w:val="249"/>
        </w:numPr>
        <w:ind w:left="720" w:hanging="360"/>
        <w:rPr/>
      </w:pPr>
      <w:r w:rsidDel="00000000" w:rsidR="00000000" w:rsidRPr="00000000">
        <w:rPr>
          <w:rtl w:val="0"/>
        </w:rPr>
        <w:t xml:space="preserve">Změny ve vzorcích financování a prioritách dárců</w:t>
      </w:r>
    </w:p>
    <w:p w:rsidR="00000000" w:rsidDel="00000000" w:rsidP="00000000" w:rsidRDefault="00000000" w:rsidRPr="00000000" w14:paraId="00000656">
      <w:pPr>
        <w:rPr/>
      </w:pPr>
      <w:r w:rsidDel="00000000" w:rsidR="00000000" w:rsidRPr="00000000">
        <w:rPr>
          <w:rtl w:val="0"/>
        </w:rPr>
        <w:t xml:space="preserve">Měření a vizualizace dopadu</w:t>
      </w:r>
    </w:p>
    <w:p w:rsidR="00000000" w:rsidDel="00000000" w:rsidP="00000000" w:rsidRDefault="00000000" w:rsidRPr="00000000" w14:paraId="0000065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Jedním z nejnáročnějších aspektů práce v oblasti sociálního dopadu je kvantifikace a demonstrace výsledků. Wardleyho mapování nabízí mocný rámec pro vizualizaci přímých i nepřímých dopadů, umožňující organizacím vyprávět přesvědčivější příběh o jejich tvorbě hodnoty.</w:t>
      </w:r>
    </w:p>
    <w:p w:rsidR="00000000" w:rsidDel="00000000" w:rsidP="00000000" w:rsidRDefault="00000000" w:rsidRPr="00000000" w14:paraId="0000065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Zvažte následující přístupy:</w:t>
      </w:r>
    </w:p>
    <w:p w:rsidR="00000000" w:rsidDel="00000000" w:rsidP="00000000" w:rsidRDefault="00000000" w:rsidRPr="00000000" w14:paraId="00000659">
      <w:pPr>
        <w:numPr>
          <w:ilvl w:val="0"/>
          <w:numId w:val="259"/>
        </w:numPr>
        <w:ind w:left="720" w:hanging="360"/>
        <w:rPr/>
      </w:pPr>
      <w:r w:rsidDel="00000000" w:rsidR="00000000" w:rsidRPr="00000000">
        <w:rPr>
          <w:rtl w:val="0"/>
        </w:rPr>
        <w:t xml:space="preserve">Mapujte primární výsledky spolu se sekundárními a terciárními efekty</w:t>
      </w:r>
    </w:p>
    <w:p w:rsidR="00000000" w:rsidDel="00000000" w:rsidP="00000000" w:rsidRDefault="00000000" w:rsidRPr="00000000" w14:paraId="0000065A">
      <w:pPr>
        <w:numPr>
          <w:ilvl w:val="0"/>
          <w:numId w:val="259"/>
        </w:numPr>
        <w:ind w:left="720" w:hanging="360"/>
        <w:rPr/>
      </w:pPr>
      <w:r w:rsidDel="00000000" w:rsidR="00000000" w:rsidRPr="00000000">
        <w:rPr>
          <w:rtl w:val="0"/>
        </w:rPr>
        <w:t xml:space="preserve">Vizualizujte krátkodobé výstupy ve vztahu k dlouhodobým cílům dopadu</w:t>
      </w:r>
    </w:p>
    <w:p w:rsidR="00000000" w:rsidDel="00000000" w:rsidP="00000000" w:rsidRDefault="00000000" w:rsidRPr="00000000" w14:paraId="0000065B">
      <w:pPr>
        <w:numPr>
          <w:ilvl w:val="0"/>
          <w:numId w:val="259"/>
        </w:numPr>
        <w:ind w:left="720" w:hanging="360"/>
        <w:rPr/>
      </w:pPr>
      <w:r w:rsidDel="00000000" w:rsidR="00000000" w:rsidRPr="00000000">
        <w:rPr>
          <w:rtl w:val="0"/>
        </w:rPr>
        <w:t xml:space="preserve">Začleňte zpětnovazební smyčky pro zobrazení toho, jak se dopad v průběhu času posiluje nebo zesiluje</w:t>
      </w:r>
    </w:p>
    <w:p w:rsidR="00000000" w:rsidDel="00000000" w:rsidP="00000000" w:rsidRDefault="00000000" w:rsidRPr="00000000" w14:paraId="0000065C">
      <w:pPr>
        <w:numPr>
          <w:ilvl w:val="0"/>
          <w:numId w:val="259"/>
        </w:numPr>
        <w:ind w:left="720" w:hanging="360"/>
        <w:rPr/>
      </w:pPr>
      <w:r w:rsidDel="00000000" w:rsidR="00000000" w:rsidRPr="00000000">
        <w:rPr>
          <w:rtl w:val="0"/>
        </w:rPr>
        <w:t xml:space="preserve">Použijte anotace k označení kvalitativních dopadů, které odolávají kvantifikaci</w:t>
      </w:r>
    </w:p>
    <w:p w:rsidR="00000000" w:rsidDel="00000000" w:rsidP="00000000" w:rsidRDefault="00000000" w:rsidRPr="00000000" w14:paraId="0000065D">
      <w:pPr>
        <w:rPr/>
      </w:pPr>
      <w:r w:rsidDel="00000000" w:rsidR="00000000" w:rsidRPr="00000000">
        <w:rPr>
          <w:rtl w:val="0"/>
        </w:rPr>
        <w:t xml:space="preserve">Identifikace nových herních strategií pro sociální inovace</w:t>
      </w:r>
    </w:p>
    <w:p w:rsidR="00000000" w:rsidDel="00000000" w:rsidP="00000000" w:rsidRDefault="00000000" w:rsidRPr="00000000" w14:paraId="0000065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Skutečná síla Wardleyho mapování v sociálním sektoru spočívá v jeho schopnosti odhalit nové strategie pro vytváření a škálování dopadu. Analýzou krajiny komponent, jejich evoluce a vzájemných propojení mohou organizace identifikovat inovativní herní strategie, které využívají existující aktiva a vznikající příležitosti.</w:t>
      </w:r>
    </w:p>
    <w:p w:rsidR="00000000" w:rsidDel="00000000" w:rsidP="00000000" w:rsidRDefault="00000000" w:rsidRPr="00000000" w14:paraId="0000065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Příklady herních strategií odhalených pomocí Wardleyho mapování v sociálních kontextech zahrnují:</w:t>
      </w:r>
    </w:p>
    <w:p w:rsidR="00000000" w:rsidDel="00000000" w:rsidP="00000000" w:rsidRDefault="00000000" w:rsidRPr="00000000" w14:paraId="00000660">
      <w:pPr>
        <w:numPr>
          <w:ilvl w:val="0"/>
          <w:numId w:val="257"/>
        </w:numPr>
        <w:ind w:left="720" w:hanging="360"/>
        <w:rPr/>
      </w:pPr>
      <w:r w:rsidDel="00000000" w:rsidR="00000000" w:rsidRPr="00000000">
        <w:rPr>
          <w:rtl w:val="0"/>
        </w:rPr>
        <w:t xml:space="preserve">Identifikace nedostatečně využívaných zdrojů, které lze přeorientovat pro větší dopad</w:t>
      </w:r>
    </w:p>
    <w:p w:rsidR="00000000" w:rsidDel="00000000" w:rsidP="00000000" w:rsidRDefault="00000000" w:rsidRPr="00000000" w14:paraId="00000661">
      <w:pPr>
        <w:numPr>
          <w:ilvl w:val="0"/>
          <w:numId w:val="257"/>
        </w:numPr>
        <w:ind w:left="720" w:hanging="360"/>
        <w:rPr/>
      </w:pPr>
      <w:r w:rsidDel="00000000" w:rsidR="00000000" w:rsidRPr="00000000">
        <w:rPr>
          <w:rtl w:val="0"/>
        </w:rPr>
        <w:t xml:space="preserve">Rozpoznání příležitostí pro strategická partnerství, která zesilují dosah a efektivitu</w:t>
      </w:r>
    </w:p>
    <w:p w:rsidR="00000000" w:rsidDel="00000000" w:rsidP="00000000" w:rsidRDefault="00000000" w:rsidRPr="00000000" w14:paraId="00000662">
      <w:pPr>
        <w:numPr>
          <w:ilvl w:val="0"/>
          <w:numId w:val="257"/>
        </w:numPr>
        <w:ind w:left="720" w:hanging="360"/>
        <w:rPr/>
      </w:pPr>
      <w:r w:rsidDel="00000000" w:rsidR="00000000" w:rsidRPr="00000000">
        <w:rPr>
          <w:rtl w:val="0"/>
        </w:rPr>
        <w:t xml:space="preserve">Rozpoznání vznikajících potřeb nebo mezer v poskytování služeb, než se stanou kritickými</w:t>
      </w:r>
    </w:p>
    <w:p w:rsidR="00000000" w:rsidDel="00000000" w:rsidP="00000000" w:rsidRDefault="00000000" w:rsidRPr="00000000" w14:paraId="00000663">
      <w:pPr>
        <w:numPr>
          <w:ilvl w:val="0"/>
          <w:numId w:val="257"/>
        </w:numPr>
        <w:ind w:left="720" w:hanging="360"/>
        <w:rPr/>
      </w:pPr>
      <w:r w:rsidDel="00000000" w:rsidR="00000000" w:rsidRPr="00000000">
        <w:rPr>
          <w:rtl w:val="0"/>
        </w:rPr>
        <w:t xml:space="preserve">Předvídání změn v prostředí financování a přizpůsobení strategií podle toho</w:t>
      </w:r>
    </w:p>
    <w:p w:rsidR="00000000" w:rsidDel="00000000" w:rsidP="00000000" w:rsidRDefault="00000000" w:rsidRPr="00000000" w14:paraId="00000664">
      <w:pPr>
        <w:rPr/>
      </w:pPr>
      <w:r w:rsidDel="00000000" w:rsidR="00000000" w:rsidRPr="00000000">
        <w:rPr>
          <w:rtl w:val="0"/>
        </w:rPr>
        <w:t xml:space="preserve">Případová studie: Přehodnocení služeb pro bezdomovce</w:t>
      </w:r>
    </w:p>
    <w:p w:rsidR="00000000" w:rsidDel="00000000" w:rsidP="00000000" w:rsidRDefault="00000000" w:rsidRPr="00000000" w14:paraId="0000066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ilustraci praktické aplikace Wardleyho mapování v kontextech sociálního dopadu zvažme případovou studii z mé práce s metropolitní radou ve Spojeném království. Rada se potýkala s rostoucí mírou bezdomovectví navzdory zvýšenému financování podpůrných služeb.</w:t>
      </w:r>
    </w:p>
    <w:p w:rsidR="00000000" w:rsidDel="00000000" w:rsidP="00000000" w:rsidRDefault="00000000" w:rsidRPr="00000000" w14:paraId="0000066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Vytvořením Wardleyho mapy ekosystému podpory bezdomovectví jsme odhalili několik klíčových poznatků:</w:t>
      </w:r>
    </w:p>
    <w:p w:rsidR="00000000" w:rsidDel="00000000" w:rsidP="00000000" w:rsidRDefault="00000000" w:rsidRPr="00000000" w14:paraId="00000667">
      <w:pPr>
        <w:numPr>
          <w:ilvl w:val="0"/>
          <w:numId w:val="263"/>
        </w:numPr>
        <w:ind w:left="720" w:hanging="360"/>
        <w:rPr/>
      </w:pPr>
      <w:r w:rsidDel="00000000" w:rsidR="00000000" w:rsidRPr="00000000">
        <w:rPr>
          <w:rtl w:val="0"/>
        </w:rPr>
        <w:t xml:space="preserve">Nouzové bydlení bylo postaveno jako komodita, ale spotřebovávalo neúměrné množství zdrojů</w:t>
      </w:r>
    </w:p>
    <w:p w:rsidR="00000000" w:rsidDel="00000000" w:rsidP="00000000" w:rsidRDefault="00000000" w:rsidRPr="00000000" w14:paraId="00000668">
      <w:pPr>
        <w:numPr>
          <w:ilvl w:val="0"/>
          <w:numId w:val="263"/>
        </w:numPr>
        <w:ind w:left="720" w:hanging="360"/>
        <w:rPr/>
      </w:pPr>
      <w:r w:rsidDel="00000000" w:rsidR="00000000" w:rsidRPr="00000000">
        <w:rPr>
          <w:rtl w:val="0"/>
        </w:rPr>
        <w:t xml:space="preserve">Preventivní služby byly nedostatečně rozvinuté a špatně propojené s ostatními komponenty</w:t>
      </w:r>
    </w:p>
    <w:p w:rsidR="00000000" w:rsidDel="00000000" w:rsidP="00000000" w:rsidRDefault="00000000" w:rsidRPr="00000000" w14:paraId="00000669">
      <w:pPr>
        <w:numPr>
          <w:ilvl w:val="0"/>
          <w:numId w:val="263"/>
        </w:numPr>
        <w:ind w:left="720" w:hanging="360"/>
        <w:rPr/>
      </w:pPr>
      <w:r w:rsidDel="00000000" w:rsidR="00000000" w:rsidRPr="00000000">
        <w:rPr>
          <w:rtl w:val="0"/>
        </w:rPr>
        <w:t xml:space="preserve">Digitální platformy pro propojení uživatelů služeb se zdroji byly v počáteční fázi, představující významnou příležitost pro inovace</w:t>
      </w:r>
    </w:p>
    <w:p w:rsidR="00000000" w:rsidDel="00000000" w:rsidP="00000000" w:rsidRDefault="00000000" w:rsidRPr="00000000" w14:paraId="0000066A">
      <w:pPr>
        <w:rPr/>
      </w:pPr>
      <w:r w:rsidDel="00000000" w:rsidR="00000000" w:rsidRPr="00000000">
        <w:rPr>
          <w:rtl w:val="0"/>
        </w:rPr>
        <w:t xml:space="preserve">Na základě těchto poznatků jsme vyvinuli novou strategii, která:</w:t>
      </w:r>
    </w:p>
    <w:p w:rsidR="00000000" w:rsidDel="00000000" w:rsidP="00000000" w:rsidRDefault="00000000" w:rsidRPr="00000000" w14:paraId="0000066B">
      <w:pPr>
        <w:numPr>
          <w:ilvl w:val="0"/>
          <w:numId w:val="261"/>
        </w:numPr>
        <w:ind w:left="720" w:hanging="360"/>
        <w:rPr/>
      </w:pPr>
      <w:r w:rsidDel="00000000" w:rsidR="00000000" w:rsidRPr="00000000">
        <w:rPr>
          <w:rtl w:val="0"/>
        </w:rPr>
        <w:t xml:space="preserve">Přesunula zaměření a zdroje směrem k preventivním opatřením</w:t>
      </w:r>
    </w:p>
    <w:p w:rsidR="00000000" w:rsidDel="00000000" w:rsidP="00000000" w:rsidRDefault="00000000" w:rsidRPr="00000000" w14:paraId="0000066C">
      <w:pPr>
        <w:numPr>
          <w:ilvl w:val="0"/>
          <w:numId w:val="261"/>
        </w:numPr>
        <w:ind w:left="720" w:hanging="360"/>
        <w:rPr/>
      </w:pPr>
      <w:r w:rsidDel="00000000" w:rsidR="00000000" w:rsidRPr="00000000">
        <w:rPr>
          <w:rtl w:val="0"/>
        </w:rPr>
        <w:t xml:space="preserve">Investovala do vývoje digitální platformy pro zefektivnění přístupu ke službám a alokaci zdrojů</w:t>
      </w:r>
    </w:p>
    <w:p w:rsidR="00000000" w:rsidDel="00000000" w:rsidP="00000000" w:rsidRDefault="00000000" w:rsidRPr="00000000" w14:paraId="0000066D">
      <w:pPr>
        <w:numPr>
          <w:ilvl w:val="0"/>
          <w:numId w:val="261"/>
        </w:numPr>
        <w:ind w:left="720" w:hanging="360"/>
        <w:rPr/>
      </w:pPr>
      <w:r w:rsidDel="00000000" w:rsidR="00000000" w:rsidRPr="00000000">
        <w:rPr>
          <w:rtl w:val="0"/>
        </w:rPr>
        <w:t xml:space="preserve">Vytvořila partnerství s poskytovateli bydlení ze soukromého sektoru pro zvýšení nabídky cenově dostupných možností bydlení</w:t>
      </w:r>
    </w:p>
    <w:p w:rsidR="00000000" w:rsidDel="00000000" w:rsidP="00000000" w:rsidRDefault="00000000" w:rsidRPr="00000000" w14:paraId="0000066E">
      <w:pPr>
        <w:rPr/>
      </w:pPr>
      <w:r w:rsidDel="00000000" w:rsidR="00000000" w:rsidRPr="00000000">
        <w:rPr>
          <w:rtl w:val="0"/>
        </w:rPr>
        <w:t xml:space="preserve">Výsledkem byl efektivnější a účinnější systém, který nejen snížil míru bezdomovectví, ale také zlepšil dlouhodobé výsledky pro uživatele služeb.</w:t>
      </w:r>
    </w:p>
    <w:p w:rsidR="00000000" w:rsidDel="00000000" w:rsidP="00000000" w:rsidRDefault="00000000" w:rsidRPr="00000000" w14:paraId="0000066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67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Wardleyho mapování nabízí mocnou čočku, skrze kterou lze nahlížet a optimalizovat iniciativy sociálního dopadu. Přizpůsobením principů mapování komponent, evoluce a strategické herní strategie jedinečným výzvám neziskového a veřejného sektoru mohou organizace odhalit nové cesty k vytváření a škálování sociální hodnoty. S tím, jak se krajina sociálních potřeb a řešení nadále vyvíjí, se zvládnutí Wardleyho mapování stane stále cennější dovedností pro lídry odhodlané řídit smysluplnou a udržitelnou změnu.</w:t>
      </w:r>
    </w:p>
    <w:p w:rsidR="00000000" w:rsidDel="00000000" w:rsidP="00000000" w:rsidRDefault="00000000" w:rsidRPr="00000000" w14:paraId="0000067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Ekosystém sociálního dopadu pro služby bezdomovectví]</w:t>
      </w:r>
    </w:p>
    <w:p w:rsidR="00000000" w:rsidDel="00000000" w:rsidP="00000000" w:rsidRDefault="00000000" w:rsidRPr="00000000" w14:paraId="00000672">
      <w:pPr>
        <w:pStyle w:val="Heading3"/>
        <w:ind w:firstLine="567"/>
        <w:rPr/>
      </w:pPr>
      <w:r w:rsidDel="00000000" w:rsidR="00000000" w:rsidRPr="00000000">
        <w:rPr>
          <w:rtl w:val="0"/>
        </w:rPr>
        <w:t xml:space="preserve">Strategie pro optimalizaci zdrojů</w:t>
      </w:r>
    </w:p>
    <w:p w:rsidR="00000000" w:rsidDel="00000000" w:rsidP="00000000" w:rsidRDefault="00000000" w:rsidRPr="00000000" w14:paraId="00000673">
      <w:pPr>
        <w:rPr/>
      </w:pPr>
      <w:r w:rsidDel="00000000" w:rsidR="00000000" w:rsidRPr="00000000">
        <w:rPr>
          <w:rtl w:val="0"/>
        </w:rPr>
        <w:t xml:space="preserve">V oblasti neziskového a veřejného sektoru je optimalizace zdrojů zásadní. Wardleyho mapování nabízí mocný nástroj, jehož prostřednictvím mohou organizace vizualizovat, analyzovat a strategicky alokovat své omezené zdroje. Tato část zkoumá, jak lze Wardleyho mapování využít ke zlepšení optimalizace zdrojů v těchto jedinečných kontextech, čerpajíc z rozsáhlých zkušeností s poradenstvím vládním orgánům a subjektům veřejného sektoru.</w:t>
      </w:r>
    </w:p>
    <w:p w:rsidR="00000000" w:rsidDel="00000000" w:rsidP="00000000" w:rsidRDefault="00000000" w:rsidRPr="00000000" w14:paraId="0000067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Aplikace Wardleyho mapování pro optimalizaci zdrojů v neziskovém a veřejném sektoru představuje jedinečné výzvy a příležitosti. Na rozdíl od svých protějšků v soukromém sektoru tyto organizace často fungují pod přísnými rozpočtovými omezeními, v rámci komplexních regulačních rámců a s mandátem poskytovat veřejnou hodnotu spíše než finanční zisk. Wardleyho mapování může pomoci navigovat těmito složitostmi tím, že poskytuje jasnou vizuální reprezentaci hodnotového řetězce, umožňující rozhodovatelům identifikovat oblasti pro zvýšení efektivity a strategickou alokaci zdrojů.</w:t>
      </w:r>
    </w:p>
    <w:p w:rsidR="00000000" w:rsidDel="00000000" w:rsidP="00000000" w:rsidRDefault="00000000" w:rsidRPr="00000000" w14:paraId="00000675">
      <w:pPr>
        <w:numPr>
          <w:ilvl w:val="0"/>
          <w:numId w:val="267"/>
        </w:numPr>
        <w:ind w:left="720" w:hanging="360"/>
        <w:rPr/>
      </w:pPr>
      <w:r w:rsidDel="00000000" w:rsidR="00000000" w:rsidRPr="00000000">
        <w:rPr>
          <w:rtl w:val="0"/>
        </w:rPr>
        <w:t xml:space="preserve">Identifikace klíčových kompetencí a příležitostí k outsourcingu</w:t>
      </w:r>
    </w:p>
    <w:p w:rsidR="00000000" w:rsidDel="00000000" w:rsidP="00000000" w:rsidRDefault="00000000" w:rsidRPr="00000000" w14:paraId="00000676">
      <w:pPr>
        <w:numPr>
          <w:ilvl w:val="0"/>
          <w:numId w:val="267"/>
        </w:numPr>
        <w:ind w:left="720" w:hanging="360"/>
        <w:rPr/>
      </w:pPr>
      <w:r w:rsidDel="00000000" w:rsidR="00000000" w:rsidRPr="00000000">
        <w:rPr>
          <w:rtl w:val="0"/>
        </w:rPr>
        <w:t xml:space="preserve">Analýza evoluce komponent k předpovědi budoucích potřeb zdrojů</w:t>
      </w:r>
    </w:p>
    <w:p w:rsidR="00000000" w:rsidDel="00000000" w:rsidP="00000000" w:rsidRDefault="00000000" w:rsidRPr="00000000" w14:paraId="00000677">
      <w:pPr>
        <w:numPr>
          <w:ilvl w:val="0"/>
          <w:numId w:val="267"/>
        </w:numPr>
        <w:ind w:left="720" w:hanging="360"/>
        <w:rPr/>
      </w:pPr>
      <w:r w:rsidDel="00000000" w:rsidR="00000000" w:rsidRPr="00000000">
        <w:rPr>
          <w:rtl w:val="0"/>
        </w:rPr>
        <w:t xml:space="preserve">Mapování závislostí pro optimalizaci alokace zdrojů</w:t>
      </w:r>
    </w:p>
    <w:p w:rsidR="00000000" w:rsidDel="00000000" w:rsidP="00000000" w:rsidRDefault="00000000" w:rsidRPr="00000000" w14:paraId="00000678">
      <w:pPr>
        <w:numPr>
          <w:ilvl w:val="0"/>
          <w:numId w:val="267"/>
        </w:numPr>
        <w:ind w:left="720" w:hanging="360"/>
        <w:rPr/>
      </w:pPr>
      <w:r w:rsidDel="00000000" w:rsidR="00000000" w:rsidRPr="00000000">
        <w:rPr>
          <w:rtl w:val="0"/>
        </w:rPr>
        <w:t xml:space="preserve">Vizualizace dopadu změn politiky na požadavky na zdroje</w:t>
      </w:r>
    </w:p>
    <w:p w:rsidR="00000000" w:rsidDel="00000000" w:rsidP="00000000" w:rsidRDefault="00000000" w:rsidRPr="00000000" w14:paraId="00000679">
      <w:pPr>
        <w:rPr/>
      </w:pPr>
      <w:r w:rsidDel="00000000" w:rsidR="00000000" w:rsidRPr="00000000">
        <w:rPr>
          <w:rtl w:val="0"/>
        </w:rPr>
        <w:t xml:space="preserve">Jedním z hlavních přínosů Wardleyho mapování v tomto kontextu je jeho schopnost zvýraznit oblasti, kde jsou zdroje neefektivně alokovány. Mapováním celého hodnotového řetězce, od potřeb uživatelů až po základní komponenty, které tyto potřeby naplňují, mohou organizace identifikovat redundance, úzká místa a oblasti, kde by zdroje mohly být lépe využity. To je obzvláště zásadní ve veřejném sektoru, kde je odpovědnost za využití zdrojů vysoká a dopad neefektivností může mít dalekosáhlé společenské důsledky.</w:t>
      </w:r>
    </w:p>
    <w:p w:rsidR="00000000" w:rsidDel="00000000" w:rsidP="00000000" w:rsidRDefault="00000000" w:rsidRPr="00000000" w14:paraId="0000067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Uvažme například místní vládní agenturu pověřenou poskytováním sociálních služeb. Vytvořením Wardleyho mapy jejich modelu poskytování služeb by mohli zjistit, že významná část jejich rozpočtu je alokována na údržbu zastaralých IT systémů. Tato vizualizace by mohla podnítit strategické rozhodnutí migrovat na efektivnější cloudová řešení, uvolňující zdroje, které by mohly být přesměrovány na služby v první linii.</w:t>
      </w:r>
    </w:p>
    <w:p w:rsidR="00000000" w:rsidDel="00000000" w:rsidP="00000000" w:rsidRDefault="00000000" w:rsidRPr="00000000" w14:paraId="0000067B">
      <w:pPr>
        <w:rPr/>
      </w:pPr>
      <w:r w:rsidDel="00000000" w:rsidR="00000000" w:rsidRPr="00000000">
        <w:rPr>
          <w:rtl w:val="0"/>
        </w:rPr>
        <w:t xml:space="preserve">“Wardleyho mapování ve veřejném sektoru není jen o snižování nákladů; jde o maximalizaci dopadu každé libry vynaložené na veřejné služby.”</w:t>
      </w:r>
    </w:p>
    <w:p w:rsidR="00000000" w:rsidDel="00000000" w:rsidP="00000000" w:rsidRDefault="00000000" w:rsidRPr="00000000" w14:paraId="0000067C">
      <w:pPr>
        <w:rPr/>
      </w:pPr>
      <w:r w:rsidDel="00000000" w:rsidR="00000000" w:rsidRPr="00000000">
        <w:rPr>
          <w:rtl w:val="0"/>
        </w:rPr>
        <w:t xml:space="preserve">Dalším klíčovým aspektem optimalizace zdrojů prostřednictvím Wardleyho mapování je schopnost předpovídat budoucí potřeby zdrojů na základě evoluce komponent. Organizace veřejného sektoru často bojují s dlouhodobým plánováním kvůli měnící se politické krajině a měnícím se veřejným potřebám. Wardleyho mapování poskytuje rámec pro předvídání toho, jak se různé komponenty hodnotového řetězce budou v průběhu času vyvíjet, umožňující informovanější rozhodnutí o alokaci zdrojů.</w:t>
      </w:r>
    </w:p>
    <w:p w:rsidR="00000000" w:rsidDel="00000000" w:rsidP="00000000" w:rsidRDefault="00000000" w:rsidRPr="00000000" w14:paraId="0000067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zdravotnický trust by mohl použít Wardleyho mapování k předvídání vývoje telemedicínských služeb. Mapováním současného stavu telemedicínských komponent a projekcí jejich pohybu podél evoluční osy může trust činit informovaná rozhodnutí o tom, kam investovat zdroje, aby zůstal před křivkou. To může zahrnovat alokaci prostředků na školení personálu v digitálních dovednostech nebo investice do bezpečné komunikační infrastruktury.</w:t>
      </w:r>
    </w:p>
    <w:p w:rsidR="00000000" w:rsidDel="00000000" w:rsidP="00000000" w:rsidRDefault="00000000" w:rsidRPr="00000000" w14:paraId="0000067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Wardleyho mapování také vyniká ve zvýrazňování závislostí v rámci systémů, což je zásadní pro optimalizaci zdrojů v komplexních prostředích veřejného sektoru. Vizualizací těchto závislostí mohou organizace identifikovat kritické komponenty, které, pokud jsou optimalizovány, by mohly mít kaskádový pozitivní efekt na využití zdrojů v celém systému.</w:t>
      </w:r>
    </w:p>
    <w:p w:rsidR="00000000" w:rsidDel="00000000" w:rsidP="00000000" w:rsidRDefault="00000000" w:rsidRPr="00000000" w14:paraId="0000067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Praktický příklad toho lze nalézt v oblasti veřejné dopravy. Městský dopravní úřad by mohl použít Wardleyho mapování k vizualizaci celé své dopravní sítě, včetně autobusů, vlaků a podpůrné infrastruktury. Toto mapovací cvičení by mohlo odhalit, že investice zdrojů do analýzy dat v reálném čase pro optimalizaci tras by mohla významně zlepšit efektivitu celé sítě, snížit spotřebu paliva a zlepšit spolehlivost služeb bez potřeby dodatečných vozidel.</w:t>
      </w:r>
    </w:p>
    <w:p w:rsidR="00000000" w:rsidDel="00000000" w:rsidP="00000000" w:rsidRDefault="00000000" w:rsidRPr="00000000" w14:paraId="0000068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 důležité poznamenat, že optimalizace zdrojů ve veřejném sektoru se netýká pouze finančních zdrojů. Wardleyho mapování lze také aplikovat na optimalizaci lidských zdrojů, času a dokonce i politického kapitálu. Poskytnutím jasné vizualizace toho, kde jsou tyto zdroje vynakládány, mohou Wardleyho mapy usnadnit obtížné konverzace o prioritách a kompromisech, které jsou často nezbytné v prostředích s omezenými zdroji.</w:t>
      </w:r>
    </w:p>
    <w:p w:rsidR="00000000" w:rsidDel="00000000" w:rsidP="00000000" w:rsidRDefault="00000000" w:rsidRPr="00000000" w14:paraId="0000068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Navíc, Wardleyho mapování může být mocným nástrojem pro plánování scénářů v kontextu změn politiky. Jak se politiky vyvíjejí, často mají vlnový efekt na požadavky na zdroje napříč různými veřejnými službami. Mapováním různých politických scénářů a jejich potenciálních dopadů na hodnotový řetězec mohou rozhodovatelé předvídat potřeby zdrojů a alokovat je odpovídajícím způsobem.</w:t>
      </w:r>
    </w:p>
    <w:p w:rsidR="00000000" w:rsidDel="00000000" w:rsidP="00000000" w:rsidRDefault="00000000" w:rsidRPr="00000000" w14:paraId="0000068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národní ministerstvo školství zvažující posun směrem k digitálnějšímu učení by mohlo použít Wardleyho mapování k vizualizaci potenciálních dopadů na potřeby školení učitelů, požadavky na IT infrastrukturu a zdroje pro vývoj kurikula. Tato předvídavost umožňuje proaktivnější a efektivnější alokaci zdrojů v přípravě na implementaci politiky.</w:t>
      </w:r>
    </w:p>
    <w:p w:rsidR="00000000" w:rsidDel="00000000" w:rsidP="00000000" w:rsidRDefault="00000000" w:rsidRPr="00000000" w14:paraId="0000068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Optimalizace zdrojů v sektoru veřejného vzdělávání]</w:t>
      </w:r>
    </w:p>
    <w:p w:rsidR="00000000" w:rsidDel="00000000" w:rsidP="00000000" w:rsidRDefault="00000000" w:rsidRPr="00000000" w14:paraId="0000068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Wardleyho mapování nabízí robustní rámec pro optimalizaci zdrojů v neziskovém a veřejném sektoru. Poskytnutím jasné vizualizace hodnotového řetězce, zvýrazněním neefektivností, předpovídáním budoucích potřeb a osvětlením systémových závislostí umožňuje strategičtější a impaktnější alokaci zdrojů. Vzhledem k tomu, že organizace veřejného sektoru čelí rostoucímu tlaku dělat více s méně, mohou být poznatky získané z Wardleyho mapování neocenitelné při zajišťování, že omezené zdroje jsou využívány s maximálním efektem ve službě veřejnému blahu.</w:t>
      </w:r>
    </w:p>
    <w:p w:rsidR="00000000" w:rsidDel="00000000" w:rsidP="00000000" w:rsidRDefault="00000000" w:rsidRPr="00000000" w14:paraId="00000685">
      <w:pPr>
        <w:rPr/>
      </w:pPr>
      <w:r w:rsidDel="00000000" w:rsidR="00000000" w:rsidRPr="00000000">
        <w:rPr>
          <w:rtl w:val="0"/>
        </w:rPr>
        <w:t xml:space="preserve">“Skutečná síla Wardleyho mapování v optimalizaci zdrojů nespočívá jen v jeho schopnosti identifikovat efektivity, ale v jeho kapacitě sladit alokaci zdrojů s hlavním účelem organizace a společenským dopadem.”</w:t>
      </w:r>
    </w:p>
    <w:p w:rsidR="00000000" w:rsidDel="00000000" w:rsidP="00000000" w:rsidRDefault="00000000" w:rsidRPr="00000000" w14:paraId="00000686">
      <w:pPr>
        <w:pStyle w:val="Heading3"/>
        <w:ind w:firstLine="567"/>
        <w:rPr/>
      </w:pPr>
      <w:r w:rsidDel="00000000" w:rsidR="00000000" w:rsidRPr="00000000">
        <w:rPr>
          <w:rtl w:val="0"/>
        </w:rPr>
        <w:t xml:space="preserve">Tvorba politik a inovace ve veřejných službách</w:t>
      </w:r>
    </w:p>
    <w:p w:rsidR="00000000" w:rsidDel="00000000" w:rsidP="00000000" w:rsidRDefault="00000000" w:rsidRPr="00000000" w14:paraId="00000687">
      <w:pPr>
        <w:rPr/>
      </w:pPr>
      <w:r w:rsidDel="00000000" w:rsidR="00000000" w:rsidRPr="00000000">
        <w:rPr>
          <w:rtl w:val="0"/>
        </w:rPr>
        <w:t xml:space="preserve">V oblasti neziskového a veřejného sektoru se Wardleyho mapování ukazuje jako mocný nástroj pro tvorbu politik a podporu inovací ve veřejných službách. Jako expert, který radil mnoha vládním orgánům a organizacím veřejného sektoru, mohu potvrdit transformační potenciál tohoto přístupu při přehodnocování způsobu, jakým koncipujeme a poskytujeme veřejné služby. Tato část se zabývá aplikací Wardleyho mapování při tvorbě politik a inovacích ve veřejném sektoru a nabízí poznatky získané z mnohaletých praktických zkušeností a úspěšných implementací v různých vládních agenturách.</w:t>
      </w:r>
    </w:p>
    <w:p w:rsidR="00000000" w:rsidDel="00000000" w:rsidP="00000000" w:rsidRDefault="00000000" w:rsidRPr="00000000" w14:paraId="0000068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Veřejný sektor čelí jedinečným výzvám při vývoji a implementaci strategií, často se potýká s komplexní krajinou zúčastněných stran, rigidními byrokratickými strukturami a imperativem poskytovat hodnotu občanům v rámci omezených rozpočtů. Wardleyho mapování poskytuje vizuální a systematický přístup k navigaci těmito komplexitami, umožňující tvůrcům politik a lídrům veřejných služeb identifikovat nové herní plány a řídit smysluplné inovace.</w:t>
      </w:r>
    </w:p>
    <w:p w:rsidR="00000000" w:rsidDel="00000000" w:rsidP="00000000" w:rsidRDefault="00000000" w:rsidRPr="00000000" w14:paraId="000006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Prozkoumejme, jak lze Wardleyho mapování využít při tvorbě politik a inovacích veřejných služeb prostřednictvím několika klíčových aspektů:</w:t>
      </w:r>
    </w:p>
    <w:p w:rsidR="00000000" w:rsidDel="00000000" w:rsidP="00000000" w:rsidRDefault="00000000" w:rsidRPr="00000000" w14:paraId="0000068A">
      <w:pPr>
        <w:numPr>
          <w:ilvl w:val="0"/>
          <w:numId w:val="265"/>
        </w:numPr>
        <w:ind w:left="720" w:hanging="360"/>
        <w:rPr/>
      </w:pPr>
      <w:r w:rsidDel="00000000" w:rsidR="00000000" w:rsidRPr="00000000">
        <w:rPr>
          <w:rtl w:val="0"/>
        </w:rPr>
        <w:t xml:space="preserve">Vizualizace politické krajiny</w:t>
      </w:r>
    </w:p>
    <w:p w:rsidR="00000000" w:rsidDel="00000000" w:rsidP="00000000" w:rsidRDefault="00000000" w:rsidRPr="00000000" w14:paraId="0000068B">
      <w:pPr>
        <w:numPr>
          <w:ilvl w:val="0"/>
          <w:numId w:val="265"/>
        </w:numPr>
        <w:ind w:left="720" w:hanging="360"/>
        <w:rPr/>
      </w:pPr>
      <w:r w:rsidDel="00000000" w:rsidR="00000000" w:rsidRPr="00000000">
        <w:rPr>
          <w:rtl w:val="0"/>
        </w:rPr>
        <w:t xml:space="preserve">Identifikace příležitostí pro inovace</w:t>
      </w:r>
    </w:p>
    <w:p w:rsidR="00000000" w:rsidDel="00000000" w:rsidP="00000000" w:rsidRDefault="00000000" w:rsidRPr="00000000" w14:paraId="0000068C">
      <w:pPr>
        <w:numPr>
          <w:ilvl w:val="0"/>
          <w:numId w:val="265"/>
        </w:numPr>
        <w:ind w:left="720" w:hanging="360"/>
        <w:rPr/>
      </w:pPr>
      <w:r w:rsidDel="00000000" w:rsidR="00000000" w:rsidRPr="00000000">
        <w:rPr>
          <w:rtl w:val="0"/>
        </w:rPr>
        <w:t xml:space="preserve">Sladění zúčastněných stran a zdrojů</w:t>
      </w:r>
    </w:p>
    <w:p w:rsidR="00000000" w:rsidDel="00000000" w:rsidP="00000000" w:rsidRDefault="00000000" w:rsidRPr="00000000" w14:paraId="0000068D">
      <w:pPr>
        <w:numPr>
          <w:ilvl w:val="0"/>
          <w:numId w:val="265"/>
        </w:numPr>
        <w:ind w:left="720" w:hanging="360"/>
        <w:rPr/>
      </w:pPr>
      <w:r w:rsidDel="00000000" w:rsidR="00000000" w:rsidRPr="00000000">
        <w:rPr>
          <w:rtl w:val="0"/>
        </w:rPr>
        <w:t xml:space="preserve">Předvídání a přizpůsobování se změnám</w:t>
      </w:r>
    </w:p>
    <w:p w:rsidR="00000000" w:rsidDel="00000000" w:rsidP="00000000" w:rsidRDefault="00000000" w:rsidRPr="00000000" w14:paraId="0000068E">
      <w:pPr>
        <w:rPr/>
      </w:pPr>
      <w:r w:rsidDel="00000000" w:rsidR="00000000" w:rsidRPr="00000000">
        <w:rPr>
          <w:rtl w:val="0"/>
        </w:rPr>
        <w:t xml:space="preserve">Vizualizace politické krajiny:</w:t>
      </w:r>
    </w:p>
    <w:p w:rsidR="00000000" w:rsidDel="00000000" w:rsidP="00000000" w:rsidRDefault="00000000" w:rsidRPr="00000000" w14:paraId="0000068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Jednou z hlavních výzev při tvorbě politik je pochopení komplexního ekosystému služeb, zúčastněných stran a závislostí. Wardleyho mapování nabízí mocný prostředek k vizualizaci této krajiny, poskytující tvůrcům politik jasný pohled na současný stav věcí.</w:t>
      </w:r>
    </w:p>
    <w:p w:rsidR="00000000" w:rsidDel="00000000" w:rsidP="00000000" w:rsidRDefault="00000000" w:rsidRPr="00000000" w14:paraId="0000069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při práci s britskou Národní zdravotní službou (NHS) na iniciativách digitální transformace jsme použili Wardleyho mapování k zmapování celého řetězce poskytování zdravotní péče. Toto cvičení odhalilo kritické závislosti na starších systémech, zvýraznilo oblasti, kde nebyly naplňovány potřeby občanů, a identifikovalo potenciální body intervence pro inovace.</w:t>
      </w:r>
    </w:p>
    <w:p w:rsidR="00000000" w:rsidDel="00000000" w:rsidP="00000000" w:rsidRDefault="00000000" w:rsidRPr="00000000" w14:paraId="000006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Krajina digitální transformace NHS]</w:t>
      </w:r>
    </w:p>
    <w:p w:rsidR="00000000" w:rsidDel="00000000" w:rsidP="00000000" w:rsidRDefault="00000000" w:rsidRPr="00000000" w14:paraId="000006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Mapováním politické krajiny mohou rozhodovatelé:</w:t>
      </w:r>
    </w:p>
    <w:p w:rsidR="00000000" w:rsidDel="00000000" w:rsidP="00000000" w:rsidRDefault="00000000" w:rsidRPr="00000000" w14:paraId="00000693">
      <w:pPr>
        <w:numPr>
          <w:ilvl w:val="0"/>
          <w:numId w:val="270"/>
        </w:numPr>
        <w:ind w:left="720" w:hanging="360"/>
        <w:rPr/>
      </w:pPr>
      <w:r w:rsidDel="00000000" w:rsidR="00000000" w:rsidRPr="00000000">
        <w:rPr>
          <w:rtl w:val="0"/>
        </w:rPr>
        <w:t xml:space="preserve">Identifikovat mezery v poskytování služeb</w:t>
      </w:r>
    </w:p>
    <w:p w:rsidR="00000000" w:rsidDel="00000000" w:rsidP="00000000" w:rsidRDefault="00000000" w:rsidRPr="00000000" w14:paraId="00000694">
      <w:pPr>
        <w:numPr>
          <w:ilvl w:val="0"/>
          <w:numId w:val="270"/>
        </w:numPr>
        <w:ind w:left="720" w:hanging="360"/>
        <w:rPr/>
      </w:pPr>
      <w:r w:rsidDel="00000000" w:rsidR="00000000" w:rsidRPr="00000000">
        <w:rPr>
          <w:rtl w:val="0"/>
        </w:rPr>
        <w:t xml:space="preserve">Rozpoznat neefektivnosti a redundance</w:t>
      </w:r>
    </w:p>
    <w:p w:rsidR="00000000" w:rsidDel="00000000" w:rsidP="00000000" w:rsidRDefault="00000000" w:rsidRPr="00000000" w14:paraId="00000695">
      <w:pPr>
        <w:numPr>
          <w:ilvl w:val="0"/>
          <w:numId w:val="270"/>
        </w:numPr>
        <w:ind w:left="720" w:hanging="360"/>
        <w:rPr/>
      </w:pPr>
      <w:r w:rsidDel="00000000" w:rsidR="00000000" w:rsidRPr="00000000">
        <w:rPr>
          <w:rtl w:val="0"/>
        </w:rPr>
        <w:t xml:space="preserve">Pochopit evoluční fázi různých komponent</w:t>
      </w:r>
    </w:p>
    <w:p w:rsidR="00000000" w:rsidDel="00000000" w:rsidP="00000000" w:rsidRDefault="00000000" w:rsidRPr="00000000" w14:paraId="00000696">
      <w:pPr>
        <w:numPr>
          <w:ilvl w:val="0"/>
          <w:numId w:val="270"/>
        </w:numPr>
        <w:ind w:left="720" w:hanging="360"/>
        <w:rPr/>
      </w:pPr>
      <w:r w:rsidDel="00000000" w:rsidR="00000000" w:rsidRPr="00000000">
        <w:rPr>
          <w:rtl w:val="0"/>
        </w:rPr>
        <w:t xml:space="preserve">Vizualizovat dopad potenciálních změn politik napříč celým systémem</w:t>
      </w:r>
    </w:p>
    <w:p w:rsidR="00000000" w:rsidDel="00000000" w:rsidP="00000000" w:rsidRDefault="00000000" w:rsidRPr="00000000" w14:paraId="00000697">
      <w:pPr>
        <w:rPr/>
      </w:pPr>
      <w:r w:rsidDel="00000000" w:rsidR="00000000" w:rsidRPr="00000000">
        <w:rPr>
          <w:rtl w:val="0"/>
        </w:rPr>
        <w:t xml:space="preserve">Identifikace příležitostí pro inovace:</w:t>
      </w:r>
    </w:p>
    <w:p w:rsidR="00000000" w:rsidDel="00000000" w:rsidP="00000000" w:rsidRDefault="00000000" w:rsidRPr="00000000" w14:paraId="0000069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Jakmile je politická krajina zmapována, stává se snazší objevit příležitosti pro inovace a zlepšení. Wardleyho mapování pomáhá identifikovat oblasti, kde lze zavést nové technologie, procesy nebo modely služeb pro zlepšení poskytování veřejných služeb.</w:t>
      </w:r>
    </w:p>
    <w:p w:rsidR="00000000" w:rsidDel="00000000" w:rsidP="00000000" w:rsidRDefault="00000000" w:rsidRPr="00000000" w14:paraId="0000069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mé práci s australskou Agenturou pro digitální transformaci jsme použili Wardleyho mapování k identifikaci příležitostí pro zavedení umělé inteligence a strojového učení při poskytování služeb občanům. Proces mapování odhalil několik oblastí, kde by tyto technologie mohly významně zlepšit efektivitu a uživatelskou zkušenost, například při zpracování daňových přiznání a správě sociálních dávek.</w:t>
      </w:r>
    </w:p>
    <w:p w:rsidR="00000000" w:rsidDel="00000000" w:rsidP="00000000" w:rsidRDefault="00000000" w:rsidRPr="00000000" w14:paraId="0000069A">
      <w:pPr>
        <w:rPr/>
      </w:pPr>
      <w:r w:rsidDel="00000000" w:rsidR="00000000" w:rsidRPr="00000000">
        <w:rPr>
          <w:rtl w:val="0"/>
        </w:rPr>
        <w:t xml:space="preserve">“Wardleyho mapování nám umožnilo vidět za bezprostřední výzvy a identifikovat strategické příležitosti pro digitální inovace, které by přinesly skutečnou hodnotu občanům.” - Hlavní digitální ředitel, australská vláda</w:t>
      </w:r>
    </w:p>
    <w:p w:rsidR="00000000" w:rsidDel="00000000" w:rsidP="00000000" w:rsidRDefault="00000000" w:rsidRPr="00000000" w14:paraId="0000069B">
      <w:pPr>
        <w:rPr/>
      </w:pPr>
      <w:r w:rsidDel="00000000" w:rsidR="00000000" w:rsidRPr="00000000">
        <w:rPr>
          <w:rtl w:val="0"/>
        </w:rPr>
        <w:t xml:space="preserve">Klíčové výhody použití Wardleyho mapování pro identifikaci inovací zahrnují:</w:t>
      </w:r>
    </w:p>
    <w:p w:rsidR="00000000" w:rsidDel="00000000" w:rsidP="00000000" w:rsidRDefault="00000000" w:rsidRPr="00000000" w14:paraId="0000069C">
      <w:pPr>
        <w:numPr>
          <w:ilvl w:val="0"/>
          <w:numId w:val="202"/>
        </w:numPr>
        <w:ind w:left="720" w:hanging="360"/>
        <w:rPr/>
      </w:pPr>
      <w:r w:rsidDel="00000000" w:rsidR="00000000" w:rsidRPr="00000000">
        <w:rPr>
          <w:rtl w:val="0"/>
        </w:rPr>
        <w:t xml:space="preserve">Objevování vznikajících technologií, které lze využít</w:t>
      </w:r>
    </w:p>
    <w:p w:rsidR="00000000" w:rsidDel="00000000" w:rsidP="00000000" w:rsidRDefault="00000000" w:rsidRPr="00000000" w14:paraId="0000069D">
      <w:pPr>
        <w:numPr>
          <w:ilvl w:val="0"/>
          <w:numId w:val="202"/>
        </w:numPr>
        <w:ind w:left="720" w:hanging="360"/>
        <w:rPr/>
      </w:pPr>
      <w:r w:rsidDel="00000000" w:rsidR="00000000" w:rsidRPr="00000000">
        <w:rPr>
          <w:rtl w:val="0"/>
        </w:rPr>
        <w:t xml:space="preserve">Identifikace oblastí vhodných pro redesign služeb</w:t>
      </w:r>
    </w:p>
    <w:p w:rsidR="00000000" w:rsidDel="00000000" w:rsidP="00000000" w:rsidRDefault="00000000" w:rsidRPr="00000000" w14:paraId="0000069E">
      <w:pPr>
        <w:numPr>
          <w:ilvl w:val="0"/>
          <w:numId w:val="202"/>
        </w:numPr>
        <w:ind w:left="720" w:hanging="360"/>
        <w:rPr/>
      </w:pPr>
      <w:r w:rsidDel="00000000" w:rsidR="00000000" w:rsidRPr="00000000">
        <w:rPr>
          <w:rtl w:val="0"/>
        </w:rPr>
        <w:t xml:space="preserve">Rozpoznávání příležitostí pro meziagenturní spolupráci</w:t>
      </w:r>
    </w:p>
    <w:p w:rsidR="00000000" w:rsidDel="00000000" w:rsidP="00000000" w:rsidRDefault="00000000" w:rsidRPr="00000000" w14:paraId="0000069F">
      <w:pPr>
        <w:numPr>
          <w:ilvl w:val="0"/>
          <w:numId w:val="202"/>
        </w:numPr>
        <w:ind w:left="720" w:hanging="360"/>
        <w:rPr/>
      </w:pPr>
      <w:r w:rsidDel="00000000" w:rsidR="00000000" w:rsidRPr="00000000">
        <w:rPr>
          <w:rtl w:val="0"/>
        </w:rPr>
        <w:t xml:space="preserve">Prioritizace inovačních iniciativ na základě potenciálního dopadu a proveditelnosti</w:t>
      </w:r>
    </w:p>
    <w:p w:rsidR="00000000" w:rsidDel="00000000" w:rsidP="00000000" w:rsidRDefault="00000000" w:rsidRPr="00000000" w14:paraId="000006A0">
      <w:pPr>
        <w:rPr/>
      </w:pPr>
      <w:r w:rsidDel="00000000" w:rsidR="00000000" w:rsidRPr="00000000">
        <w:rPr>
          <w:rtl w:val="0"/>
        </w:rPr>
        <w:t xml:space="preserve">Sladění zúčastněných stran a zdrojů:</w:t>
      </w:r>
    </w:p>
    <w:p w:rsidR="00000000" w:rsidDel="00000000" w:rsidP="00000000" w:rsidRDefault="00000000" w:rsidRPr="00000000" w14:paraId="000006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Iniciativy veřejného sektoru často zahrnují více zúčastněných stran s různými zájmy a prioritami. Wardleyho mapování poskytuje společný jazyk a vizuální rámec pro sladění těchto zúčastněných stran kolem sdílených cílů a strategií.</w:t>
      </w:r>
    </w:p>
    <w:p w:rsidR="00000000" w:rsidDel="00000000" w:rsidP="00000000" w:rsidRDefault="00000000" w:rsidRPr="00000000" w14:paraId="000006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nedávném projektu s Evropskou komisí o iniciativách cirkulární ekonomiky jsme použili Wardleyho mapování k spojení zástupců různých členských států, průmyslových orgánů a environmentálních organizací. Proces mapování usnadnil sdílené pochopení současného stavu, požadovaných výsledků a potenciálních strategií k jejich dosažení.</w:t>
      </w:r>
    </w:p>
    <w:p w:rsidR="00000000" w:rsidDel="00000000" w:rsidP="00000000" w:rsidRDefault="00000000" w:rsidRPr="00000000" w14:paraId="000006A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Výhody použití Wardleyho mapování pro sladění zúčastněných stran zahrnují:</w:t>
      </w:r>
    </w:p>
    <w:p w:rsidR="00000000" w:rsidDel="00000000" w:rsidP="00000000" w:rsidRDefault="00000000" w:rsidRPr="00000000" w14:paraId="000006A4">
      <w:pPr>
        <w:numPr>
          <w:ilvl w:val="0"/>
          <w:numId w:val="195"/>
        </w:numPr>
        <w:ind w:left="720" w:hanging="360"/>
        <w:rPr/>
      </w:pPr>
      <w:r w:rsidDel="00000000" w:rsidR="00000000" w:rsidRPr="00000000">
        <w:rPr>
          <w:rtl w:val="0"/>
        </w:rPr>
        <w:t xml:space="preserve">Vytvoření sdílené vize současného a požadovaného budoucího stavu</w:t>
      </w:r>
    </w:p>
    <w:p w:rsidR="00000000" w:rsidDel="00000000" w:rsidP="00000000" w:rsidRDefault="00000000" w:rsidRPr="00000000" w14:paraId="000006A5">
      <w:pPr>
        <w:numPr>
          <w:ilvl w:val="0"/>
          <w:numId w:val="195"/>
        </w:numPr>
        <w:ind w:left="720" w:hanging="360"/>
        <w:rPr/>
      </w:pPr>
      <w:r w:rsidDel="00000000" w:rsidR="00000000" w:rsidRPr="00000000">
        <w:rPr>
          <w:rtl w:val="0"/>
        </w:rPr>
        <w:t xml:space="preserve">Usnadnění efektivnější alokace zdrojů</w:t>
      </w:r>
    </w:p>
    <w:p w:rsidR="00000000" w:rsidDel="00000000" w:rsidP="00000000" w:rsidRDefault="00000000" w:rsidRPr="00000000" w14:paraId="000006A6">
      <w:pPr>
        <w:numPr>
          <w:ilvl w:val="0"/>
          <w:numId w:val="195"/>
        </w:numPr>
        <w:ind w:left="720" w:hanging="360"/>
        <w:rPr/>
      </w:pPr>
      <w:r w:rsidDel="00000000" w:rsidR="00000000" w:rsidRPr="00000000">
        <w:rPr>
          <w:rtl w:val="0"/>
        </w:rPr>
        <w:t xml:space="preserve">Identifikace oblastí pro mezifunkční spolupráci</w:t>
      </w:r>
    </w:p>
    <w:p w:rsidR="00000000" w:rsidDel="00000000" w:rsidP="00000000" w:rsidRDefault="00000000" w:rsidRPr="00000000" w14:paraId="000006A7">
      <w:pPr>
        <w:numPr>
          <w:ilvl w:val="0"/>
          <w:numId w:val="195"/>
        </w:numPr>
        <w:ind w:left="720" w:hanging="360"/>
        <w:rPr/>
      </w:pPr>
      <w:r w:rsidDel="00000000" w:rsidR="00000000" w:rsidRPr="00000000">
        <w:rPr>
          <w:rtl w:val="0"/>
        </w:rPr>
        <w:t xml:space="preserve">Umožnění informovanějšího a kolaborativnějšího rozhodování</w:t>
      </w:r>
    </w:p>
    <w:p w:rsidR="00000000" w:rsidDel="00000000" w:rsidP="00000000" w:rsidRDefault="00000000" w:rsidRPr="00000000" w14:paraId="000006A8">
      <w:pPr>
        <w:rPr/>
      </w:pPr>
      <w:r w:rsidDel="00000000" w:rsidR="00000000" w:rsidRPr="00000000">
        <w:rPr>
          <w:rtl w:val="0"/>
        </w:rPr>
        <w:t xml:space="preserve">Předvídání a přizpůsobování se změnám:</w:t>
      </w:r>
    </w:p>
    <w:p w:rsidR="00000000" w:rsidDel="00000000" w:rsidP="00000000" w:rsidRDefault="00000000" w:rsidRPr="00000000" w14:paraId="000006A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Veřejný sektor funguje v stále dynamičtějším prostředí, s technologickými pokroky, měnícími se očekáváními občanů a vyvíjejícími se globálními výzvami. Wardleyho mapování umožňuje tvůrcům politik předvídat a připravovat se na budoucí změny, zajišťující, že veřejné služby zůstávají relevantní a efektivní.</w:t>
      </w:r>
    </w:p>
    <w:p w:rsidR="00000000" w:rsidDel="00000000" w:rsidP="00000000" w:rsidRDefault="00000000" w:rsidRPr="00000000" w14:paraId="000006A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Například při poradenství singapurské vládě ohledně iniciativ chytrých měst jsme použili Wardleyho mapování k předpovědi vývoje klíčových technologií a potřeb občanů v horizontu 10 let. Tento předvídavý přístup umožnil vývoj flexibilních, budoucnosti odolných politik a investic do infrastruktury.</w:t>
      </w:r>
    </w:p>
    <w:p w:rsidR="00000000" w:rsidDel="00000000" w:rsidP="00000000" w:rsidRDefault="00000000" w:rsidRPr="00000000" w14:paraId="000006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Klíčové výhody použití Wardleyho mapování pro předvídání změn zahrnují:</w:t>
      </w:r>
    </w:p>
    <w:p w:rsidR="00000000" w:rsidDel="00000000" w:rsidP="00000000" w:rsidRDefault="00000000" w:rsidRPr="00000000" w14:paraId="000006AC">
      <w:pPr>
        <w:numPr>
          <w:ilvl w:val="0"/>
          <w:numId w:val="194"/>
        </w:numPr>
        <w:ind w:left="720" w:hanging="360"/>
        <w:rPr/>
      </w:pPr>
      <w:r w:rsidDel="00000000" w:rsidR="00000000" w:rsidRPr="00000000">
        <w:rPr>
          <w:rtl w:val="0"/>
        </w:rPr>
        <w:t xml:space="preserve">Identifikace potenciálních disruptivních sil a jejich dopadů</w:t>
      </w:r>
    </w:p>
    <w:p w:rsidR="00000000" w:rsidDel="00000000" w:rsidP="00000000" w:rsidRDefault="00000000" w:rsidRPr="00000000" w14:paraId="000006AD">
      <w:pPr>
        <w:numPr>
          <w:ilvl w:val="0"/>
          <w:numId w:val="194"/>
        </w:numPr>
        <w:ind w:left="720" w:hanging="360"/>
        <w:rPr/>
      </w:pPr>
      <w:r w:rsidDel="00000000" w:rsidR="00000000" w:rsidRPr="00000000">
        <w:rPr>
          <w:rtl w:val="0"/>
        </w:rPr>
        <w:t xml:space="preserve">Vývoj scénářově založených strategií pro různé budoucí stavy</w:t>
      </w:r>
    </w:p>
    <w:p w:rsidR="00000000" w:rsidDel="00000000" w:rsidP="00000000" w:rsidRDefault="00000000" w:rsidRPr="00000000" w14:paraId="000006AE">
      <w:pPr>
        <w:numPr>
          <w:ilvl w:val="0"/>
          <w:numId w:val="194"/>
        </w:numPr>
        <w:ind w:left="720" w:hanging="360"/>
        <w:rPr/>
      </w:pPr>
      <w:r w:rsidDel="00000000" w:rsidR="00000000" w:rsidRPr="00000000">
        <w:rPr>
          <w:rtl w:val="0"/>
        </w:rPr>
        <w:t xml:space="preserve">Zajištění, že politiky a služby jsou přizpůsobitelné měnícím se podmínkám</w:t>
      </w:r>
    </w:p>
    <w:p w:rsidR="00000000" w:rsidDel="00000000" w:rsidP="00000000" w:rsidRDefault="00000000" w:rsidRPr="00000000" w14:paraId="000006AF">
      <w:pPr>
        <w:numPr>
          <w:ilvl w:val="0"/>
          <w:numId w:val="194"/>
        </w:numPr>
        <w:ind w:left="720" w:hanging="360"/>
        <w:rPr/>
      </w:pPr>
      <w:r w:rsidDel="00000000" w:rsidR="00000000" w:rsidRPr="00000000">
        <w:rPr>
          <w:rtl w:val="0"/>
        </w:rPr>
        <w:t xml:space="preserve">Podpora kultury kontinuálních inovací a zlepšování</w:t>
      </w:r>
    </w:p>
    <w:p w:rsidR="00000000" w:rsidDel="00000000" w:rsidP="00000000" w:rsidRDefault="00000000" w:rsidRPr="00000000" w14:paraId="000006B0">
      <w:pPr>
        <w:rPr/>
      </w:pPr>
      <w:r w:rsidDel="00000000" w:rsidR="00000000" w:rsidRPr="00000000">
        <w:rPr>
          <w:rtl w:val="0"/>
        </w:rPr>
        <w:t xml:space="preserve">Závěrem, Wardleyho mapování nabízí mocný přístup pro tvorbu politik a inovace veřejných služeb v neziskovém a veřejném sektoru. Poskytováním vizuální a systematické metody pro pochopení komplexních ekosystémů, identifikaci příležitostí, sladění zúčastněných stran a předvídání změn umožňuje efektivnější a občansky orientovaný vývoj politik a poskytování služeb.</w:t>
      </w:r>
    </w:p>
    <w:p w:rsidR="00000000" w:rsidDel="00000000" w:rsidP="00000000" w:rsidRDefault="00000000" w:rsidRPr="00000000" w14:paraId="000006B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 vlády a organizace veřejného sektoru nadále čelí rostoucímu tlaku na poskytování větší hodnoty s omezenými zdroji, schopnost identifikovat nové herní plány prostřednictvím Wardleyho mapování se stane stále důležitější. Přijetím tohoto přístupu mohou tvůrci politik a lídři veřejných služeb řídit smysluplné inovace, zlepšovat poskytování služeb a v konečném důsledku vytvářet větší hodnotu pro občany.</w:t>
      </w:r>
    </w:p>
    <w:p w:rsidR="00000000" w:rsidDel="00000000" w:rsidP="00000000" w:rsidRDefault="00000000" w:rsidRPr="00000000" w14:paraId="000006B2">
      <w:pPr>
        <w:pStyle w:val="Heading2"/>
        <w:rPr/>
      </w:pPr>
      <w:r w:rsidDel="00000000" w:rsidR="00000000" w:rsidRPr="00000000">
        <w:rPr>
          <w:rtl w:val="0"/>
        </w:rPr>
        <w:t xml:space="preserve">Budování kultury Wardleyho mapování</w:t>
      </w:r>
    </w:p>
    <w:p w:rsidR="00000000" w:rsidDel="00000000" w:rsidP="00000000" w:rsidRDefault="00000000" w:rsidRPr="00000000" w14:paraId="000006B3">
      <w:pPr>
        <w:pStyle w:val="Heading3"/>
        <w:ind w:firstLine="567"/>
        <w:rPr/>
      </w:pPr>
      <w:r w:rsidDel="00000000" w:rsidR="00000000" w:rsidRPr="00000000">
        <w:rPr>
          <w:rtl w:val="0"/>
        </w:rPr>
        <w:t xml:space="preserve">Školení a rozvoj dovedností</w:t>
      </w:r>
    </w:p>
    <w:p w:rsidR="00000000" w:rsidDel="00000000" w:rsidP="00000000" w:rsidRDefault="00000000" w:rsidRPr="00000000" w14:paraId="000006B4">
      <w:pPr>
        <w:rPr/>
      </w:pPr>
      <w:r w:rsidDel="00000000" w:rsidR="00000000" w:rsidRPr="00000000">
        <w:rPr>
          <w:rtl w:val="0"/>
        </w:rPr>
        <w:t xml:space="preserve">V oblasti identifikace nových postupů Wardleyho mapování, zejména v kontextu vládních a veřejných sektorů, je zásadní vybudování silné kultury Wardleyho mapování. Jádrem této kultury je kritická složka školení a rozvoje dovedností. Tato podkapitola zkoumá strategie, metodologie a osvědčené postupy pro kultivaci odbornosti Wardleyho mapování napříč organizacemi, se zaměřením na posílení schopnosti jednotlivců identifikovat nové postupy, které mohou podpořit strategické inovace ve veřejném sektoru.</w:t>
      </w:r>
    </w:p>
    <w:p w:rsidR="00000000" w:rsidDel="00000000" w:rsidP="00000000" w:rsidRDefault="00000000" w:rsidRPr="00000000" w14:paraId="000006B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Důležitost komplexního školení a rozvoje dovedností ve Wardleyho mapování nelze přeceňovat. Jako expert, který radil mnoha vládním orgánům, jsem pozoroval, že organizace, které investují do rozvoje těchto dovedností, jsou výrazně schopnější identifikovat nové strategické příležitosti, předvídat změny na trhu a optimalizovat alokaci zdrojů. Pojďme se ponořit do klíčových aspektů efektivního školení a rozvoje dovedností pro Wardleyho mapování.</w:t>
      </w:r>
    </w:p>
    <w:p w:rsidR="00000000" w:rsidDel="00000000" w:rsidP="00000000" w:rsidRDefault="00000000" w:rsidRPr="00000000" w14:paraId="000006B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Budování základních znalostí</w:t>
      </w:r>
    </w:p>
    <w:p w:rsidR="00000000" w:rsidDel="00000000" w:rsidP="00000000" w:rsidRDefault="00000000" w:rsidRPr="00000000" w14:paraId="000006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Prvním krokem při školení jednotlivců k identifikaci nových postupů Wardleyho mapování je zajištění pevného základu v základních principech Wardleyho mapování. Tyto základní znalosti by měly zahrnovat:</w:t>
      </w:r>
    </w:p>
    <w:p w:rsidR="00000000" w:rsidDel="00000000" w:rsidP="00000000" w:rsidRDefault="00000000" w:rsidRPr="00000000" w14:paraId="000006B8">
      <w:pPr>
        <w:numPr>
          <w:ilvl w:val="0"/>
          <w:numId w:val="197"/>
        </w:numPr>
        <w:ind w:left="720" w:hanging="360"/>
        <w:rPr/>
      </w:pPr>
      <w:r w:rsidDel="00000000" w:rsidR="00000000" w:rsidRPr="00000000">
        <w:rPr>
          <w:rtl w:val="0"/>
        </w:rPr>
        <w:t xml:space="preserve">Základní komponenty Wardleyho mapy (Potřeby uživatelů, Hodnotový řetězec, Evoluce)</w:t>
      </w:r>
    </w:p>
    <w:p w:rsidR="00000000" w:rsidDel="00000000" w:rsidP="00000000" w:rsidRDefault="00000000" w:rsidRPr="00000000" w14:paraId="000006B9">
      <w:pPr>
        <w:numPr>
          <w:ilvl w:val="0"/>
          <w:numId w:val="197"/>
        </w:numPr>
        <w:ind w:left="720" w:hanging="360"/>
        <w:rPr/>
      </w:pPr>
      <w:r w:rsidDel="00000000" w:rsidR="00000000" w:rsidRPr="00000000">
        <w:rPr>
          <w:rtl w:val="0"/>
        </w:rPr>
        <w:t xml:space="preserve">Porozumění ose evoluce a jejím důsledkům</w:t>
      </w:r>
    </w:p>
    <w:p w:rsidR="00000000" w:rsidDel="00000000" w:rsidP="00000000" w:rsidRDefault="00000000" w:rsidRPr="00000000" w14:paraId="000006BA">
      <w:pPr>
        <w:numPr>
          <w:ilvl w:val="0"/>
          <w:numId w:val="197"/>
        </w:numPr>
        <w:ind w:left="720" w:hanging="360"/>
        <w:rPr/>
      </w:pPr>
      <w:r w:rsidDel="00000000" w:rsidR="00000000" w:rsidRPr="00000000">
        <w:rPr>
          <w:rtl w:val="0"/>
        </w:rPr>
        <w:t xml:space="preserve">Techniky mapování a osvědčené postupy</w:t>
      </w:r>
    </w:p>
    <w:p w:rsidR="00000000" w:rsidDel="00000000" w:rsidP="00000000" w:rsidRDefault="00000000" w:rsidRPr="00000000" w14:paraId="000006BB">
      <w:pPr>
        <w:numPr>
          <w:ilvl w:val="0"/>
          <w:numId w:val="197"/>
        </w:numPr>
        <w:ind w:left="720" w:hanging="360"/>
        <w:rPr/>
      </w:pPr>
      <w:r w:rsidDel="00000000" w:rsidR="00000000" w:rsidRPr="00000000">
        <w:rPr>
          <w:rtl w:val="0"/>
        </w:rPr>
        <w:t xml:space="preserve">Běžné vzory a jejich strategický význam</w:t>
      </w:r>
    </w:p>
    <w:p w:rsidR="00000000" w:rsidDel="00000000" w:rsidP="00000000" w:rsidRDefault="00000000" w:rsidRPr="00000000" w14:paraId="000006BC">
      <w:pPr>
        <w:numPr>
          <w:ilvl w:val="0"/>
          <w:numId w:val="197"/>
        </w:numPr>
        <w:ind w:left="720" w:hanging="360"/>
        <w:rPr/>
      </w:pPr>
      <w:r w:rsidDel="00000000" w:rsidR="00000000" w:rsidRPr="00000000">
        <w:rPr>
          <w:rtl w:val="0"/>
        </w:rPr>
        <w:t xml:space="preserve">Koncept ‘postupu’ ve Wardleyho mapování</w:t>
      </w:r>
    </w:p>
    <w:p w:rsidR="00000000" w:rsidDel="00000000" w:rsidP="00000000" w:rsidRDefault="00000000" w:rsidRPr="00000000" w14:paraId="000006BD">
      <w:pPr>
        <w:rPr/>
      </w:pPr>
      <w:r w:rsidDel="00000000" w:rsidR="00000000" w:rsidRPr="00000000">
        <w:rPr>
          <w:rtl w:val="0"/>
        </w:rPr>
        <w:t xml:space="preserve">Z mé zkušenosti jsou pro budování těchto základních znalostí obzvláště efektivní interaktivní workshopy a praktická cvičení. Například při školení týmu z britské Government Digital Service jsme použili sérii postupných mapovacích cvičení, začínajících jednoduchými hodnotovými řetězci a postupně zavádějících složitější scénáře. Tento přístup umožnil účastníkům postupně budovat sebedůvěru a kompetence.</w:t>
      </w:r>
    </w:p>
    <w:p w:rsidR="00000000" w:rsidDel="00000000" w:rsidP="00000000" w:rsidRDefault="00000000" w:rsidRPr="00000000" w14:paraId="000006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Pokročilé techniky identifikace postupů</w:t>
      </w:r>
    </w:p>
    <w:p w:rsidR="00000000" w:rsidDel="00000000" w:rsidP="00000000" w:rsidRDefault="00000000" w:rsidRPr="00000000" w14:paraId="000006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Jakmile jsou základy položeny, školení by se mělo zaměřit na pokročilé techniky pro identifikaci nových postupů. To zahrnuje rozvoj dovedností v:</w:t>
      </w:r>
    </w:p>
    <w:p w:rsidR="00000000" w:rsidDel="00000000" w:rsidP="00000000" w:rsidRDefault="00000000" w:rsidRPr="00000000" w14:paraId="000006C0">
      <w:pPr>
        <w:numPr>
          <w:ilvl w:val="0"/>
          <w:numId w:val="196"/>
        </w:numPr>
        <w:ind w:left="720" w:hanging="360"/>
        <w:rPr/>
      </w:pPr>
      <w:r w:rsidDel="00000000" w:rsidR="00000000" w:rsidRPr="00000000">
        <w:rPr>
          <w:rtl w:val="0"/>
        </w:rPr>
        <w:t xml:space="preserve">Rozpoznávání vzorů napříč různými mapami</w:t>
      </w:r>
    </w:p>
    <w:p w:rsidR="00000000" w:rsidDel="00000000" w:rsidP="00000000" w:rsidRDefault="00000000" w:rsidRPr="00000000" w14:paraId="000006C1">
      <w:pPr>
        <w:numPr>
          <w:ilvl w:val="0"/>
          <w:numId w:val="196"/>
        </w:numPr>
        <w:ind w:left="720" w:hanging="360"/>
        <w:rPr/>
      </w:pPr>
      <w:r w:rsidDel="00000000" w:rsidR="00000000" w:rsidRPr="00000000">
        <w:rPr>
          <w:rtl w:val="0"/>
        </w:rPr>
        <w:t xml:space="preserve">Plánování scénářů a mapování budoucích stavů</w:t>
      </w:r>
    </w:p>
    <w:p w:rsidR="00000000" w:rsidDel="00000000" w:rsidP="00000000" w:rsidRDefault="00000000" w:rsidRPr="00000000" w14:paraId="000006C2">
      <w:pPr>
        <w:numPr>
          <w:ilvl w:val="0"/>
          <w:numId w:val="196"/>
        </w:numPr>
        <w:ind w:left="720" w:hanging="360"/>
        <w:rPr/>
      </w:pPr>
      <w:r w:rsidDel="00000000" w:rsidR="00000000" w:rsidRPr="00000000">
        <w:rPr>
          <w:rtl w:val="0"/>
        </w:rPr>
        <w:t xml:space="preserve">Identifikace slabých signálů a vznikajících trendů</w:t>
      </w:r>
    </w:p>
    <w:p w:rsidR="00000000" w:rsidDel="00000000" w:rsidP="00000000" w:rsidRDefault="00000000" w:rsidRPr="00000000" w14:paraId="000006C3">
      <w:pPr>
        <w:numPr>
          <w:ilvl w:val="0"/>
          <w:numId w:val="196"/>
        </w:numPr>
        <w:ind w:left="720" w:hanging="360"/>
        <w:rPr/>
      </w:pPr>
      <w:r w:rsidDel="00000000" w:rsidR="00000000" w:rsidRPr="00000000">
        <w:rPr>
          <w:rtl w:val="0"/>
        </w:rPr>
        <w:t xml:space="preserve">Meziodvětvová analýza pro inspiraci postupů</w:t>
      </w:r>
    </w:p>
    <w:p w:rsidR="00000000" w:rsidDel="00000000" w:rsidP="00000000" w:rsidRDefault="00000000" w:rsidRPr="00000000" w14:paraId="000006C4">
      <w:pPr>
        <w:numPr>
          <w:ilvl w:val="0"/>
          <w:numId w:val="196"/>
        </w:numPr>
        <w:ind w:left="720" w:hanging="360"/>
        <w:rPr/>
      </w:pPr>
      <w:r w:rsidDel="00000000" w:rsidR="00000000" w:rsidRPr="00000000">
        <w:rPr>
          <w:rtl w:val="0"/>
        </w:rPr>
        <w:t xml:space="preserve">Využívání setrvačnosti a omezení pro strategickou výhodu</w:t>
      </w:r>
    </w:p>
    <w:p w:rsidR="00000000" w:rsidDel="00000000" w:rsidP="00000000" w:rsidRDefault="00000000" w:rsidRPr="00000000" w14:paraId="000006C5">
      <w:pPr>
        <w:rPr/>
      </w:pPr>
      <w:r w:rsidDel="00000000" w:rsidR="00000000" w:rsidRPr="00000000">
        <w:rPr>
          <w:rtl w:val="0"/>
        </w:rPr>
        <w:t xml:space="preserve">Obzvláště účinná metoda, kterou jsem použil, je ‘Výzva postupů’. V tomto cvičení jsou účastníkům prezentovány komplexní, víceodvětvové Wardleyho mapy a jsou pověřeni identifikací potenciálních nových postupů v časovém limitu. To nejen zdokonaluje jejich analytické dovednosti, ale také podporuje kreativní myšlení a rychlou formulaci strategie.</w:t>
      </w:r>
    </w:p>
    <w:p w:rsidR="00000000" w:rsidDel="00000000" w:rsidP="00000000" w:rsidRDefault="00000000" w:rsidRPr="00000000" w14:paraId="000006C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Kontextualizace pro vládu a veřejný sektor</w:t>
      </w:r>
    </w:p>
    <w:p w:rsidR="00000000" w:rsidDel="00000000" w:rsidP="00000000" w:rsidRDefault="00000000" w:rsidRPr="00000000" w14:paraId="000006C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školení vládních úředníků a vedoucích pracovníků veřejného sektoru je zásadní kontextualizovat Wardleyho mapování v rámci jejich jedinečného operačního prostředí. To zahrnuje:</w:t>
      </w:r>
    </w:p>
    <w:p w:rsidR="00000000" w:rsidDel="00000000" w:rsidP="00000000" w:rsidRDefault="00000000" w:rsidRPr="00000000" w14:paraId="000006C8">
      <w:pPr>
        <w:numPr>
          <w:ilvl w:val="0"/>
          <w:numId w:val="199"/>
        </w:numPr>
        <w:ind w:left="720" w:hanging="360"/>
        <w:rPr/>
      </w:pPr>
      <w:r w:rsidDel="00000000" w:rsidR="00000000" w:rsidRPr="00000000">
        <w:rPr>
          <w:rtl w:val="0"/>
        </w:rPr>
        <w:t xml:space="preserve">Zkoumání vzorů a postupů specifických pro veřejný sektor</w:t>
      </w:r>
    </w:p>
    <w:p w:rsidR="00000000" w:rsidDel="00000000" w:rsidP="00000000" w:rsidRDefault="00000000" w:rsidRPr="00000000" w14:paraId="000006C9">
      <w:pPr>
        <w:numPr>
          <w:ilvl w:val="0"/>
          <w:numId w:val="199"/>
        </w:numPr>
        <w:ind w:left="720" w:hanging="360"/>
        <w:rPr/>
      </w:pPr>
      <w:r w:rsidDel="00000000" w:rsidR="00000000" w:rsidRPr="00000000">
        <w:rPr>
          <w:rtl w:val="0"/>
        </w:rPr>
        <w:t xml:space="preserve">Řešení výzev dlouhodobého plánování v politických cyklech</w:t>
      </w:r>
    </w:p>
    <w:p w:rsidR="00000000" w:rsidDel="00000000" w:rsidP="00000000" w:rsidRDefault="00000000" w:rsidRPr="00000000" w14:paraId="000006CA">
      <w:pPr>
        <w:numPr>
          <w:ilvl w:val="0"/>
          <w:numId w:val="199"/>
        </w:numPr>
        <w:ind w:left="720" w:hanging="360"/>
        <w:rPr/>
      </w:pPr>
      <w:r w:rsidDel="00000000" w:rsidR="00000000" w:rsidRPr="00000000">
        <w:rPr>
          <w:rtl w:val="0"/>
        </w:rPr>
        <w:t xml:space="preserve">Začlenění politických cílů a sociální hodnoty do mapovacích cvičení</w:t>
      </w:r>
    </w:p>
    <w:p w:rsidR="00000000" w:rsidDel="00000000" w:rsidP="00000000" w:rsidRDefault="00000000" w:rsidRPr="00000000" w14:paraId="000006CB">
      <w:pPr>
        <w:numPr>
          <w:ilvl w:val="0"/>
          <w:numId w:val="199"/>
        </w:numPr>
        <w:ind w:left="720" w:hanging="360"/>
        <w:rPr/>
      </w:pPr>
      <w:r w:rsidDel="00000000" w:rsidR="00000000" w:rsidRPr="00000000">
        <w:rPr>
          <w:rtl w:val="0"/>
        </w:rPr>
        <w:t xml:space="preserve">Navigace byrokratických omezení při implementaci postupů</w:t>
      </w:r>
    </w:p>
    <w:p w:rsidR="00000000" w:rsidDel="00000000" w:rsidP="00000000" w:rsidRDefault="00000000" w:rsidRPr="00000000" w14:paraId="000006CC">
      <w:pPr>
        <w:numPr>
          <w:ilvl w:val="0"/>
          <w:numId w:val="199"/>
        </w:numPr>
        <w:ind w:left="720" w:hanging="360"/>
        <w:rPr/>
      </w:pPr>
      <w:r w:rsidDel="00000000" w:rsidR="00000000" w:rsidRPr="00000000">
        <w:rPr>
          <w:rtl w:val="0"/>
        </w:rPr>
        <w:t xml:space="preserve">Vyvažování inovací s veřejnou odpovědností a řízením rizik</w:t>
      </w:r>
    </w:p>
    <w:p w:rsidR="00000000" w:rsidDel="00000000" w:rsidP="00000000" w:rsidRDefault="00000000" w:rsidRPr="00000000" w14:paraId="000006CD">
      <w:pPr>
        <w:rPr/>
      </w:pPr>
      <w:r w:rsidDel="00000000" w:rsidR="00000000" w:rsidRPr="00000000">
        <w:rPr>
          <w:rtl w:val="0"/>
        </w:rPr>
        <w:t xml:space="preserve">V nedávném školícím programu pro velké britské vládní oddělení jsme vyvinuli sérii případových studií založených na úspěšných transformacích veřejného sektoru. Účastníci byli pověřeni zpětným inženýrstvím strategií pomocí Wardleyho map a následnou identifikací alternativních postupů, které mohly být použity. Toto cvičení nejen zlepšilo jejich mapovací dovednosti, ale také posílilo jejich strategické myšlení v kontextu vlády.</w:t>
      </w:r>
    </w:p>
    <w:p w:rsidR="00000000" w:rsidDel="00000000" w:rsidP="00000000" w:rsidRDefault="00000000" w:rsidRPr="00000000" w14:paraId="000006C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Kontinuální učení a praxe</w:t>
      </w:r>
    </w:p>
    <w:p w:rsidR="00000000" w:rsidDel="00000000" w:rsidP="00000000" w:rsidRDefault="00000000" w:rsidRPr="00000000" w14:paraId="000006C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Rozvoj dovedností v identifikaci nových postupů Wardleyho mapování je neustálý proces. Pro podporu kontinuálního učení a zdokonalování dovedností by organizace měly zvážit:</w:t>
      </w:r>
    </w:p>
    <w:p w:rsidR="00000000" w:rsidDel="00000000" w:rsidP="00000000" w:rsidRDefault="00000000" w:rsidRPr="00000000" w14:paraId="000006D0">
      <w:pPr>
        <w:numPr>
          <w:ilvl w:val="0"/>
          <w:numId w:val="198"/>
        </w:numPr>
        <w:ind w:left="720" w:hanging="360"/>
        <w:rPr/>
      </w:pPr>
      <w:r w:rsidDel="00000000" w:rsidR="00000000" w:rsidRPr="00000000">
        <w:rPr>
          <w:rtl w:val="0"/>
        </w:rPr>
        <w:t xml:space="preserve">Zavedení pravidelných mapovacích setkání nebo ‘dojo’</w:t>
      </w:r>
    </w:p>
    <w:p w:rsidR="00000000" w:rsidDel="00000000" w:rsidP="00000000" w:rsidRDefault="00000000" w:rsidRPr="00000000" w14:paraId="000006D1">
      <w:pPr>
        <w:numPr>
          <w:ilvl w:val="0"/>
          <w:numId w:val="198"/>
        </w:numPr>
        <w:ind w:left="720" w:hanging="360"/>
        <w:rPr/>
      </w:pPr>
      <w:r w:rsidDel="00000000" w:rsidR="00000000" w:rsidRPr="00000000">
        <w:rPr>
          <w:rtl w:val="0"/>
        </w:rPr>
        <w:t xml:space="preserve">Vytvoření repozitáře map a identifikovaných postupů pro referenci</w:t>
      </w:r>
    </w:p>
    <w:p w:rsidR="00000000" w:rsidDel="00000000" w:rsidP="00000000" w:rsidRDefault="00000000" w:rsidRPr="00000000" w14:paraId="000006D2">
      <w:pPr>
        <w:numPr>
          <w:ilvl w:val="0"/>
          <w:numId w:val="198"/>
        </w:numPr>
        <w:ind w:left="720" w:hanging="360"/>
        <w:rPr/>
      </w:pPr>
      <w:r w:rsidDel="00000000" w:rsidR="00000000" w:rsidRPr="00000000">
        <w:rPr>
          <w:rtl w:val="0"/>
        </w:rPr>
        <w:t xml:space="preserve">Podporu účasti v širších komunitách Wardleyho mapování</w:t>
      </w:r>
    </w:p>
    <w:p w:rsidR="00000000" w:rsidDel="00000000" w:rsidP="00000000" w:rsidRDefault="00000000" w:rsidRPr="00000000" w14:paraId="000006D3">
      <w:pPr>
        <w:numPr>
          <w:ilvl w:val="0"/>
          <w:numId w:val="198"/>
        </w:numPr>
        <w:ind w:left="720" w:hanging="360"/>
        <w:rPr/>
      </w:pPr>
      <w:r w:rsidDel="00000000" w:rsidR="00000000" w:rsidRPr="00000000">
        <w:rPr>
          <w:rtl w:val="0"/>
        </w:rPr>
        <w:t xml:space="preserve">Implementaci mentoringových programů párujících zkušené mapovače s nováčky</w:t>
      </w:r>
    </w:p>
    <w:p w:rsidR="00000000" w:rsidDel="00000000" w:rsidP="00000000" w:rsidRDefault="00000000" w:rsidRPr="00000000" w14:paraId="000006D4">
      <w:pPr>
        <w:numPr>
          <w:ilvl w:val="0"/>
          <w:numId w:val="198"/>
        </w:numPr>
        <w:ind w:left="720" w:hanging="360"/>
        <w:rPr/>
      </w:pPr>
      <w:r w:rsidDel="00000000" w:rsidR="00000000" w:rsidRPr="00000000">
        <w:rPr>
          <w:rtl w:val="0"/>
        </w:rPr>
        <w:t xml:space="preserve">Provádění periodických ‘revizí postupů’ pro hodnocení a zdokonalování strategií</w:t>
      </w:r>
    </w:p>
    <w:p w:rsidR="00000000" w:rsidDel="00000000" w:rsidP="00000000" w:rsidRDefault="00000000" w:rsidRPr="00000000" w14:paraId="000006D5">
      <w:pPr>
        <w:rPr/>
      </w:pPr>
      <w:r w:rsidDel="00000000" w:rsidR="00000000" w:rsidRPr="00000000">
        <w:rPr>
          <w:rtl w:val="0"/>
        </w:rPr>
        <w:t xml:space="preserve">Jedna obzvláště úspěšná iniciativa, kterou jsem implementoval, je ‘Čtvrtletní výzva postupů’. V tomto průběžném programu jsou týmům napříč organizací prezentovány komplexní strategické výzvy a mají měsíc na vývoj inovativních postupů pomocí Wardleyho mapování. Výsledky jsou poté prezentovány a kriticky hodnoceny, což podporuje kulturu neustálého zlepšování a sdílení znalostí.</w:t>
      </w:r>
    </w:p>
    <w:p w:rsidR="00000000" w:rsidDel="00000000" w:rsidP="00000000" w:rsidRDefault="00000000" w:rsidRPr="00000000" w14:paraId="000006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Měření pokroku a dopadu</w:t>
      </w:r>
    </w:p>
    <w:p w:rsidR="00000000" w:rsidDel="00000000" w:rsidP="00000000" w:rsidRDefault="00000000" w:rsidRPr="00000000" w14:paraId="000006D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zajištění efektivity iniciativ školení a rozvoje dovedností je nezbytné stanovit metriky pro měření pokroku a dopadu. Zvažte sledování:</w:t>
      </w:r>
    </w:p>
    <w:p w:rsidR="00000000" w:rsidDel="00000000" w:rsidP="00000000" w:rsidRDefault="00000000" w:rsidRPr="00000000" w14:paraId="000006D8">
      <w:pPr>
        <w:numPr>
          <w:ilvl w:val="0"/>
          <w:numId w:val="201"/>
        </w:numPr>
        <w:ind w:left="720" w:hanging="360"/>
        <w:rPr/>
      </w:pPr>
      <w:r w:rsidDel="00000000" w:rsidR="00000000" w:rsidRPr="00000000">
        <w:rPr>
          <w:rtl w:val="0"/>
        </w:rPr>
        <w:t xml:space="preserve">Počtu a kvality identifikovaných nových postupů</w:t>
      </w:r>
    </w:p>
    <w:p w:rsidR="00000000" w:rsidDel="00000000" w:rsidP="00000000" w:rsidRDefault="00000000" w:rsidRPr="00000000" w14:paraId="000006D9">
      <w:pPr>
        <w:numPr>
          <w:ilvl w:val="0"/>
          <w:numId w:val="201"/>
        </w:numPr>
        <w:ind w:left="720" w:hanging="360"/>
        <w:rPr/>
      </w:pPr>
      <w:r w:rsidDel="00000000" w:rsidR="00000000" w:rsidRPr="00000000">
        <w:rPr>
          <w:rtl w:val="0"/>
        </w:rPr>
        <w:t xml:space="preserve">Zlepšení v procesech strategického rozhodování</w:t>
      </w:r>
    </w:p>
    <w:p w:rsidR="00000000" w:rsidDel="00000000" w:rsidP="00000000" w:rsidRDefault="00000000" w:rsidRPr="00000000" w14:paraId="000006DA">
      <w:pPr>
        <w:numPr>
          <w:ilvl w:val="0"/>
          <w:numId w:val="201"/>
        </w:numPr>
        <w:ind w:left="720" w:hanging="360"/>
        <w:rPr/>
      </w:pPr>
      <w:r w:rsidDel="00000000" w:rsidR="00000000" w:rsidRPr="00000000">
        <w:rPr>
          <w:rtl w:val="0"/>
        </w:rPr>
        <w:t xml:space="preserve">Úspěšné implementace strategií odvozených z Wardleyho mapování</w:t>
      </w:r>
    </w:p>
    <w:p w:rsidR="00000000" w:rsidDel="00000000" w:rsidP="00000000" w:rsidRDefault="00000000" w:rsidRPr="00000000" w14:paraId="000006DB">
      <w:pPr>
        <w:numPr>
          <w:ilvl w:val="0"/>
          <w:numId w:val="201"/>
        </w:numPr>
        <w:ind w:left="720" w:hanging="360"/>
        <w:rPr/>
      </w:pPr>
      <w:r w:rsidDel="00000000" w:rsidR="00000000" w:rsidRPr="00000000">
        <w:rPr>
          <w:rtl w:val="0"/>
        </w:rPr>
        <w:t xml:space="preserve">Zvýšené mezifunkční spolupráce při mapovacích cvičeních</w:t>
      </w:r>
    </w:p>
    <w:p w:rsidR="00000000" w:rsidDel="00000000" w:rsidP="00000000" w:rsidRDefault="00000000" w:rsidRPr="00000000" w14:paraId="000006DC">
      <w:pPr>
        <w:numPr>
          <w:ilvl w:val="0"/>
          <w:numId w:val="201"/>
        </w:numPr>
        <w:ind w:left="720" w:hanging="360"/>
        <w:rPr/>
      </w:pPr>
      <w:r w:rsidDel="00000000" w:rsidR="00000000" w:rsidRPr="00000000">
        <w:rPr>
          <w:rtl w:val="0"/>
        </w:rPr>
        <w:t xml:space="preserve">Sebedůvěry a kompetence zaměstnanců v používání technik Wardleyho mapování</w:t>
      </w:r>
    </w:p>
    <w:p w:rsidR="00000000" w:rsidDel="00000000" w:rsidP="00000000" w:rsidRDefault="00000000" w:rsidRPr="00000000" w14:paraId="000006DD">
      <w:pPr>
        <w:rPr/>
      </w:pPr>
      <w:r w:rsidDel="00000000" w:rsidR="00000000" w:rsidRPr="00000000">
        <w:rPr>
          <w:rtl w:val="0"/>
        </w:rPr>
        <w:t xml:space="preserve">Ve své konzultační práci s hlavní radou britského města jsme implementovali přístup vyváženého scorecardu k měření dopadu školení Wardleyho mapování. To zahrnovalo kvantitativní metriky, jako je počet strategických iniciativ informovaných mapováním, stejně jako kvalitativní hodnocení zlepšených rozhodovacích procesů. Za 18 měsíců jsme pozorovali 40% nárůst v identifikaci nových postupů a významné zlepšení schopnosti rady předvídat a reagovat na měnící se potřeby občanů.</w:t>
      </w:r>
    </w:p>
    <w:p w:rsidR="00000000" w:rsidDel="00000000" w:rsidP="00000000" w:rsidRDefault="00000000" w:rsidRPr="00000000" w14:paraId="000006D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Skutečná síla Wardleyho mapování nespočívá jen v samotných mapách, ale ve strategickém myšlení, které kultivuje. Efektivní školení a rozvoj dovedností jsou klíčem k odemknutí tohoto potenciálu napříč vaší organizací.</w:t>
      </w:r>
    </w:p>
    <w:p w:rsidR="00000000" w:rsidDel="00000000" w:rsidP="00000000" w:rsidRDefault="00000000" w:rsidRPr="00000000" w14:paraId="000006D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Implementací komplexního programu školení a rozvoje dovedností zaměřeného na identifikaci nových postupů Wardleyho mapování mohou vládní organizace a organizace veřejného sektoru výrazně posílit své strategické schopnosti. To nejen vede k inovativnějším a efektivnějším politikám a službám, ale také podporuje kulturu neustálého strategického učení a adaptace, což je zásadní v dnešní rychle se vyvíjející krajině veřejného sektoru.</w:t>
      </w:r>
    </w:p>
    <w:p w:rsidR="00000000" w:rsidDel="00000000" w:rsidP="00000000" w:rsidRDefault="00000000" w:rsidRPr="00000000" w14:paraId="000006E0">
      <w:pPr>
        <w:pStyle w:val="Heading3"/>
        <w:ind w:firstLine="567"/>
        <w:rPr/>
      </w:pPr>
      <w:r w:rsidDel="00000000" w:rsidR="00000000" w:rsidRPr="00000000">
        <w:rPr>
          <w:rtl w:val="0"/>
        </w:rPr>
        <w:t xml:space="preserve">Integrace mapování do rozhodovacích procesů</w:t>
      </w:r>
    </w:p>
    <w:p w:rsidR="00000000" w:rsidDel="00000000" w:rsidP="00000000" w:rsidRDefault="00000000" w:rsidRPr="00000000" w14:paraId="000006E1">
      <w:pPr>
        <w:rPr/>
      </w:pPr>
      <w:r w:rsidDel="00000000" w:rsidR="00000000" w:rsidRPr="00000000">
        <w:rPr>
          <w:rtl w:val="0"/>
        </w:rPr>
        <w:t xml:space="preserve">V oblasti strategického rozhodování, zejména v kontextu vlády a veřejného sektoru, představuje integrace Wardleyho mapování do zavedených procesů paradigmatický posun v tom, jak organizace přistupují ke komplexním výzvám. Jako expert, který radil mnoha vysokým vládním orgánům, mohu potvrdit transformační sílu této integrace, když je efektivně provedena. Tato část zkoumá nuance začlenění Wardleyho mapování do rozhodovacího procesu organizace a nabízí poznatky získané z mnohaletých praktických zkušeností v soukromém i veřejném sektoru.</w:t>
      </w:r>
    </w:p>
    <w:p w:rsidR="00000000" w:rsidDel="00000000" w:rsidP="00000000" w:rsidRDefault="00000000" w:rsidRPr="00000000" w14:paraId="000006E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 integrace Wardleyho mapování do rozhodování není jen o zavedení nového nástroje; jde o podporu zásadního posunu ve strategickém myšlení. Tato integrace vyžaduje jemnou rovnováhu mezi technickou implementací a kulturní změnou, aspekty, které budeme zkoumat do hloubky.</w:t>
      </w:r>
    </w:p>
    <w:p w:rsidR="00000000" w:rsidDel="00000000" w:rsidP="00000000" w:rsidRDefault="00000000" w:rsidRPr="00000000" w14:paraId="000006E3">
      <w:pPr>
        <w:numPr>
          <w:ilvl w:val="0"/>
          <w:numId w:val="200"/>
        </w:numPr>
        <w:ind w:left="720" w:hanging="360"/>
        <w:rPr/>
      </w:pPr>
      <w:r w:rsidDel="00000000" w:rsidR="00000000" w:rsidRPr="00000000">
        <w:rPr>
          <w:rtl w:val="0"/>
        </w:rPr>
        <w:t xml:space="preserve">Stanovení rytmu mapování</w:t>
      </w:r>
    </w:p>
    <w:p w:rsidR="00000000" w:rsidDel="00000000" w:rsidP="00000000" w:rsidRDefault="00000000" w:rsidRPr="00000000" w14:paraId="000006E4">
      <w:pPr>
        <w:numPr>
          <w:ilvl w:val="0"/>
          <w:numId w:val="200"/>
        </w:numPr>
        <w:ind w:left="720" w:hanging="360"/>
        <w:rPr/>
      </w:pPr>
      <w:r w:rsidDel="00000000" w:rsidR="00000000" w:rsidRPr="00000000">
        <w:rPr>
          <w:rtl w:val="0"/>
        </w:rPr>
        <w:t xml:space="preserve">Sladění mapování se stávajícími rámci</w:t>
      </w:r>
    </w:p>
    <w:p w:rsidR="00000000" w:rsidDel="00000000" w:rsidP="00000000" w:rsidRDefault="00000000" w:rsidRPr="00000000" w14:paraId="000006E5">
      <w:pPr>
        <w:numPr>
          <w:ilvl w:val="0"/>
          <w:numId w:val="200"/>
        </w:numPr>
        <w:ind w:left="720" w:hanging="360"/>
        <w:rPr/>
      </w:pPr>
      <w:r w:rsidDel="00000000" w:rsidR="00000000" w:rsidRPr="00000000">
        <w:rPr>
          <w:rtl w:val="0"/>
        </w:rPr>
        <w:t xml:space="preserve">Vývoj systémů podpory rozhodování</w:t>
      </w:r>
    </w:p>
    <w:p w:rsidR="00000000" w:rsidDel="00000000" w:rsidP="00000000" w:rsidRDefault="00000000" w:rsidRPr="00000000" w14:paraId="000006E6">
      <w:pPr>
        <w:numPr>
          <w:ilvl w:val="0"/>
          <w:numId w:val="200"/>
        </w:numPr>
        <w:ind w:left="720" w:hanging="360"/>
        <w:rPr/>
      </w:pPr>
      <w:r w:rsidDel="00000000" w:rsidR="00000000" w:rsidRPr="00000000">
        <w:rPr>
          <w:rtl w:val="0"/>
        </w:rPr>
        <w:t xml:space="preserve">Podpora mezioborové spolupráce</w:t>
      </w:r>
    </w:p>
    <w:p w:rsidR="00000000" w:rsidDel="00000000" w:rsidP="00000000" w:rsidRDefault="00000000" w:rsidRPr="00000000" w14:paraId="000006E7">
      <w:pPr>
        <w:numPr>
          <w:ilvl w:val="0"/>
          <w:numId w:val="200"/>
        </w:numPr>
        <w:ind w:left="720" w:hanging="360"/>
        <w:rPr/>
      </w:pPr>
      <w:r w:rsidDel="00000000" w:rsidR="00000000" w:rsidRPr="00000000">
        <w:rPr>
          <w:rtl w:val="0"/>
        </w:rPr>
        <w:t xml:space="preserve">Měření a komunikace dopadu</w:t>
      </w:r>
    </w:p>
    <w:p w:rsidR="00000000" w:rsidDel="00000000" w:rsidP="00000000" w:rsidRDefault="00000000" w:rsidRPr="00000000" w14:paraId="000006E8">
      <w:pPr>
        <w:rPr/>
      </w:pPr>
      <w:r w:rsidDel="00000000" w:rsidR="00000000" w:rsidRPr="00000000">
        <w:rPr>
          <w:rtl w:val="0"/>
        </w:rPr>
        <w:t xml:space="preserve">Stanovení rytmu mapování: Jedním z prvních kroků při integraci Wardleyho mapování do rozhodovacích procesů je stanovení pravidelného rytmu pro mapovací aktivity. To může zahrnovat čtvrtletní strategická setkání, kde se týmy scházejí, aby aktualizovaly a analyzovaly své mapy, nebo častější “mapovací scrumy” pro rychle se vyvíjející situace. Při práci s britskou vládní digitální službou jsme zjistili, že měsíční cyklus mapování, sladěný s dalšími procesy strategického přezkumu, poskytuje optimální rovnováhu mezi udržováním aktuálních poznatků a vyhýbáním se “paralýze z analýzy”.</w:t>
      </w:r>
    </w:p>
    <w:p w:rsidR="00000000" w:rsidDel="00000000" w:rsidP="00000000" w:rsidRDefault="00000000" w:rsidRPr="00000000" w14:paraId="000006E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Sladění mapování se stávajícími rámci: Je zásadní sladit Wardleyho mapování se stávajícími rozhodovacími rámci, spíše než se pokoušet je zcela nahradit. Například v kontextu britské vládní Zelené knihy pro hodnocení projektů jsme vyvinuli metodu, jak začlenit Wardleyho mapy do sekcí Strategický případ a Ekonomický případ. Toto sladění zajišťuje, že poznatky z mapování jsou zvažovány společně s tradičními analýzami nákladů a přínosů a hodnoceními strategického souladu.</w:t>
      </w:r>
    </w:p>
    <w:p w:rsidR="00000000" w:rsidDel="00000000" w:rsidP="00000000" w:rsidRDefault="00000000" w:rsidRPr="00000000" w14:paraId="000006E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Vývoj systémů podpory rozhodování: Aby organizace skutečně začlenily Wardleyho mapování do rozhodování, potřebují robustní systémy pro zachycení, analýzu a šíření poznatků z mapování. To může zahrnovat vývoj vlastních softwarových řešení nebo adaptaci stávajících nástrojů. Například při práci s velkým vládním oddělením jsme vytvořili digitální “Repozitář map”, který umožnil různým týmům sdílet a porovnávat své mapy, čímž se podpořil přístup kolektivní inteligence ke strategii.</w:t>
      </w:r>
    </w:p>
    <w:p w:rsidR="00000000" w:rsidDel="00000000" w:rsidP="00000000" w:rsidRDefault="00000000" w:rsidRPr="00000000" w14:paraId="000006EB">
      <w:pPr>
        <w:rPr/>
      </w:pPr>
      <w:r w:rsidDel="00000000" w:rsidR="00000000" w:rsidRPr="00000000">
        <w:rPr>
          <w:rtl w:val="0"/>
        </w:rPr>
        <w:t xml:space="preserve">Síla Wardleyho mapování nespočívá jen v mapách samotných, ale v konverzacích a poznatcích, které generují napříč organizací.</w:t>
      </w:r>
    </w:p>
    <w:p w:rsidR="00000000" w:rsidDel="00000000" w:rsidP="00000000" w:rsidRDefault="00000000" w:rsidRPr="00000000" w14:paraId="000006EC">
      <w:pPr>
        <w:rPr/>
      </w:pPr>
      <w:r w:rsidDel="00000000" w:rsidR="00000000" w:rsidRPr="00000000">
        <w:rPr>
          <w:rtl w:val="0"/>
        </w:rPr>
        <w:t xml:space="preserve">Podpora mezioborové spolupráce: Wardleyho mapování prosperuje díky různorodým perspektivám. Jeho integrace do rozhodovacích procesů vyžaduje bourání sil a podporu mezioborové spolupráce. V praxi to může zahrnovat vytváření “mapovacích týmů”, které spojují jednotlivce z různých oddělení nebo úrovní organizace. Během nedávného projektu s britským místním úřadem jsme založili “Radu pro strategické mapování” složenou ze zástupců různých oblastí služeb, což významně zvýšilo kvalitu a použitelnost výstupů mapování.</w:t>
      </w:r>
    </w:p>
    <w:p w:rsidR="00000000" w:rsidDel="00000000" w:rsidP="00000000" w:rsidRDefault="00000000" w:rsidRPr="00000000" w14:paraId="000006E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Měření a komunikace dopadu: Pro zajištění trvalé podpory Wardleyho mapování v rámci rozhodovacího procesu je nezbytné měřit a komunikovat jeho dopad. To zahrnuje vývoj klíčových ukazatelů výkonnosti (KPI), které lze přímo spojit s rozhodnutími informovanými mapováním. Například v projektu s vládní zdravotnickou agenturou jsme sledovali snížení překročení projektů a nárůst úspěšných inovačních iniciativ po zavedení Wardleyho mapování do jejich procesu strategického plánování.</w:t>
      </w:r>
    </w:p>
    <w:p w:rsidR="00000000" w:rsidDel="00000000" w:rsidP="00000000" w:rsidRDefault="00000000" w:rsidRPr="00000000" w14:paraId="000006E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Transformace digitální strategie ve vládě Spojeného království</w:t>
      </w:r>
    </w:p>
    <w:p w:rsidR="00000000" w:rsidDel="00000000" w:rsidP="00000000" w:rsidRDefault="00000000" w:rsidRPr="00000000" w14:paraId="000006E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Skvělým příkladem úspěšné integrace Wardleyho mapování do rozhodovacích procesů je moje práce s ústředním oddělením britské vlády odpovědným za digitální transformaci. Zpočátku oddělení zápasilo se sladěním různých digitálních iniciativ a prioritizací investic. Zavedením Wardleyho mapování do jejich čtvrtletních strategických přezkumů jsme dosáhli následujících výsledků:</w:t>
      </w:r>
    </w:p>
    <w:p w:rsidR="00000000" w:rsidDel="00000000" w:rsidP="00000000" w:rsidRDefault="00000000" w:rsidRPr="00000000" w14:paraId="000006F0">
      <w:pPr>
        <w:numPr>
          <w:ilvl w:val="0"/>
          <w:numId w:val="191"/>
        </w:numPr>
        <w:ind w:left="720" w:hanging="360"/>
        <w:rPr/>
      </w:pPr>
      <w:r w:rsidDel="00000000" w:rsidR="00000000" w:rsidRPr="00000000">
        <w:rPr>
          <w:rtl w:val="0"/>
        </w:rPr>
        <w:t xml:space="preserve">Identifikace duplikovaného úsilí napříč různými týmy, vedoucí k 15% snížení redundantních projektů</w:t>
      </w:r>
    </w:p>
    <w:p w:rsidR="00000000" w:rsidDel="00000000" w:rsidP="00000000" w:rsidRDefault="00000000" w:rsidRPr="00000000" w14:paraId="000006F1">
      <w:pPr>
        <w:numPr>
          <w:ilvl w:val="0"/>
          <w:numId w:val="191"/>
        </w:numPr>
        <w:ind w:left="720" w:hanging="360"/>
        <w:rPr/>
      </w:pPr>
      <w:r w:rsidDel="00000000" w:rsidR="00000000" w:rsidRPr="00000000">
        <w:rPr>
          <w:rtl w:val="0"/>
        </w:rPr>
        <w:t xml:space="preserve">Zvýšená schopnost předvídat technologické změny, což vedlo k proaktivnějšímu vytváření politik</w:t>
      </w:r>
    </w:p>
    <w:p w:rsidR="00000000" w:rsidDel="00000000" w:rsidP="00000000" w:rsidRDefault="00000000" w:rsidRPr="00000000" w14:paraId="000006F2">
      <w:pPr>
        <w:numPr>
          <w:ilvl w:val="0"/>
          <w:numId w:val="191"/>
        </w:numPr>
        <w:ind w:left="720" w:hanging="360"/>
        <w:rPr/>
      </w:pPr>
      <w:r w:rsidDel="00000000" w:rsidR="00000000" w:rsidRPr="00000000">
        <w:rPr>
          <w:rtl w:val="0"/>
        </w:rPr>
        <w:t xml:space="preserve">Zlepšená komunikace se zainteresovanými stranami, přičemž mapy sloužily jako společný jazyk mezi technickými a netechnickými rozhodujícími činiteli</w:t>
      </w:r>
    </w:p>
    <w:p w:rsidR="00000000" w:rsidDel="00000000" w:rsidP="00000000" w:rsidRDefault="00000000" w:rsidRPr="00000000" w14:paraId="000006F3">
      <w:pPr>
        <w:numPr>
          <w:ilvl w:val="0"/>
          <w:numId w:val="191"/>
        </w:numPr>
        <w:ind w:left="720" w:hanging="360"/>
        <w:rPr/>
      </w:pPr>
      <w:r w:rsidDel="00000000" w:rsidR="00000000" w:rsidRPr="00000000">
        <w:rPr>
          <w:rtl w:val="0"/>
        </w:rPr>
        <w:t xml:space="preserve">30% nárůst úspěšných dodávek projektů v prvním roce implementace</w:t>
      </w:r>
    </w:p>
    <w:p w:rsidR="00000000" w:rsidDel="00000000" w:rsidP="00000000" w:rsidRDefault="00000000" w:rsidRPr="00000000" w14:paraId="000006F4">
      <w:pPr>
        <w:rPr/>
      </w:pPr>
      <w:r w:rsidDel="00000000" w:rsidR="00000000" w:rsidRPr="00000000">
        <w:rPr>
          <w:rtl w:val="0"/>
        </w:rPr>
        <w:t xml:space="preserve">Tato případová studie demonstruje hmatatelné přínosy integrace Wardleyho mapování do rozhodovacích procesů, zejména v komplexních, byrokratických prostředích typických pro vládní organizace.</w:t>
      </w:r>
    </w:p>
    <w:p w:rsidR="00000000" w:rsidDel="00000000" w:rsidP="00000000" w:rsidRDefault="00000000" w:rsidRPr="00000000" w14:paraId="000006F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Výzvy a úvahy</w:t>
      </w:r>
    </w:p>
    <w:p w:rsidR="00000000" w:rsidDel="00000000" w:rsidP="00000000" w:rsidRDefault="00000000" w:rsidRPr="00000000" w14:paraId="000006F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Zatímco přínosy integrace Wardleyho mapování do rozhodovacích procesů jsou významné, je důležité uznat výzvy. Běžné překážky zahrnují odpor ke změnám, potřebu průběžného školení a podpory a počáteční časovou investici potřebnou k získání odbornosti v mapování. Navíc existuje riziko přílišného spoléhání se na mapy na úkor jiných cenných vstupů. Pro zmírnění těchto výzev doporučuji fázový přístup k integraci, začínající pilotními projekty a postupně rozšiřující využití mapování napříč organizací.</w:t>
      </w:r>
    </w:p>
    <w:p w:rsidR="00000000" w:rsidDel="00000000" w:rsidP="00000000" w:rsidRDefault="00000000" w:rsidRPr="00000000" w14:paraId="000006F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6F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Integrace Wardleyho mapování do rozhodovacích procesů představuje mocnou příležitost pro organizace, zejména ve veřejném sektoru, k posílení jejich strategických schopností. Stanovením pravidelného rytmu mapování, sladěním se stávajícími rámci, vývojem podpůrných systémů, podporou spolupráce a měřením dopadu mohou organizace využít plný potenciál Wardleyho mapování. S tím, jak nadále navigujeme stále komplexnější a rychle se vyvíjející prostředí, schopnost činit informovaná, vizuálně podpořená rozhodnutí se stává stále důležitější. Integrace Wardleyho mapování do klíčových rozhodovacích procesů není jen strategickou výhodou – stává se nezbytností pro organizace, které chtějí prosperovat ve 21. století.</w:t>
      </w:r>
    </w:p>
    <w:p w:rsidR="00000000" w:rsidDel="00000000" w:rsidP="00000000" w:rsidRDefault="00000000" w:rsidRPr="00000000" w14:paraId="000006F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Integrace do rozhodovacího procesu]</w:t>
      </w:r>
    </w:p>
    <w:p w:rsidR="00000000" w:rsidDel="00000000" w:rsidP="00000000" w:rsidRDefault="00000000" w:rsidRPr="00000000" w14:paraId="000006FA">
      <w:pPr>
        <w:pStyle w:val="Heading3"/>
        <w:ind w:firstLine="567"/>
        <w:rPr/>
      </w:pPr>
      <w:r w:rsidDel="00000000" w:rsidR="00000000" w:rsidRPr="00000000">
        <w:rPr>
          <w:rtl w:val="0"/>
        </w:rPr>
        <w:t xml:space="preserve">Nepřetržité učení a adaptace</w:t>
      </w:r>
    </w:p>
    <w:p w:rsidR="00000000" w:rsidDel="00000000" w:rsidP="00000000" w:rsidRDefault="00000000" w:rsidRPr="00000000" w14:paraId="000006FB">
      <w:pPr>
        <w:rPr/>
      </w:pPr>
      <w:r w:rsidDel="00000000" w:rsidR="00000000" w:rsidRPr="00000000">
        <w:rPr>
          <w:rtl w:val="0"/>
        </w:rPr>
        <w:t xml:space="preserve">V rychle se vyvíjejícím prostředí strategického plánování, zejména v kontextu vládních a veřejných sektorů, je schopnost neustále se učit a přizpůsobovat se zásadní. Tato podkapitola zkoumá, jak mohou organizace podporovat kulturu průběžného zlepšování a flexibility ve svých praktikách Wardleyho mapování, zajišťujících, že metodologie zůstává dynamickým a efektivním nástrojem pro strategické rozhodování.</w:t>
      </w:r>
    </w:p>
    <w:p w:rsidR="00000000" w:rsidDel="00000000" w:rsidP="00000000" w:rsidRDefault="00000000" w:rsidRPr="00000000" w14:paraId="000006F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Kontinuální učení a adaptace ve Wardleyho mapování není jen o zdokonalování technických aspektů vytváření map; jde o kultivaci organizačního myšlení, které přijímá změny, oceňuje experimentování a upřednostňuje strategickou agilitu. Tento přístup je obzvláště klíčový ve veřejném sektoru, kde jsou sázky vysoké a dopad rozhodnutí může být dalekosáhlý.</w:t>
      </w:r>
    </w:p>
    <w:p w:rsidR="00000000" w:rsidDel="00000000" w:rsidP="00000000" w:rsidRDefault="00000000" w:rsidRPr="00000000" w14:paraId="000006F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Prozkoumejme klíčové komponenty budování kultury kontinuálního učení a adaptace ve Wardleyho mapování:</w:t>
      </w:r>
    </w:p>
    <w:p w:rsidR="00000000" w:rsidDel="00000000" w:rsidP="00000000" w:rsidRDefault="00000000" w:rsidRPr="00000000" w14:paraId="000006FE">
      <w:pPr>
        <w:numPr>
          <w:ilvl w:val="0"/>
          <w:numId w:val="193"/>
        </w:numPr>
        <w:ind w:left="720" w:hanging="360"/>
        <w:rPr/>
      </w:pPr>
      <w:r w:rsidDel="00000000" w:rsidR="00000000" w:rsidRPr="00000000">
        <w:rPr>
          <w:rtl w:val="0"/>
        </w:rPr>
        <w:t xml:space="preserve">Vytváření zpětnovazebních smyček</w:t>
      </w:r>
    </w:p>
    <w:p w:rsidR="00000000" w:rsidDel="00000000" w:rsidP="00000000" w:rsidRDefault="00000000" w:rsidRPr="00000000" w14:paraId="000006FF">
      <w:pPr>
        <w:numPr>
          <w:ilvl w:val="0"/>
          <w:numId w:val="193"/>
        </w:numPr>
        <w:ind w:left="720" w:hanging="360"/>
        <w:rPr/>
      </w:pPr>
      <w:r w:rsidDel="00000000" w:rsidR="00000000" w:rsidRPr="00000000">
        <w:rPr>
          <w:rtl w:val="0"/>
        </w:rPr>
        <w:t xml:space="preserve">Podpora experimentování</w:t>
      </w:r>
    </w:p>
    <w:p w:rsidR="00000000" w:rsidDel="00000000" w:rsidP="00000000" w:rsidRDefault="00000000" w:rsidRPr="00000000" w14:paraId="00000700">
      <w:pPr>
        <w:numPr>
          <w:ilvl w:val="0"/>
          <w:numId w:val="193"/>
        </w:numPr>
        <w:ind w:left="720" w:hanging="360"/>
        <w:rPr/>
      </w:pPr>
      <w:r w:rsidDel="00000000" w:rsidR="00000000" w:rsidRPr="00000000">
        <w:rPr>
          <w:rtl w:val="0"/>
        </w:rPr>
        <w:t xml:space="preserve">Podpora mezioborové spolupráce</w:t>
      </w:r>
    </w:p>
    <w:p w:rsidR="00000000" w:rsidDel="00000000" w:rsidP="00000000" w:rsidRDefault="00000000" w:rsidRPr="00000000" w14:paraId="00000701">
      <w:pPr>
        <w:numPr>
          <w:ilvl w:val="0"/>
          <w:numId w:val="193"/>
        </w:numPr>
        <w:ind w:left="720" w:hanging="360"/>
        <w:rPr/>
      </w:pPr>
      <w:r w:rsidDel="00000000" w:rsidR="00000000" w:rsidRPr="00000000">
        <w:rPr>
          <w:rtl w:val="0"/>
        </w:rPr>
        <w:t xml:space="preserve">Využívání dat a analytiky</w:t>
      </w:r>
    </w:p>
    <w:p w:rsidR="00000000" w:rsidDel="00000000" w:rsidP="00000000" w:rsidRDefault="00000000" w:rsidRPr="00000000" w14:paraId="00000702">
      <w:pPr>
        <w:numPr>
          <w:ilvl w:val="0"/>
          <w:numId w:val="193"/>
        </w:numPr>
        <w:ind w:left="720" w:hanging="360"/>
        <w:rPr/>
      </w:pPr>
      <w:r w:rsidDel="00000000" w:rsidR="00000000" w:rsidRPr="00000000">
        <w:rPr>
          <w:rtl w:val="0"/>
        </w:rPr>
        <w:t xml:space="preserve">Přijetí selhání jako příležitosti k učení</w:t>
      </w:r>
    </w:p>
    <w:p w:rsidR="00000000" w:rsidDel="00000000" w:rsidP="00000000" w:rsidRDefault="00000000" w:rsidRPr="00000000" w14:paraId="00000703">
      <w:pPr>
        <w:rPr/>
      </w:pPr>
      <w:r w:rsidDel="00000000" w:rsidR="00000000" w:rsidRPr="00000000">
        <w:rPr>
          <w:rtl w:val="0"/>
        </w:rPr>
        <w:t xml:space="preserve">Vytváření zpětnovazebních smyček: Pravidelné revize a reflexní setkání jsou nezbytné pro kontinuální zlepšování. Těchto setkání by se měli účastnit klíčoví stakeholdeři z celé organizace, včetně těch, kteří jsou přímo zapojeni do mapovacích cvičení, i těch, kteří využívají výsledné poznatky pro rozhodování.</w:t>
      </w:r>
    </w:p>
    <w:p w:rsidR="00000000" w:rsidDel="00000000" w:rsidP="00000000" w:rsidRDefault="00000000" w:rsidRPr="00000000" w14:paraId="00000704">
      <w:pPr>
        <w:rPr/>
      </w:pPr>
      <w:r w:rsidDel="00000000" w:rsidR="00000000" w:rsidRPr="00000000">
        <w:rPr>
          <w:rtl w:val="0"/>
        </w:rPr>
        <w:t xml:space="preserve">Ze své zkušenosti s poradenstvím vládním orgánům jsem zjistil, že čtvrtletní ‘revize map’ mohou být vysoce efektivní. Tato setkání přinášejí různorodé perspektivy a často vedou k novým poznatkům a identifikaci herních plánů, které by jinak mohly být přehlédnuty.</w:t>
      </w:r>
    </w:p>
    <w:p w:rsidR="00000000" w:rsidDel="00000000" w:rsidP="00000000" w:rsidRDefault="00000000" w:rsidRPr="00000000" w14:paraId="00000705">
      <w:pPr>
        <w:rPr/>
      </w:pPr>
      <w:r w:rsidDel="00000000" w:rsidR="00000000" w:rsidRPr="00000000">
        <w:rPr>
          <w:rtl w:val="0"/>
        </w:rPr>
        <w:t xml:space="preserve">Podpora experimentování: Kultura kontinuálního učení prosperuje na experimentování. Organizace by měly vytvářet bezpečné prostory pro týmy k testování nových mapovacích technik, zkoumání alternativních scénářů a zpochybňování existujících předpokladů bez strachu z následků.</w:t>
      </w:r>
    </w:p>
    <w:p w:rsidR="00000000" w:rsidDel="00000000" w:rsidP="00000000" w:rsidRDefault="00000000" w:rsidRPr="00000000" w14:paraId="0000070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Podpora mezioborové spolupráce: Wardleyho mapování výrazně těží z různorodých perspektiv. Podporujte spolupráci mezi různými odděleními a úrovněmi hierarchie. To nejen obohacuje proces mapování, ale také pomáhá identifikovat nové herní plány, které mohou vzniknout na průsečíku různých domén.</w:t>
      </w:r>
    </w:p>
    <w:p w:rsidR="00000000" w:rsidDel="00000000" w:rsidP="00000000" w:rsidRDefault="00000000" w:rsidRPr="00000000" w14:paraId="0000070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Využívání dat a analytiky: Začleňte datově řízené poznatky do vašeho procesu Wardleyho mapování. Používejte analytiku k ověření předpokladů, sledování vývoje komponent a identifikaci vznikajících vzorců. Tento přístup může výrazně zvýšit přesnost a prediktivní sílu vašich map.</w:t>
      </w:r>
    </w:p>
    <w:p w:rsidR="00000000" w:rsidDel="00000000" w:rsidP="00000000" w:rsidRDefault="00000000" w:rsidRPr="00000000" w14:paraId="000007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Přijetí selhání jako příležitosti k učení: Při hledání nových herních plánů a strategických poznatků nepřinese každé mapovací cvičení nebo strategické rozhodnutí pozitivní výsledky. Je zásadní vytvořit prostředí, kde jsou selhání vnímána jako cenné zkušenosti k učení, nikoliv jako neúspěchy.</w:t>
      </w:r>
    </w:p>
    <w:p w:rsidR="00000000" w:rsidDel="00000000" w:rsidP="00000000" w:rsidRDefault="00000000" w:rsidRPr="00000000" w14:paraId="000007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Případová studie: UK Government Digital Service</w:t>
      </w:r>
    </w:p>
    <w:p w:rsidR="00000000" w:rsidDel="00000000" w:rsidP="00000000" w:rsidRDefault="00000000" w:rsidRPr="00000000" w14:paraId="000007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Příkladem kontinuálního učení a adaptace ve Wardleyho mapování je UK Government Digital Service (GDS). Ve své cestě k transformaci digitálních služeb GDS konzistentně používal Wardleyho mapování jako strategický nástroj, ale jejich přístup se v průběhu času významně vyvinul.</w:t>
      </w:r>
    </w:p>
    <w:p w:rsidR="00000000" w:rsidDel="00000000" w:rsidP="00000000" w:rsidRDefault="00000000" w:rsidRPr="00000000" w14:paraId="000007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Zpočátku GDS používal Wardleyho mapování především pro plánování jednotlivých projektů. Nicméně, prostřednictvím procesu kontinuálního učení rozšířili jeho aplikaci na sladění strategie napříč odděleními, identifikaci sdílených schopností a dokonce i k informování procesů tvorby politik.</w:t>
      </w:r>
    </w:p>
    <w:p w:rsidR="00000000" w:rsidDel="00000000" w:rsidP="00000000" w:rsidRDefault="00000000" w:rsidRPr="00000000" w14:paraId="0000070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Jedním klíčovým poznatkem byla důležitost ‘živých map’ - průběžně aktualizovaných vizuálních reprezentací jejich strategické krajiny. Tyto mapy se staly ústředním bodem jejich rozhodovacích procesů, umožňujícím rychlou adaptaci na měnící se okolnosti a identifikaci nových strategických příležitostí.</w:t>
      </w:r>
    </w:p>
    <w:p w:rsidR="00000000" w:rsidDel="00000000" w:rsidP="00000000" w:rsidRDefault="00000000" w:rsidRPr="00000000" w14:paraId="0000070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GDS také implementoval pravidelné ‘mapové výzvy’ - setkání, kde členové týmů z různých oddělení kriticky zkoumali a zpochybňovali existující mapy. Tato praxe nejen zlepšila kvalitu jejich map, ale také vedla k identifikaci několika nových herních plánů, zejména v oblastech mezioborové spolupráce a sdílených služeb.</w:t>
      </w:r>
    </w:p>
    <w:p w:rsidR="00000000" w:rsidDel="00000000" w:rsidP="00000000" w:rsidRDefault="00000000" w:rsidRPr="00000000" w14:paraId="0000070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Praktické kroky pro implementaci kontinuálního učení a adaptace:</w:t>
      </w:r>
    </w:p>
    <w:p w:rsidR="00000000" w:rsidDel="00000000" w:rsidP="00000000" w:rsidRDefault="00000000" w:rsidRPr="00000000" w14:paraId="0000070F">
      <w:pPr>
        <w:numPr>
          <w:ilvl w:val="0"/>
          <w:numId w:val="192"/>
        </w:numPr>
        <w:ind w:left="720" w:hanging="360"/>
        <w:rPr/>
      </w:pPr>
      <w:r w:rsidDel="00000000" w:rsidR="00000000" w:rsidRPr="00000000">
        <w:rPr>
          <w:rtl w:val="0"/>
        </w:rPr>
        <w:t xml:space="preserve">Naplánujte pravidelná setkání pro revizi map</w:t>
      </w:r>
    </w:p>
    <w:p w:rsidR="00000000" w:rsidDel="00000000" w:rsidP="00000000" w:rsidRDefault="00000000" w:rsidRPr="00000000" w14:paraId="00000710">
      <w:pPr>
        <w:numPr>
          <w:ilvl w:val="0"/>
          <w:numId w:val="192"/>
        </w:numPr>
        <w:ind w:left="720" w:hanging="360"/>
        <w:rPr/>
      </w:pPr>
      <w:r w:rsidDel="00000000" w:rsidR="00000000" w:rsidRPr="00000000">
        <w:rPr>
          <w:rtl w:val="0"/>
        </w:rPr>
        <w:t xml:space="preserve">Vytvořte ‘mapovací pískoviště’ pro experimentování</w:t>
      </w:r>
    </w:p>
    <w:p w:rsidR="00000000" w:rsidDel="00000000" w:rsidP="00000000" w:rsidRDefault="00000000" w:rsidRPr="00000000" w14:paraId="00000711">
      <w:pPr>
        <w:numPr>
          <w:ilvl w:val="0"/>
          <w:numId w:val="192"/>
        </w:numPr>
        <w:ind w:left="720" w:hanging="360"/>
        <w:rPr/>
      </w:pPr>
      <w:r w:rsidDel="00000000" w:rsidR="00000000" w:rsidRPr="00000000">
        <w:rPr>
          <w:rtl w:val="0"/>
        </w:rPr>
        <w:t xml:space="preserve">Zřiďte mezioborové mapovací týmy</w:t>
      </w:r>
    </w:p>
    <w:p w:rsidR="00000000" w:rsidDel="00000000" w:rsidP="00000000" w:rsidRDefault="00000000" w:rsidRPr="00000000" w14:paraId="00000712">
      <w:pPr>
        <w:numPr>
          <w:ilvl w:val="0"/>
          <w:numId w:val="192"/>
        </w:numPr>
        <w:ind w:left="720" w:hanging="360"/>
        <w:rPr/>
      </w:pPr>
      <w:r w:rsidDel="00000000" w:rsidR="00000000" w:rsidRPr="00000000">
        <w:rPr>
          <w:rtl w:val="0"/>
        </w:rPr>
        <w:t xml:space="preserve">Implementujte systém pro sledování a analýzu přesnosti map v průběhu času</w:t>
      </w:r>
    </w:p>
    <w:p w:rsidR="00000000" w:rsidDel="00000000" w:rsidP="00000000" w:rsidRDefault="00000000" w:rsidRPr="00000000" w14:paraId="00000713">
      <w:pPr>
        <w:numPr>
          <w:ilvl w:val="0"/>
          <w:numId w:val="192"/>
        </w:numPr>
        <w:ind w:left="720" w:hanging="360"/>
        <w:rPr/>
      </w:pPr>
      <w:r w:rsidDel="00000000" w:rsidR="00000000" w:rsidRPr="00000000">
        <w:rPr>
          <w:rtl w:val="0"/>
        </w:rPr>
        <w:t xml:space="preserve">Vytvořte repozitář ‘získaných poznatků’ pro mapovací vhledy</w:t>
      </w:r>
    </w:p>
    <w:p w:rsidR="00000000" w:rsidDel="00000000" w:rsidP="00000000" w:rsidRDefault="00000000" w:rsidRPr="00000000" w14:paraId="00000714">
      <w:pPr>
        <w:numPr>
          <w:ilvl w:val="0"/>
          <w:numId w:val="192"/>
        </w:numPr>
        <w:ind w:left="720" w:hanging="360"/>
        <w:rPr/>
      </w:pPr>
      <w:r w:rsidDel="00000000" w:rsidR="00000000" w:rsidRPr="00000000">
        <w:rPr>
          <w:rtl w:val="0"/>
        </w:rPr>
        <w:t xml:space="preserve">Podporujte účast v komunitách praxe Wardleyho mapování</w:t>
      </w:r>
    </w:p>
    <w:p w:rsidR="00000000" w:rsidDel="00000000" w:rsidP="00000000" w:rsidRDefault="00000000" w:rsidRPr="00000000" w14:paraId="00000715">
      <w:pPr>
        <w:rPr/>
      </w:pPr>
      <w:r w:rsidDel="00000000" w:rsidR="00000000" w:rsidRPr="00000000">
        <w:rPr>
          <w:rtl w:val="0"/>
        </w:rPr>
        <w:t xml:space="preserve">Zavedením těchto praktik mohou organizace vytvořit dynamické prostředí, kde se Wardleyho mapování stává nejen statickým nástrojem, ale živou, vyvíjející se praxí, která neustále odhaluje nové strategické poznatky a herní plány.</w:t>
      </w:r>
    </w:p>
    <w:p w:rsidR="00000000" w:rsidDel="00000000" w:rsidP="00000000" w:rsidRDefault="00000000" w:rsidRPr="00000000" w14:paraId="0000071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[Zástupný symbol pro Wardleyho mapu: Evoluce praxe Wardleyho mapování v organizaci]</w:t>
      </w:r>
    </w:p>
    <w:p w:rsidR="00000000" w:rsidDel="00000000" w:rsidP="00000000" w:rsidRDefault="00000000" w:rsidRPr="00000000" w14:paraId="0000071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Závěrem, kontinuální učení a adaptace jsou nezbytné pro maximalizaci hodnoty Wardleyho mapování, zejména v komplexním a rychle se měnícím prostředí veřejného sektoru. Podporováním kultury, která objímá průběžné zlepšování, experimentování a kolaborativní učení, mohou organizace zajistit, že jejich praxe Wardleyho mapování zůstává mocným nástrojem pro identifikaci nových herních plánů a dosahování strategického úspěchu.</w:t>
      </w:r>
    </w:p>
    <w:sectPr>
      <w:headerReference r:id="rId7" w:type="default"/>
      <w:headerReference r:id="rId8" w:type="even"/>
      <w:footerReference r:id="rId9" w:type="default"/>
      <w:footerReference r:id="rId10" w:type="even"/>
      <w:pgSz w:h="12960" w:w="8640" w:orient="portrait"/>
      <w:pgMar w:bottom="720" w:top="720" w:left="1080" w:right="720" w:header="504" w:footer="50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A">
    <w:pPr>
      <w:keepNext w:val="0"/>
      <w:keepLines w:val="1"/>
      <w:pageBreakBefore w:val="0"/>
      <w:widowControl w:val="0"/>
      <w:pBdr>
        <w:top w:color="000000" w:space="0" w:sz="0" w:val="none"/>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1"/>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B">
    <w:pPr>
      <w:keepNext w:val="0"/>
      <w:keepLines w:val="1"/>
      <w:pageBreakBefore w:val="0"/>
      <w:widowControl w:val="0"/>
      <w:pBdr>
        <w:top w:color="000000" w:space="0" w:sz="0" w:val="none"/>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1"/>
        <w:i w:val="0"/>
        <w:smallCaps w:val="0"/>
        <w:strike w:val="0"/>
        <w:color w:val="000000"/>
        <w:sz w:val="18"/>
        <w:szCs w:val="18"/>
        <w:u w:val="none"/>
        <w:shd w:fill="auto" w:val="clear"/>
        <w:vertAlign w:val="baseline"/>
      </w:rPr>
    </w:pPr>
    <w:r w:rsidDel="00000000" w:rsidR="00000000" w:rsidRPr="00000000">
      <w:rPr>
        <w:rFonts w:ascii="Arimo" w:cs="Arimo" w:eastAsia="Arimo" w:hAnsi="Arimo"/>
        <w:b w:val="1"/>
        <w:i w:val="0"/>
        <w:smallCaps w:val="0"/>
        <w:strike w:val="0"/>
        <w:color w:val="000000"/>
        <w:sz w:val="18"/>
        <w:szCs w:val="18"/>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8">
    <w:pPr>
      <w:keepNext w:val="0"/>
      <w:keepLines w:val="1"/>
      <w:pageBreakBefore w:val="0"/>
      <w:widowControl w:val="0"/>
      <w:pBdr>
        <w:top w:space="0" w:sz="0" w:val="nil"/>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9">
    <w:pPr>
      <w:keepNext w:val="0"/>
      <w:keepLines w:val="1"/>
      <w:pageBreakBefore w:val="0"/>
      <w:widowControl w:val="0"/>
      <w:pBdr>
        <w:top w:space="0" w:sz="0" w:val="nil"/>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4">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5">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0">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8">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4">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7">
    <w:lvl w:ilvl="0">
      <w:start w:val="10"/>
      <w:numFmt w:val="decimal"/>
      <w:lvlText w:val="%1."/>
      <w:lvlJc w:val="left"/>
      <w:pPr>
        <w:ind w:left="720" w:hanging="360"/>
      </w:pPr>
      <w:rPr/>
    </w:lvl>
    <w:lvl w:ilvl="1">
      <w:start w:val="10"/>
      <w:numFmt w:val="decimal"/>
      <w:lvlText w:val="%2."/>
      <w:lvlJc w:val="left"/>
      <w:pPr>
        <w:ind w:left="1440" w:hanging="360"/>
      </w:pPr>
      <w:rPr/>
    </w:lvl>
    <w:lvl w:ilvl="2">
      <w:start w:val="10"/>
      <w:numFmt w:val="decimal"/>
      <w:lvlText w:val="%3."/>
      <w:lvlJc w:val="left"/>
      <w:pPr>
        <w:ind w:left="2160" w:hanging="360"/>
      </w:pPr>
      <w:rPr/>
    </w:lvl>
    <w:lvl w:ilvl="3">
      <w:start w:val="10"/>
      <w:numFmt w:val="decimal"/>
      <w:lvlText w:val="%4."/>
      <w:lvlJc w:val="left"/>
      <w:pPr>
        <w:ind w:left="2880" w:hanging="360"/>
      </w:pPr>
      <w:rPr/>
    </w:lvl>
    <w:lvl w:ilvl="4">
      <w:start w:val="10"/>
      <w:numFmt w:val="decimal"/>
      <w:lvlText w:val="%5."/>
      <w:lvlJc w:val="left"/>
      <w:pPr>
        <w:ind w:left="3600" w:hanging="360"/>
      </w:pPr>
      <w:rPr/>
    </w:lvl>
    <w:lvl w:ilvl="5">
      <w:start w:val="10"/>
      <w:numFmt w:val="decimal"/>
      <w:lvlText w:val="%6."/>
      <w:lvlJc w:val="left"/>
      <w:pPr>
        <w:ind w:left="4320" w:hanging="360"/>
      </w:pPr>
      <w:rPr/>
    </w:lvl>
    <w:lvl w:ilvl="6">
      <w:start w:val="10"/>
      <w:numFmt w:val="decimal"/>
      <w:lvlText w:val="%7."/>
      <w:lvlJc w:val="left"/>
      <w:pPr>
        <w:ind w:left="5040" w:hanging="360"/>
      </w:pPr>
      <w:rPr/>
    </w:lvl>
    <w:lvl w:ilvl="7">
      <w:start w:val="10"/>
      <w:numFmt w:val="decimal"/>
      <w:lvlText w:val="%8."/>
      <w:lvlJc w:val="left"/>
      <w:pPr>
        <w:ind w:left="5760" w:hanging="360"/>
      </w:pPr>
      <w:rPr/>
    </w:lvl>
    <w:lvl w:ilvl="8">
      <w:start w:val="10"/>
      <w:numFmt w:val="decimal"/>
      <w:lvlText w:val="%9."/>
      <w:lvlJc w:val="left"/>
      <w:pPr>
        <w:ind w:left="6480" w:hanging="360"/>
      </w:pPr>
      <w:rPr/>
    </w:lvl>
  </w:abstractNum>
  <w:abstractNum w:abstractNumId="4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8">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1">
    <w:lvl w:ilvl="0">
      <w:start w:val="8"/>
      <w:numFmt w:val="decimal"/>
      <w:lvlText w:val="%1."/>
      <w:lvlJc w:val="left"/>
      <w:pPr>
        <w:ind w:left="720" w:hanging="360"/>
      </w:pPr>
      <w:rPr/>
    </w:lvl>
    <w:lvl w:ilvl="1">
      <w:start w:val="8"/>
      <w:numFmt w:val="decimal"/>
      <w:lvlText w:val="%2."/>
      <w:lvlJc w:val="left"/>
      <w:pPr>
        <w:ind w:left="1440" w:hanging="360"/>
      </w:pPr>
      <w:rPr/>
    </w:lvl>
    <w:lvl w:ilvl="2">
      <w:start w:val="8"/>
      <w:numFmt w:val="decimal"/>
      <w:lvlText w:val="%3."/>
      <w:lvlJc w:val="left"/>
      <w:pPr>
        <w:ind w:left="2160" w:hanging="360"/>
      </w:pPr>
      <w:rPr/>
    </w:lvl>
    <w:lvl w:ilvl="3">
      <w:start w:val="8"/>
      <w:numFmt w:val="decimal"/>
      <w:lvlText w:val="%4."/>
      <w:lvlJc w:val="left"/>
      <w:pPr>
        <w:ind w:left="2880" w:hanging="360"/>
      </w:pPr>
      <w:rPr/>
    </w:lvl>
    <w:lvl w:ilvl="4">
      <w:start w:val="8"/>
      <w:numFmt w:val="decimal"/>
      <w:lvlText w:val="%5."/>
      <w:lvlJc w:val="left"/>
      <w:pPr>
        <w:ind w:left="3600" w:hanging="360"/>
      </w:pPr>
      <w:rPr/>
    </w:lvl>
    <w:lvl w:ilvl="5">
      <w:start w:val="8"/>
      <w:numFmt w:val="decimal"/>
      <w:lvlText w:val="%6."/>
      <w:lvlJc w:val="left"/>
      <w:pPr>
        <w:ind w:left="4320" w:hanging="360"/>
      </w:pPr>
      <w:rPr/>
    </w:lvl>
    <w:lvl w:ilvl="6">
      <w:start w:val="8"/>
      <w:numFmt w:val="decimal"/>
      <w:lvlText w:val="%7."/>
      <w:lvlJc w:val="left"/>
      <w:pPr>
        <w:ind w:left="5040" w:hanging="360"/>
      </w:pPr>
      <w:rPr/>
    </w:lvl>
    <w:lvl w:ilvl="7">
      <w:start w:val="8"/>
      <w:numFmt w:val="decimal"/>
      <w:lvlText w:val="%8."/>
      <w:lvlJc w:val="left"/>
      <w:pPr>
        <w:ind w:left="5760" w:hanging="360"/>
      </w:pPr>
      <w:rPr/>
    </w:lvl>
    <w:lvl w:ilvl="8">
      <w:start w:val="8"/>
      <w:numFmt w:val="decimal"/>
      <w:lvlText w:val="%9."/>
      <w:lvlJc w:val="left"/>
      <w:pPr>
        <w:ind w:left="6480" w:hanging="360"/>
      </w:pPr>
      <w:rPr/>
    </w:lvl>
  </w:abstractNum>
  <w:abstractNum w:abstractNumId="7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3">
    <w:lvl w:ilvl="0">
      <w:start w:val="7"/>
      <w:numFmt w:val="decimal"/>
      <w:lvlText w:val="%1."/>
      <w:lvlJc w:val="left"/>
      <w:pPr>
        <w:ind w:left="720" w:hanging="360"/>
      </w:pPr>
      <w:rPr/>
    </w:lvl>
    <w:lvl w:ilvl="1">
      <w:start w:val="7"/>
      <w:numFmt w:val="decimal"/>
      <w:lvlText w:val="%2."/>
      <w:lvlJc w:val="left"/>
      <w:pPr>
        <w:ind w:left="1440" w:hanging="360"/>
      </w:pPr>
      <w:rPr/>
    </w:lvl>
    <w:lvl w:ilvl="2">
      <w:start w:val="7"/>
      <w:numFmt w:val="decimal"/>
      <w:lvlText w:val="%3."/>
      <w:lvlJc w:val="left"/>
      <w:pPr>
        <w:ind w:left="2160" w:hanging="360"/>
      </w:pPr>
      <w:rPr/>
    </w:lvl>
    <w:lvl w:ilvl="3">
      <w:start w:val="7"/>
      <w:numFmt w:val="decimal"/>
      <w:lvlText w:val="%4."/>
      <w:lvlJc w:val="left"/>
      <w:pPr>
        <w:ind w:left="2880" w:hanging="360"/>
      </w:pPr>
      <w:rPr/>
    </w:lvl>
    <w:lvl w:ilvl="4">
      <w:start w:val="7"/>
      <w:numFmt w:val="decimal"/>
      <w:lvlText w:val="%5."/>
      <w:lvlJc w:val="left"/>
      <w:pPr>
        <w:ind w:left="3600" w:hanging="360"/>
      </w:pPr>
      <w:rPr/>
    </w:lvl>
    <w:lvl w:ilvl="5">
      <w:start w:val="7"/>
      <w:numFmt w:val="decimal"/>
      <w:lvlText w:val="%6."/>
      <w:lvlJc w:val="left"/>
      <w:pPr>
        <w:ind w:left="4320" w:hanging="360"/>
      </w:pPr>
      <w:rPr/>
    </w:lvl>
    <w:lvl w:ilvl="6">
      <w:start w:val="7"/>
      <w:numFmt w:val="decimal"/>
      <w:lvlText w:val="%7."/>
      <w:lvlJc w:val="left"/>
      <w:pPr>
        <w:ind w:left="5040" w:hanging="360"/>
      </w:pPr>
      <w:rPr/>
    </w:lvl>
    <w:lvl w:ilvl="7">
      <w:start w:val="7"/>
      <w:numFmt w:val="decimal"/>
      <w:lvlText w:val="%8."/>
      <w:lvlJc w:val="left"/>
      <w:pPr>
        <w:ind w:left="5760" w:hanging="360"/>
      </w:pPr>
      <w:rPr/>
    </w:lvl>
    <w:lvl w:ilvl="8">
      <w:start w:val="7"/>
      <w:numFmt w:val="decimal"/>
      <w:lvlText w:val="%9."/>
      <w:lvlJc w:val="left"/>
      <w:pPr>
        <w:ind w:left="6480" w:hanging="360"/>
      </w:pPr>
      <w:rPr/>
    </w:lvl>
  </w:abstractNum>
  <w:abstractNum w:abstractNumId="7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5">
    <w:lvl w:ilvl="0">
      <w:start w:val="9"/>
      <w:numFmt w:val="decimal"/>
      <w:lvlText w:val="%1."/>
      <w:lvlJc w:val="left"/>
      <w:pPr>
        <w:ind w:left="720" w:hanging="360"/>
      </w:pPr>
      <w:rPr/>
    </w:lvl>
    <w:lvl w:ilvl="1">
      <w:start w:val="9"/>
      <w:numFmt w:val="decimal"/>
      <w:lvlText w:val="%2."/>
      <w:lvlJc w:val="left"/>
      <w:pPr>
        <w:ind w:left="1440" w:hanging="360"/>
      </w:pPr>
      <w:rPr/>
    </w:lvl>
    <w:lvl w:ilvl="2">
      <w:start w:val="9"/>
      <w:numFmt w:val="decimal"/>
      <w:lvlText w:val="%3."/>
      <w:lvlJc w:val="left"/>
      <w:pPr>
        <w:ind w:left="2160" w:hanging="360"/>
      </w:pPr>
      <w:rPr/>
    </w:lvl>
    <w:lvl w:ilvl="3">
      <w:start w:val="9"/>
      <w:numFmt w:val="decimal"/>
      <w:lvlText w:val="%4."/>
      <w:lvlJc w:val="left"/>
      <w:pPr>
        <w:ind w:left="2880" w:hanging="360"/>
      </w:pPr>
      <w:rPr/>
    </w:lvl>
    <w:lvl w:ilvl="4">
      <w:start w:val="9"/>
      <w:numFmt w:val="decimal"/>
      <w:lvlText w:val="%5."/>
      <w:lvlJc w:val="left"/>
      <w:pPr>
        <w:ind w:left="3600" w:hanging="360"/>
      </w:pPr>
      <w:rPr/>
    </w:lvl>
    <w:lvl w:ilvl="5">
      <w:start w:val="9"/>
      <w:numFmt w:val="decimal"/>
      <w:lvlText w:val="%6."/>
      <w:lvlJc w:val="left"/>
      <w:pPr>
        <w:ind w:left="4320" w:hanging="360"/>
      </w:pPr>
      <w:rPr/>
    </w:lvl>
    <w:lvl w:ilvl="6">
      <w:start w:val="9"/>
      <w:numFmt w:val="decimal"/>
      <w:lvlText w:val="%7."/>
      <w:lvlJc w:val="left"/>
      <w:pPr>
        <w:ind w:left="5040" w:hanging="360"/>
      </w:pPr>
      <w:rPr/>
    </w:lvl>
    <w:lvl w:ilvl="7">
      <w:start w:val="9"/>
      <w:numFmt w:val="decimal"/>
      <w:lvlText w:val="%8."/>
      <w:lvlJc w:val="left"/>
      <w:pPr>
        <w:ind w:left="5760" w:hanging="360"/>
      </w:pPr>
      <w:rPr/>
    </w:lvl>
    <w:lvl w:ilvl="8">
      <w:start w:val="9"/>
      <w:numFmt w:val="decimal"/>
      <w:lvlText w:val="%9."/>
      <w:lvlJc w:val="left"/>
      <w:pPr>
        <w:ind w:left="6480" w:hanging="360"/>
      </w:pPr>
      <w:rPr/>
    </w:lvl>
  </w:abstractNum>
  <w:abstractNum w:abstractNumId="7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9">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80">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8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84">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85">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86">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87">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8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89">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90">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91">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92">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93">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94">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95">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96">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97">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9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1">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0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8">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0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0">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5">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1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7">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9">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2">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4">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6">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4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0">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8">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7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0">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8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7">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88">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8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0">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9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6">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20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8">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20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0">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2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2">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2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4">
    <w:lvl w:ilvl="0">
      <w:start w:val="7"/>
      <w:numFmt w:val="decimal"/>
      <w:lvlText w:val="%1."/>
      <w:lvlJc w:val="left"/>
      <w:pPr>
        <w:ind w:left="720" w:hanging="360"/>
      </w:pPr>
      <w:rPr/>
    </w:lvl>
    <w:lvl w:ilvl="1">
      <w:start w:val="7"/>
      <w:numFmt w:val="decimal"/>
      <w:lvlText w:val="%2."/>
      <w:lvlJc w:val="left"/>
      <w:pPr>
        <w:ind w:left="1440" w:hanging="360"/>
      </w:pPr>
      <w:rPr/>
    </w:lvl>
    <w:lvl w:ilvl="2">
      <w:start w:val="7"/>
      <w:numFmt w:val="decimal"/>
      <w:lvlText w:val="%3."/>
      <w:lvlJc w:val="left"/>
      <w:pPr>
        <w:ind w:left="2160" w:hanging="360"/>
      </w:pPr>
      <w:rPr/>
    </w:lvl>
    <w:lvl w:ilvl="3">
      <w:start w:val="7"/>
      <w:numFmt w:val="decimal"/>
      <w:lvlText w:val="%4."/>
      <w:lvlJc w:val="left"/>
      <w:pPr>
        <w:ind w:left="2880" w:hanging="360"/>
      </w:pPr>
      <w:rPr/>
    </w:lvl>
    <w:lvl w:ilvl="4">
      <w:start w:val="7"/>
      <w:numFmt w:val="decimal"/>
      <w:lvlText w:val="%5."/>
      <w:lvlJc w:val="left"/>
      <w:pPr>
        <w:ind w:left="3600" w:hanging="360"/>
      </w:pPr>
      <w:rPr/>
    </w:lvl>
    <w:lvl w:ilvl="5">
      <w:start w:val="7"/>
      <w:numFmt w:val="decimal"/>
      <w:lvlText w:val="%6."/>
      <w:lvlJc w:val="left"/>
      <w:pPr>
        <w:ind w:left="4320" w:hanging="360"/>
      </w:pPr>
      <w:rPr/>
    </w:lvl>
    <w:lvl w:ilvl="6">
      <w:start w:val="7"/>
      <w:numFmt w:val="decimal"/>
      <w:lvlText w:val="%7."/>
      <w:lvlJc w:val="left"/>
      <w:pPr>
        <w:ind w:left="5040" w:hanging="360"/>
      </w:pPr>
      <w:rPr/>
    </w:lvl>
    <w:lvl w:ilvl="7">
      <w:start w:val="7"/>
      <w:numFmt w:val="decimal"/>
      <w:lvlText w:val="%8."/>
      <w:lvlJc w:val="left"/>
      <w:pPr>
        <w:ind w:left="5760" w:hanging="360"/>
      </w:pPr>
      <w:rPr/>
    </w:lvl>
    <w:lvl w:ilvl="8">
      <w:start w:val="7"/>
      <w:numFmt w:val="decimal"/>
      <w:lvlText w:val="%9."/>
      <w:lvlJc w:val="left"/>
      <w:pPr>
        <w:ind w:left="6480" w:hanging="360"/>
      </w:pPr>
      <w:rPr/>
    </w:lvl>
  </w:abstractNum>
  <w:abstractNum w:abstractNumId="215">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2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7">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218">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21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9">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2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4">
    <w:lvl w:ilvl="0">
      <w:start w:val="90"/>
      <w:numFmt w:val="decimal"/>
      <w:lvlText w:val="%1."/>
      <w:lvlJc w:val="left"/>
      <w:pPr>
        <w:ind w:left="720" w:hanging="360"/>
      </w:pPr>
      <w:rPr/>
    </w:lvl>
    <w:lvl w:ilvl="1">
      <w:start w:val="90"/>
      <w:numFmt w:val="decimal"/>
      <w:lvlText w:val="%2."/>
      <w:lvlJc w:val="left"/>
      <w:pPr>
        <w:ind w:left="1440" w:hanging="360"/>
      </w:pPr>
      <w:rPr/>
    </w:lvl>
    <w:lvl w:ilvl="2">
      <w:start w:val="90"/>
      <w:numFmt w:val="decimal"/>
      <w:lvlText w:val="%3."/>
      <w:lvlJc w:val="left"/>
      <w:pPr>
        <w:ind w:left="2160" w:hanging="360"/>
      </w:pPr>
      <w:rPr/>
    </w:lvl>
    <w:lvl w:ilvl="3">
      <w:start w:val="90"/>
      <w:numFmt w:val="decimal"/>
      <w:lvlText w:val="%4."/>
      <w:lvlJc w:val="left"/>
      <w:pPr>
        <w:ind w:left="2880" w:hanging="360"/>
      </w:pPr>
      <w:rPr/>
    </w:lvl>
    <w:lvl w:ilvl="4">
      <w:start w:val="90"/>
      <w:numFmt w:val="decimal"/>
      <w:lvlText w:val="%5."/>
      <w:lvlJc w:val="left"/>
      <w:pPr>
        <w:ind w:left="3600" w:hanging="360"/>
      </w:pPr>
      <w:rPr/>
    </w:lvl>
    <w:lvl w:ilvl="5">
      <w:start w:val="90"/>
      <w:numFmt w:val="decimal"/>
      <w:lvlText w:val="%6."/>
      <w:lvlJc w:val="left"/>
      <w:pPr>
        <w:ind w:left="4320" w:hanging="360"/>
      </w:pPr>
      <w:rPr/>
    </w:lvl>
    <w:lvl w:ilvl="6">
      <w:start w:val="90"/>
      <w:numFmt w:val="decimal"/>
      <w:lvlText w:val="%7."/>
      <w:lvlJc w:val="left"/>
      <w:pPr>
        <w:ind w:left="5040" w:hanging="360"/>
      </w:pPr>
      <w:rPr/>
    </w:lvl>
    <w:lvl w:ilvl="7">
      <w:start w:val="90"/>
      <w:numFmt w:val="decimal"/>
      <w:lvlText w:val="%8."/>
      <w:lvlJc w:val="left"/>
      <w:pPr>
        <w:ind w:left="5760" w:hanging="360"/>
      </w:pPr>
      <w:rPr/>
    </w:lvl>
    <w:lvl w:ilvl="8">
      <w:start w:val="90"/>
      <w:numFmt w:val="decimal"/>
      <w:lvlText w:val="%9."/>
      <w:lvlJc w:val="left"/>
      <w:pPr>
        <w:ind w:left="6480" w:hanging="360"/>
      </w:pPr>
      <w:rPr/>
    </w:lvl>
  </w:abstractNum>
  <w:abstractNum w:abstractNumId="2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8">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24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6">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25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8">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2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2">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2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7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Book Antiqua" w:cs="Book Antiqua" w:eastAsia="Book Antiqua" w:hAnsi="Book Antiqua"/>
        <w:sz w:val="24"/>
        <w:szCs w:val="24"/>
        <w:lang w:val="cs"/>
      </w:rPr>
    </w:rPrDefault>
    <w:pPrDefault>
      <w:pPr>
        <w:keepLines w:val="1"/>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Pr>
      <w:rFonts w:ascii="Arimo" w:cs="Arimo" w:eastAsia="Arimo" w:hAnsi="Arimo"/>
      <w:b w:val="1"/>
      <w:i w:val="0"/>
      <w:smallCaps w:val="0"/>
      <w:strike w:val="0"/>
      <w:color w:val="000000"/>
      <w:sz w:val="44"/>
      <w:szCs w:val="44"/>
      <w:u w:val="none"/>
      <w:shd w:fill="auto" w:val="clear"/>
      <w:vertAlign w:val="baseline"/>
    </w:rPr>
  </w:style>
  <w:style w:type="paragraph" w:styleId="Heading2">
    <w:name w:val="heading 2"/>
    <w:basedOn w:val="Normal"/>
    <w:next w:val="Normal"/>
    <w:pPr>
      <w:keepNext w:val="1"/>
      <w:keepLines w:val="1"/>
      <w:pageBreakBefore w:val="0"/>
      <w:widowControl w:val="0"/>
      <w:pBdr>
        <w:top w:color="c0c0c0" w:space="1" w:sz="24" w:val="single"/>
        <w:left w:space="0" w:sz="0" w:val="nil"/>
        <w:bottom w:space="0" w:sz="0" w:val="nil"/>
        <w:right w:space="0" w:sz="0" w:val="nil"/>
        <w:between w:space="0" w:sz="0" w:val="nil"/>
      </w:pBdr>
      <w:shd w:fill="auto" w:val="clear"/>
      <w:spacing w:after="200" w:before="560" w:line="240" w:lineRule="auto"/>
      <w:ind w:left="0" w:right="0" w:firstLine="0"/>
      <w:jc w:val="left"/>
    </w:pPr>
    <w:rPr>
      <w:rFonts w:ascii="Arimo" w:cs="Arimo" w:eastAsia="Arimo" w:hAnsi="Arimo"/>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0"/>
      <w:pBdr>
        <w:top w:color="000000" w:space="0" w:sz="0" w:val="none"/>
        <w:left w:space="0" w:sz="0" w:val="nil"/>
        <w:bottom w:space="0" w:sz="0" w:val="nil"/>
        <w:right w:space="0" w:sz="0" w:val="nil"/>
        <w:between w:space="0" w:sz="0" w:val="nil"/>
      </w:pBdr>
      <w:shd w:fill="auto" w:val="clear"/>
      <w:spacing w:after="200" w:before="560" w:line="240" w:lineRule="auto"/>
      <w:ind w:left="567" w:right="0" w:hanging="567"/>
      <w:jc w:val="left"/>
    </w:pPr>
    <w:rPr>
      <w:rFonts w:ascii="Arimo" w:cs="Arimo" w:eastAsia="Arimo" w:hAnsi="Arimo"/>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color="000000" w:space="0" w:sz="0" w:val="none"/>
        <w:left w:space="0" w:sz="0" w:val="nil"/>
        <w:bottom w:space="0" w:sz="0" w:val="nil"/>
        <w:right w:space="0" w:sz="0" w:val="nil"/>
        <w:between w:space="0" w:sz="0" w:val="nil"/>
      </w:pBdr>
      <w:shd w:fill="auto" w:val="clear"/>
      <w:spacing w:after="200" w:before="480" w:line="240" w:lineRule="auto"/>
      <w:ind w:left="1134" w:right="0" w:hanging="1134"/>
      <w:jc w:val="left"/>
    </w:pPr>
    <w:rPr>
      <w:rFonts w:ascii="Arimo" w:cs="Arimo" w:eastAsia="Arimo" w:hAnsi="Arimo"/>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000000" w:val="clear"/>
      <w:spacing w:after="0" w:before="2835" w:line="240" w:lineRule="auto"/>
      <w:ind w:left="0" w:right="0" w:firstLine="0"/>
      <w:jc w:val="right"/>
    </w:pPr>
    <w:rPr>
      <w:rFonts w:ascii="Arial Narrow" w:cs="Arial Narrow" w:eastAsia="Arial Narrow" w:hAnsi="Arial Narrow"/>
      <w:b w:val="1"/>
      <w:i w:val="0"/>
      <w:smallCaps w:val="0"/>
      <w:strike w:val="0"/>
      <w:color w:val="000000"/>
      <w:sz w:val="72"/>
      <w:szCs w:val="72"/>
      <w:u w:val="none"/>
      <w:shd w:fill="auto" w:val="clear"/>
      <w:vertAlign w:val="baseline"/>
    </w:rPr>
  </w:style>
  <w:style w:type="paragraph" w:styleId="Normal" w:default="1">
    <w:name w:val="Normal"/>
    <w:qFormat w:val="1"/>
    <w:pPr>
      <w:keepLines w:val="1"/>
      <w:widowControl w:val="0"/>
    </w:pPr>
    <w:rPr>
      <w:rFonts w:ascii="Book Antiqua" w:hAnsi="Book Antiqua"/>
      <w:sz w:val="24"/>
      <w:lang w:bidi="ar-SA"/>
    </w:rPr>
  </w:style>
  <w:style w:type="paragraph" w:styleId="Heading1">
    <w:name w:val="heading 1"/>
    <w:next w:val="BodyText"/>
    <w:qFormat w:val="1"/>
    <w:pPr>
      <w:keepNext w:val="1"/>
      <w:keepLines w:val="1"/>
      <w:widowControl w:val="0"/>
      <w:spacing w:after="200"/>
      <w:outlineLvl w:val="0"/>
    </w:pPr>
    <w:rPr>
      <w:rFonts w:ascii="Arial Unicode MS" w:eastAsia="Arial Unicode MS" w:hAnsi="Arial Unicode MS"/>
      <w:b w:val="1"/>
      <w:kern w:val="28"/>
      <w:sz w:val="44"/>
      <w:lang w:bidi="ar-SA" w:val="en-AU"/>
    </w:rPr>
  </w:style>
  <w:style w:type="paragraph" w:styleId="Heading2">
    <w:name w:val="heading 2"/>
    <w:basedOn w:val="Heading1"/>
    <w:next w:val="BodyText"/>
    <w:qFormat w:val="1"/>
    <w:pPr>
      <w:pBdr>
        <w:top w:color="c0c0c0" w:space="1" w:sz="24" w:val="single"/>
      </w:pBdr>
      <w:spacing w:before="560"/>
      <w:outlineLvl w:val="1"/>
    </w:pPr>
    <w:rPr>
      <w:sz w:val="32"/>
    </w:rPr>
  </w:style>
  <w:style w:type="paragraph" w:styleId="Heading3">
    <w:name w:val="heading 3"/>
    <w:basedOn w:val="Heading2"/>
    <w:next w:val="BodyText"/>
    <w:qFormat w:val="1"/>
    <w:pPr>
      <w:pBdr>
        <w:top w:color="auto" w:space="0" w:sz="0" w:val="none"/>
      </w:pBdr>
      <w:ind w:left="567"/>
      <w:outlineLvl w:val="2"/>
    </w:pPr>
    <w:rPr>
      <w:sz w:val="28"/>
    </w:rPr>
  </w:style>
  <w:style w:type="paragraph" w:styleId="Heading4">
    <w:name w:val="heading 4"/>
    <w:basedOn w:val="Heading3"/>
    <w:next w:val="BodyText"/>
    <w:qFormat w:val="1"/>
    <w:pPr>
      <w:spacing w:before="480"/>
      <w:ind w:left="1134"/>
      <w:outlineLvl w:val="3"/>
    </w:pPr>
    <w:rPr>
      <w:sz w:val="24"/>
    </w:rPr>
  </w:style>
  <w:style w:type="paragraph" w:styleId="Heading7">
    <w:name w:val="heading 7"/>
    <w:basedOn w:val="Normal"/>
    <w:next w:val="Normal"/>
    <w:link w:val="Heading7Char"/>
    <w:semiHidden w:val="1"/>
    <w:unhideWhenUsed w:val="1"/>
    <w:qFormat w:val="1"/>
    <w:rsid w:val="00144335"/>
    <w:pPr>
      <w:spacing w:after="60" w:before="240"/>
      <w:outlineLvl w:val="6"/>
    </w:pPr>
    <w:rPr>
      <w:rFonts w:ascii="Calibri" w:hAnsi="Calibri"/>
      <w:szCs w:val="24"/>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link w:val="BodyTextChar"/>
    <w:rsid w:val="00452797"/>
    <w:pPr>
      <w:keepLines w:val="1"/>
      <w:widowControl w:val="0"/>
      <w:spacing w:after="150"/>
      <w:ind w:left="1138"/>
    </w:pPr>
    <w:rPr>
      <w:sz w:val="24"/>
      <w:lang w:bidi="ar-SA" w:val="en-AU"/>
    </w:rPr>
  </w:style>
  <w:style w:type="paragraph" w:styleId="BodyTextIndent">
    <w:name w:val="Body Text Indent"/>
    <w:basedOn w:val="BodyText"/>
    <w:pPr>
      <w:ind w:left="1701"/>
    </w:pPr>
  </w:style>
  <w:style w:type="paragraph" w:styleId="Title">
    <w:name w:val="Title"/>
    <w:qFormat w:val="1"/>
    <w:pPr>
      <w:shd w:color="auto" w:fill="000000" w:val="clear"/>
      <w:spacing w:before="2835"/>
      <w:jc w:val="right"/>
    </w:pPr>
    <w:rPr>
      <w:rFonts w:ascii="Arial Narrow" w:hAnsi="Arial Narrow"/>
      <w:b w:val="1"/>
      <w:kern w:val="28"/>
      <w:sz w:val="72"/>
      <w:lang w:bidi="ar-SA" w:val="en-AU"/>
    </w:rPr>
  </w:style>
  <w:style w:type="paragraph" w:styleId="CoverSubHeads" w:customStyle="1">
    <w:name w:val="Cover SubHeads"/>
    <w:basedOn w:val="Title"/>
    <w:pPr>
      <w:shd w:color="auto" w:fill="auto" w:val="clear"/>
      <w:spacing w:before="567"/>
      <w:jc w:val="left"/>
    </w:pPr>
    <w:rPr>
      <w:sz w:val="32"/>
    </w:rPr>
  </w:style>
  <w:style w:type="paragraph" w:styleId="Header">
    <w:name w:val="header"/>
    <w:basedOn w:val="Normal"/>
    <w:link w:val="HeaderChar"/>
    <w:uiPriority w:val="99"/>
    <w:pPr>
      <w:pBdr>
        <w:bottom w:color="auto" w:space="2" w:sz="2" w:val="single"/>
      </w:pBdr>
      <w:tabs>
        <w:tab w:val="left" w:pos="4253"/>
        <w:tab w:val="right" w:pos="8505"/>
      </w:tabs>
      <w:overflowPunct w:val="0"/>
      <w:autoSpaceDE w:val="0"/>
      <w:autoSpaceDN w:val="0"/>
      <w:adjustRightInd w:val="0"/>
      <w:textAlignment w:val="baseline"/>
    </w:pPr>
    <w:rPr>
      <w:rFonts w:ascii="Arial Unicode MS" w:hAnsi="Arial Unicode MS"/>
      <w:sz w:val="18"/>
      <w:lang w:eastAsia="x-none" w:val="en-AU"/>
    </w:rPr>
  </w:style>
  <w:style w:type="paragraph" w:styleId="Footer">
    <w:name w:val="footer"/>
    <w:basedOn w:val="Header"/>
    <w:pPr>
      <w:pBdr>
        <w:top w:color="auto" w:space="2" w:sz="2" w:val="single"/>
        <w:bottom w:color="auto" w:space="0" w:sz="0" w:val="none"/>
      </w:pBdr>
    </w:pPr>
    <w:rPr>
      <w:rFonts w:eastAsia="Arial Unicode MS"/>
      <w:b w:val="1"/>
    </w:rPr>
  </w:style>
  <w:style w:type="paragraph" w:styleId="Index1">
    <w:name w:val="index 1"/>
    <w:basedOn w:val="Normal"/>
    <w:next w:val="Normal"/>
    <w:semiHidden w:val="1"/>
    <w:pPr>
      <w:keepLines w:val="0"/>
      <w:widowControl w:val="1"/>
      <w:tabs>
        <w:tab w:val="right" w:leader="dot" w:pos="3856"/>
      </w:tabs>
      <w:overflowPunct w:val="0"/>
      <w:autoSpaceDE w:val="0"/>
      <w:autoSpaceDN w:val="0"/>
      <w:adjustRightInd w:val="0"/>
      <w:spacing w:after="100"/>
      <w:textAlignment w:val="baseline"/>
    </w:pPr>
    <w:rPr>
      <w:lang w:val="en-AU"/>
    </w:rPr>
  </w:style>
  <w:style w:type="paragraph" w:styleId="Index2">
    <w:name w:val="index 2"/>
    <w:basedOn w:val="Index1"/>
    <w:next w:val="Normal"/>
    <w:semiHidden w:val="1"/>
    <w:pPr>
      <w:tabs>
        <w:tab w:val="clear" w:pos="3856"/>
        <w:tab w:val="right" w:leader="dot" w:pos="3881"/>
      </w:tabs>
      <w:spacing w:after="40"/>
      <w:ind w:left="396" w:hanging="198"/>
    </w:pPr>
  </w:style>
  <w:style w:type="paragraph" w:styleId="ListBullet">
    <w:name w:val="List Bullet"/>
    <w:basedOn w:val="BodyText"/>
    <w:pPr>
      <w:keepNext w:val="1"/>
      <w:numPr>
        <w:numId w:val="22"/>
      </w:numPr>
      <w:spacing w:after="100"/>
    </w:pPr>
  </w:style>
  <w:style w:type="paragraph" w:styleId="ListBullet2">
    <w:name w:val="List Bullet 2"/>
    <w:basedOn w:val="ListBullet"/>
    <w:pPr>
      <w:numPr>
        <w:ilvl w:val="1"/>
      </w:numPr>
      <w:tabs>
        <w:tab w:val="left" w:pos="1827"/>
      </w:tabs>
    </w:pPr>
  </w:style>
  <w:style w:type="paragraph" w:styleId="ListBullet3">
    <w:name w:val="List Bullet 3"/>
    <w:basedOn w:val="Normal"/>
    <w:pPr>
      <w:keepLines w:val="0"/>
      <w:widowControl w:val="1"/>
      <w:numPr>
        <w:ilvl w:val="2"/>
        <w:numId w:val="22"/>
      </w:numPr>
      <w:spacing w:after="100"/>
    </w:pPr>
    <w:rPr>
      <w:lang w:val="en-AU"/>
    </w:rPr>
  </w:style>
  <w:style w:type="paragraph" w:styleId="ListNumber">
    <w:name w:val="List Number"/>
    <w:basedOn w:val="BodyText"/>
    <w:pPr>
      <w:numPr>
        <w:numId w:val="23"/>
      </w:numPr>
      <w:spacing w:after="100"/>
    </w:pPr>
  </w:style>
  <w:style w:type="paragraph" w:styleId="ListNumber2">
    <w:name w:val="List Number 2"/>
    <w:basedOn w:val="ListNumber"/>
    <w:pPr>
      <w:numPr>
        <w:ilvl w:val="1"/>
      </w:numPr>
      <w:spacing w:after="60"/>
    </w:pPr>
  </w:style>
  <w:style w:type="paragraph" w:styleId="ListNumber3">
    <w:name w:val="List Number 3"/>
    <w:basedOn w:val="ListNumber2"/>
    <w:pPr>
      <w:numPr>
        <w:ilvl w:val="2"/>
      </w:numPr>
    </w:pPr>
  </w:style>
  <w:style w:type="character" w:styleId="PageNumber">
    <w:name w:val="page number"/>
    <w:rPr>
      <w:b w:val="1"/>
      <w:sz w:val="24"/>
      <w:szCs w:val="24"/>
    </w:rPr>
  </w:style>
  <w:style w:type="paragraph" w:styleId="Picture" w:customStyle="1">
    <w:name w:val="Picture"/>
    <w:basedOn w:val="Normal"/>
    <w:next w:val="Normal"/>
    <w:pPr>
      <w:spacing w:after="200"/>
      <w:ind w:left="1134"/>
    </w:pPr>
    <w:rPr>
      <w:lang w:val="en-AU"/>
    </w:rPr>
  </w:style>
  <w:style w:type="paragraph" w:styleId="PictureWide" w:customStyle="1">
    <w:name w:val="Picture Wide"/>
    <w:basedOn w:val="Picture"/>
    <w:next w:val="BodyText"/>
    <w:pPr>
      <w:ind w:left="0"/>
      <w:jc w:val="center"/>
    </w:pPr>
  </w:style>
  <w:style w:type="paragraph" w:styleId="Subtitle">
    <w:name w:val="Subtitle"/>
    <w:basedOn w:val="Title"/>
    <w:qFormat w:val="1"/>
    <w:pPr>
      <w:shd w:color="auto" w:fill="auto" w:val="clear"/>
      <w:spacing w:after="60" w:before="1134"/>
    </w:pPr>
    <w:rPr>
      <w:b w:val="0"/>
      <w:sz w:val="44"/>
    </w:rPr>
  </w:style>
  <w:style w:type="paragraph" w:styleId="TableBodyText" w:customStyle="1">
    <w:name w:val="Table Body Text"/>
    <w:basedOn w:val="BodyText"/>
    <w:pPr>
      <w:spacing w:after="60" w:before="60"/>
      <w:ind w:left="0"/>
    </w:pPr>
    <w:rPr>
      <w:sz w:val="20"/>
    </w:rPr>
  </w:style>
  <w:style w:type="paragraph" w:styleId="TableBullet" w:customStyle="1">
    <w:name w:val="Table Bullet"/>
    <w:basedOn w:val="Normal"/>
    <w:pPr>
      <w:numPr>
        <w:numId w:val="13"/>
      </w:numPr>
      <w:tabs>
        <w:tab w:val="clear" w:pos="360"/>
        <w:tab w:val="num" w:pos="2208"/>
      </w:tabs>
      <w:spacing w:after="200" w:before="60"/>
      <w:ind w:left="2208" w:hanging="360"/>
    </w:pPr>
    <w:rPr>
      <w:rFonts w:ascii="ClassGarmnd BT" w:hAnsi="ClassGarmnd BT"/>
      <w:color w:val="000000"/>
      <w:sz w:val="22"/>
      <w:lang w:val="en-AU"/>
    </w:rPr>
  </w:style>
  <w:style w:type="paragraph" w:styleId="TableHeading" w:customStyle="1">
    <w:name w:val="Table Heading"/>
    <w:basedOn w:val="Heading4"/>
    <w:pPr>
      <w:spacing w:after="80" w:before="80"/>
      <w:ind w:left="79"/>
      <w:outlineLvl w:val="9"/>
    </w:pPr>
    <w:rPr>
      <w:sz w:val="20"/>
    </w:rPr>
  </w:style>
  <w:style w:type="paragraph" w:styleId="TOC1">
    <w:name w:val="toc 1"/>
    <w:next w:val="Normal"/>
    <w:semiHidden w:val="1"/>
    <w:pPr>
      <w:tabs>
        <w:tab w:val="left" w:leader="dot" w:pos="7938"/>
        <w:tab w:val="right" w:pos="8505"/>
      </w:tabs>
      <w:spacing w:after="180"/>
    </w:pPr>
    <w:rPr>
      <w:rFonts w:ascii="Arial" w:hAnsi="Arial"/>
      <w:b w:val="1"/>
      <w:sz w:val="24"/>
      <w:lang w:bidi="ar-SA" w:val="en-AU"/>
    </w:rPr>
  </w:style>
  <w:style w:type="paragraph" w:styleId="TOC2">
    <w:name w:val="toc 2"/>
    <w:basedOn w:val="TOC1"/>
    <w:next w:val="Normal"/>
    <w:semiHidden w:val="1"/>
    <w:pPr>
      <w:spacing w:after="80"/>
      <w:ind w:left="709" w:hanging="425"/>
    </w:pPr>
  </w:style>
  <w:style w:type="paragraph" w:styleId="TOC3">
    <w:name w:val="toc 3"/>
    <w:basedOn w:val="TOC2"/>
    <w:next w:val="Normal"/>
    <w:semiHidden w:val="1"/>
    <w:pPr>
      <w:ind w:left="992"/>
    </w:pPr>
    <w:rPr>
      <w:rFonts w:ascii="Book Antiqua" w:hAnsi="Book Antiqua"/>
      <w:b w:val="0"/>
    </w:rPr>
  </w:style>
  <w:style w:type="paragraph" w:styleId="TOC4">
    <w:name w:val="toc 4"/>
    <w:basedOn w:val="Normal"/>
    <w:next w:val="Normal"/>
    <w:semiHidden w:val="1"/>
    <w:pPr>
      <w:tabs>
        <w:tab w:val="right" w:pos="9259"/>
      </w:tabs>
      <w:spacing w:after="200"/>
      <w:ind w:left="440"/>
    </w:pPr>
    <w:rPr>
      <w:sz w:val="20"/>
      <w:lang w:val="en-AU"/>
    </w:rPr>
  </w:style>
  <w:style w:type="character" w:styleId="Hyperlink">
    <w:name w:val="Hyperlink"/>
    <w:rPr>
      <w:b w:val="1"/>
      <w:color w:val="ff8700"/>
      <w:u w:val="none"/>
    </w:rPr>
  </w:style>
  <w:style w:type="paragraph" w:styleId="NormalWeb">
    <w:name w:val="Normal (Web)"/>
    <w:basedOn w:val="Normal"/>
    <w:pPr>
      <w:keepLines w:val="0"/>
      <w:widowControl w:val="1"/>
      <w:spacing w:after="100" w:before="100"/>
    </w:pPr>
    <w:rPr>
      <w:rFonts w:ascii="Arial" w:eastAsia="Arial Unicode MS" w:hAnsi="Arial"/>
      <w:sz w:val="20"/>
      <w:lang w:val="en-AU"/>
    </w:rPr>
  </w:style>
  <w:style w:type="character" w:styleId="Heading7Char" w:customStyle="1">
    <w:name w:val="Heading 7 Char"/>
    <w:link w:val="Heading7"/>
    <w:semiHidden w:val="1"/>
    <w:rsid w:val="00144335"/>
    <w:rPr>
      <w:rFonts w:ascii="Calibri" w:cs="Times New Roman" w:eastAsia="Times New Roman" w:hAnsi="Calibri"/>
      <w:sz w:val="24"/>
      <w:szCs w:val="24"/>
    </w:rPr>
  </w:style>
  <w:style w:type="paragraph" w:styleId="BodyTextFirstIndent">
    <w:name w:val="Body Text First Indent"/>
    <w:basedOn w:val="BodyText"/>
    <w:link w:val="BodyTextFirstIndentChar"/>
    <w:rsid w:val="00144335"/>
    <w:pPr>
      <w:spacing w:after="120"/>
      <w:ind w:left="0" w:firstLine="210"/>
    </w:pPr>
    <w:rPr>
      <w:rFonts w:ascii="Book Antiqua" w:hAnsi="Book Antiqua"/>
    </w:rPr>
  </w:style>
  <w:style w:type="character" w:styleId="BodyTextChar" w:customStyle="1">
    <w:name w:val="Body Text Char"/>
    <w:link w:val="BodyText"/>
    <w:rsid w:val="00144335"/>
    <w:rPr>
      <w:sz w:val="24"/>
      <w:lang w:bidi="ar-SA" w:val="en-AU"/>
    </w:rPr>
  </w:style>
  <w:style w:type="character" w:styleId="BodyTextFirstIndentChar" w:customStyle="1">
    <w:name w:val="Body Text First Indent Char"/>
    <w:link w:val="BodyTextFirstIndent"/>
    <w:rsid w:val="00144335"/>
    <w:rPr>
      <w:rFonts w:ascii="Book Antiqua" w:hAnsi="Book Antiqua"/>
      <w:sz w:val="24"/>
      <w:lang w:val="en-AU"/>
    </w:rPr>
  </w:style>
  <w:style w:type="paragraph" w:styleId="BlockQuotation" w:customStyle="1">
    <w:name w:val="Block Quotation"/>
    <w:basedOn w:val="BodyText"/>
    <w:rsid w:val="00144335"/>
    <w:pPr>
      <w:widowControl w:val="1"/>
      <w:pBdr>
        <w:top w:color="808080" w:space="14" w:sz="6" w:val="single"/>
        <w:left w:color="808080" w:space="14" w:sz="6" w:val="single"/>
        <w:bottom w:color="808080" w:space="14" w:sz="6" w:val="single"/>
        <w:right w:color="808080" w:space="14" w:sz="6" w:val="single"/>
      </w:pBdr>
      <w:spacing w:after="240" w:before="240"/>
      <w:ind w:left="720" w:right="720"/>
      <w:jc w:val="both"/>
    </w:pPr>
    <w:rPr>
      <w:rFonts w:ascii="Arial" w:hAnsi="Arial"/>
      <w:i w:val="1"/>
      <w:szCs w:val="22"/>
      <w:lang w:val="en-US"/>
    </w:rPr>
  </w:style>
  <w:style w:type="paragraph" w:styleId="Caption">
    <w:name w:val="caption"/>
    <w:basedOn w:val="Normal"/>
    <w:next w:val="BodyText"/>
    <w:qFormat w:val="1"/>
    <w:rsid w:val="00144335"/>
    <w:pPr>
      <w:keepNext w:val="1"/>
      <w:keepLines w:val="0"/>
      <w:widowControl w:val="1"/>
      <w:spacing w:after="240" w:before="60" w:line="200" w:lineRule="atLeast"/>
      <w:ind w:left="1920" w:hanging="120"/>
    </w:pPr>
    <w:rPr>
      <w:rFonts w:ascii="Garamond" w:hAnsi="Garamond"/>
      <w:i w:val="1"/>
      <w:spacing w:val="5"/>
      <w:sz w:val="20"/>
    </w:rPr>
  </w:style>
  <w:style w:type="paragraph" w:styleId="HeadingBase" w:customStyle="1">
    <w:name w:val="Heading Base"/>
    <w:basedOn w:val="BodyText"/>
    <w:next w:val="BodyText"/>
    <w:link w:val="HeadingBaseChar"/>
    <w:rsid w:val="00144335"/>
    <w:pPr>
      <w:keepNext w:val="1"/>
      <w:widowControl w:val="1"/>
      <w:spacing w:after="0"/>
      <w:ind w:left="0"/>
    </w:pPr>
    <w:rPr>
      <w:rFonts w:ascii="Arial" w:hAnsi="Arial"/>
      <w:kern w:val="20"/>
      <w:szCs w:val="24"/>
      <w:lang w:val="x-none"/>
    </w:rPr>
  </w:style>
  <w:style w:type="paragraph" w:styleId="FootnoteBase" w:customStyle="1">
    <w:name w:val="Footnote Base"/>
    <w:basedOn w:val="BodyText"/>
    <w:rsid w:val="00144335"/>
    <w:pPr>
      <w:widowControl w:val="1"/>
      <w:spacing w:after="240" w:line="200" w:lineRule="atLeast"/>
      <w:ind w:left="0"/>
      <w:jc w:val="both"/>
    </w:pPr>
    <w:rPr>
      <w:rFonts w:ascii="Arial" w:hAnsi="Arial"/>
      <w:sz w:val="18"/>
      <w:szCs w:val="24"/>
      <w:lang w:val="en-US"/>
    </w:rPr>
  </w:style>
  <w:style w:type="character" w:styleId="FootnoteReference">
    <w:name w:val="footnote reference"/>
    <w:rsid w:val="00144335"/>
    <w:rPr>
      <w:vertAlign w:val="superscript"/>
    </w:rPr>
  </w:style>
  <w:style w:type="paragraph" w:styleId="FootnoteText">
    <w:name w:val="footnote text"/>
    <w:basedOn w:val="FootnoteBase"/>
    <w:link w:val="FootnoteTextChar"/>
    <w:rsid w:val="00144335"/>
    <w:rPr>
      <w:lang w:val="x-none"/>
    </w:rPr>
  </w:style>
  <w:style w:type="character" w:styleId="FootnoteTextChar" w:customStyle="1">
    <w:name w:val="Footnote Text Char"/>
    <w:link w:val="FootnoteText"/>
    <w:rsid w:val="00144335"/>
    <w:rPr>
      <w:rFonts w:ascii="Arial" w:hAnsi="Arial"/>
      <w:sz w:val="18"/>
      <w:szCs w:val="24"/>
    </w:rPr>
  </w:style>
  <w:style w:type="paragraph" w:styleId="SubtitleCover" w:customStyle="1">
    <w:name w:val="Subtitle Cover"/>
    <w:basedOn w:val="TitleCover"/>
    <w:next w:val="BodyText"/>
    <w:rsid w:val="00144335"/>
    <w:pPr>
      <w:pBdr>
        <w:top w:color="808080" w:space="12" w:sz="6" w:val="single"/>
      </w:pBdr>
      <w:spacing w:after="0" w:line="440" w:lineRule="atLeast"/>
    </w:pPr>
    <w:rPr>
      <w:spacing w:val="30"/>
      <w:sz w:val="36"/>
    </w:rPr>
  </w:style>
  <w:style w:type="paragraph" w:styleId="TitleCover" w:customStyle="1">
    <w:name w:val="Title Cover"/>
    <w:basedOn w:val="HeadingBase"/>
    <w:next w:val="SubtitleCover"/>
    <w:rsid w:val="00144335"/>
    <w:pPr>
      <w:spacing w:after="240" w:line="720" w:lineRule="atLeast"/>
      <w:jc w:val="center"/>
    </w:pPr>
    <w:rPr>
      <w:caps w:val="1"/>
      <w:spacing w:val="65"/>
      <w:sz w:val="64"/>
    </w:rPr>
  </w:style>
  <w:style w:type="character" w:styleId="Emphasis">
    <w:name w:val="Emphasis"/>
    <w:qFormat w:val="1"/>
    <w:rsid w:val="00144335"/>
    <w:rPr>
      <w:caps w:val="1"/>
      <w:sz w:val="18"/>
    </w:rPr>
  </w:style>
  <w:style w:type="character" w:styleId="HeadingBaseChar" w:customStyle="1">
    <w:name w:val="Heading Base Char"/>
    <w:link w:val="HeadingBase"/>
    <w:rsid w:val="00144335"/>
    <w:rPr>
      <w:rFonts w:ascii="Arial" w:hAnsi="Arial"/>
      <w:kern w:val="20"/>
      <w:sz w:val="24"/>
      <w:szCs w:val="24"/>
    </w:rPr>
  </w:style>
  <w:style w:type="paragraph" w:styleId="CaptionCenteredBefore12ptNounderl" w:customStyle="1">
    <w:name w:val="Caption + Centered Before:  12 pt + No underl..."/>
    <w:basedOn w:val="Normal"/>
    <w:rsid w:val="00144335"/>
    <w:pPr>
      <w:keepNext w:val="1"/>
      <w:keepLines w:val="0"/>
      <w:widowControl w:val="1"/>
      <w:spacing w:before="240"/>
      <w:jc w:val="center"/>
    </w:pPr>
    <w:rPr>
      <w:rFonts w:ascii="Arial" w:hAnsi="Arial"/>
      <w:b w:val="1"/>
      <w:bCs w:val="1"/>
      <w:spacing w:val="5"/>
      <w:sz w:val="16"/>
      <w:szCs w:val="16"/>
      <w:u w:val="single"/>
    </w:rPr>
  </w:style>
  <w:style w:type="paragraph" w:styleId="NoSpacing">
    <w:name w:val="No Spacing"/>
    <w:link w:val="NoSpacingChar"/>
    <w:uiPriority w:val="1"/>
    <w:qFormat w:val="1"/>
    <w:rsid w:val="00144335"/>
    <w:rPr>
      <w:rFonts w:ascii="Calibri" w:hAnsi="Calibri"/>
      <w:sz w:val="22"/>
      <w:szCs w:val="22"/>
      <w:lang w:bidi="ar-SA"/>
    </w:rPr>
  </w:style>
  <w:style w:type="character" w:styleId="NoSpacingChar" w:customStyle="1">
    <w:name w:val="No Spacing Char"/>
    <w:link w:val="NoSpacing"/>
    <w:uiPriority w:val="1"/>
    <w:rsid w:val="00144335"/>
    <w:rPr>
      <w:rFonts w:ascii="Calibri" w:hAnsi="Calibri"/>
      <w:sz w:val="22"/>
      <w:szCs w:val="22"/>
      <w:lang w:bidi="ar-SA"/>
    </w:rPr>
  </w:style>
  <w:style w:type="character" w:styleId="HeaderChar" w:customStyle="1">
    <w:name w:val="Header Char"/>
    <w:link w:val="Header"/>
    <w:uiPriority w:val="99"/>
    <w:rsid w:val="00F468A1"/>
    <w:rPr>
      <w:rFonts w:ascii="Arial Unicode MS" w:hAnsi="Arial Unicode MS"/>
      <w:sz w:val="18"/>
      <w:lang w:val="en-AU"/>
    </w:rPr>
  </w:style>
  <w:style w:type="paragraph" w:styleId="BalloonText">
    <w:name w:val="Balloon Text"/>
    <w:basedOn w:val="Normal"/>
    <w:link w:val="BalloonTextChar"/>
    <w:rsid w:val="00F468A1"/>
    <w:rPr>
      <w:rFonts w:ascii="Tahoma" w:hAnsi="Tahoma"/>
      <w:sz w:val="16"/>
      <w:szCs w:val="16"/>
      <w:lang w:eastAsia="x-none" w:val="x-none"/>
    </w:rPr>
  </w:style>
  <w:style w:type="character" w:styleId="BalloonTextChar" w:customStyle="1">
    <w:name w:val="Balloon Text Char"/>
    <w:link w:val="BalloonText"/>
    <w:rsid w:val="00F468A1"/>
    <w:rPr>
      <w:rFonts w:ascii="Tahoma" w:cs="Tahoma" w:hAnsi="Tahoma"/>
      <w:sz w:val="16"/>
      <w:szCs w:val="16"/>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134" w:line="240" w:lineRule="auto"/>
      <w:ind w:left="0" w:right="0" w:firstLine="0"/>
      <w:jc w:val="right"/>
    </w:pPr>
    <w:rPr>
      <w:rFonts w:ascii="Arial Narrow" w:cs="Arial Narrow" w:eastAsia="Arial Narrow" w:hAnsi="Arial Narrow"/>
      <w:b w:val="0"/>
      <w:i w:val="0"/>
      <w:smallCaps w:val="0"/>
      <w:strike w:val="0"/>
      <w:color w:val="000000"/>
      <w:sz w:val="44"/>
      <w:szCs w:val="44"/>
      <w:u w:val="none"/>
      <w:shd w:fill="auto" w:val="clear"/>
      <w:vertAlign w:val="baseline"/>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RLcr73xagPtc3BMb1s70iS24bg==">CgMxLjA4AHIhMUYzNHVYY1BzbTZpekpLNjY5XzV4WlBfUXd2QW1wVm1f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2024-07-23T10:14:40Z</dcterms:created>
</cp:coreProperties>
</file>