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032"/>
              <w:left w:type="dxa" w:w="1800"/>
              <w:bottom w:type="dxa" w:w="4032"/>
              <w:right w:type="dxa" w:w="18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Customer Discovery Interview Guide</w:t>
            </w:r>
          </w:p>
          <w:p>
            <w:pPr>
              <w:spacing w:after="40" w:before="40"/>
            </w:pP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Version 1.2  ·  Step 2: Customer Discovery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Confidential — Internal Use Only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C4C4"/>
                <w:sz w:val="22"/>
                <w:szCs w:val="22"/>
              </w:rPr>
              <w:t xml:space="preserve">This is not a sales meeting. This is not product validation.
This is an opportunity to discover what is real.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purpose of these interviews is to understand how people currently preserve, organize, revisit, and share the important moments of their lives.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We are here to discover: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behaviours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frustrations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workarounds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emotional triggers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opportunities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21"/>
                <w:szCs w:val="21"/>
              </w:rPr>
              <w:t xml:space="preserve">The interviewer should avoid explaining LifeBook or suggesting solutions until the interview is complete.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FOUNDING ROUND HYPOTHESIS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These interviews are not intended to validate LifeBook.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They are intended to challenge our assumptions.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working hypothesis for the Founding Round is: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"LifeBook can solve a sufficiently important problem for a clearly defined group of people that they will willingly entrust it with meaningful parts of their lives, return repeatedly because it creates ongoing value, and ultimately support a sustainable business."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Customer discovery exists to prove or disprove this hypothesis.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Each interview should be evaluated against three questions: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there a real, recurring problem — one that people experience often enough to matter?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it important enough that someone would change their behaviour to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trust the specific barrier that existing solutions have failed to address?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Critical discipline: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We are not looking for evidence that people like the idea. We are looking for evidence of a problem that is real, chronic, and unsolved. Confirmation is not progress. Disconfirmation is.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PREPARATION CHECKLIST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before every interview. Do not begin until all items are confirmed.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BEFORE CONTACTING THE PARTICIPANT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Zoom meeting created and link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Participant Guide sent to participant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Participant has confirmed attendance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permission request prepared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BEFORE THE CALL BEGINS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Zoom transcription enabled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destination verified (cloud or local)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Backup recording method available if appropriate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Interview Summary template open and ready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Quiet environment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Internet connection stable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Microphone tested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Camera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Unnecessary applications closed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Notifications silenced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Operational discipline: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Technical problems during an interview are distracting and undermine the psychological safety you have worked to create. Prevent them before the conversation begins.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OPENING CONVERSATION — BEFORE RECORDING BEGINS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opening is not part of the formal interview. Its purpose is to create psychological safety. A participant who feels genuinely comfortable will share more honestly than one who feels assessed.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Do not start recording until the conversation feels natural.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SUGGESTED FLOW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Admit the participant: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Welcome them warmly. Use their first name. Smile.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Casual conversation: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Spend 2–3 minutes on something genuine and low-stakes — the weather, their location, how their day is going. This is not wasted time.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Express genuine thanks: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 really appreciate you making time for this. These conversations are genuinely valuable to us."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the guide: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"Did you have a chance to look at the document I sent? Any questions before we get started?"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Set expectations: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"There are no right or wrong answers here. I'm not looking for anything specific — I just want to understand your experience. If something doesn't apply to you, just say so. If a question seems strange, tell me."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Give permission to go off-script: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"If something comes to mind that feels relevant, even if I haven't asked about it, please feel free to share it."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Only begin recording when the conversation feels relaxed and the participant appears comfortable. Rushing to the formal interview is a mistake.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BEGINNING THE RECORDING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Before starting the formal interview, establish the recording with the following verbal record.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RECORDING OPENING STATEMENT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State the date: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"Today is [date]."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Interview number: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"This is Interview Number [number]."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Introduce yourself: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"My name is [name], and I'm conducting this research on behalf of LifeBook."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consent: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"[Participant's name], do you consent to this conversation being recorded for research purposes only?"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right to stop: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"And do you understand that you may stop the interview or withdraw at any time without any obligation to explain why?"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Wait for clear verbal confirmation of consent before proceeding.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  Only after consent is confirmed should you read the formal Interview Introduction.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INTRODUCTION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Read this to the participant after recording has begun and consent has been confirmed: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"Thank you for taking the time to speak with 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I'm researching how people preserve the important parts of their lives — memories, stories, photographs, documents, milestones, and family history.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There are no right or wrong answers. I'm interested in your experiences, your habits, and your frustrations.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I'd simply like to understand how you do things today."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 — UNDERSTANDING THE PERSON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 little about yourself.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Career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Interests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Stage of life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someone wanted to understand who you are fifty years from now, what would you hope they would know?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Listen carefully. Do not interrupt. This answer often reveals core values.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2 — CURRENT BEHAVIOUR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Where does your life live today?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Prompt only if necessary: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Photos · Videos · Email · Documents · Paper files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Journals · Social media · Text messages · Calendars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Voice notes · Cloud storage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Ask:  "What else?"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When was the last time you tried to find something meaningful from your past?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 photograph · A story · A document · A conversation · A memory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long did it take?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successful were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that make you feel?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lost something important that you wish you still had?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Stories · Photos · Videos · Letters · Emails · Family history · Audio recordings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 — EXISTING SOLUTIONS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tried to organize your life or family history?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Scrapbooks · Journals · Evernote · Apple Notes · Google Drive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Notion · Family tree software · Filing cabinets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worked?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didn't?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did you stop?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What frustrates you most about the way your memories and information are organized today?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Do not suggest answers. Let them struggle. The struggle is valuable.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3A — EVERYDAY MEMORY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section explores ordinary behaviour — separate from milestone events or end-of-life reflection.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about the last time you wanted to remember something important — not because someone died or because it was a family milestone, but simply because it mattered to you.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Explore: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was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 to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you preserve it — or did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Did you ever return to it?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The goal is to understand everyday behaviour separately from emotionally exceptional events. If the participant reaches for legacy examples, gently redirect: "I'm curious about ordinary moments — things that just mattered to you personally."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4 — FAMILY &amp; LEGACY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wished you had asked a parent, grandparent, or another family member more questions before it was too late?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If yes: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questions?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do you wish you knew?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Is there anything you would like your children, grandchildren, or future family members to know about you that isn't written down anywhere?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hasn't it been preserved?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5 — TRUST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there were one place where your life's important stories and information could be safely preserved, what would you need to trust before using it?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Listen for — but do not introduce these ideas: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Privacy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Ownership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Security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Longevity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 access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Cost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Control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6 — BEHAVIOUR &amp; VALUE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paid to preserve or organize something important?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Cloud storage · Photo books · Genealogy services · Family history subscriptions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Scanning services · Professional photography · Backup systems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yes — Why?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no — Why not?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Imagine your family opened a box fifty years from now that perfectly represented your life. What would you hope is inside?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is intentionally emotional. Do not rush.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QUESTIONS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all behavioural questions have been completed, ask: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"If there were a service designed to help preserve, organize, and connect the important parts of your life over time…"</w:t>
            </w:r>
          </w:p>
        </w:tc>
      </w:tr>
    </w:tbl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it absolutely have to do?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make you refuse to use it?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THE INTERVIEW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the final question, follow this sequence carefully.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WHILE STILL RECORDING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Thank the participant: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"Thank you — this has been genuinely valuable. I really appreciate your time and your honesty."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STOP RECORDING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Stop the recording before asking any off-the-record questions.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AFTER THE RECORDING HAS STOPPED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Off-the-record question: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"Is there anything else you think we should have asked? Anything you wanted to say that didn't quite fit the questions?"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question frequently produces the most candid and unexpected insights of the entire interview. Give it space.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Handling off-the-record responses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This response will not appear in the recording or Zoom transcript.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If the participant shares a material insight, summarize it in your own words in the Interview Summary section. Do not quote verbatim without their explicit permission.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Handle any sensitive remarks with care and discretion.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▸  The participant's decision to speak off the record is final — do not press or challenge it.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If the participant asks about LifeBook or future involvement: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Answer honestly and briefly. Do not transition into a pitch. If there is genuine interest in continuing the conversation, offer to arrange a separate follow-up discussion at another time. Maintain the clear separation between customer discovery and fundraising.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SUMMARY  —  COMPLETED BY INTERVIEWER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this form immediately after each interview, while the conversation is still fresh.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 Number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 Status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Problems Observed
(Top three)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Solutions Used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Biggest Frustration
(In their own words)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Strongest Emotional Moment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Generative Question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Unexpected Insights
(What surprised us?)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 Quotes
(Three memorable quotations)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Behavioural Evidence
(Actions taken — not intentions)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Willingness to Pay
(Did they already spend? Would they again?)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Rating
(Problem significance, 1–10)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Opportunities
(Observations only — no invented solutions)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QUANTITATIVE ASSESSMENT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Rate each dimension based on your overall impression of the interview. This is a pattern-detection tool across 20–30 interviews — not a replacement for qualitative observation.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/ RATING</w:t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Emotional Response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Severity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Frustration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Existing Workaround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Strong / Moderate / Weak / None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Trust Sensitivity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Behaviour Change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Paying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Yes / Maybe / No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ASSUMPTIONS CHALLENGED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Record how this interview changed your thinking. We are looking for learning, not confirmation.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this interview
we believed…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this interview
we believe…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Level
(1–10, with reason)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Follow-up Questions
Generated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IMMEDIATELY AFTER THE INTERVIEW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Before doing anything else — before responding to messages, before discussing the interview with colleagues — complete the following: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POST-INTERVIEW CHECKLIST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Interview Summary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Quantitative Assessment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Assumptions Challenged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Immediate impressions recorded while memory is fresh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saved and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Transcript saved and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Files named consistently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File naming convention: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Interview_007_Smith_2026-07-18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9"/>
                <w:szCs w:val="19"/>
              </w:rPr>
              <w:t xml:space="preserve">[Interview_][Number]_[Participant surname]_[YYYY-MM-DD]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this format for recordings, transcripts, and summaries. Consistent naming prevents lost files and allows patterns to be identified across the full interview set.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IMMEDIATE REFLECTION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before reviewing the transcript or discussing the interview with others. This section is for the interviewer — not to evaluate the participant.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surprised you most
about this conversation?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assumption feels weakest
after this interview?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question worked
especially well — and why?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question should be
reconsidered or improved?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should we test or probe
more deeply in the next interview?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RULES</w:t>
      </w:r>
    </w:p>
    <w:p>
      <w:pPr>
        <w:spacing w:after="40" w:before="40"/>
      </w:pP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Speak less than 20% of the time.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Never pitch LifeBook during the interview.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Ask a follow-up question whenever someone says "I wish…"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Focus on what people have done — not what they think they might do.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 exact phrases whenever possible.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Every interview should challenge at least one assumption.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an interview confirms everything you already believed, assume you did not ask enough difficult questions.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 THREE INTERVIEW CATEGORIES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plan is not to interview only strangers. We will interview three distinct categories of participants: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1 — People Who Know You Well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They will be brutally honest about your assumptions. Their familiarity is an asset, not a bias to avoid.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2 — People Who Have Never Heard of LifeBook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Essential for eliminating confirmation bias. These conversations will surface problems you have not yet imagined.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3 — Domain Experts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Estate lawyers, grief counsellors, family historians, therapists, genealogists, professional organizers, archivists. They see these problems every day and often recognize patterns that individual users cannot.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Target: 30 interviews — 10 from each category.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At that scale, the output is not anecdotes. It is the beginning of an evidence base.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SUCCESS CRITERIA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interview process is successful when, after 20–30 interviews, we can answer the following questions with evidence — not assumptions: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Who experiences the greatest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triggers that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do they currently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are current solutions inadequate?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problem is urgent enough to change behaviour?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feature would provide immediate value?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people willingly pay for?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must LifeBook do to earn trust from day one?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1"/>
                <w:szCs w:val="21"/>
              </w:rPr>
              <w:t xml:space="preserve">Every interview that challenges one of our existing assumptions is a success.
Every interview that only confirms what we already believe is a missed opportunity.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Interview Guide v1.2 (English)  ·  Confidential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2026-07-19T04:12:19.428Z</dcterms:created>
  <dcterms:modified xsi:type="dcterms:W3CDTF">2026-07-19T04:12:19.431Z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