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320"/>
              <w:left w:type="dxa" w:w="2016"/>
              <w:bottom w:type="dxa" w:w="4320"/>
              <w:right w:type="dxa" w:w="2016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0E8E8"/>
                <w:sz w:val="34"/>
                <w:szCs w:val="34"/>
              </w:rPr>
              <w:t xml:space="preserve">Guía del Participante</w:t>
            </w:r>
          </w:p>
          <w:p>
            <w:pPr>
              <w:spacing w:after="40" w:before="40"/>
            </w:pP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4C4"/>
                <w:sz w:val="24"/>
                <w:szCs w:val="24"/>
              </w:rPr>
              <w:t xml:space="preserve">Investigación sobre Historias de Vida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8090"/>
                <w:sz w:val="20"/>
                <w:szCs w:val="20"/>
              </w:rPr>
              <w:t xml:space="preserve">Versión 1.2  ·  Confidencial  ·  Solo para participantes invitados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0C4C4"/>
                <w:sz w:val="22"/>
                <w:szCs w:val="22"/>
              </w:rPr>
              <w:t xml:space="preserve">«No hay respuestas correctas ni incorrectas.
Estamos aquí simplemente para escuchar.»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BIENVENIDO/A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Gracias por aceptar participar en esta conversación.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 sido invitado/a porque su experiencia y perspectiva son genuinamente valiosas para nosotros. No buscamos expertos ni personas con conocimientos especiales. Buscamos personas reales con vidas reales — con sus experiencias, hábitos y frustraciones.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 pedimos que lea esta guía antes de nuestra conversación. Le tomará unos cinco minutos.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POR QUÉ REALIZAMOS ESTAS CONVERSACIONES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Estamos llevando a cabo un estudio de investigación para comprender mejor cómo las personas preservan, organizan, revisan y comparten los momentos importantes de sus vidas. Este estudio es realizado por LifeBook.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Nos interesan las cosas cotidianas: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¿Dónde "viven" hoy sus recuerdos?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¿Cómo encuentra información importante cuando la necesita?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¿Qué ha perdido y desearía recuperar?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¿Cómo espera que le recuerden?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Esto es investigación. No marketing. No una presentación comercial.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2"/>
                <w:szCs w:val="22"/>
              </w:rPr>
              <w:t xml:space="preserve">Estamos aquí para entender su vida — no para hablarle de la nuestra.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Sus experiencias nos ayudarán a entender si existe una necesidad real y no satisfecha en este ámbito. Su perspectiva honesta — incluyendo las frustraciones, las dudas y lo que simplemente no funciona — es mucho más valiosa para nosotros que respuestas positivas o ensayadas.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IDIOMA DE LA ENTREVISTA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Valoramos enormemente su experiencia y queremos que se sienta cómodo/a expresando sus pensamientos con total libertad.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Nuestro entrevistador habla inglés, ruso y ucraniano.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La entrevista se realizará en inglés o en ruso.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 ninguna de estas opciones le resulta cómoda, le pedimos que nos lo haga saber. Haremos todo lo posible por encontrar un entrevistador que hable su idioma.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Sin embargo, no podemos garantizar la disponibilidad de un entrevistador en todos los idiomas.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QUÉ ESPERAR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La conversación durará aproximadamente 45–60 minutos.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 realizará a través de Zoom.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El formato es una conversación relajada — no una entrevista formal.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 se requiere preparación previa. Por favor, no traiga notas ni respuestas preparadas.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 hay respuestas correctas ni incorrectas.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Nos interesan las experiencias auténticas, no las historias pulidas.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Hablará con una persona. Le hará una serie de preguntas abiertas y escuchará atentamente. Su objetivo es comprender su experiencia — no evaluarle ni venderle nada.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GRABACIÓN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 pediremos su permiso para grabar la conversación antes de comenzar.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La grabación nos permite estar plenamente presentes en la conversación en lugar de tomar notas. Garantiza que capturemos sus palabras con precisión.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Las grabaciones se utilizarán únicamente con fines de investigación.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No se compartirán públicamente, no se usarán en materiales de marketing ni se distribuirán fuera del equipo de investigación de LifeBook sin su consentimiento explícito.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Puede rechazar la grabación en cualquier momento y retirarse de la conversación sin ninguna obligación de explicar el motivo.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CONFIDENCIALIDAD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Sus respuestas serán tratadas con cuidado y discreción.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 posible que identifiquemos temas recurrentes en varias conversaciones. Sin embargo, nunca atribuiremos una cita o una observación específica a su nombre sin su permiso explícito.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 comparte algo personal, sepa que será tratado con respeto.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CÓMO PREPARARSE PARA LA CONVERSACIÓN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 es necesaria ninguna preparación. Sin embargo, algunos aspectos prácticos ayudarán a que la conversación fluya con naturalidad: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Elija un lugar tranquilo donde sea poco probable que le interrumpan.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Si es posible, use un dispositivo con cámara — vernos mutuamente hace la conversación más natural.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Asegúrese de tener una conexión a internet estable.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Puede tener agua o café cerca.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Por favor, no prepare respuestas ni revise notas de antemano. Nos interesa lo que le venga a la mente de forma natural — no lo que cree que queremos escuchar.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GRACIAS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Sabemos que su tiempo es valioso y le agradecemos sinceramente que esté dispuesto/a a compartirlo con nosotros.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Conversaciones como esta son la base para construir algo que valga la pena. Al compartir sus experiencias con honestidad — incluyendo las frustrantes, las complicadas y las que simplemente no funcionaron — está contribuyendo a algo significativo: algo que podría ayudar a muchas personas a preservar y compartir lo que más les importa.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Esperamos con ilusión nuestra conversación.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Si tiene alguna pregunta antes de que nos reunamos, no dude en ponerse en contacto con nosotros.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Guía del Participante v1.2  ·  Confidencial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2026-07-19T04:12:28.033Z</dcterms:created>
  <dcterms:modified xsi:type="dcterms:W3CDTF">2026-07-19T04:12:28.034Z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