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157DE6" w:rsidRDefault="00157DE6" w:rsidP="00421BF3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br w:type="page"/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Detailed description of the implementation:</w:t>
      </w:r>
    </w:p>
    <w:p w:rsidR="00157DE6" w:rsidRPr="00157DE6" w:rsidRDefault="00157DE6" w:rsidP="00421BF3">
      <w:pPr>
        <w:rPr>
          <w:rFonts w:ascii="Times New Roman" w:eastAsia="標楷體" w:hAnsi="Times New Roman"/>
          <w:b/>
          <w:szCs w:val="24"/>
          <w:lang w:bidi="he-IL"/>
        </w:rPr>
      </w:pPr>
      <w:r w:rsidRPr="00157DE6">
        <w:rPr>
          <w:rFonts w:ascii="Times New Roman" w:eastAsia="標楷體" w:hAnsi="Times New Roman"/>
          <w:b/>
          <w:szCs w:val="24"/>
          <w:lang w:bidi="he-IL"/>
        </w:rPr>
        <w:t>Decoder Design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684"/>
        <w:gridCol w:w="833"/>
        <w:gridCol w:w="863"/>
        <w:gridCol w:w="945"/>
        <w:gridCol w:w="894"/>
        <w:gridCol w:w="1057"/>
        <w:gridCol w:w="900"/>
        <w:gridCol w:w="869"/>
        <w:gridCol w:w="605"/>
        <w:gridCol w:w="872"/>
      </w:tblGrid>
      <w:tr w:rsidR="00274BAE" w:rsidRPr="00274BAE" w:rsidTr="00274BAE">
        <w:tc>
          <w:tcPr>
            <w:tcW w:w="684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Op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Func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ALUSrc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Branch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RegWrite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R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egDst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Signed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Shift</w:t>
            </w:r>
          </w:p>
        </w:tc>
        <w:tc>
          <w:tcPr>
            <w:tcW w:w="872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ALUOp</w:t>
            </w:r>
            <w:proofErr w:type="spellEnd"/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addu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100001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ddi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</w:t>
            </w: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s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ubu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</w:t>
            </w: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nd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100100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</w:t>
            </w: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</w:t>
            </w: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slt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101010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</w:t>
            </w: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sltiu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001011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beq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sra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srav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lui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001111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ri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001101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bne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000101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</w:t>
            </w:r>
          </w:p>
        </w:tc>
      </w:tr>
    </w:tbl>
    <w:p w:rsidR="00157DE6" w:rsidRDefault="00157DE6">
      <w:pPr>
        <w:rPr>
          <w:rFonts w:ascii="Times New Roman" w:eastAsia="標楷體" w:hAnsi="Times New Roman"/>
          <w:b/>
          <w:lang w:bidi="he-IL"/>
        </w:rPr>
      </w:pPr>
    </w:p>
    <w:p w:rsidR="0041670B" w:rsidRPr="00157DE6" w:rsidRDefault="00157DE6">
      <w:pPr>
        <w:rPr>
          <w:rFonts w:ascii="Times New Roman" w:eastAsia="標楷體" w:hAnsi="Times New Roman" w:hint="eastAsia"/>
          <w:b/>
          <w:szCs w:val="24"/>
          <w:lang w:bidi="he-IL"/>
        </w:rPr>
      </w:pPr>
      <w:proofErr w:type="spellStart"/>
      <w:r>
        <w:rPr>
          <w:rFonts w:ascii="Times New Roman" w:eastAsia="標楷體" w:hAnsi="Times New Roman"/>
          <w:b/>
          <w:szCs w:val="24"/>
          <w:lang w:bidi="he-IL"/>
        </w:rPr>
        <w:t>ALUCtrl</w:t>
      </w:r>
      <w:proofErr w:type="spellEnd"/>
      <w:r w:rsidRPr="00157DE6">
        <w:rPr>
          <w:rFonts w:ascii="Times New Roman" w:eastAsia="標楷體" w:hAnsi="Times New Roman"/>
          <w:b/>
          <w:szCs w:val="24"/>
          <w:lang w:bidi="he-IL"/>
        </w:rPr>
        <w:t xml:space="preserve"> Design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873"/>
        <w:gridCol w:w="822"/>
        <w:gridCol w:w="939"/>
      </w:tblGrid>
      <w:tr w:rsidR="00274BAE" w:rsidRPr="00274BAE" w:rsidTr="00274BAE">
        <w:tc>
          <w:tcPr>
            <w:tcW w:w="873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ALUOp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Func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ALUCtrl</w:t>
            </w:r>
            <w:proofErr w:type="spellEnd"/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000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0010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001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0110</w:t>
            </w:r>
          </w:p>
        </w:tc>
      </w:tr>
      <w:tr w:rsidR="00157DE6" w:rsidRPr="00274BAE" w:rsidTr="00274BAE">
        <w:tc>
          <w:tcPr>
            <w:tcW w:w="873" w:type="dxa"/>
            <w:vMerge w:val="restart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010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100001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0010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0110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100100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0000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101010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0111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011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100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101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</w:t>
            </w:r>
          </w:p>
        </w:tc>
      </w:tr>
    </w:tbl>
    <w:p w:rsidR="00157DE6" w:rsidRDefault="00157DE6">
      <w:pPr>
        <w:rPr>
          <w:rFonts w:ascii="Times New Roman" w:eastAsia="標楷體" w:hAnsi="Times New Roman"/>
          <w:b/>
          <w:sz w:val="32"/>
          <w:lang w:bidi="he-IL"/>
        </w:rPr>
      </w:pPr>
    </w:p>
    <w:p w:rsidR="0041670B" w:rsidRPr="00421BF3" w:rsidRDefault="00157DE6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br w:type="page"/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Problems encountered and solutions:</w:t>
      </w:r>
    </w:p>
    <w:p w:rsidR="0041670B" w:rsidRDefault="00274BAE" w:rsidP="00274BAE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Problem: Failed when implementing </w:t>
      </w:r>
      <w:proofErr w:type="spellStart"/>
      <w:r>
        <w:rPr>
          <w:rFonts w:ascii="Times New Roman" w:eastAsia="標楷體" w:hAnsi="Times New Roman"/>
          <w:b/>
          <w:lang w:bidi="he-IL"/>
        </w:rPr>
        <w:t>sra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(</w:t>
      </w:r>
      <w:proofErr w:type="spellStart"/>
      <w:r>
        <w:rPr>
          <w:rFonts w:ascii="Times New Roman" w:eastAsia="標楷體" w:hAnsi="Times New Roman"/>
          <w:b/>
          <w:lang w:bidi="he-IL"/>
        </w:rPr>
        <w:t>result_o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= $signed(src2_i) &gt;&gt;&gt; src1_i)</w:t>
      </w:r>
    </w:p>
    <w:p w:rsidR="00274BAE" w:rsidRPr="00421BF3" w:rsidRDefault="00274BAE" w:rsidP="00274BAE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Solutions: It turned out to be that not only src2_i </w:t>
      </w:r>
      <w:proofErr w:type="gramStart"/>
      <w:r>
        <w:rPr>
          <w:rFonts w:ascii="Times New Roman" w:eastAsia="標楷體" w:hAnsi="Times New Roman"/>
          <w:b/>
          <w:lang w:bidi="he-IL"/>
        </w:rPr>
        <w:t>should be signed</w:t>
      </w:r>
      <w:proofErr w:type="gramEnd"/>
      <w:r>
        <w:rPr>
          <w:rFonts w:ascii="Times New Roman" w:eastAsia="標楷體" w:hAnsi="Times New Roman"/>
          <w:b/>
          <w:lang w:bidi="he-IL"/>
        </w:rPr>
        <w:t xml:space="preserve"> but also the </w:t>
      </w:r>
      <w:proofErr w:type="spellStart"/>
      <w:r>
        <w:rPr>
          <w:rFonts w:ascii="Times New Roman" w:eastAsia="標楷體" w:hAnsi="Times New Roman"/>
          <w:b/>
          <w:lang w:bidi="he-IL"/>
        </w:rPr>
        <w:t>result_o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itself, so we declared </w:t>
      </w:r>
      <w:proofErr w:type="spellStart"/>
      <w:r>
        <w:rPr>
          <w:rFonts w:ascii="Times New Roman" w:eastAsia="標楷體" w:hAnsi="Times New Roman"/>
          <w:b/>
          <w:lang w:bidi="he-IL"/>
        </w:rPr>
        <w:t>result_o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as signed then fixed.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274BAE" w:rsidP="00274BA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Understand how to distribute control code to functions through decoder and </w:t>
      </w:r>
      <w:proofErr w:type="spellStart"/>
      <w:r>
        <w:rPr>
          <w:rFonts w:ascii="Times New Roman" w:eastAsia="標楷體" w:hAnsi="Times New Roman"/>
          <w:b/>
          <w:lang w:bidi="he-IL"/>
        </w:rPr>
        <w:t>ALUcontrol</w:t>
      </w:r>
      <w:proofErr w:type="spellEnd"/>
      <w:r>
        <w:rPr>
          <w:rFonts w:ascii="Times New Roman" w:eastAsia="標楷體" w:hAnsi="Times New Roman"/>
          <w:b/>
          <w:lang w:bidi="he-IL"/>
        </w:rPr>
        <w:t>.</w:t>
      </w:r>
    </w:p>
    <w:p w:rsidR="0041670B" w:rsidRPr="00274BAE" w:rsidRDefault="00274BAE" w:rsidP="00274BA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Understand how a simple single </w:t>
      </w:r>
      <w:proofErr w:type="spellStart"/>
      <w:r>
        <w:rPr>
          <w:rFonts w:ascii="Times New Roman" w:eastAsia="標楷體" w:hAnsi="Times New Roman"/>
          <w:b/>
          <w:lang w:bidi="he-IL"/>
        </w:rPr>
        <w:t>cpu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works</w:t>
      </w:r>
      <w:bookmarkStart w:id="0" w:name="_GoBack"/>
      <w:bookmarkEnd w:id="0"/>
    </w:p>
    <w:sectPr w:rsidR="0041670B" w:rsidRPr="00274BAE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595D"/>
    <w:multiLevelType w:val="hybridMultilevel"/>
    <w:tmpl w:val="3A2E57FE"/>
    <w:lvl w:ilvl="0" w:tplc="1FE4B730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873302"/>
    <w:multiLevelType w:val="hybridMultilevel"/>
    <w:tmpl w:val="21BC70DE"/>
    <w:lvl w:ilvl="0" w:tplc="06ECD57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57DE6"/>
    <w:rsid w:val="001F113A"/>
    <w:rsid w:val="00274BAE"/>
    <w:rsid w:val="0041670B"/>
    <w:rsid w:val="00421BF3"/>
    <w:rsid w:val="004224AA"/>
    <w:rsid w:val="007F0A96"/>
    <w:rsid w:val="009E206A"/>
    <w:rsid w:val="00CE5509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D7CD2"/>
  <w15:docId w15:val="{60BAA964-1350-4105-9822-9D970C87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CE5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E55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CE550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2">
    <w:name w:val="Grid Table 2"/>
    <w:basedOn w:val="a1"/>
    <w:uiPriority w:val="47"/>
    <w:rsid w:val="00CE5509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180</Words>
  <Characters>1026</Characters>
  <Application>Microsoft Office Word</Application>
  <DocSecurity>0</DocSecurity>
  <Lines>8</Lines>
  <Paragraphs>2</Paragraphs>
  <ScaleCrop>false</ScaleCrop>
  <Company>National Chiao Tung University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USER</cp:lastModifiedBy>
  <cp:revision>5</cp:revision>
  <dcterms:created xsi:type="dcterms:W3CDTF">2011-10-04T12:13:00Z</dcterms:created>
  <dcterms:modified xsi:type="dcterms:W3CDTF">2019-05-01T08:28:00Z</dcterms:modified>
</cp:coreProperties>
</file>