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3E4A2" w14:textId="1C3D31F4" w:rsidR="001B3F58" w:rsidRPr="00621712" w:rsidRDefault="00B55B71" w:rsidP="00B55B71">
      <w:pPr>
        <w:spacing w:line="360" w:lineRule="auto"/>
        <w:ind w:firstLineChars="200" w:firstLine="560"/>
        <w:jc w:val="center"/>
        <w:rPr>
          <w:rFonts w:ascii="华文细黑" w:eastAsia="华文细黑" w:hAnsi="华文细黑"/>
          <w:sz w:val="28"/>
          <w:szCs w:val="28"/>
        </w:rPr>
      </w:pPr>
      <w:bookmarkStart w:id="0" w:name="_Hlk131021810"/>
      <w:bookmarkEnd w:id="0"/>
      <w:r w:rsidRPr="00621712">
        <w:rPr>
          <w:rFonts w:ascii="华文细黑" w:eastAsia="华文细黑" w:hAnsi="华文细黑" w:hint="eastAsia"/>
          <w:sz w:val="28"/>
          <w:szCs w:val="28"/>
        </w:rPr>
        <w:t>迈克耳孙干涉仪的调节与使用</w:t>
      </w:r>
      <w:r w:rsidR="00DE6D54" w:rsidRPr="00621712">
        <w:rPr>
          <w:rFonts w:ascii="华文细黑" w:eastAsia="华文细黑" w:hAnsi="华文细黑" w:hint="eastAsia"/>
          <w:sz w:val="28"/>
          <w:szCs w:val="28"/>
        </w:rPr>
        <w:t>实验报告</w:t>
      </w:r>
    </w:p>
    <w:p w14:paraId="72AB8FE2" w14:textId="73BF96F1" w:rsidR="00621712" w:rsidRDefault="00621712" w:rsidP="00621712">
      <w:pPr>
        <w:jc w:val="center"/>
      </w:pPr>
      <w:r>
        <w:t>姓名：</w:t>
      </w:r>
      <w:r w:rsidR="00086F18">
        <w:rPr>
          <w:rFonts w:hint="eastAsia"/>
        </w:rPr>
        <w:t>唐萃希</w:t>
      </w:r>
      <w:r>
        <w:t xml:space="preserve">   学号：22</w:t>
      </w:r>
      <w:r w:rsidR="00086F18">
        <w:t>13778</w:t>
      </w:r>
      <w:r>
        <w:t xml:space="preserve">  专业：工试   组别：</w:t>
      </w:r>
      <w:r w:rsidR="00086F18">
        <w:t>N</w:t>
      </w:r>
      <w:r w:rsidR="00033E58">
        <w:t xml:space="preserve">  </w:t>
      </w:r>
      <w:bookmarkStart w:id="1" w:name="_GoBack"/>
      <w:bookmarkEnd w:id="1"/>
      <w:r>
        <w:t>实验时间：</w:t>
      </w:r>
      <w:r w:rsidR="00086F18">
        <w:t>5</w:t>
      </w:r>
      <w:r>
        <w:t>月</w:t>
      </w:r>
      <w:r w:rsidR="00086F18">
        <w:t>16</w:t>
      </w:r>
      <w:r>
        <w:t>日</w:t>
      </w:r>
      <w:r w:rsidR="00033E58">
        <w:rPr>
          <w:rFonts w:hint="eastAsia"/>
        </w:rPr>
        <w:t>周二</w:t>
      </w:r>
      <w:r>
        <w:t>上午</w:t>
      </w:r>
    </w:p>
    <w:p w14:paraId="72B2298A" w14:textId="77777777" w:rsidR="00B55B71" w:rsidRPr="00621712" w:rsidRDefault="00B55B71" w:rsidP="00B55B71">
      <w:pPr>
        <w:spacing w:line="360" w:lineRule="auto"/>
        <w:ind w:firstLineChars="200" w:firstLine="640"/>
        <w:jc w:val="center"/>
        <w:rPr>
          <w:rFonts w:ascii="黑体" w:eastAsia="黑体" w:hAnsi="黑体"/>
          <w:sz w:val="32"/>
          <w:szCs w:val="32"/>
        </w:rPr>
      </w:pPr>
    </w:p>
    <w:p w14:paraId="18200DBA" w14:textId="5E3BEA0B" w:rsidR="00DE6D54" w:rsidRPr="00086F18" w:rsidRDefault="00DE6D54" w:rsidP="00A0204A">
      <w:pPr>
        <w:spacing w:beforeLines="100" w:before="312" w:line="360" w:lineRule="auto"/>
        <w:rPr>
          <w:rFonts w:asciiTheme="minorEastAsia" w:hAnsiTheme="minorEastAsia"/>
          <w:sz w:val="22"/>
        </w:rPr>
      </w:pPr>
      <w:r w:rsidRPr="00621712">
        <w:rPr>
          <w:rFonts w:ascii="华文细黑" w:eastAsia="华文细黑" w:hAnsi="华文细黑" w:hint="eastAsia"/>
          <w:sz w:val="22"/>
        </w:rPr>
        <w:t>一、目的要求</w:t>
      </w:r>
    </w:p>
    <w:p w14:paraId="4ACF67C8" w14:textId="77777777" w:rsidR="00DE6D54" w:rsidRPr="00086F18" w:rsidRDefault="00DE6D54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 w:hint="eastAsia"/>
          <w:sz w:val="20"/>
          <w:szCs w:val="20"/>
        </w:rPr>
        <w:t>1</w:t>
      </w:r>
      <w:r w:rsidRPr="00086F18">
        <w:rPr>
          <w:rFonts w:asciiTheme="minorEastAsia" w:hAnsiTheme="minorEastAsia"/>
          <w:sz w:val="20"/>
          <w:szCs w:val="20"/>
        </w:rPr>
        <w:t>.</w:t>
      </w:r>
      <w:r w:rsidRPr="00086F18">
        <w:rPr>
          <w:rFonts w:asciiTheme="minorEastAsia" w:hAnsiTheme="minorEastAsia" w:hint="eastAsia"/>
          <w:sz w:val="20"/>
          <w:szCs w:val="20"/>
        </w:rPr>
        <w:t>了解迈克耳孙干涉仪的结构原理并掌握调节方法。</w:t>
      </w:r>
    </w:p>
    <w:p w14:paraId="07D178ED" w14:textId="77777777" w:rsidR="00DE6D54" w:rsidRPr="00086F18" w:rsidRDefault="00DE6D54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t>2.观察等厚干涉、等倾干涉以及白光干涉。</w:t>
      </w:r>
    </w:p>
    <w:p w14:paraId="3B8E9B3D" w14:textId="11CD30B0" w:rsidR="00DE6D54" w:rsidRPr="00086F18" w:rsidRDefault="00DE6D54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t>3.测量钠双线的波长差。</w:t>
      </w:r>
    </w:p>
    <w:p w14:paraId="2621106F" w14:textId="0A18DD4A" w:rsidR="00DE6D54" w:rsidRPr="00086F18" w:rsidRDefault="00DE6D54" w:rsidP="00A0204A">
      <w:pPr>
        <w:spacing w:beforeLines="100" w:before="312" w:line="360" w:lineRule="auto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 w:hint="eastAsia"/>
          <w:sz w:val="20"/>
          <w:szCs w:val="20"/>
        </w:rPr>
        <w:t>二、仪器用具</w:t>
      </w:r>
    </w:p>
    <w:p w14:paraId="76EE1468" w14:textId="1871ECF7" w:rsidR="00DE6D54" w:rsidRPr="00086F18" w:rsidRDefault="00B55B71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t>迈克耳孙干涉仪</w:t>
      </w:r>
      <w:r w:rsidRPr="00086F18">
        <w:rPr>
          <w:rFonts w:asciiTheme="minorEastAsia" w:hAnsiTheme="minorEastAsia" w:hint="eastAsia"/>
          <w:sz w:val="20"/>
          <w:szCs w:val="20"/>
        </w:rPr>
        <w:t>、</w:t>
      </w:r>
      <w:r w:rsidRPr="00086F18">
        <w:rPr>
          <w:rFonts w:asciiTheme="minorEastAsia" w:hAnsiTheme="minorEastAsia"/>
          <w:sz w:val="20"/>
          <w:szCs w:val="20"/>
        </w:rPr>
        <w:t>He-Ne激光</w:t>
      </w:r>
      <w:r w:rsidRPr="00086F18">
        <w:rPr>
          <w:rFonts w:asciiTheme="minorEastAsia" w:hAnsiTheme="minorEastAsia" w:hint="eastAsia"/>
          <w:sz w:val="20"/>
          <w:szCs w:val="20"/>
        </w:rPr>
        <w:t>仪</w:t>
      </w:r>
    </w:p>
    <w:p w14:paraId="6A21B1A3" w14:textId="2691C049" w:rsidR="00DE6D54" w:rsidRPr="00086F18" w:rsidRDefault="00DE6D54" w:rsidP="00A0204A">
      <w:pPr>
        <w:spacing w:beforeLines="100" w:before="312" w:line="360" w:lineRule="auto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 w:hint="eastAsia"/>
          <w:sz w:val="20"/>
          <w:szCs w:val="20"/>
        </w:rPr>
        <w:t>三、实验原理简述</w:t>
      </w:r>
    </w:p>
    <w:p w14:paraId="08186DA9" w14:textId="77777777" w:rsidR="00DE6D54" w:rsidRPr="00086F18" w:rsidRDefault="00DE6D54" w:rsidP="00621712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086F18">
        <w:rPr>
          <w:rFonts w:asciiTheme="minorEastAsia" w:hAnsiTheme="minorEastAsia"/>
          <w:b/>
          <w:sz w:val="20"/>
          <w:szCs w:val="20"/>
        </w:rPr>
        <w:t>1.迈克耳孙干涉仪</w:t>
      </w:r>
    </w:p>
    <w:p w14:paraId="30B1961F" w14:textId="2EE53701" w:rsidR="00DE6D54" w:rsidRPr="00086F18" w:rsidRDefault="00086F18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67B0F" wp14:editId="22A55F7A">
                <wp:simplePos x="0" y="0"/>
                <wp:positionH relativeFrom="column">
                  <wp:posOffset>2880360</wp:posOffset>
                </wp:positionH>
                <wp:positionV relativeFrom="paragraph">
                  <wp:posOffset>3558540</wp:posOffset>
                </wp:positionV>
                <wp:extent cx="1668780" cy="198120"/>
                <wp:effectExtent l="0" t="0" r="762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BDA96" w14:textId="4959DB0E" w:rsidR="004B5F40" w:rsidRPr="004B5F40" w:rsidRDefault="004B5F40" w:rsidP="004B5F40">
                            <w:pPr>
                              <w:pStyle w:val="a3"/>
                              <w:jc w:val="center"/>
                              <w:rPr>
                                <w:rFonts w:ascii="黑体" w:hAnsi="黑体"/>
                                <w:noProof/>
                              </w:rPr>
                            </w:pPr>
                            <w:r w:rsidRPr="00086F18">
                              <w:rPr>
                                <w:b/>
                              </w:rPr>
                              <w:t>图</w:t>
                            </w:r>
                            <w:r w:rsidRPr="00086F18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  <w:r w:rsidRPr="00086F18">
                              <w:rPr>
                                <w:b/>
                              </w:rPr>
                              <w:t xml:space="preserve"> </w:t>
                            </w:r>
                            <w:r w:rsidRPr="004B5F40">
                              <w:rPr>
                                <w:rFonts w:ascii="黑体" w:hAnsi="黑体"/>
                              </w:rPr>
                              <w:t>迈克耳孙干涉仪</w:t>
                            </w:r>
                            <w:r>
                              <w:rPr>
                                <w:rFonts w:ascii="黑体" w:hAnsi="黑体" w:hint="eastAsia"/>
                              </w:rPr>
                              <w:t>光路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67B0F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26.8pt;margin-top:280.2pt;width:131.4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" stroked="f">
                <v:textbox inset="0,0,0,0">
                  <w:txbxContent>
                    <w:p w14:paraId="184BDA96" w14:textId="4959DB0E" w:rsidR="004B5F40" w:rsidRPr="004B5F40" w:rsidRDefault="004B5F40" w:rsidP="004B5F40">
                      <w:pPr>
                        <w:pStyle w:val="a3"/>
                        <w:jc w:val="center"/>
                        <w:rPr>
                          <w:rFonts w:ascii="黑体" w:hAnsi="黑体"/>
                          <w:noProof/>
                        </w:rPr>
                      </w:pPr>
                      <w:r w:rsidRPr="00086F18">
                        <w:rPr>
                          <w:b/>
                        </w:rPr>
                        <w:t>图</w:t>
                      </w:r>
                      <w:r w:rsidRPr="00086F18">
                        <w:rPr>
                          <w:rFonts w:hint="eastAsia"/>
                          <w:b/>
                        </w:rPr>
                        <w:t>1</w:t>
                      </w:r>
                      <w:r w:rsidRPr="00086F18">
                        <w:rPr>
                          <w:b/>
                        </w:rPr>
                        <w:t xml:space="preserve"> </w:t>
                      </w:r>
                      <w:r w:rsidRPr="004B5F40">
                        <w:rPr>
                          <w:rFonts w:ascii="黑体" w:hAnsi="黑体"/>
                        </w:rPr>
                        <w:t>迈克耳孙干涉仪</w:t>
                      </w:r>
                      <w:r>
                        <w:rPr>
                          <w:rFonts w:ascii="黑体" w:hAnsi="黑体" w:hint="eastAsia"/>
                        </w:rPr>
                        <w:t>光路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86F18">
        <w:rPr>
          <w:rFonts w:asciiTheme="minorEastAsia" w:hAnsiTheme="minorEastAsia" w:hint="eastAsia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6E98D15" wp14:editId="3F5349C5">
            <wp:simplePos x="0" y="0"/>
            <wp:positionH relativeFrom="margin">
              <wp:align>center</wp:align>
            </wp:positionH>
            <wp:positionV relativeFrom="paragraph">
              <wp:posOffset>1108710</wp:posOffset>
            </wp:positionV>
            <wp:extent cx="4220210" cy="2698750"/>
            <wp:effectExtent l="0" t="0" r="889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4" b="3374"/>
                    <a:stretch/>
                  </pic:blipFill>
                  <pic:spPr bwMode="auto">
                    <a:xfrm>
                      <a:off x="0" y="0"/>
                      <a:ext cx="4220210" cy="269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D54" w:rsidRPr="00086F18">
        <w:rPr>
          <w:rFonts w:asciiTheme="minorEastAsia" w:hAnsiTheme="minorEastAsia" w:hint="eastAsia"/>
          <w:sz w:val="20"/>
          <w:szCs w:val="20"/>
        </w:rPr>
        <w:t>迈克耳孙干涉仪是一个分振幅法的双光束干涉仪，其光路如</w:t>
      </w:r>
      <w:r w:rsidR="00DE6D54" w:rsidRPr="00086F18">
        <w:rPr>
          <w:rFonts w:asciiTheme="minorEastAsia" w:hAnsiTheme="minorEastAsia" w:hint="eastAsia"/>
          <w:b/>
          <w:sz w:val="20"/>
          <w:szCs w:val="20"/>
        </w:rPr>
        <w:t>图</w:t>
      </w:r>
      <w:r w:rsidR="00DE6D54" w:rsidRPr="00086F18">
        <w:rPr>
          <w:rFonts w:asciiTheme="minorEastAsia" w:hAnsiTheme="minorEastAsia"/>
          <w:b/>
          <w:sz w:val="20"/>
          <w:szCs w:val="20"/>
        </w:rPr>
        <w:t>1</w:t>
      </w:r>
      <w:r w:rsidR="00DE6D54" w:rsidRPr="00086F18">
        <w:rPr>
          <w:rFonts w:asciiTheme="minorEastAsia" w:hAnsiTheme="minorEastAsia"/>
          <w:sz w:val="20"/>
          <w:szCs w:val="20"/>
        </w:rPr>
        <w:t>所示，它由反射镜</w:t>
      </w:r>
      <w:r w:rsidRPr="00086F18">
        <w:rPr>
          <w:rFonts w:asciiTheme="minorEastAsia" w:hAnsiTheme="minorEastAsia"/>
          <w:sz w:val="20"/>
          <w:szCs w:val="20"/>
        </w:rPr>
        <w:t>M1</w:t>
      </w:r>
      <w:r w:rsidR="00DE6D54" w:rsidRPr="00086F18">
        <w:rPr>
          <w:rFonts w:asciiTheme="minorEastAsia" w:hAnsiTheme="minorEastAsia"/>
          <w:sz w:val="20"/>
          <w:szCs w:val="20"/>
        </w:rPr>
        <w:t>、</w:t>
      </w:r>
      <w:r w:rsidRPr="00086F18">
        <w:rPr>
          <w:rFonts w:asciiTheme="minorEastAsia" w:hAnsiTheme="minorEastAsia"/>
          <w:sz w:val="20"/>
          <w:szCs w:val="20"/>
        </w:rPr>
        <w:t>M2</w:t>
      </w:r>
      <w:r w:rsidR="00DE6D54" w:rsidRPr="00086F18">
        <w:rPr>
          <w:rFonts w:asciiTheme="minorEastAsia" w:hAnsiTheme="minorEastAsia"/>
          <w:sz w:val="20"/>
          <w:szCs w:val="20"/>
        </w:rPr>
        <w:t>、分束镜</w:t>
      </w:r>
      <w:r w:rsidRPr="00086F18">
        <w:rPr>
          <w:rFonts w:asciiTheme="minorEastAsia" w:hAnsiTheme="minorEastAsia"/>
          <w:sz w:val="20"/>
          <w:szCs w:val="20"/>
        </w:rPr>
        <w:t>P1</w:t>
      </w:r>
      <w:r w:rsidR="00DE6D54" w:rsidRPr="00086F18">
        <w:rPr>
          <w:rFonts w:asciiTheme="minorEastAsia" w:hAnsiTheme="minorEastAsia"/>
          <w:sz w:val="20"/>
          <w:szCs w:val="20"/>
        </w:rPr>
        <w:t>和补偿板</w:t>
      </w:r>
      <w:r w:rsidRPr="00086F18">
        <w:rPr>
          <w:rFonts w:asciiTheme="minorEastAsia" w:hAnsiTheme="minorEastAsia"/>
          <w:sz w:val="20"/>
          <w:szCs w:val="20"/>
        </w:rPr>
        <w:t>P2</w:t>
      </w:r>
      <w:r w:rsidR="00DE6D54" w:rsidRPr="00086F18">
        <w:rPr>
          <w:rFonts w:asciiTheme="minorEastAsia" w:hAnsiTheme="minorEastAsia"/>
          <w:sz w:val="20"/>
          <w:szCs w:val="20"/>
        </w:rPr>
        <w:t>组成。其中</w:t>
      </w:r>
      <w:r w:rsidRPr="00086F18">
        <w:rPr>
          <w:rFonts w:asciiTheme="minorEastAsia" w:hAnsiTheme="minorEastAsia"/>
          <w:sz w:val="20"/>
          <w:szCs w:val="20"/>
        </w:rPr>
        <w:t>M1</w:t>
      </w:r>
      <w:r w:rsidR="00DE6D54" w:rsidRPr="00086F18">
        <w:rPr>
          <w:rFonts w:asciiTheme="minorEastAsia" w:hAnsiTheme="minorEastAsia"/>
          <w:sz w:val="20"/>
          <w:szCs w:val="20"/>
        </w:rPr>
        <w:t>是一个固定反射镜，反射镜</w:t>
      </w:r>
      <w:r w:rsidRPr="00086F18">
        <w:rPr>
          <w:rFonts w:asciiTheme="minorEastAsia" w:hAnsiTheme="minorEastAsia"/>
          <w:sz w:val="20"/>
          <w:szCs w:val="20"/>
        </w:rPr>
        <w:t>M2</w:t>
      </w:r>
      <w:r w:rsidR="00DE6D54" w:rsidRPr="00086F18">
        <w:rPr>
          <w:rFonts w:asciiTheme="minorEastAsia" w:hAnsiTheme="minorEastAsia"/>
          <w:sz w:val="20"/>
          <w:szCs w:val="20"/>
        </w:rPr>
        <w:t>可以沿光轴前后移动，它们分别放置在两个相互垂直臂中；分束镜和补偿板</w:t>
      </w:r>
      <w:r w:rsidR="00DE6D54" w:rsidRPr="00086F18">
        <w:rPr>
          <w:rFonts w:asciiTheme="minorEastAsia" w:hAnsiTheme="minorEastAsia" w:hint="eastAsia"/>
          <w:sz w:val="20"/>
          <w:szCs w:val="20"/>
        </w:rPr>
        <w:t>两个反射镜均</w:t>
      </w:r>
      <w:r w:rsidR="005B3DC7" w:rsidRPr="00086F18">
        <w:rPr>
          <w:rFonts w:asciiTheme="minorEastAsia" w:hAnsiTheme="minorEastAsia" w:hint="eastAsia"/>
          <w:sz w:val="20"/>
          <w:szCs w:val="20"/>
        </w:rPr>
        <w:t>成</w:t>
      </w:r>
      <w:r w:rsidR="00DE6D54" w:rsidRPr="00086F18">
        <w:rPr>
          <w:rFonts w:asciiTheme="minorEastAsia" w:hAnsiTheme="minorEastAsia"/>
          <w:sz w:val="20"/>
          <w:szCs w:val="20"/>
        </w:rPr>
        <w:t>45</w:t>
      </w:r>
      <w:r w:rsidR="005B3DC7" w:rsidRPr="00086F18">
        <w:rPr>
          <w:rFonts w:asciiTheme="minorEastAsia" w:hAnsiTheme="minorEastAsia" w:hint="eastAsia"/>
          <w:sz w:val="20"/>
          <w:szCs w:val="20"/>
        </w:rPr>
        <w:t>°</w:t>
      </w:r>
      <w:r w:rsidR="00DE6D54" w:rsidRPr="00086F18">
        <w:rPr>
          <w:rFonts w:asciiTheme="minorEastAsia" w:hAnsiTheme="minorEastAsia"/>
          <w:sz w:val="20"/>
          <w:szCs w:val="20"/>
        </w:rPr>
        <w:t>，且相互平行；分</w:t>
      </w:r>
      <w:r w:rsidR="00331FDE" w:rsidRPr="00086F18">
        <w:rPr>
          <w:rFonts w:asciiTheme="minorEastAsia" w:hAnsiTheme="minorEastAsia" w:hint="eastAsia"/>
          <w:sz w:val="20"/>
          <w:szCs w:val="20"/>
        </w:rPr>
        <w:t>束</w:t>
      </w:r>
      <w:r w:rsidR="00DE6D54" w:rsidRPr="00086F18">
        <w:rPr>
          <w:rFonts w:asciiTheme="minorEastAsia" w:hAnsiTheme="minorEastAsia"/>
          <w:sz w:val="20"/>
          <w:szCs w:val="20"/>
        </w:rPr>
        <w:t>镜</w:t>
      </w:r>
      <w:r w:rsidRPr="00086F18">
        <w:rPr>
          <w:rFonts w:asciiTheme="minorEastAsia" w:hAnsiTheme="minorEastAsia"/>
          <w:sz w:val="20"/>
          <w:szCs w:val="20"/>
        </w:rPr>
        <w:t>P1</w:t>
      </w:r>
      <w:r w:rsidR="00DE6D54" w:rsidRPr="00086F18">
        <w:rPr>
          <w:rFonts w:asciiTheme="minorEastAsia" w:hAnsiTheme="minorEastAsia"/>
          <w:sz w:val="20"/>
          <w:szCs w:val="20"/>
        </w:rPr>
        <w:t>的一个面镀有半透半反膜，它能将</w:t>
      </w:r>
      <w:r w:rsidR="00331FDE" w:rsidRPr="00086F18">
        <w:rPr>
          <w:rFonts w:asciiTheme="minorEastAsia" w:hAnsiTheme="minorEastAsia" w:hint="eastAsia"/>
          <w:sz w:val="20"/>
          <w:szCs w:val="20"/>
        </w:rPr>
        <w:t>入</w:t>
      </w:r>
      <w:r w:rsidR="00DE6D54" w:rsidRPr="00086F18">
        <w:rPr>
          <w:rFonts w:asciiTheme="minorEastAsia" w:hAnsiTheme="minorEastAsia" w:hint="eastAsia"/>
          <w:sz w:val="20"/>
          <w:szCs w:val="20"/>
        </w:rPr>
        <w:t>射光等强度地分为两束；补偿板是一个与分束镜厚度和折射率完全相同的玻璃板。</w:t>
      </w:r>
    </w:p>
    <w:p w14:paraId="73868DFB" w14:textId="3C314879" w:rsidR="00DE6D54" w:rsidRDefault="00DE6D54" w:rsidP="00621712">
      <w:pPr>
        <w:ind w:firstLineChars="200" w:firstLine="400"/>
        <w:rPr>
          <w:rFonts w:eastAsiaTheme="minorHAnsi"/>
          <w:sz w:val="20"/>
          <w:szCs w:val="20"/>
        </w:rPr>
      </w:pPr>
      <w:r w:rsidRPr="00086F18">
        <w:rPr>
          <w:rFonts w:asciiTheme="minorEastAsia" w:hAnsiTheme="minorEastAsia" w:hint="eastAsia"/>
          <w:sz w:val="20"/>
          <w:szCs w:val="20"/>
        </w:rPr>
        <w:t>迈克耳孙干涉仪的结构如</w:t>
      </w:r>
      <w:r w:rsidRPr="00086F18">
        <w:rPr>
          <w:rFonts w:asciiTheme="minorEastAsia" w:hAnsiTheme="minorEastAsia" w:hint="eastAsia"/>
          <w:b/>
          <w:sz w:val="20"/>
          <w:szCs w:val="20"/>
        </w:rPr>
        <w:t>图</w:t>
      </w:r>
      <w:r w:rsidRPr="00086F18">
        <w:rPr>
          <w:rFonts w:asciiTheme="minorEastAsia" w:hAnsiTheme="minorEastAsia"/>
          <w:b/>
          <w:sz w:val="20"/>
          <w:szCs w:val="20"/>
        </w:rPr>
        <w:t>2</w:t>
      </w:r>
      <w:r w:rsidRPr="00086F18">
        <w:rPr>
          <w:rFonts w:asciiTheme="minorEastAsia" w:hAnsiTheme="minorEastAsia"/>
          <w:sz w:val="20"/>
          <w:szCs w:val="20"/>
        </w:rPr>
        <w:t>所示。镜</w:t>
      </w:r>
      <w:r w:rsidR="00086F18" w:rsidRPr="00086F18">
        <w:rPr>
          <w:rFonts w:asciiTheme="minorEastAsia" w:hAnsiTheme="minorEastAsia"/>
          <w:sz w:val="20"/>
          <w:szCs w:val="20"/>
        </w:rPr>
        <w:t>M1</w:t>
      </w:r>
      <w:r w:rsidR="00331FDE" w:rsidRPr="00086F18">
        <w:rPr>
          <w:rFonts w:asciiTheme="minorEastAsia" w:hAnsiTheme="minorEastAsia"/>
          <w:sz w:val="20"/>
          <w:szCs w:val="20"/>
        </w:rPr>
        <w:t>、</w:t>
      </w:r>
      <w:r w:rsidR="00086F18" w:rsidRPr="00086F18">
        <w:rPr>
          <w:rFonts w:asciiTheme="minorEastAsia" w:hAnsiTheme="minorEastAsia"/>
          <w:sz w:val="20"/>
          <w:szCs w:val="20"/>
        </w:rPr>
        <w:t>M2</w:t>
      </w:r>
      <w:r w:rsidRPr="00086F18">
        <w:rPr>
          <w:rFonts w:asciiTheme="minorEastAsia" w:hAnsiTheme="minorEastAsia"/>
          <w:sz w:val="20"/>
          <w:szCs w:val="20"/>
        </w:rPr>
        <w:t>的背面各有三个螺丝，调节</w:t>
      </w:r>
      <w:r w:rsidR="00086F18" w:rsidRPr="00086F18">
        <w:rPr>
          <w:rFonts w:asciiTheme="minorEastAsia" w:hAnsiTheme="minorEastAsia"/>
          <w:sz w:val="20"/>
          <w:szCs w:val="20"/>
        </w:rPr>
        <w:t>M1</w:t>
      </w:r>
      <w:r w:rsidR="00331FDE" w:rsidRPr="00086F18">
        <w:rPr>
          <w:rFonts w:asciiTheme="minorEastAsia" w:hAnsiTheme="minorEastAsia"/>
          <w:sz w:val="20"/>
          <w:szCs w:val="20"/>
        </w:rPr>
        <w:t>、</w:t>
      </w:r>
      <w:r w:rsidR="00086F18" w:rsidRPr="00086F18">
        <w:rPr>
          <w:rFonts w:asciiTheme="minorEastAsia" w:hAnsiTheme="minorEastAsia"/>
          <w:sz w:val="20"/>
          <w:szCs w:val="20"/>
        </w:rPr>
        <w:t>M2</w:t>
      </w:r>
      <w:r w:rsidRPr="00086F18">
        <w:rPr>
          <w:rFonts w:asciiTheme="minorEastAsia" w:hAnsiTheme="minorEastAsia"/>
          <w:sz w:val="20"/>
          <w:szCs w:val="20"/>
        </w:rPr>
        <w:t>镜面的倾斜度，</w:t>
      </w:r>
      <w:r w:rsidR="00086F18" w:rsidRPr="00086F18">
        <w:rPr>
          <w:rFonts w:asciiTheme="minorEastAsia" w:hAnsiTheme="minorEastAsia"/>
          <w:sz w:val="20"/>
          <w:szCs w:val="20"/>
        </w:rPr>
        <w:t>M1</w:t>
      </w:r>
      <w:r w:rsidRPr="00086F18">
        <w:rPr>
          <w:rFonts w:asciiTheme="minorEastAsia" w:hAnsiTheme="minorEastAsia"/>
          <w:sz w:val="20"/>
          <w:szCs w:val="20"/>
        </w:rPr>
        <w:t>的下端还附有两个互相垂直的微动拉簧螺丝，用以精确地调整</w:t>
      </w:r>
      <w:r w:rsidR="00086F18" w:rsidRPr="00086F18">
        <w:rPr>
          <w:rFonts w:asciiTheme="minorEastAsia" w:hAnsiTheme="minorEastAsia"/>
          <w:sz w:val="20"/>
          <w:szCs w:val="20"/>
        </w:rPr>
        <w:t>M1</w:t>
      </w:r>
      <w:r w:rsidRPr="00086F18">
        <w:rPr>
          <w:rFonts w:asciiTheme="minorEastAsia" w:hAnsiTheme="minorEastAsia"/>
          <w:sz w:val="20"/>
          <w:szCs w:val="20"/>
        </w:rPr>
        <w:t>的倾斜度。</w:t>
      </w:r>
      <w:r w:rsidR="00086F18" w:rsidRPr="00086F18">
        <w:rPr>
          <w:rFonts w:asciiTheme="minorEastAsia" w:hAnsiTheme="minorEastAsia"/>
          <w:sz w:val="20"/>
          <w:szCs w:val="20"/>
        </w:rPr>
        <w:t>M2</w:t>
      </w:r>
      <w:r w:rsidRPr="00086F18">
        <w:rPr>
          <w:rFonts w:asciiTheme="minorEastAsia" w:hAnsiTheme="minorEastAsia"/>
          <w:sz w:val="20"/>
          <w:szCs w:val="20"/>
        </w:rPr>
        <w:t>镜所在的导轨拖板由精密丝杠带动，可沿导轨前后移动。</w:t>
      </w:r>
      <w:r w:rsidR="00086F18" w:rsidRPr="00086F18">
        <w:rPr>
          <w:rFonts w:asciiTheme="minorEastAsia" w:hAnsiTheme="minorEastAsia"/>
          <w:sz w:val="20"/>
          <w:szCs w:val="20"/>
        </w:rPr>
        <w:t>M2</w:t>
      </w:r>
      <w:r w:rsidRPr="00086F18">
        <w:rPr>
          <w:rFonts w:asciiTheme="minorEastAsia" w:hAnsiTheme="minorEastAsia"/>
          <w:sz w:val="20"/>
          <w:szCs w:val="20"/>
        </w:rPr>
        <w:t>镜的位置由三个读数尺所读出的数值的和来确定:主尺、粗调手轮和微调手轮</w:t>
      </w:r>
      <w:r w:rsidRPr="00086F18">
        <w:rPr>
          <w:rFonts w:eastAsiaTheme="minorHAnsi"/>
          <w:sz w:val="20"/>
          <w:szCs w:val="20"/>
        </w:rPr>
        <w:t>。</w:t>
      </w:r>
    </w:p>
    <w:p w14:paraId="3FA8673C" w14:textId="7BA35464" w:rsidR="00086F18" w:rsidRPr="00086F18" w:rsidRDefault="00086F18" w:rsidP="00086F18">
      <w:pPr>
        <w:rPr>
          <w:rFonts w:eastAsiaTheme="minorHAnsi" w:hint="eastAsia"/>
          <w:sz w:val="20"/>
          <w:szCs w:val="20"/>
        </w:rPr>
      </w:pPr>
      <w:r w:rsidRPr="00086F18">
        <w:rPr>
          <w:rFonts w:eastAsiaTheme="minorHAnsi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02A937" wp14:editId="00B6687D">
                <wp:simplePos x="0" y="0"/>
                <wp:positionH relativeFrom="column">
                  <wp:posOffset>2773680</wp:posOffset>
                </wp:positionH>
                <wp:positionV relativeFrom="paragraph">
                  <wp:posOffset>2461260</wp:posOffset>
                </wp:positionV>
                <wp:extent cx="2301240" cy="213360"/>
                <wp:effectExtent l="0" t="0" r="381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E8C5C" w14:textId="77777777" w:rsidR="00086F18" w:rsidRPr="004B5F40" w:rsidRDefault="00086F18" w:rsidP="00086F18">
                            <w:pPr>
                              <w:pStyle w:val="a3"/>
                              <w:jc w:val="center"/>
                              <w:rPr>
                                <w:rFonts w:ascii="黑体" w:hAnsi="黑体"/>
                                <w:noProof/>
                              </w:rPr>
                            </w:pPr>
                            <w:r w:rsidRPr="00086F18">
                              <w:rPr>
                                <w:rFonts w:ascii="黑体" w:hAnsi="黑体"/>
                                <w:b/>
                              </w:rPr>
                              <w:t>图</w:t>
                            </w:r>
                            <w:r w:rsidRPr="00086F18">
                              <w:rPr>
                                <w:rFonts w:ascii="黑体" w:hAnsi="黑体" w:hint="eastAsia"/>
                                <w:b/>
                              </w:rPr>
                              <w:t>2</w:t>
                            </w:r>
                            <w:r w:rsidRPr="00086F18">
                              <w:rPr>
                                <w:rFonts w:ascii="黑体" w:hAnsi="黑体"/>
                                <w:b/>
                              </w:rPr>
                              <w:t xml:space="preserve"> </w:t>
                            </w:r>
                            <w:r w:rsidRPr="004B5F40">
                              <w:rPr>
                                <w:rFonts w:ascii="黑体" w:hAnsi="黑体"/>
                              </w:rPr>
                              <w:t>迈克耳孙干涉仪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A937" id="文本框 9" o:spid="_x0000_s1027" type="#_x0000_t202" style="position:absolute;left:0;text-align:left;margin-left:218.4pt;margin-top:193.8pt;width:181.2pt;height:1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" stroked="f">
                <v:textbox inset="0,0,0,0">
                  <w:txbxContent>
                    <w:p w14:paraId="7A5E8C5C" w14:textId="77777777" w:rsidR="00086F18" w:rsidRPr="004B5F40" w:rsidRDefault="00086F18" w:rsidP="00086F18">
                      <w:pPr>
                        <w:pStyle w:val="a3"/>
                        <w:jc w:val="center"/>
                        <w:rPr>
                          <w:rFonts w:ascii="黑体" w:hAnsi="黑体"/>
                          <w:noProof/>
                        </w:rPr>
                      </w:pPr>
                      <w:r w:rsidRPr="00086F18">
                        <w:rPr>
                          <w:rFonts w:ascii="黑体" w:hAnsi="黑体"/>
                          <w:b/>
                        </w:rPr>
                        <w:t>图</w:t>
                      </w:r>
                      <w:r w:rsidRPr="00086F18">
                        <w:rPr>
                          <w:rFonts w:ascii="黑体" w:hAnsi="黑体" w:hint="eastAsia"/>
                          <w:b/>
                        </w:rPr>
                        <w:t>2</w:t>
                      </w:r>
                      <w:r w:rsidRPr="00086F18">
                        <w:rPr>
                          <w:rFonts w:ascii="黑体" w:hAnsi="黑体"/>
                          <w:b/>
                        </w:rPr>
                        <w:t xml:space="preserve"> </w:t>
                      </w:r>
                      <w:r w:rsidRPr="004B5F40">
                        <w:rPr>
                          <w:rFonts w:ascii="黑体" w:hAnsi="黑体"/>
                        </w:rPr>
                        <w:t>迈克耳孙干涉仪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86F18">
        <w:rPr>
          <w:rFonts w:ascii="宋体" w:eastAsia="宋体" w:hAnsi="宋体" w:cs="Times New Roman" w:hint="eastAsia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5F56DE31" wp14:editId="6B079385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4183380" cy="3352800"/>
            <wp:effectExtent l="0" t="0" r="762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" r="1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442FB" w14:textId="1CF3856F" w:rsidR="00D3436E" w:rsidRPr="00086F18" w:rsidRDefault="00A97B9C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 w:hint="eastAsia"/>
          <w:sz w:val="20"/>
          <w:szCs w:val="20"/>
        </w:rPr>
        <w:t>如</w:t>
      </w:r>
      <w:r w:rsidRPr="00086F18">
        <w:rPr>
          <w:rFonts w:asciiTheme="minorEastAsia" w:hAnsiTheme="minorEastAsia" w:hint="eastAsia"/>
          <w:b/>
          <w:sz w:val="20"/>
          <w:szCs w:val="20"/>
        </w:rPr>
        <w:t>图</w:t>
      </w:r>
      <w:r w:rsidRPr="00086F18">
        <w:rPr>
          <w:rFonts w:asciiTheme="minorEastAsia" w:hAnsiTheme="minorEastAsia"/>
          <w:b/>
          <w:sz w:val="20"/>
          <w:szCs w:val="20"/>
        </w:rPr>
        <w:t>3</w:t>
      </w:r>
      <w:r w:rsidR="00086F18" w:rsidRPr="00086F18">
        <w:rPr>
          <w:rFonts w:asciiTheme="minorEastAsia" w:hAnsiTheme="minorEastAsia"/>
          <w:b/>
          <w:sz w:val="20"/>
          <w:szCs w:val="20"/>
        </w:rPr>
        <w:t>(a)</w:t>
      </w:r>
      <w:r w:rsidRPr="00086F18">
        <w:rPr>
          <w:rFonts w:asciiTheme="minorEastAsia" w:hAnsiTheme="minorEastAsia"/>
          <w:sz w:val="20"/>
          <w:szCs w:val="20"/>
        </w:rPr>
        <w:t>所示，多光束激光器提供的每条光纤的输出端是一个短焦距凸透镜，经其会聚后的激光束，可以认为是一个很好的点光源</w:t>
      </w:r>
      <w:r w:rsidR="00086F18" w:rsidRPr="00086F18">
        <w:rPr>
          <w:rFonts w:asciiTheme="minorEastAsia" w:hAnsiTheme="minorEastAsia"/>
          <w:sz w:val="20"/>
          <w:szCs w:val="20"/>
        </w:rPr>
        <w:t>S</w:t>
      </w:r>
      <w:r w:rsidRPr="00086F18">
        <w:rPr>
          <w:rFonts w:asciiTheme="minorEastAsia" w:hAnsiTheme="minorEastAsia"/>
          <w:sz w:val="20"/>
          <w:szCs w:val="20"/>
        </w:rPr>
        <w:t>发出的球面光波。</w:t>
      </w:r>
      <w:r w:rsidR="00086F18" w:rsidRPr="00086F18">
        <w:rPr>
          <w:rFonts w:asciiTheme="minorEastAsia" w:hAnsiTheme="minorEastAsia" w:hint="eastAsia"/>
          <w:sz w:val="20"/>
          <w:szCs w:val="20"/>
        </w:rPr>
        <w:t>S</w:t>
      </w:r>
      <w:r w:rsidR="00086F18" w:rsidRPr="00086F18">
        <w:rPr>
          <w:rFonts w:asciiTheme="minorEastAsia" w:hAnsiTheme="minorEastAsia"/>
          <w:sz w:val="20"/>
          <w:szCs w:val="20"/>
        </w:rPr>
        <w:t>’1</w:t>
      </w:r>
      <w:r w:rsidRPr="00086F18">
        <w:rPr>
          <w:rFonts w:asciiTheme="minorEastAsia" w:hAnsiTheme="minorEastAsia"/>
          <w:sz w:val="20"/>
          <w:szCs w:val="20"/>
        </w:rPr>
        <w:t>为</w:t>
      </w:r>
      <w:r w:rsidR="00086F18" w:rsidRPr="00086F18">
        <w:rPr>
          <w:rFonts w:asciiTheme="minorEastAsia" w:hAnsiTheme="minorEastAsia"/>
          <w:sz w:val="20"/>
          <w:szCs w:val="20"/>
        </w:rPr>
        <w:t>S</w:t>
      </w:r>
      <w:r w:rsidRPr="00086F18">
        <w:rPr>
          <w:rFonts w:asciiTheme="minorEastAsia" w:hAnsiTheme="minorEastAsia"/>
          <w:sz w:val="20"/>
          <w:szCs w:val="20"/>
        </w:rPr>
        <w:t>经</w:t>
      </w:r>
      <w:r w:rsidR="00086F18" w:rsidRPr="00086F18">
        <w:rPr>
          <w:rFonts w:asciiTheme="minorEastAsia" w:hAnsiTheme="minorEastAsia"/>
          <w:sz w:val="20"/>
          <w:szCs w:val="20"/>
        </w:rPr>
        <w:t>M1</w:t>
      </w:r>
      <w:r w:rsidRPr="00086F18">
        <w:rPr>
          <w:rFonts w:asciiTheme="minorEastAsia" w:hAnsiTheme="minorEastAsia"/>
          <w:sz w:val="20"/>
          <w:szCs w:val="20"/>
        </w:rPr>
        <w:t>及</w:t>
      </w:r>
      <w:r w:rsidR="00086F18" w:rsidRPr="00086F18">
        <w:rPr>
          <w:rFonts w:asciiTheme="minorEastAsia" w:hAnsiTheme="minorEastAsia"/>
          <w:sz w:val="20"/>
          <w:szCs w:val="20"/>
        </w:rPr>
        <w:t>G1</w:t>
      </w:r>
      <w:r w:rsidRPr="00086F18">
        <w:rPr>
          <w:rFonts w:asciiTheme="minorEastAsia" w:hAnsiTheme="minorEastAsia"/>
          <w:sz w:val="20"/>
          <w:szCs w:val="20"/>
        </w:rPr>
        <w:t>反射后所成的像，</w:t>
      </w:r>
      <w:r w:rsidR="00086F18" w:rsidRPr="00086F18">
        <w:rPr>
          <w:rFonts w:asciiTheme="minorEastAsia" w:hAnsiTheme="minorEastAsia"/>
          <w:sz w:val="20"/>
          <w:szCs w:val="20"/>
        </w:rPr>
        <w:t>S’2</w:t>
      </w:r>
      <w:r w:rsidRPr="00086F18">
        <w:rPr>
          <w:rFonts w:asciiTheme="minorEastAsia" w:hAnsiTheme="minorEastAsia"/>
          <w:sz w:val="20"/>
          <w:szCs w:val="20"/>
        </w:rPr>
        <w:t>为</w:t>
      </w:r>
      <w:r w:rsidR="00086F18" w:rsidRPr="00086F18">
        <w:rPr>
          <w:rFonts w:asciiTheme="minorEastAsia" w:hAnsiTheme="minorEastAsia"/>
          <w:sz w:val="20"/>
          <w:szCs w:val="20"/>
        </w:rPr>
        <w:t>S</w:t>
      </w:r>
      <w:r w:rsidRPr="00086F18">
        <w:rPr>
          <w:rFonts w:asciiTheme="minorEastAsia" w:hAnsiTheme="minorEastAsia"/>
          <w:sz w:val="20"/>
          <w:szCs w:val="20"/>
        </w:rPr>
        <w:t>经</w:t>
      </w:r>
      <w:r w:rsidR="00086F18" w:rsidRPr="00086F18">
        <w:rPr>
          <w:rFonts w:asciiTheme="minorEastAsia" w:hAnsiTheme="minorEastAsia"/>
          <w:sz w:val="20"/>
          <w:szCs w:val="20"/>
        </w:rPr>
        <w:t>G1</w:t>
      </w:r>
      <w:r w:rsidRPr="00086F18">
        <w:rPr>
          <w:rFonts w:asciiTheme="minorEastAsia" w:hAnsiTheme="minorEastAsia"/>
          <w:sz w:val="20"/>
          <w:szCs w:val="20"/>
        </w:rPr>
        <w:t>及</w:t>
      </w:r>
      <w:r w:rsidR="00086F18" w:rsidRPr="00086F18">
        <w:rPr>
          <w:rFonts w:asciiTheme="minorEastAsia" w:hAnsiTheme="minorEastAsia"/>
          <w:sz w:val="20"/>
          <w:szCs w:val="20"/>
        </w:rPr>
        <w:t>M2</w:t>
      </w:r>
      <w:r w:rsidRPr="00086F18">
        <w:rPr>
          <w:rFonts w:asciiTheme="minorEastAsia" w:hAnsiTheme="minorEastAsia"/>
          <w:sz w:val="20"/>
          <w:szCs w:val="20"/>
        </w:rPr>
        <w:t>反射后所成的像。</w:t>
      </w:r>
      <w:r w:rsidR="00086F18" w:rsidRPr="00086F18">
        <w:rPr>
          <w:rFonts w:asciiTheme="minorEastAsia" w:hAnsiTheme="minorEastAsia"/>
          <w:sz w:val="20"/>
          <w:szCs w:val="20"/>
        </w:rPr>
        <w:t>S’2</w:t>
      </w:r>
      <w:r w:rsidRPr="00086F18">
        <w:rPr>
          <w:rFonts w:asciiTheme="minorEastAsia" w:hAnsiTheme="minorEastAsia"/>
          <w:sz w:val="20"/>
          <w:szCs w:val="20"/>
        </w:rPr>
        <w:t>和</w:t>
      </w:r>
      <w:r w:rsidR="00086F18" w:rsidRPr="00086F18">
        <w:rPr>
          <w:rFonts w:asciiTheme="minorEastAsia" w:hAnsiTheme="minorEastAsia"/>
          <w:sz w:val="20"/>
          <w:szCs w:val="20"/>
        </w:rPr>
        <w:t>S’1</w:t>
      </w:r>
      <w:r w:rsidRPr="00086F18">
        <w:rPr>
          <w:rFonts w:asciiTheme="minorEastAsia" w:hAnsiTheme="minorEastAsia"/>
          <w:sz w:val="20"/>
          <w:szCs w:val="20"/>
        </w:rPr>
        <w:t>为两相干光源，发出的球面波在其相遇的空间处处相干，为非定域干涉，在相遇处都能产生干涉条纹。空间任一点</w:t>
      </w:r>
      <w:r w:rsidR="00086F18" w:rsidRPr="00086F18">
        <w:rPr>
          <w:rFonts w:asciiTheme="minorEastAsia" w:hAnsiTheme="minorEastAsia"/>
          <w:sz w:val="20"/>
          <w:szCs w:val="20"/>
        </w:rPr>
        <w:t>P</w:t>
      </w:r>
      <w:r w:rsidRPr="00086F18">
        <w:rPr>
          <w:rFonts w:asciiTheme="minorEastAsia" w:hAnsiTheme="minorEastAsia"/>
          <w:sz w:val="20"/>
          <w:szCs w:val="20"/>
        </w:rPr>
        <w:t>的干涉明暗由</w:t>
      </w:r>
      <w:r w:rsidR="00086F18" w:rsidRPr="00086F18">
        <w:rPr>
          <w:rFonts w:asciiTheme="minorEastAsia" w:hAnsiTheme="minorEastAsia"/>
          <w:sz w:val="20"/>
          <w:szCs w:val="20"/>
        </w:rPr>
        <w:t>S’2</w:t>
      </w:r>
      <w:r w:rsidRPr="00086F18">
        <w:rPr>
          <w:rFonts w:asciiTheme="minorEastAsia" w:hAnsiTheme="minorEastAsia"/>
          <w:sz w:val="20"/>
          <w:szCs w:val="20"/>
        </w:rPr>
        <w:t>和</w:t>
      </w:r>
      <w:r w:rsidR="00086F18" w:rsidRPr="00086F18">
        <w:rPr>
          <w:rFonts w:asciiTheme="minorEastAsia" w:hAnsiTheme="minorEastAsia"/>
          <w:sz w:val="20"/>
          <w:szCs w:val="20"/>
        </w:rPr>
        <w:t>S’1</w:t>
      </w:r>
      <w:r w:rsidRPr="00086F18">
        <w:rPr>
          <w:rFonts w:asciiTheme="minorEastAsia" w:hAnsiTheme="minorEastAsia"/>
          <w:sz w:val="20"/>
          <w:szCs w:val="20"/>
        </w:rPr>
        <w:t>到该点的光程差</w:t>
      </w:r>
      <w:r w:rsidR="00B4165A" w:rsidRPr="00086F18">
        <w:rPr>
          <w:rFonts w:asciiTheme="minorEastAsia" w:hAnsiTheme="minorEastAsia"/>
          <w:sz w:val="20"/>
          <w:szCs w:val="20"/>
        </w:rPr>
        <w:object w:dxaOrig="840" w:dyaOrig="300" w14:anchorId="3CE81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0" type="#_x0000_t75" style="width:42pt;height:15pt" o:ole="">
            <v:imagedata r:id="rId9" o:title=""/>
          </v:shape>
          <o:OLEObject Type="Embed" ProgID="Equation.DSMT4" ShapeID="_x0000_i1250" DrawAspect="Content" ObjectID="_1746199016" r:id="rId10"/>
        </w:object>
      </w:r>
      <w:r w:rsidRPr="00086F18">
        <w:rPr>
          <w:rFonts w:asciiTheme="minorEastAsia" w:hAnsiTheme="minorEastAsia"/>
          <w:sz w:val="20"/>
          <w:szCs w:val="20"/>
        </w:rPr>
        <w:t>决定，其中</w:t>
      </w:r>
      <w:r w:rsidR="005B4CB2" w:rsidRPr="00086F18">
        <w:rPr>
          <w:rFonts w:asciiTheme="minorEastAsia" w:hAnsiTheme="minorEastAsia"/>
          <w:sz w:val="20"/>
          <w:szCs w:val="20"/>
        </w:rPr>
        <w:object w:dxaOrig="200" w:dyaOrig="300" w14:anchorId="36A118B8">
          <v:shape id="_x0000_i1251" type="#_x0000_t75" style="width:10pt;height:15pt" o:ole="">
            <v:imagedata r:id="rId11" o:title=""/>
          </v:shape>
          <o:OLEObject Type="Embed" ProgID="Equation.DSMT4" ShapeID="_x0000_i1251" DrawAspect="Content" ObjectID="_1746199017" r:id="rId12"/>
        </w:object>
      </w:r>
      <w:r w:rsidR="00D3436E" w:rsidRPr="00086F18">
        <w:rPr>
          <w:rFonts w:asciiTheme="minorEastAsia" w:hAnsiTheme="minorEastAsia" w:hint="eastAsia"/>
          <w:sz w:val="20"/>
          <w:szCs w:val="20"/>
        </w:rPr>
        <w:t>和</w:t>
      </w:r>
      <w:r w:rsidR="00B4165A" w:rsidRPr="00086F18">
        <w:rPr>
          <w:rFonts w:asciiTheme="minorEastAsia" w:hAnsiTheme="minorEastAsia"/>
          <w:sz w:val="20"/>
          <w:szCs w:val="20"/>
        </w:rPr>
        <w:object w:dxaOrig="180" w:dyaOrig="300" w14:anchorId="5D3E2A4D">
          <v:shape id="_x0000_i1252" type="#_x0000_t75" style="width:9pt;height:15pt" o:ole="">
            <v:imagedata r:id="rId13" o:title=""/>
          </v:shape>
          <o:OLEObject Type="Embed" ProgID="Equation.DSMT4" ShapeID="_x0000_i1252" DrawAspect="Content" ObjectID="_1746199018" r:id="rId14"/>
        </w:object>
      </w:r>
      <w:r w:rsidRPr="00086F18">
        <w:rPr>
          <w:rFonts w:asciiTheme="minorEastAsia" w:hAnsiTheme="minorEastAsia"/>
          <w:sz w:val="20"/>
          <w:szCs w:val="20"/>
        </w:rPr>
        <w:t>分别为</w:t>
      </w:r>
      <w:r w:rsidR="005B4CB2" w:rsidRPr="00086F18">
        <w:rPr>
          <w:rFonts w:asciiTheme="minorEastAsia" w:hAnsiTheme="minorEastAsia"/>
          <w:sz w:val="20"/>
          <w:szCs w:val="20"/>
        </w:rPr>
        <w:object w:dxaOrig="279" w:dyaOrig="300" w14:anchorId="2D2200C8">
          <v:shape id="_x0000_i1253" type="#_x0000_t75" style="width:13.95pt;height:15pt" o:ole="">
            <v:imagedata r:id="rId15" o:title=""/>
          </v:shape>
          <o:OLEObject Type="Embed" ProgID="Equation.DSMT4" ShapeID="_x0000_i1253" DrawAspect="Content" ObjectID="_1746199019" r:id="rId16"/>
        </w:object>
      </w:r>
      <w:r w:rsidR="00D3436E" w:rsidRPr="00086F18">
        <w:rPr>
          <w:rFonts w:asciiTheme="minorEastAsia" w:hAnsiTheme="minorEastAsia"/>
          <w:sz w:val="20"/>
          <w:szCs w:val="20"/>
        </w:rPr>
        <w:t>和</w:t>
      </w:r>
      <w:r w:rsidR="005B4CB2" w:rsidRPr="00086F18">
        <w:rPr>
          <w:rFonts w:asciiTheme="minorEastAsia" w:hAnsiTheme="minorEastAsia"/>
          <w:sz w:val="20"/>
          <w:szCs w:val="20"/>
        </w:rPr>
        <w:object w:dxaOrig="260" w:dyaOrig="300" w14:anchorId="09B06D3E">
          <v:shape id="_x0000_i1254" type="#_x0000_t75" style="width:13pt;height:15pt" o:ole="">
            <v:imagedata r:id="rId17" o:title=""/>
          </v:shape>
          <o:OLEObject Type="Embed" ProgID="Equation.DSMT4" ShapeID="_x0000_i1254" DrawAspect="Content" ObjectID="_1746199020" r:id="rId18"/>
        </w:object>
      </w:r>
      <w:r w:rsidRPr="00086F18">
        <w:rPr>
          <w:rFonts w:asciiTheme="minorEastAsia" w:hAnsiTheme="minorEastAsia"/>
          <w:sz w:val="20"/>
          <w:szCs w:val="20"/>
        </w:rPr>
        <w:t>到</w:t>
      </w:r>
      <w:r w:rsidR="005B4CB2" w:rsidRPr="00086F18">
        <w:rPr>
          <w:rFonts w:asciiTheme="minorEastAsia" w:hAnsiTheme="minorEastAsia"/>
          <w:sz w:val="20"/>
          <w:szCs w:val="20"/>
        </w:rPr>
        <w:object w:dxaOrig="200" w:dyaOrig="220" w14:anchorId="000B3F3C">
          <v:shape id="_x0000_i1255" type="#_x0000_t75" style="width:10pt;height:11pt" o:ole="">
            <v:imagedata r:id="rId19" o:title=""/>
          </v:shape>
          <o:OLEObject Type="Embed" ProgID="Equation.DSMT4" ShapeID="_x0000_i1255" DrawAspect="Content" ObjectID="_1746199021" r:id="rId20"/>
        </w:object>
      </w:r>
      <w:r w:rsidRPr="00086F18">
        <w:rPr>
          <w:rFonts w:asciiTheme="minorEastAsia" w:hAnsiTheme="minorEastAsia"/>
          <w:sz w:val="20"/>
          <w:szCs w:val="20"/>
        </w:rPr>
        <w:t>点的光程。</w:t>
      </w:r>
      <w:r w:rsidR="005B4CB2" w:rsidRPr="00086F18">
        <w:rPr>
          <w:rFonts w:asciiTheme="minorEastAsia" w:hAnsiTheme="minorEastAsia"/>
          <w:sz w:val="20"/>
          <w:szCs w:val="20"/>
        </w:rPr>
        <w:object w:dxaOrig="200" w:dyaOrig="220" w14:anchorId="54828CCF">
          <v:shape id="_x0000_i1256" type="#_x0000_t75" style="width:10pt;height:11pt" o:ole="">
            <v:imagedata r:id="rId19" o:title=""/>
          </v:shape>
          <o:OLEObject Type="Embed" ProgID="Equation.DSMT4" ShapeID="_x0000_i1256" DrawAspect="Content" ObjectID="_1746199022" r:id="rId21"/>
        </w:object>
      </w:r>
      <w:r w:rsidRPr="00086F18">
        <w:rPr>
          <w:rFonts w:asciiTheme="minorEastAsia" w:hAnsiTheme="minorEastAsia"/>
          <w:sz w:val="20"/>
          <w:szCs w:val="20"/>
        </w:rPr>
        <w:t>点的光强分布的极大和极小的条件是</w:t>
      </w:r>
    </w:p>
    <w:p w14:paraId="5F2A6A3A" w14:textId="2ADBF67C" w:rsidR="00A97B9C" w:rsidRPr="00086F18" w:rsidRDefault="00B4165A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object w:dxaOrig="639" w:dyaOrig="260" w14:anchorId="04BE0BD9">
          <v:shape id="_x0000_i1061" type="#_x0000_t75" style="width:34pt;height:13.8pt" o:ole="">
            <v:imagedata r:id="rId22" o:title=""/>
          </v:shape>
          <o:OLEObject Type="Embed" ProgID="Equation.DSMT4" ShapeID="_x0000_i1061" DrawAspect="Content" ObjectID="_1746199023" r:id="rId23"/>
        </w:object>
      </w:r>
      <w:r w:rsidR="00D3436E" w:rsidRPr="00086F18">
        <w:rPr>
          <w:rFonts w:asciiTheme="minorEastAsia" w:hAnsiTheme="minorEastAsia"/>
          <w:sz w:val="20"/>
          <w:szCs w:val="20"/>
        </w:rPr>
        <w:t xml:space="preserve">   </w:t>
      </w:r>
      <w:r w:rsidRPr="00086F18">
        <w:rPr>
          <w:rFonts w:asciiTheme="minorEastAsia" w:hAnsiTheme="minorEastAsia"/>
          <w:sz w:val="20"/>
          <w:szCs w:val="20"/>
        </w:rPr>
        <w:object w:dxaOrig="1180" w:dyaOrig="300" w14:anchorId="2A4AAF2F">
          <v:shape id="_x0000_i1062" type="#_x0000_t75" style="width:59pt;height:15.2pt" o:ole="">
            <v:imagedata r:id="rId24" o:title=""/>
          </v:shape>
          <o:OLEObject Type="Embed" ProgID="Equation.DSMT4" ShapeID="_x0000_i1062" DrawAspect="Content" ObjectID="_1746199024" r:id="rId25"/>
        </w:object>
      </w:r>
      <w:r w:rsidR="00D3436E" w:rsidRPr="00086F18">
        <w:rPr>
          <w:rFonts w:asciiTheme="minorEastAsia" w:hAnsiTheme="minorEastAsia"/>
          <w:sz w:val="20"/>
          <w:szCs w:val="20"/>
        </w:rPr>
        <w:t xml:space="preserve">  </w:t>
      </w:r>
      <w:r w:rsidR="00D3436E" w:rsidRPr="00086F18">
        <w:rPr>
          <w:rFonts w:asciiTheme="minorEastAsia" w:hAnsiTheme="minorEastAsia" w:hint="eastAsia"/>
          <w:sz w:val="20"/>
          <w:szCs w:val="20"/>
        </w:rPr>
        <w:t>亮条纹</w:t>
      </w:r>
    </w:p>
    <w:p w14:paraId="2CC12924" w14:textId="3193FC6D" w:rsidR="00D3436E" w:rsidRPr="00086F18" w:rsidRDefault="00B4165A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object w:dxaOrig="1120" w:dyaOrig="300" w14:anchorId="0729784D">
          <v:shape id="_x0000_i1063" type="#_x0000_t75" style="width:56pt;height:15pt" o:ole="">
            <v:imagedata r:id="rId26" o:title=""/>
          </v:shape>
          <o:OLEObject Type="Embed" ProgID="Equation.DSMT4" ShapeID="_x0000_i1063" DrawAspect="Content" ObjectID="_1746199025" r:id="rId27"/>
        </w:object>
      </w:r>
      <w:r w:rsidR="00D3436E" w:rsidRPr="00086F18">
        <w:rPr>
          <w:rFonts w:asciiTheme="minorEastAsia" w:hAnsiTheme="minorEastAsia"/>
          <w:sz w:val="20"/>
          <w:szCs w:val="20"/>
        </w:rPr>
        <w:t xml:space="preserve">  </w:t>
      </w:r>
      <w:r w:rsidRPr="00086F18">
        <w:rPr>
          <w:rFonts w:asciiTheme="minorEastAsia" w:hAnsiTheme="minorEastAsia"/>
          <w:sz w:val="20"/>
          <w:szCs w:val="20"/>
        </w:rPr>
        <w:object w:dxaOrig="999" w:dyaOrig="300" w14:anchorId="0347DBEF">
          <v:shape id="_x0000_i1064" type="#_x0000_t75" style="width:49.5pt;height:14.85pt" o:ole="">
            <v:imagedata r:id="rId28" o:title=""/>
          </v:shape>
          <o:OLEObject Type="Embed" ProgID="Equation.DSMT4" ShapeID="_x0000_i1064" DrawAspect="Content" ObjectID="_1746199026" r:id="rId29"/>
        </w:object>
      </w:r>
      <w:r w:rsidR="00D3436E" w:rsidRPr="00086F18">
        <w:rPr>
          <w:rFonts w:asciiTheme="minorEastAsia" w:hAnsiTheme="minorEastAsia"/>
          <w:sz w:val="20"/>
          <w:szCs w:val="20"/>
        </w:rPr>
        <w:t xml:space="preserve">  </w:t>
      </w:r>
      <w:r w:rsidR="00D3436E" w:rsidRPr="00086F18">
        <w:rPr>
          <w:rFonts w:asciiTheme="minorEastAsia" w:hAnsiTheme="minorEastAsia" w:hint="eastAsia"/>
          <w:sz w:val="20"/>
          <w:szCs w:val="20"/>
        </w:rPr>
        <w:t>暗条纹</w:t>
      </w:r>
    </w:p>
    <w:p w14:paraId="1BE4D1A7" w14:textId="09542592" w:rsidR="00A97B9C" w:rsidRPr="00033E58" w:rsidRDefault="00A97B9C" w:rsidP="00621712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033E58">
        <w:rPr>
          <w:rFonts w:asciiTheme="minorEastAsia" w:hAnsiTheme="minorEastAsia"/>
          <w:b/>
          <w:sz w:val="20"/>
          <w:szCs w:val="20"/>
        </w:rPr>
        <w:t>2. He-Ne激光波长的测定</w:t>
      </w:r>
    </w:p>
    <w:p w14:paraId="3DE5D8C4" w14:textId="0334DC7F" w:rsidR="00A97B9C" w:rsidRPr="00086F18" w:rsidRDefault="00A97B9C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 w:hint="eastAsia"/>
          <w:sz w:val="20"/>
          <w:szCs w:val="20"/>
        </w:rPr>
        <w:t>当</w:t>
      </w:r>
      <w:r w:rsidR="005B4CB2" w:rsidRPr="00086F18">
        <w:rPr>
          <w:rFonts w:asciiTheme="minorEastAsia" w:hAnsiTheme="minorEastAsia"/>
          <w:sz w:val="20"/>
          <w:szCs w:val="20"/>
        </w:rPr>
        <w:object w:dxaOrig="300" w:dyaOrig="300" w14:anchorId="22AF3418">
          <v:shape id="_x0000_i1065" type="#_x0000_t75" style="width:15pt;height:15pt" o:ole="">
            <v:imagedata r:id="rId30" o:title=""/>
          </v:shape>
          <o:OLEObject Type="Embed" ProgID="Equation.DSMT4" ShapeID="_x0000_i1065" DrawAspect="Content" ObjectID="_1746199027" r:id="rId31"/>
        </w:object>
      </w:r>
      <w:r w:rsidR="00D3436E" w:rsidRPr="00086F18">
        <w:rPr>
          <w:rFonts w:asciiTheme="minorEastAsia" w:hAnsiTheme="minorEastAsia"/>
          <w:sz w:val="20"/>
          <w:szCs w:val="20"/>
        </w:rPr>
        <w:t>、</w:t>
      </w:r>
      <w:r w:rsidR="005B4CB2" w:rsidRPr="00086F18">
        <w:rPr>
          <w:rFonts w:asciiTheme="minorEastAsia" w:hAnsiTheme="minorEastAsia"/>
          <w:sz w:val="20"/>
          <w:szCs w:val="20"/>
        </w:rPr>
        <w:object w:dxaOrig="320" w:dyaOrig="300" w14:anchorId="061F5179">
          <v:shape id="_x0000_i1066" type="#_x0000_t75" style="width:16pt;height:15pt" o:ole="">
            <v:imagedata r:id="rId32" o:title=""/>
          </v:shape>
          <o:OLEObject Type="Embed" ProgID="Equation.DSMT4" ShapeID="_x0000_i1066" DrawAspect="Content" ObjectID="_1746199028" r:id="rId33"/>
        </w:object>
      </w:r>
      <w:r w:rsidRPr="00086F18">
        <w:rPr>
          <w:rFonts w:asciiTheme="minorEastAsia" w:hAnsiTheme="minorEastAsia"/>
          <w:sz w:val="20"/>
          <w:szCs w:val="20"/>
        </w:rPr>
        <w:t>平行时，将观察屏放在与</w:t>
      </w:r>
      <w:r w:rsidR="005B4CB2" w:rsidRPr="00086F18">
        <w:rPr>
          <w:rFonts w:asciiTheme="minorEastAsia" w:hAnsiTheme="minorEastAsia"/>
          <w:sz w:val="20"/>
          <w:szCs w:val="20"/>
        </w:rPr>
        <w:object w:dxaOrig="260" w:dyaOrig="300" w14:anchorId="5F3A4815">
          <v:shape id="_x0000_i1067" type="#_x0000_t75" style="width:13pt;height:15pt" o:ole="">
            <v:imagedata r:id="rId17" o:title=""/>
          </v:shape>
          <o:OLEObject Type="Embed" ProgID="Equation.DSMT4" ShapeID="_x0000_i1067" DrawAspect="Content" ObjectID="_1746199029" r:id="rId34"/>
        </w:object>
      </w:r>
      <w:r w:rsidR="005B4CB2" w:rsidRPr="00086F18">
        <w:rPr>
          <w:rFonts w:asciiTheme="minorEastAsia" w:hAnsiTheme="minorEastAsia"/>
          <w:sz w:val="20"/>
          <w:szCs w:val="20"/>
        </w:rPr>
        <w:object w:dxaOrig="279" w:dyaOrig="300" w14:anchorId="32413070">
          <v:shape id="_x0000_i1068" type="#_x0000_t75" style="width:13.95pt;height:15pt" o:ole="">
            <v:imagedata r:id="rId15" o:title=""/>
          </v:shape>
          <o:OLEObject Type="Embed" ProgID="Equation.DSMT4" ShapeID="_x0000_i1068" DrawAspect="Content" ObjectID="_1746199030" r:id="rId35"/>
        </w:object>
      </w:r>
      <w:r w:rsidRPr="00086F18">
        <w:rPr>
          <w:rFonts w:asciiTheme="minorEastAsia" w:hAnsiTheme="minorEastAsia"/>
          <w:sz w:val="20"/>
          <w:szCs w:val="20"/>
        </w:rPr>
        <w:t>连线相垂直的位置上，可看到一组同心干圆条纹，如</w:t>
      </w:r>
      <w:r w:rsidRPr="00086F18">
        <w:rPr>
          <w:rFonts w:asciiTheme="minorEastAsia" w:hAnsiTheme="minorEastAsia"/>
          <w:b/>
          <w:sz w:val="20"/>
          <w:szCs w:val="20"/>
        </w:rPr>
        <w:t>图3(b)</w:t>
      </w:r>
      <w:r w:rsidRPr="00086F18">
        <w:rPr>
          <w:rFonts w:asciiTheme="minorEastAsia" w:hAnsiTheme="minorEastAsia"/>
          <w:sz w:val="20"/>
          <w:szCs w:val="20"/>
        </w:rPr>
        <w:t>所示。</w:t>
      </w:r>
    </w:p>
    <w:p w14:paraId="27ED7874" w14:textId="2FAC46BB" w:rsidR="00D3436E" w:rsidRPr="00086F18" w:rsidRDefault="005B4CB2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object w:dxaOrig="300" w:dyaOrig="300" w14:anchorId="26EE7500">
          <v:shape id="_x0000_i1069" type="#_x0000_t75" style="width:15pt;height:15pt" o:ole="">
            <v:imagedata r:id="rId30" o:title=""/>
          </v:shape>
          <o:OLEObject Type="Embed" ProgID="Equation.DSMT4" ShapeID="_x0000_i1069" DrawAspect="Content" ObjectID="_1746199031" r:id="rId36"/>
        </w:object>
      </w:r>
      <w:r w:rsidR="00D3436E" w:rsidRPr="00086F18">
        <w:rPr>
          <w:rFonts w:asciiTheme="minorEastAsia" w:hAnsiTheme="minorEastAsia"/>
          <w:sz w:val="20"/>
          <w:szCs w:val="20"/>
        </w:rPr>
        <w:t>、</w:t>
      </w:r>
      <w:r w:rsidRPr="00086F18">
        <w:rPr>
          <w:rFonts w:asciiTheme="minorEastAsia" w:hAnsiTheme="minorEastAsia"/>
          <w:sz w:val="20"/>
          <w:szCs w:val="20"/>
        </w:rPr>
        <w:object w:dxaOrig="320" w:dyaOrig="300" w14:anchorId="485E966F">
          <v:shape id="_x0000_i1070" type="#_x0000_t75" style="width:16pt;height:15pt" o:ole="">
            <v:imagedata r:id="rId32" o:title=""/>
          </v:shape>
          <o:OLEObject Type="Embed" ProgID="Equation.DSMT4" ShapeID="_x0000_i1070" DrawAspect="Content" ObjectID="_1746199032" r:id="rId37"/>
        </w:object>
      </w:r>
      <w:r w:rsidR="00D3436E" w:rsidRPr="00086F18">
        <w:rPr>
          <w:rFonts w:asciiTheme="minorEastAsia" w:hAnsiTheme="minorEastAsia"/>
          <w:sz w:val="20"/>
          <w:szCs w:val="20"/>
        </w:rPr>
        <w:t>间距离为</w:t>
      </w:r>
      <w:r w:rsidR="00B4165A" w:rsidRPr="00086F18">
        <w:rPr>
          <w:rFonts w:asciiTheme="minorEastAsia" w:hAnsiTheme="minorEastAsia"/>
          <w:sz w:val="20"/>
          <w:szCs w:val="20"/>
        </w:rPr>
        <w:object w:dxaOrig="200" w:dyaOrig="260" w14:anchorId="492D685E">
          <v:shape id="_x0000_i1071" type="#_x0000_t75" style="width:10pt;height:13pt" o:ole="">
            <v:imagedata r:id="rId38" o:title=""/>
          </v:shape>
          <o:OLEObject Type="Embed" ProgID="Equation.DSMT4" ShapeID="_x0000_i1071" DrawAspect="Content" ObjectID="_1746199033" r:id="rId39"/>
        </w:object>
      </w:r>
      <w:r w:rsidR="00D3436E" w:rsidRPr="00086F18">
        <w:rPr>
          <w:rFonts w:asciiTheme="minorEastAsia" w:hAnsiTheme="minorEastAsia"/>
          <w:sz w:val="20"/>
          <w:szCs w:val="20"/>
        </w:rPr>
        <w:t>，则</w:t>
      </w:r>
      <w:r w:rsidRPr="00086F18">
        <w:rPr>
          <w:rFonts w:asciiTheme="minorEastAsia" w:hAnsiTheme="minorEastAsia"/>
          <w:sz w:val="20"/>
          <w:szCs w:val="20"/>
        </w:rPr>
        <w:object w:dxaOrig="279" w:dyaOrig="300" w14:anchorId="328CF104">
          <v:shape id="_x0000_i1072" type="#_x0000_t75" style="width:13.95pt;height:15pt" o:ole="">
            <v:imagedata r:id="rId15" o:title=""/>
          </v:shape>
          <o:OLEObject Type="Embed" ProgID="Equation.DSMT4" ShapeID="_x0000_i1072" DrawAspect="Content" ObjectID="_1746199034" r:id="rId40"/>
        </w:object>
      </w:r>
      <w:r w:rsidR="00D3436E" w:rsidRPr="00086F18">
        <w:rPr>
          <w:rFonts w:asciiTheme="minorEastAsia" w:hAnsiTheme="minorEastAsia"/>
          <w:sz w:val="20"/>
          <w:szCs w:val="20"/>
        </w:rPr>
        <w:t>和</w:t>
      </w:r>
      <w:r w:rsidRPr="00086F18">
        <w:rPr>
          <w:rFonts w:asciiTheme="minorEastAsia" w:hAnsiTheme="minorEastAsia"/>
          <w:sz w:val="20"/>
          <w:szCs w:val="20"/>
        </w:rPr>
        <w:object w:dxaOrig="260" w:dyaOrig="300" w14:anchorId="7E7439D9">
          <v:shape id="_x0000_i1073" type="#_x0000_t75" style="width:13pt;height:15pt" o:ole="">
            <v:imagedata r:id="rId17" o:title=""/>
          </v:shape>
          <o:OLEObject Type="Embed" ProgID="Equation.DSMT4" ShapeID="_x0000_i1073" DrawAspect="Content" ObjectID="_1746199035" r:id="rId41"/>
        </w:object>
      </w:r>
      <w:r w:rsidR="00D3436E" w:rsidRPr="00086F18">
        <w:rPr>
          <w:rFonts w:asciiTheme="minorEastAsia" w:hAnsiTheme="minorEastAsia"/>
          <w:sz w:val="20"/>
          <w:szCs w:val="20"/>
        </w:rPr>
        <w:t>距离为</w:t>
      </w:r>
      <w:r w:rsidR="00B4165A" w:rsidRPr="00086F18">
        <w:rPr>
          <w:rFonts w:asciiTheme="minorEastAsia" w:hAnsiTheme="minorEastAsia"/>
          <w:sz w:val="20"/>
          <w:szCs w:val="20"/>
        </w:rPr>
        <w:object w:dxaOrig="300" w:dyaOrig="260" w14:anchorId="01FF8C0E">
          <v:shape id="_x0000_i1074" type="#_x0000_t75" style="width:15pt;height:13pt" o:ole="">
            <v:imagedata r:id="rId42" o:title=""/>
          </v:shape>
          <o:OLEObject Type="Embed" ProgID="Equation.DSMT4" ShapeID="_x0000_i1074" DrawAspect="Content" ObjectID="_1746199036" r:id="rId43"/>
        </w:object>
      </w:r>
      <w:r w:rsidR="00D3436E" w:rsidRPr="00086F18">
        <w:rPr>
          <w:rFonts w:asciiTheme="minorEastAsia" w:hAnsiTheme="minorEastAsia"/>
          <w:sz w:val="20"/>
          <w:szCs w:val="20"/>
        </w:rPr>
        <w:t xml:space="preserve">, </w:t>
      </w:r>
      <w:r w:rsidR="005B3DC7" w:rsidRPr="00086F18">
        <w:rPr>
          <w:rFonts w:asciiTheme="minorEastAsia" w:hAnsiTheme="minorEastAsia"/>
          <w:sz w:val="20"/>
          <w:szCs w:val="20"/>
        </w:rPr>
        <w:object w:dxaOrig="160" w:dyaOrig="240" w14:anchorId="152173F7">
          <v:shape id="_x0000_i1075" type="#_x0000_t75" style="width:8pt;height:12pt" o:ole="">
            <v:imagedata r:id="rId44" o:title=""/>
          </v:shape>
          <o:OLEObject Type="Embed" ProgID="Equation.DSMT4" ShapeID="_x0000_i1075" DrawAspect="Content" ObjectID="_1746199037" r:id="rId45"/>
        </w:object>
      </w:r>
      <w:r w:rsidR="00D3436E" w:rsidRPr="00086F18">
        <w:rPr>
          <w:rFonts w:asciiTheme="minorEastAsia" w:hAnsiTheme="minorEastAsia"/>
          <w:sz w:val="20"/>
          <w:szCs w:val="20"/>
        </w:rPr>
        <w:t>和</w:t>
      </w:r>
      <w:r w:rsidRPr="00086F18">
        <w:rPr>
          <w:rFonts w:asciiTheme="minorEastAsia" w:hAnsiTheme="minorEastAsia"/>
          <w:sz w:val="20"/>
          <w:szCs w:val="20"/>
        </w:rPr>
        <w:object w:dxaOrig="260" w:dyaOrig="300" w14:anchorId="68B6A27F">
          <v:shape id="_x0000_i1076" type="#_x0000_t75" style="width:13pt;height:15pt" o:ole="">
            <v:imagedata r:id="rId17" o:title=""/>
          </v:shape>
          <o:OLEObject Type="Embed" ProgID="Equation.DSMT4" ShapeID="_x0000_i1076" DrawAspect="Content" ObjectID="_1746199038" r:id="rId46"/>
        </w:object>
      </w:r>
      <w:r w:rsidR="00D3436E" w:rsidRPr="00086F18">
        <w:rPr>
          <w:rFonts w:asciiTheme="minorEastAsia" w:hAnsiTheme="minorEastAsia"/>
          <w:sz w:val="20"/>
          <w:szCs w:val="20"/>
        </w:rPr>
        <w:t>在屏上任一点P的光程差为</w:t>
      </w:r>
    </w:p>
    <w:p w14:paraId="45D7CCA3" w14:textId="346C9568" w:rsidR="00D3436E" w:rsidRPr="00086F18" w:rsidRDefault="00B4165A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object w:dxaOrig="1080" w:dyaOrig="300" w14:anchorId="224C0D52">
          <v:shape id="_x0000_i1077" type="#_x0000_t75" style="width:49pt;height:13.55pt" o:ole="">
            <v:imagedata r:id="rId47" o:title=""/>
          </v:shape>
          <o:OLEObject Type="Embed" ProgID="Equation.DSMT4" ShapeID="_x0000_i1077" DrawAspect="Content" ObjectID="_1746199039" r:id="rId48"/>
        </w:object>
      </w:r>
    </w:p>
    <w:p w14:paraId="5C32CAFD" w14:textId="4F6EDCDD" w:rsidR="00D3436E" w:rsidRPr="00086F18" w:rsidRDefault="00D3436E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t xml:space="preserve"> </w:t>
      </w:r>
      <w:r w:rsidR="00B4165A" w:rsidRPr="00086F18">
        <w:rPr>
          <w:rFonts w:asciiTheme="minorEastAsia" w:hAnsiTheme="minorEastAsia"/>
          <w:sz w:val="20"/>
          <w:szCs w:val="20"/>
        </w:rPr>
        <w:object w:dxaOrig="200" w:dyaOrig="240" w14:anchorId="72C7F8E9">
          <v:shape id="_x0000_i1078" type="#_x0000_t75" style="width:10pt;height:12pt" o:ole="">
            <v:imagedata r:id="rId49" o:title=""/>
          </v:shape>
          <o:OLEObject Type="Embed" ProgID="Equation.DSMT4" ShapeID="_x0000_i1078" DrawAspect="Content" ObjectID="_1746199040" r:id="rId50"/>
        </w:object>
      </w:r>
      <w:r w:rsidRPr="00086F18">
        <w:rPr>
          <w:rFonts w:asciiTheme="minorEastAsia" w:hAnsiTheme="minorEastAsia"/>
          <w:sz w:val="20"/>
          <w:szCs w:val="20"/>
        </w:rPr>
        <w:t>为</w:t>
      </w:r>
      <w:r w:rsidR="005B4CB2" w:rsidRPr="00086F18">
        <w:rPr>
          <w:rFonts w:asciiTheme="minorEastAsia" w:hAnsiTheme="minorEastAsia"/>
          <w:sz w:val="20"/>
          <w:szCs w:val="20"/>
        </w:rPr>
        <w:object w:dxaOrig="279" w:dyaOrig="300" w14:anchorId="2125E5D4">
          <v:shape id="_x0000_i1079" type="#_x0000_t75" style="width:13.95pt;height:15pt" o:ole="">
            <v:imagedata r:id="rId15" o:title=""/>
          </v:shape>
          <o:OLEObject Type="Embed" ProgID="Equation.DSMT4" ShapeID="_x0000_i1079" DrawAspect="Content" ObjectID="_1746199041" r:id="rId51"/>
        </w:object>
      </w:r>
      <w:r w:rsidRPr="00086F18">
        <w:rPr>
          <w:rFonts w:asciiTheme="minorEastAsia" w:hAnsiTheme="minorEastAsia"/>
          <w:sz w:val="20"/>
          <w:szCs w:val="20"/>
        </w:rPr>
        <w:t>射到P点的光线与</w:t>
      </w:r>
      <w:r w:rsidR="005B4CB2" w:rsidRPr="00086F18">
        <w:rPr>
          <w:rFonts w:asciiTheme="minorEastAsia" w:hAnsiTheme="minorEastAsia"/>
          <w:sz w:val="20"/>
          <w:szCs w:val="20"/>
        </w:rPr>
        <w:object w:dxaOrig="320" w:dyaOrig="300" w14:anchorId="7616CDEC">
          <v:shape id="_x0000_i1080" type="#_x0000_t75" style="width:16pt;height:15pt" o:ole="">
            <v:imagedata r:id="rId32" o:title=""/>
          </v:shape>
          <o:OLEObject Type="Embed" ProgID="Equation.DSMT4" ShapeID="_x0000_i1080" DrawAspect="Content" ObjectID="_1746199042" r:id="rId52"/>
        </w:object>
      </w:r>
      <w:r w:rsidRPr="00086F18">
        <w:rPr>
          <w:rFonts w:asciiTheme="minorEastAsia" w:hAnsiTheme="minorEastAsia"/>
          <w:sz w:val="20"/>
          <w:szCs w:val="20"/>
        </w:rPr>
        <w:t>法线的夹角。</w:t>
      </w:r>
    </w:p>
    <w:p w14:paraId="1D22B235" w14:textId="2D154117" w:rsidR="009A24F6" w:rsidRPr="00086F18" w:rsidRDefault="00D3436E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 w:hint="eastAsia"/>
          <w:sz w:val="20"/>
          <w:szCs w:val="20"/>
        </w:rPr>
        <w:t>当改变</w:t>
      </w:r>
      <w:r w:rsidR="00086F18">
        <w:rPr>
          <w:rFonts w:asciiTheme="minorEastAsia" w:hAnsiTheme="minorEastAsia"/>
          <w:sz w:val="20"/>
          <w:szCs w:val="20"/>
        </w:rPr>
        <w:t>d</w:t>
      </w:r>
      <w:r w:rsidRPr="00086F18">
        <w:rPr>
          <w:rFonts w:asciiTheme="minorEastAsia" w:hAnsiTheme="minorEastAsia"/>
          <w:sz w:val="20"/>
          <w:szCs w:val="20"/>
        </w:rPr>
        <w:t>，光程差也相应发生改变，这时在干涉条纹中心会出现“冒出”和“缩进”的现象。当</w:t>
      </w:r>
      <w:r w:rsidR="00086F18">
        <w:rPr>
          <w:rFonts w:asciiTheme="minorEastAsia" w:hAnsiTheme="minorEastAsia"/>
          <w:sz w:val="20"/>
          <w:szCs w:val="20"/>
        </w:rPr>
        <w:t>d</w:t>
      </w:r>
      <w:r w:rsidRPr="00086F18">
        <w:rPr>
          <w:rFonts w:asciiTheme="minorEastAsia" w:hAnsiTheme="minorEastAsia"/>
          <w:sz w:val="20"/>
          <w:szCs w:val="20"/>
        </w:rPr>
        <w:t>增加</w:t>
      </w:r>
      <w:r w:rsidR="009A24F6" w:rsidRPr="00086F18">
        <w:rPr>
          <w:rFonts w:asciiTheme="minorEastAsia" w:hAnsiTheme="minorEastAsia" w:hint="eastAsia"/>
          <w:sz w:val="20"/>
          <w:szCs w:val="20"/>
        </w:rPr>
        <w:t>λ</w:t>
      </w:r>
      <w:r w:rsidRPr="00086F18">
        <w:rPr>
          <w:rFonts w:asciiTheme="minorEastAsia" w:hAnsiTheme="minorEastAsia"/>
          <w:sz w:val="20"/>
          <w:szCs w:val="20"/>
        </w:rPr>
        <w:t>/2,相应的光程差增加</w:t>
      </w:r>
      <w:r w:rsidR="009A24F6" w:rsidRPr="00086F18">
        <w:rPr>
          <w:rFonts w:asciiTheme="minorEastAsia" w:hAnsiTheme="minorEastAsia" w:hint="eastAsia"/>
          <w:sz w:val="20"/>
          <w:szCs w:val="20"/>
        </w:rPr>
        <w:t>λ</w:t>
      </w:r>
      <w:r w:rsidRPr="00086F18">
        <w:rPr>
          <w:rFonts w:asciiTheme="minorEastAsia" w:hAnsiTheme="minorEastAsia"/>
          <w:sz w:val="20"/>
          <w:szCs w:val="20"/>
        </w:rPr>
        <w:t>，在中心的条纹干涉级次由</w:t>
      </w:r>
      <w:r w:rsidR="00086F18">
        <w:rPr>
          <w:rFonts w:asciiTheme="minorEastAsia" w:hAnsiTheme="minorEastAsia"/>
          <w:sz w:val="20"/>
          <w:szCs w:val="20"/>
        </w:rPr>
        <w:t>k</w:t>
      </w:r>
      <w:r w:rsidRPr="00086F18">
        <w:rPr>
          <w:rFonts w:asciiTheme="minorEastAsia" w:hAnsiTheme="minorEastAsia"/>
          <w:sz w:val="20"/>
          <w:szCs w:val="20"/>
        </w:rPr>
        <w:t>变为好</w:t>
      </w:r>
      <w:r w:rsidR="00086F18">
        <w:rPr>
          <w:rFonts w:asciiTheme="minorEastAsia" w:hAnsiTheme="minorEastAsia"/>
          <w:sz w:val="20"/>
          <w:szCs w:val="20"/>
        </w:rPr>
        <w:t>k+1</w:t>
      </w:r>
      <w:r w:rsidRPr="00086F18">
        <w:rPr>
          <w:rFonts w:asciiTheme="minorEastAsia" w:hAnsiTheme="minorEastAsia"/>
          <w:sz w:val="20"/>
          <w:szCs w:val="20"/>
        </w:rPr>
        <w:t>,这样就会“冒出”一个条纹；当</w:t>
      </w:r>
      <w:r w:rsidR="00086F18">
        <w:rPr>
          <w:rFonts w:asciiTheme="minorEastAsia" w:hAnsiTheme="minorEastAsia"/>
          <w:sz w:val="20"/>
          <w:szCs w:val="20"/>
        </w:rPr>
        <w:t>d</w:t>
      </w:r>
      <w:r w:rsidRPr="00086F18">
        <w:rPr>
          <w:rFonts w:asciiTheme="minorEastAsia" w:hAnsiTheme="minorEastAsia"/>
          <w:sz w:val="20"/>
          <w:szCs w:val="20"/>
        </w:rPr>
        <w:t>减少</w:t>
      </w:r>
      <w:r w:rsidR="009A24F6" w:rsidRPr="00086F18">
        <w:rPr>
          <w:rFonts w:asciiTheme="minorEastAsia" w:hAnsiTheme="minorEastAsia" w:hint="eastAsia"/>
          <w:sz w:val="20"/>
          <w:szCs w:val="20"/>
        </w:rPr>
        <w:t>λ</w:t>
      </w:r>
      <w:r w:rsidRPr="00086F18">
        <w:rPr>
          <w:rFonts w:asciiTheme="minorEastAsia" w:hAnsiTheme="minorEastAsia"/>
          <w:sz w:val="20"/>
          <w:szCs w:val="20"/>
        </w:rPr>
        <w:t>/2,相应的光程差减少，</w:t>
      </w:r>
      <w:r w:rsidR="00086F18">
        <w:rPr>
          <w:rFonts w:asciiTheme="minorEastAsia" w:hAnsiTheme="minorEastAsia"/>
          <w:sz w:val="20"/>
          <w:szCs w:val="20"/>
        </w:rPr>
        <w:t>k</w:t>
      </w:r>
      <w:r w:rsidRPr="00086F18">
        <w:rPr>
          <w:rFonts w:asciiTheme="minorEastAsia" w:hAnsiTheme="minorEastAsia"/>
          <w:sz w:val="20"/>
          <w:szCs w:val="20"/>
        </w:rPr>
        <w:t>在中心的条纹</w:t>
      </w:r>
      <w:r w:rsidR="009A24F6" w:rsidRPr="00086F18">
        <w:rPr>
          <w:rFonts w:asciiTheme="minorEastAsia" w:hAnsiTheme="minorEastAsia" w:hint="eastAsia"/>
          <w:sz w:val="20"/>
          <w:szCs w:val="20"/>
        </w:rPr>
        <w:t>干</w:t>
      </w:r>
      <w:r w:rsidRPr="00086F18">
        <w:rPr>
          <w:rFonts w:asciiTheme="minorEastAsia" w:hAnsiTheme="minorEastAsia"/>
          <w:sz w:val="20"/>
          <w:szCs w:val="20"/>
        </w:rPr>
        <w:t>涉级次由</w:t>
      </w:r>
      <w:r w:rsidR="00086F18">
        <w:rPr>
          <w:rFonts w:asciiTheme="minorEastAsia" w:hAnsiTheme="minorEastAsia"/>
          <w:sz w:val="20"/>
          <w:szCs w:val="20"/>
        </w:rPr>
        <w:t>k</w:t>
      </w:r>
      <w:r w:rsidRPr="00086F18">
        <w:rPr>
          <w:rFonts w:asciiTheme="minorEastAsia" w:hAnsiTheme="minorEastAsia"/>
          <w:sz w:val="20"/>
          <w:szCs w:val="20"/>
        </w:rPr>
        <w:t>变为</w:t>
      </w:r>
      <w:r w:rsidR="00086F18">
        <w:rPr>
          <w:rFonts w:asciiTheme="minorEastAsia" w:hAnsiTheme="minorEastAsia"/>
          <w:sz w:val="20"/>
          <w:szCs w:val="20"/>
        </w:rPr>
        <w:t>k-1</w:t>
      </w:r>
      <w:r w:rsidRPr="00086F18">
        <w:rPr>
          <w:rFonts w:asciiTheme="minorEastAsia" w:hAnsiTheme="minorEastAsia"/>
          <w:sz w:val="20"/>
          <w:szCs w:val="20"/>
        </w:rPr>
        <w:t>,这样就会“缩进”一个条纹。因此，根据“冒出”或“缩进”</w:t>
      </w:r>
      <w:r w:rsidR="009A24F6" w:rsidRPr="00086F18">
        <w:rPr>
          <w:rFonts w:asciiTheme="minorEastAsia" w:hAnsiTheme="minorEastAsia" w:hint="eastAsia"/>
          <w:sz w:val="20"/>
          <w:szCs w:val="20"/>
        </w:rPr>
        <w:t>的个数可以确定</w:t>
      </w:r>
      <w:r w:rsidR="00086F18">
        <w:rPr>
          <w:rFonts w:asciiTheme="minorEastAsia" w:hAnsiTheme="minorEastAsia"/>
          <w:sz w:val="20"/>
          <w:szCs w:val="20"/>
        </w:rPr>
        <w:t>d</w:t>
      </w:r>
      <w:r w:rsidR="009A24F6" w:rsidRPr="00086F18">
        <w:rPr>
          <w:rFonts w:asciiTheme="minorEastAsia" w:hAnsiTheme="minorEastAsia"/>
          <w:sz w:val="20"/>
          <w:szCs w:val="20"/>
        </w:rPr>
        <w:t>的改变量，它可以用来进行长度测量，其精度是光波长量级。当“冒出”或“缩进”了N个条纹，</w:t>
      </w:r>
      <w:r w:rsidR="00086F18">
        <w:rPr>
          <w:rFonts w:asciiTheme="minorEastAsia" w:hAnsiTheme="minorEastAsia"/>
          <w:sz w:val="20"/>
          <w:szCs w:val="20"/>
        </w:rPr>
        <w:t>d</w:t>
      </w:r>
      <w:r w:rsidR="009A24F6" w:rsidRPr="00086F18">
        <w:rPr>
          <w:rFonts w:asciiTheme="minorEastAsia" w:hAnsiTheme="minorEastAsia"/>
          <w:sz w:val="20"/>
          <w:szCs w:val="20"/>
        </w:rPr>
        <w:t>的改变量为</w:t>
      </w:r>
    </w:p>
    <w:p w14:paraId="51DA0E7F" w14:textId="07A012E4" w:rsidR="00D3436E" w:rsidRPr="00B55B71" w:rsidRDefault="00A0204A" w:rsidP="00B55B71">
      <w:pPr>
        <w:spacing w:line="360" w:lineRule="auto"/>
        <w:ind w:firstLineChars="200" w:firstLine="400"/>
        <w:jc w:val="center"/>
        <w:rPr>
          <w:rFonts w:ascii="宋体" w:eastAsia="宋体" w:hAnsi="宋体"/>
          <w:sz w:val="24"/>
          <w:szCs w:val="24"/>
        </w:rPr>
      </w:pPr>
      <w:r w:rsidRPr="00621712">
        <w:rPr>
          <w:rFonts w:ascii="宋体" w:eastAsia="宋体" w:hAnsi="宋体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75C8688A" wp14:editId="5783AB19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3352800" cy="36766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6" b="4400"/>
                    <a:stretch/>
                  </pic:blipFill>
                  <pic:spPr bwMode="auto">
                    <a:xfrm>
                      <a:off x="0" y="0"/>
                      <a:ext cx="335280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1712"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C62200" wp14:editId="2FBE13ED">
                <wp:simplePos x="0" y="0"/>
                <wp:positionH relativeFrom="column">
                  <wp:posOffset>998855</wp:posOffset>
                </wp:positionH>
                <wp:positionV relativeFrom="paragraph">
                  <wp:posOffset>4213860</wp:posOffset>
                </wp:positionV>
                <wp:extent cx="3352800" cy="635"/>
                <wp:effectExtent l="0" t="0" r="0" b="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EB0F74" w14:textId="7D31E4D5" w:rsidR="004B5F40" w:rsidRPr="00477B4A" w:rsidRDefault="004B5F40" w:rsidP="004B5F40">
                            <w:pPr>
                              <w:pStyle w:val="a3"/>
                              <w:jc w:val="center"/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非定域干涉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C62200" id="文本框 10" o:spid="_x0000_s1028" type="#_x0000_t202" style="position:absolute;left:0;text-align:left;margin-left:78.65pt;margin-top:331.8pt;width:26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" stroked="f">
                <v:textbox style="mso-fit-shape-to-text:t" inset="0,0,0,0">
                  <w:txbxContent>
                    <w:p w14:paraId="07EB0F74" w14:textId="7D31E4D5" w:rsidR="004B5F40" w:rsidRPr="00477B4A" w:rsidRDefault="004B5F40" w:rsidP="004B5F40">
                      <w:pPr>
                        <w:pStyle w:val="a3"/>
                        <w:jc w:val="center"/>
                        <w:rPr>
                          <w:rFonts w:ascii="宋体" w:eastAsia="宋体" w:hAnsi="宋体"/>
                          <w:noProof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非定域干涉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5B71" w:rsidRPr="00B55B71">
        <w:rPr>
          <w:rFonts w:ascii="宋体" w:eastAsia="宋体" w:hAnsi="宋体"/>
          <w:position w:val="-20"/>
          <w:sz w:val="24"/>
          <w:szCs w:val="24"/>
        </w:rPr>
        <w:object w:dxaOrig="859" w:dyaOrig="540" w14:anchorId="3CC726C5">
          <v:shape id="_x0000_i1091" type="#_x0000_t75" style="width:50.15pt;height:31.5pt" o:ole="">
            <v:imagedata r:id="rId54" o:title=""/>
          </v:shape>
          <o:OLEObject Type="Embed" ProgID="Equation.DSMT4" ShapeID="_x0000_i1091" DrawAspect="Content" ObjectID="_1746199043" r:id="rId55"/>
        </w:object>
      </w:r>
    </w:p>
    <w:p w14:paraId="4FAD9653" w14:textId="16FE13ED" w:rsidR="009A24F6" w:rsidRPr="00086F18" w:rsidRDefault="00B86C62" w:rsidP="00A0204A">
      <w:pPr>
        <w:spacing w:beforeLines="200" w:before="624" w:line="360" w:lineRule="auto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 w:hint="eastAsia"/>
          <w:sz w:val="20"/>
          <w:szCs w:val="20"/>
        </w:rPr>
        <w:t>四</w:t>
      </w:r>
      <w:r w:rsidR="009A24F6" w:rsidRPr="00086F18">
        <w:rPr>
          <w:rFonts w:asciiTheme="minorEastAsia" w:hAnsiTheme="minorEastAsia" w:hint="eastAsia"/>
          <w:sz w:val="20"/>
          <w:szCs w:val="20"/>
        </w:rPr>
        <w:t>、</w:t>
      </w:r>
      <w:r w:rsidRPr="00086F18">
        <w:rPr>
          <w:rFonts w:asciiTheme="minorEastAsia" w:hAnsiTheme="minorEastAsia" w:hint="eastAsia"/>
          <w:sz w:val="20"/>
          <w:szCs w:val="20"/>
        </w:rPr>
        <w:t>实验过程</w:t>
      </w:r>
    </w:p>
    <w:p w14:paraId="1A5C8D75" w14:textId="77777777" w:rsidR="00B86C62" w:rsidRPr="00086F18" w:rsidRDefault="00B86C62" w:rsidP="00621712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086F18">
        <w:rPr>
          <w:rFonts w:asciiTheme="minorEastAsia" w:hAnsiTheme="minorEastAsia"/>
          <w:b/>
          <w:sz w:val="20"/>
          <w:szCs w:val="20"/>
        </w:rPr>
        <w:t>1.调节干涉仪，观察非定域干涉</w:t>
      </w:r>
    </w:p>
    <w:p w14:paraId="2CB36759" w14:textId="2387FDD8" w:rsidR="00B86C62" w:rsidRPr="00086F18" w:rsidRDefault="00B86C62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t>(1)水平调节。调节干涉仪底脚螺丝，使仪器导轨平面水平，然后用锁紧圈</w:t>
      </w:r>
      <w:r w:rsidRPr="00086F18">
        <w:rPr>
          <w:rFonts w:asciiTheme="minorEastAsia" w:hAnsiTheme="minorEastAsia" w:hint="eastAsia"/>
          <w:sz w:val="20"/>
          <w:szCs w:val="20"/>
        </w:rPr>
        <w:t>锁住。</w:t>
      </w:r>
    </w:p>
    <w:p w14:paraId="38565E6C" w14:textId="60D76454" w:rsidR="00B86C62" w:rsidRPr="00086F18" w:rsidRDefault="00B86C62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t>(2)等臂调节。调节粗调手轮移动</w:t>
      </w:r>
      <w:r w:rsidR="005B4CB2" w:rsidRPr="00086F18">
        <w:rPr>
          <w:rFonts w:asciiTheme="minorEastAsia" w:hAnsiTheme="minorEastAsia"/>
          <w:sz w:val="20"/>
          <w:szCs w:val="20"/>
        </w:rPr>
        <w:object w:dxaOrig="320" w:dyaOrig="300" w14:anchorId="3E5B5767">
          <v:shape id="_x0000_i1092" type="#_x0000_t75" style="width:16pt;height:15pt" o:ole="">
            <v:imagedata r:id="rId32" o:title=""/>
          </v:shape>
          <o:OLEObject Type="Embed" ProgID="Equation.DSMT4" ShapeID="_x0000_i1092" DrawAspect="Content" ObjectID="_1746199044" r:id="rId56"/>
        </w:object>
      </w:r>
      <w:r w:rsidRPr="00086F18">
        <w:rPr>
          <w:rFonts w:asciiTheme="minorEastAsia" w:hAnsiTheme="minorEastAsia"/>
          <w:sz w:val="20"/>
          <w:szCs w:val="20"/>
        </w:rPr>
        <w:t>镜，让</w:t>
      </w:r>
      <w:r w:rsidR="005B4CB2" w:rsidRPr="00086F18">
        <w:rPr>
          <w:rFonts w:asciiTheme="minorEastAsia" w:hAnsiTheme="minorEastAsia"/>
          <w:sz w:val="20"/>
          <w:szCs w:val="20"/>
        </w:rPr>
        <w:object w:dxaOrig="300" w:dyaOrig="300" w14:anchorId="3DB14A38">
          <v:shape id="_x0000_i1093" type="#_x0000_t75" style="width:15pt;height:15pt" o:ole="">
            <v:imagedata r:id="rId30" o:title=""/>
          </v:shape>
          <o:OLEObject Type="Embed" ProgID="Equation.DSMT4" ShapeID="_x0000_i1093" DrawAspect="Content" ObjectID="_1746199045" r:id="rId57"/>
        </w:object>
      </w:r>
      <w:r w:rsidRPr="00086F18">
        <w:rPr>
          <w:rFonts w:asciiTheme="minorEastAsia" w:hAnsiTheme="minorEastAsia"/>
          <w:sz w:val="20"/>
          <w:szCs w:val="20"/>
        </w:rPr>
        <w:t>、</w:t>
      </w:r>
      <w:r w:rsidR="005B4CB2" w:rsidRPr="00086F18">
        <w:rPr>
          <w:rFonts w:asciiTheme="minorEastAsia" w:hAnsiTheme="minorEastAsia"/>
          <w:sz w:val="20"/>
          <w:szCs w:val="20"/>
        </w:rPr>
        <w:object w:dxaOrig="320" w:dyaOrig="300" w14:anchorId="46520DFB">
          <v:shape id="_x0000_i1094" type="#_x0000_t75" style="width:16pt;height:15pt" o:ole="">
            <v:imagedata r:id="rId32" o:title=""/>
          </v:shape>
          <o:OLEObject Type="Embed" ProgID="Equation.DSMT4" ShapeID="_x0000_i1094" DrawAspect="Content" ObjectID="_1746199046" r:id="rId58"/>
        </w:object>
      </w:r>
      <w:r w:rsidRPr="00086F18">
        <w:rPr>
          <w:rFonts w:asciiTheme="minorEastAsia" w:hAnsiTheme="minorEastAsia"/>
          <w:sz w:val="20"/>
          <w:szCs w:val="20"/>
        </w:rPr>
        <w:t>镜与分光板</w:t>
      </w:r>
      <w:r w:rsidR="005B4CB2" w:rsidRPr="00086F18">
        <w:rPr>
          <w:rFonts w:asciiTheme="minorEastAsia" w:hAnsiTheme="minorEastAsia"/>
          <w:sz w:val="20"/>
          <w:szCs w:val="20"/>
        </w:rPr>
        <w:object w:dxaOrig="279" w:dyaOrig="300" w14:anchorId="26B09F2E">
          <v:shape id="_x0000_i1095" type="#_x0000_t75" style="width:13.95pt;height:15pt" o:ole="">
            <v:imagedata r:id="rId59" o:title=""/>
          </v:shape>
          <o:OLEObject Type="Embed" ProgID="Equation.DSMT4" ShapeID="_x0000_i1095" DrawAspect="Content" ObjectID="_1746199047" r:id="rId60"/>
        </w:object>
      </w:r>
      <w:r w:rsidRPr="00086F18">
        <w:rPr>
          <w:rFonts w:asciiTheme="minorEastAsia" w:hAnsiTheme="minorEastAsia"/>
          <w:sz w:val="20"/>
          <w:szCs w:val="20"/>
        </w:rPr>
        <w:t>大致等</w:t>
      </w:r>
      <w:r w:rsidRPr="00086F18">
        <w:rPr>
          <w:rFonts w:asciiTheme="minorEastAsia" w:hAnsiTheme="minorEastAsia" w:hint="eastAsia"/>
          <w:sz w:val="20"/>
          <w:szCs w:val="20"/>
        </w:rPr>
        <w:t>距离。</w:t>
      </w:r>
    </w:p>
    <w:p w14:paraId="6178E7FE" w14:textId="6EAFAFF2" w:rsidR="00B86C62" w:rsidRPr="00086F18" w:rsidRDefault="00B86C62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t>(3)最亮点重合。打开激光开关，检查激光输出嘴的位置和方向，让光束垂直</w:t>
      </w:r>
      <w:r w:rsidRPr="00086F18">
        <w:rPr>
          <w:rFonts w:asciiTheme="minorEastAsia" w:hAnsiTheme="minorEastAsia" w:hint="eastAsia"/>
          <w:sz w:val="20"/>
          <w:szCs w:val="20"/>
        </w:rPr>
        <w:t>射向</w:t>
      </w:r>
      <w:r w:rsidR="005B4CB2" w:rsidRPr="00086F18">
        <w:rPr>
          <w:rFonts w:asciiTheme="minorEastAsia" w:hAnsiTheme="minorEastAsia"/>
          <w:sz w:val="20"/>
          <w:szCs w:val="20"/>
        </w:rPr>
        <w:object w:dxaOrig="300" w:dyaOrig="300" w14:anchorId="569DFF72">
          <v:shape id="_x0000_i1096" type="#_x0000_t75" style="width:15pt;height:15pt" o:ole="">
            <v:imagedata r:id="rId30" o:title=""/>
          </v:shape>
          <o:OLEObject Type="Embed" ProgID="Equation.DSMT4" ShapeID="_x0000_i1096" DrawAspect="Content" ObjectID="_1746199048" r:id="rId61"/>
        </w:object>
      </w:r>
      <w:r w:rsidRPr="00086F18">
        <w:rPr>
          <w:rFonts w:asciiTheme="minorEastAsia" w:hAnsiTheme="minorEastAsia"/>
          <w:sz w:val="20"/>
          <w:szCs w:val="20"/>
        </w:rPr>
        <w:t>的中心部位。将观察屏转向一侧并固定，戴上墨镜，直接观察</w:t>
      </w:r>
      <w:r w:rsidR="005B4CB2" w:rsidRPr="00086F18">
        <w:rPr>
          <w:rFonts w:asciiTheme="minorEastAsia" w:hAnsiTheme="minorEastAsia"/>
          <w:sz w:val="20"/>
          <w:szCs w:val="20"/>
        </w:rPr>
        <w:object w:dxaOrig="320" w:dyaOrig="300" w14:anchorId="16584F18">
          <v:shape id="_x0000_i1097" type="#_x0000_t75" style="width:16pt;height:15pt" o:ole="">
            <v:imagedata r:id="rId32" o:title=""/>
          </v:shape>
          <o:OLEObject Type="Embed" ProgID="Equation.DSMT4" ShapeID="_x0000_i1097" DrawAspect="Content" ObjectID="_1746199049" r:id="rId62"/>
        </w:object>
      </w:r>
      <w:r w:rsidRPr="00086F18">
        <w:rPr>
          <w:rFonts w:asciiTheme="minorEastAsia" w:hAnsiTheme="minorEastAsia"/>
          <w:sz w:val="20"/>
          <w:szCs w:val="20"/>
        </w:rPr>
        <w:t>镜，视野中呈现两排分别由</w:t>
      </w:r>
      <w:r w:rsidR="005B4CB2" w:rsidRPr="00086F18">
        <w:rPr>
          <w:rFonts w:asciiTheme="minorEastAsia" w:hAnsiTheme="minorEastAsia"/>
          <w:sz w:val="20"/>
          <w:szCs w:val="20"/>
        </w:rPr>
        <w:object w:dxaOrig="300" w:dyaOrig="300" w14:anchorId="6D41903B">
          <v:shape id="_x0000_i1098" type="#_x0000_t75" style="width:15pt;height:15pt" o:ole="">
            <v:imagedata r:id="rId30" o:title=""/>
          </v:shape>
          <o:OLEObject Type="Embed" ProgID="Equation.DSMT4" ShapeID="_x0000_i1098" DrawAspect="Content" ObjectID="_1746199050" r:id="rId63"/>
        </w:object>
      </w:r>
      <w:r w:rsidRPr="00086F18">
        <w:rPr>
          <w:rFonts w:asciiTheme="minorEastAsia" w:hAnsiTheme="minorEastAsia"/>
          <w:sz w:val="20"/>
          <w:szCs w:val="20"/>
        </w:rPr>
        <w:t>、</w:t>
      </w:r>
      <w:r w:rsidR="005B4CB2" w:rsidRPr="00086F18">
        <w:rPr>
          <w:rFonts w:asciiTheme="minorEastAsia" w:hAnsiTheme="minorEastAsia"/>
          <w:sz w:val="20"/>
          <w:szCs w:val="20"/>
        </w:rPr>
        <w:object w:dxaOrig="320" w:dyaOrig="300" w14:anchorId="7FF80650">
          <v:shape id="_x0000_i1099" type="#_x0000_t75" style="width:16pt;height:15pt" o:ole="">
            <v:imagedata r:id="rId32" o:title=""/>
          </v:shape>
          <o:OLEObject Type="Embed" ProgID="Equation.DSMT4" ShapeID="_x0000_i1099" DrawAspect="Content" ObjectID="_1746199051" r:id="rId64"/>
        </w:object>
      </w:r>
      <w:r w:rsidRPr="00086F18">
        <w:rPr>
          <w:rFonts w:asciiTheme="minorEastAsia" w:hAnsiTheme="minorEastAsia"/>
          <w:sz w:val="20"/>
          <w:szCs w:val="20"/>
        </w:rPr>
        <w:t>反射回来的亮点，找准每排亮点中最亮的那个点，分别调节</w:t>
      </w:r>
      <w:r w:rsidR="005B4CB2" w:rsidRPr="00086F18">
        <w:rPr>
          <w:rFonts w:asciiTheme="minorEastAsia" w:hAnsiTheme="minorEastAsia"/>
          <w:sz w:val="20"/>
          <w:szCs w:val="20"/>
        </w:rPr>
        <w:object w:dxaOrig="300" w:dyaOrig="300" w14:anchorId="69765897">
          <v:shape id="_x0000_i1100" type="#_x0000_t75" style="width:15pt;height:15pt" o:ole="">
            <v:imagedata r:id="rId30" o:title=""/>
          </v:shape>
          <o:OLEObject Type="Embed" ProgID="Equation.DSMT4" ShapeID="_x0000_i1100" DrawAspect="Content" ObjectID="_1746199052" r:id="rId65"/>
        </w:object>
      </w:r>
      <w:r w:rsidRPr="00086F18">
        <w:rPr>
          <w:rFonts w:asciiTheme="minorEastAsia" w:hAnsiTheme="minorEastAsia"/>
          <w:sz w:val="20"/>
          <w:szCs w:val="20"/>
        </w:rPr>
        <w:t>和</w:t>
      </w:r>
      <w:r w:rsidR="005B4CB2" w:rsidRPr="00086F18">
        <w:rPr>
          <w:rFonts w:asciiTheme="minorEastAsia" w:hAnsiTheme="minorEastAsia"/>
          <w:sz w:val="20"/>
          <w:szCs w:val="20"/>
        </w:rPr>
        <w:object w:dxaOrig="320" w:dyaOrig="300" w14:anchorId="12D186BF">
          <v:shape id="_x0000_i1101" type="#_x0000_t75" style="width:16pt;height:15pt" o:ole="">
            <v:imagedata r:id="rId32" o:title=""/>
          </v:shape>
          <o:OLEObject Type="Embed" ProgID="Equation.DSMT4" ShapeID="_x0000_i1101" DrawAspect="Content" ObjectID="_1746199053" r:id="rId66"/>
        </w:object>
      </w:r>
      <w:r w:rsidRPr="00086F18">
        <w:rPr>
          <w:rFonts w:asciiTheme="minorEastAsia" w:hAnsiTheme="minorEastAsia"/>
          <w:sz w:val="20"/>
          <w:szCs w:val="20"/>
        </w:rPr>
        <w:t>两个反射镜背后的调节螺丝(先调</w:t>
      </w:r>
      <w:r w:rsidR="005B4CB2" w:rsidRPr="00086F18">
        <w:rPr>
          <w:rFonts w:asciiTheme="minorEastAsia" w:hAnsiTheme="minorEastAsia"/>
          <w:sz w:val="20"/>
          <w:szCs w:val="20"/>
        </w:rPr>
        <w:object w:dxaOrig="300" w:dyaOrig="300" w14:anchorId="63CDC582">
          <v:shape id="_x0000_i1102" type="#_x0000_t75" style="width:15pt;height:15pt" o:ole="">
            <v:imagedata r:id="rId30" o:title=""/>
          </v:shape>
          <o:OLEObject Type="Embed" ProgID="Equation.DSMT4" ShapeID="_x0000_i1102" DrawAspect="Content" ObjectID="_1746199054" r:id="rId67"/>
        </w:object>
      </w:r>
      <w:r w:rsidRPr="00086F18">
        <w:rPr>
          <w:rFonts w:asciiTheme="minorEastAsia" w:hAnsiTheme="minorEastAsia"/>
          <w:sz w:val="20"/>
          <w:szCs w:val="20"/>
        </w:rPr>
        <w:t>,再调</w:t>
      </w:r>
      <w:r w:rsidR="005B4CB2" w:rsidRPr="00086F18">
        <w:rPr>
          <w:rFonts w:asciiTheme="minorEastAsia" w:hAnsiTheme="minorEastAsia"/>
          <w:sz w:val="20"/>
          <w:szCs w:val="20"/>
        </w:rPr>
        <w:object w:dxaOrig="320" w:dyaOrig="300" w14:anchorId="19305814">
          <v:shape id="_x0000_i1103" type="#_x0000_t75" style="width:16pt;height:15pt" o:ole="">
            <v:imagedata r:id="rId32" o:title=""/>
          </v:shape>
          <o:OLEObject Type="Embed" ProgID="Equation.DSMT4" ShapeID="_x0000_i1103" DrawAspect="Content" ObjectID="_1746199055" r:id="rId68"/>
        </w:object>
      </w:r>
      <w:r w:rsidRPr="00086F18">
        <w:rPr>
          <w:rFonts w:asciiTheme="minorEastAsia" w:hAnsiTheme="minorEastAsia"/>
          <w:sz w:val="20"/>
          <w:szCs w:val="20"/>
        </w:rPr>
        <w:t>),使两排亮点中最亮的光点严格重合，此时说明</w:t>
      </w:r>
      <w:r w:rsidR="005B4CB2" w:rsidRPr="00086F18">
        <w:rPr>
          <w:rFonts w:asciiTheme="minorEastAsia" w:hAnsiTheme="minorEastAsia"/>
          <w:sz w:val="20"/>
          <w:szCs w:val="20"/>
        </w:rPr>
        <w:object w:dxaOrig="300" w:dyaOrig="300" w14:anchorId="12D8B642">
          <v:shape id="_x0000_i1104" type="#_x0000_t75" style="width:15pt;height:15pt" o:ole="">
            <v:imagedata r:id="rId30" o:title=""/>
          </v:shape>
          <o:OLEObject Type="Embed" ProgID="Equation.DSMT4" ShapeID="_x0000_i1104" DrawAspect="Content" ObjectID="_1746199056" r:id="rId69"/>
        </w:object>
      </w:r>
      <w:r w:rsidRPr="00086F18">
        <w:rPr>
          <w:rFonts w:asciiTheme="minorEastAsia" w:hAnsiTheme="minorEastAsia"/>
          <w:sz w:val="20"/>
          <w:szCs w:val="20"/>
        </w:rPr>
        <w:t>已垂直于</w:t>
      </w:r>
      <w:r w:rsidR="005B4CB2" w:rsidRPr="00086F18">
        <w:rPr>
          <w:rFonts w:asciiTheme="minorEastAsia" w:hAnsiTheme="minorEastAsia"/>
          <w:sz w:val="20"/>
          <w:szCs w:val="20"/>
        </w:rPr>
        <w:object w:dxaOrig="320" w:dyaOrig="300" w14:anchorId="7B912FEB">
          <v:shape id="_x0000_i1105" type="#_x0000_t75" style="width:16pt;height:15pt" o:ole="">
            <v:imagedata r:id="rId32" o:title=""/>
          </v:shape>
          <o:OLEObject Type="Embed" ProgID="Equation.DSMT4" ShapeID="_x0000_i1105" DrawAspect="Content" ObjectID="_1746199057" r:id="rId70"/>
        </w:object>
      </w:r>
      <w:r w:rsidRPr="00086F18">
        <w:rPr>
          <w:rFonts w:asciiTheme="minorEastAsia" w:hAnsiTheme="minorEastAsia"/>
          <w:sz w:val="20"/>
          <w:szCs w:val="20"/>
        </w:rPr>
        <w:t>。注意调节时调节螺丝的松紧要均衡，防止损坏调节螺丝。</w:t>
      </w:r>
    </w:p>
    <w:p w14:paraId="7668DDA7" w14:textId="67D8E691" w:rsidR="00B86C62" w:rsidRPr="00086F18" w:rsidRDefault="00B86C62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t>(4)条纹移到屏中央。将观察屏转回原位置，若上一步中的最亮点已经严格重，则观察屏上可以观察到圆形干涉条纹，若没有条纹，可能是亮点没严格重合，或者条纹在屏幕边缘。调节粗调手轮使条纹大小、粗细适中，再轻微调节</w:t>
      </w:r>
      <w:r w:rsidR="005B4CB2" w:rsidRPr="00086F18">
        <w:rPr>
          <w:rFonts w:asciiTheme="minorEastAsia" w:hAnsiTheme="minorEastAsia"/>
          <w:sz w:val="20"/>
          <w:szCs w:val="20"/>
        </w:rPr>
        <w:object w:dxaOrig="300" w:dyaOrig="300" w14:anchorId="7ACB646F">
          <v:shape id="_x0000_i1106" type="#_x0000_t75" style="width:15pt;height:15pt" o:ole="">
            <v:imagedata r:id="rId30" o:title=""/>
          </v:shape>
          <o:OLEObject Type="Embed" ProgID="Equation.DSMT4" ShapeID="_x0000_i1106" DrawAspect="Content" ObjectID="_1746199058" r:id="rId71"/>
        </w:object>
      </w:r>
      <w:r w:rsidRPr="00086F18">
        <w:rPr>
          <w:rFonts w:asciiTheme="minorEastAsia" w:hAnsiTheme="minorEastAsia"/>
          <w:sz w:val="20"/>
          <w:szCs w:val="20"/>
        </w:rPr>
        <w:t>镜上的水平或竖直拉簧螺丝，使圆形条纹的中心位于屏中央。</w:t>
      </w:r>
    </w:p>
    <w:p w14:paraId="300C3C77" w14:textId="77777777" w:rsidR="00B86C62" w:rsidRPr="00086F18" w:rsidRDefault="00B86C62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t>(5)观察非定域干涉。前后左右移动屏的位置和角度，发现干涉条纹的大小或形状发生变化，</w:t>
      </w:r>
      <w:r w:rsidRPr="00086F18">
        <w:rPr>
          <w:rFonts w:asciiTheme="minorEastAsia" w:hAnsiTheme="minorEastAsia"/>
          <w:sz w:val="20"/>
          <w:szCs w:val="20"/>
        </w:rPr>
        <w:lastRenderedPageBreak/>
        <w:t>证明非定义域干涉是空间处处相干的。</w:t>
      </w:r>
    </w:p>
    <w:p w14:paraId="6078712D" w14:textId="053F7727" w:rsidR="00B86C62" w:rsidRPr="00086F18" w:rsidRDefault="00B86C62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t>(6)条纹特征与</w:t>
      </w:r>
      <w:r w:rsidR="00B4165A" w:rsidRPr="00086F18">
        <w:rPr>
          <w:rFonts w:asciiTheme="minorEastAsia" w:hAnsiTheme="minorEastAsia"/>
          <w:sz w:val="20"/>
          <w:szCs w:val="20"/>
        </w:rPr>
        <w:object w:dxaOrig="200" w:dyaOrig="260" w14:anchorId="3E0236E8">
          <v:shape id="_x0000_i1107" type="#_x0000_t75" style="width:10pt;height:13pt" o:ole="">
            <v:imagedata r:id="rId38" o:title=""/>
          </v:shape>
          <o:OLEObject Type="Embed" ProgID="Equation.DSMT4" ShapeID="_x0000_i1107" DrawAspect="Content" ObjectID="_1746199059" r:id="rId72"/>
        </w:object>
      </w:r>
      <w:r w:rsidRPr="00086F18">
        <w:rPr>
          <w:rFonts w:asciiTheme="minorEastAsia" w:hAnsiTheme="minorEastAsia"/>
          <w:sz w:val="20"/>
          <w:szCs w:val="20"/>
        </w:rPr>
        <w:t>的关系。调节粗调手轮前后移动</w:t>
      </w:r>
      <w:r w:rsidR="005B4CB2" w:rsidRPr="00086F18">
        <w:rPr>
          <w:rFonts w:asciiTheme="minorEastAsia" w:hAnsiTheme="minorEastAsia"/>
          <w:sz w:val="20"/>
          <w:szCs w:val="20"/>
        </w:rPr>
        <w:object w:dxaOrig="320" w:dyaOrig="300" w14:anchorId="35FED30E">
          <v:shape id="_x0000_i1108" type="#_x0000_t75" style="width:16pt;height:15pt" o:ole="">
            <v:imagedata r:id="rId32" o:title=""/>
          </v:shape>
          <o:OLEObject Type="Embed" ProgID="Equation.DSMT4" ShapeID="_x0000_i1108" DrawAspect="Content" ObjectID="_1746199060" r:id="rId73"/>
        </w:object>
      </w:r>
      <w:r w:rsidRPr="00086F18">
        <w:rPr>
          <w:rFonts w:asciiTheme="minorEastAsia" w:hAnsiTheme="minorEastAsia"/>
          <w:sz w:val="20"/>
          <w:szCs w:val="20"/>
        </w:rPr>
        <w:t>,观察条纹的“冒出”或“缩进”现象，判断</w:t>
      </w:r>
      <w:r w:rsidR="005B4CB2" w:rsidRPr="00086F18">
        <w:rPr>
          <w:rFonts w:asciiTheme="minorEastAsia" w:hAnsiTheme="minorEastAsia"/>
          <w:sz w:val="20"/>
          <w:szCs w:val="20"/>
        </w:rPr>
        <w:object w:dxaOrig="300" w:dyaOrig="300" w14:anchorId="72CB52B8">
          <v:shape id="_x0000_i1109" type="#_x0000_t75" style="width:15pt;height:15pt" o:ole="">
            <v:imagedata r:id="rId30" o:title=""/>
          </v:shape>
          <o:OLEObject Type="Embed" ProgID="Equation.DSMT4" ShapeID="_x0000_i1109" DrawAspect="Content" ObjectID="_1746199061" r:id="rId74"/>
        </w:object>
      </w:r>
      <w:r w:rsidRPr="00086F18">
        <w:rPr>
          <w:rFonts w:asciiTheme="minorEastAsia" w:hAnsiTheme="minorEastAsia"/>
          <w:sz w:val="20"/>
          <w:szCs w:val="20"/>
        </w:rPr>
        <w:t>与</w:t>
      </w:r>
      <w:r w:rsidR="005B4CB2" w:rsidRPr="00086F18">
        <w:rPr>
          <w:rFonts w:asciiTheme="minorEastAsia" w:hAnsiTheme="minorEastAsia"/>
          <w:sz w:val="20"/>
          <w:szCs w:val="20"/>
        </w:rPr>
        <w:object w:dxaOrig="320" w:dyaOrig="300" w14:anchorId="2C6FE2C4">
          <v:shape id="_x0000_i1110" type="#_x0000_t75" style="width:16pt;height:15pt" o:ole="">
            <v:imagedata r:id="rId32" o:title=""/>
          </v:shape>
          <o:OLEObject Type="Embed" ProgID="Equation.DSMT4" ShapeID="_x0000_i1110" DrawAspect="Content" ObjectID="_1746199062" r:id="rId75"/>
        </w:object>
      </w:r>
      <w:r w:rsidRPr="00086F18">
        <w:rPr>
          <w:rFonts w:asciiTheme="minorEastAsia" w:hAnsiTheme="minorEastAsia"/>
          <w:sz w:val="20"/>
          <w:szCs w:val="20"/>
        </w:rPr>
        <w:t>之间的距离</w:t>
      </w:r>
      <w:r w:rsidR="00B4165A" w:rsidRPr="00086F18">
        <w:rPr>
          <w:rFonts w:asciiTheme="minorEastAsia" w:hAnsiTheme="minorEastAsia"/>
          <w:sz w:val="20"/>
          <w:szCs w:val="20"/>
        </w:rPr>
        <w:object w:dxaOrig="200" w:dyaOrig="260" w14:anchorId="67658E11">
          <v:shape id="_x0000_i1111" type="#_x0000_t75" style="width:10pt;height:13pt" o:ole="">
            <v:imagedata r:id="rId38" o:title=""/>
          </v:shape>
          <o:OLEObject Type="Embed" ProgID="Equation.DSMT4" ShapeID="_x0000_i1111" DrawAspect="Content" ObjectID="_1746199063" r:id="rId76"/>
        </w:object>
      </w:r>
      <w:r w:rsidRPr="00086F18">
        <w:rPr>
          <w:rFonts w:asciiTheme="minorEastAsia" w:hAnsiTheme="minorEastAsia"/>
          <w:sz w:val="20"/>
          <w:szCs w:val="20"/>
        </w:rPr>
        <w:t>是变大还是变小，并观察条纹的粗细、疏密和</w:t>
      </w:r>
      <w:r w:rsidR="00B4165A" w:rsidRPr="00086F18">
        <w:rPr>
          <w:rFonts w:asciiTheme="minorEastAsia" w:hAnsiTheme="minorEastAsia"/>
          <w:sz w:val="20"/>
          <w:szCs w:val="20"/>
        </w:rPr>
        <w:object w:dxaOrig="200" w:dyaOrig="260" w14:anchorId="72F39246">
          <v:shape id="_x0000_i1112" type="#_x0000_t75" style="width:10pt;height:13pt" o:ole="">
            <v:imagedata r:id="rId38" o:title=""/>
          </v:shape>
          <o:OLEObject Type="Embed" ProgID="Equation.DSMT4" ShapeID="_x0000_i1112" DrawAspect="Content" ObjectID="_1746199064" r:id="rId77"/>
        </w:object>
      </w:r>
      <w:r w:rsidRPr="00086F18">
        <w:rPr>
          <w:rFonts w:asciiTheme="minorEastAsia" w:hAnsiTheme="minorEastAsia"/>
          <w:sz w:val="20"/>
          <w:szCs w:val="20"/>
        </w:rPr>
        <w:t>之间的关系。</w:t>
      </w:r>
    </w:p>
    <w:p w14:paraId="079AC449" w14:textId="77777777" w:rsidR="00B86C62" w:rsidRPr="00086F18" w:rsidRDefault="00B86C62" w:rsidP="00621712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086F18">
        <w:rPr>
          <w:rFonts w:asciiTheme="minorEastAsia" w:hAnsiTheme="minorEastAsia"/>
          <w:b/>
          <w:sz w:val="20"/>
          <w:szCs w:val="20"/>
        </w:rPr>
        <w:t>2.测量激光波长</w:t>
      </w:r>
    </w:p>
    <w:p w14:paraId="5768DE70" w14:textId="77777777" w:rsidR="00B86C62" w:rsidRPr="00086F18" w:rsidRDefault="00B86C62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t>(1)仪器调零。因为旋转微调手轮时，粗调手轮随之变化，而旋转粗调手轮时微调手轮并不随之变化，所以测量前必须调零。方法如下:沿某方向(例如顺时针) 将微调手轮调到零并记住旋方向(为避免空程差，后面的测量都要沿此方向)，沿同一方向旋转粗调手轮使之对准某一刻度，注意此后粗调手轮不要再动。测量过程中若需要反方向旋转微调手轮，则一定要重新调。</w:t>
      </w:r>
    </w:p>
    <w:p w14:paraId="1AD577B9" w14:textId="3DA2079A" w:rsidR="00B86C62" w:rsidRPr="00086F18" w:rsidRDefault="00B86C62" w:rsidP="0062171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w:t>(2)测量并计算波长。沿刚才的方向转微调手轮，条纹每冒出或缩进50个记录相应的</w:t>
      </w:r>
      <w:r w:rsidR="005B4CB2" w:rsidRPr="00086F18">
        <w:rPr>
          <w:rFonts w:asciiTheme="minorEastAsia" w:hAnsiTheme="minorEastAsia"/>
          <w:sz w:val="20"/>
          <w:szCs w:val="20"/>
        </w:rPr>
        <w:object w:dxaOrig="320" w:dyaOrig="300" w14:anchorId="3A85E4A9">
          <v:shape id="_x0000_i1113" type="#_x0000_t75" style="width:16pt;height:15pt" o:ole="">
            <v:imagedata r:id="rId32" o:title=""/>
          </v:shape>
          <o:OLEObject Type="Embed" ProgID="Equation.DSMT4" ShapeID="_x0000_i1113" DrawAspect="Content" ObjectID="_1746199065" r:id="rId78"/>
        </w:object>
      </w:r>
      <w:r w:rsidRPr="00086F18">
        <w:rPr>
          <w:rFonts w:asciiTheme="minorEastAsia" w:hAnsiTheme="minorEastAsia"/>
          <w:sz w:val="20"/>
          <w:szCs w:val="20"/>
        </w:rPr>
        <w:t>的位置，连续记录6次以上，数据记录在表中，用最小二乘法计算激光的波长。</w:t>
      </w:r>
    </w:p>
    <w:p w14:paraId="189B4E25" w14:textId="77777777" w:rsidR="00033E58" w:rsidRDefault="00033E58" w:rsidP="00B86D2B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54DDD246" w14:textId="77777777" w:rsidR="00033E58" w:rsidRDefault="00033E58" w:rsidP="00B86D2B">
      <w:pPr>
        <w:spacing w:line="360" w:lineRule="auto"/>
        <w:rPr>
          <w:rFonts w:asciiTheme="minorEastAsia" w:hAnsiTheme="minorEastAsia"/>
          <w:sz w:val="20"/>
          <w:szCs w:val="20"/>
        </w:rPr>
      </w:pPr>
    </w:p>
    <w:p w14:paraId="79C8CC43" w14:textId="1911A46E" w:rsidR="00B86D2B" w:rsidRDefault="00086F18" w:rsidP="00B86D2B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五</w:t>
      </w:r>
      <w:r w:rsidR="00DE6D54" w:rsidRPr="00086F18">
        <w:rPr>
          <w:rFonts w:asciiTheme="minorEastAsia" w:hAnsiTheme="minorEastAsia" w:hint="eastAsia"/>
          <w:sz w:val="20"/>
          <w:szCs w:val="20"/>
        </w:rPr>
        <w:t>、数据处理</w:t>
      </w:r>
    </w:p>
    <w:p w14:paraId="0F3FAD3A" w14:textId="110AAADB" w:rsidR="00086F18" w:rsidRDefault="00086F18" w:rsidP="008E4DBE">
      <w:pPr>
        <w:spacing w:line="360" w:lineRule="auto"/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测量激光波</w:t>
      </w:r>
      <w:r w:rsidR="008E4DBE">
        <w:rPr>
          <w:rFonts w:asciiTheme="minorEastAsia" w:hAnsiTheme="minorEastAsia" w:hint="eastAsia"/>
          <w:sz w:val="20"/>
          <w:szCs w:val="20"/>
        </w:rPr>
        <w:t>长数据</w:t>
      </w:r>
    </w:p>
    <w:tbl>
      <w:tblPr>
        <w:tblStyle w:val="a8"/>
        <w:tblW w:w="8217" w:type="dxa"/>
        <w:tblLook w:val="04A0" w:firstRow="1" w:lastRow="0" w:firstColumn="1" w:lastColumn="0" w:noHBand="0" w:noVBand="1"/>
      </w:tblPr>
      <w:tblGrid>
        <w:gridCol w:w="2097"/>
        <w:gridCol w:w="998"/>
        <w:gridCol w:w="998"/>
        <w:gridCol w:w="998"/>
        <w:gridCol w:w="998"/>
        <w:gridCol w:w="998"/>
        <w:gridCol w:w="1130"/>
      </w:tblGrid>
      <w:tr w:rsidR="008E4DBE" w14:paraId="473B9739" w14:textId="77777777" w:rsidTr="00C93CE7">
        <w:tc>
          <w:tcPr>
            <w:tcW w:w="2097" w:type="dxa"/>
          </w:tcPr>
          <w:p w14:paraId="3A5E48EE" w14:textId="0232EB13" w:rsidR="008E4DBE" w:rsidRDefault="008E4DBE" w:rsidP="008E4DBE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条纹移动数N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998" w:type="dxa"/>
          </w:tcPr>
          <w:p w14:paraId="4E20A255" w14:textId="32A57492" w:rsidR="008E4DBE" w:rsidRDefault="008E4DBE" w:rsidP="008E4DBE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998" w:type="dxa"/>
          </w:tcPr>
          <w:p w14:paraId="550088D8" w14:textId="6C68A7B2" w:rsidR="008E4DBE" w:rsidRDefault="008E4DBE" w:rsidP="008E4DBE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998" w:type="dxa"/>
          </w:tcPr>
          <w:p w14:paraId="108EAAE0" w14:textId="4009059F" w:rsidR="008E4DBE" w:rsidRDefault="008E4DBE" w:rsidP="008E4DBE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/>
                <w:sz w:val="20"/>
                <w:szCs w:val="20"/>
              </w:rPr>
              <w:t>00</w:t>
            </w:r>
          </w:p>
        </w:tc>
        <w:tc>
          <w:tcPr>
            <w:tcW w:w="998" w:type="dxa"/>
          </w:tcPr>
          <w:p w14:paraId="4C3E1623" w14:textId="259481D1" w:rsidR="008E4DBE" w:rsidRDefault="008E4DBE" w:rsidP="008E4DBE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/>
                <w:sz w:val="20"/>
                <w:szCs w:val="20"/>
              </w:rPr>
              <w:t>50</w:t>
            </w:r>
          </w:p>
        </w:tc>
        <w:tc>
          <w:tcPr>
            <w:tcW w:w="998" w:type="dxa"/>
          </w:tcPr>
          <w:p w14:paraId="04E4107D" w14:textId="6DFF423A" w:rsidR="008E4DBE" w:rsidRDefault="008E4DBE" w:rsidP="008E4DBE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200</w:t>
            </w:r>
          </w:p>
        </w:tc>
        <w:tc>
          <w:tcPr>
            <w:tcW w:w="1130" w:type="dxa"/>
          </w:tcPr>
          <w:p w14:paraId="3C5941BC" w14:textId="0AD38567" w:rsidR="008E4DBE" w:rsidRDefault="008E4DBE" w:rsidP="008E4DBE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/>
                <w:sz w:val="20"/>
                <w:szCs w:val="20"/>
              </w:rPr>
              <w:t>50</w:t>
            </w:r>
          </w:p>
        </w:tc>
      </w:tr>
      <w:tr w:rsidR="008E4DBE" w14:paraId="5EAA2B94" w14:textId="77777777" w:rsidTr="00C93CE7">
        <w:tc>
          <w:tcPr>
            <w:tcW w:w="2097" w:type="dxa"/>
          </w:tcPr>
          <w:p w14:paraId="54253BF3" w14:textId="07E06991" w:rsidR="008E4DBE" w:rsidRDefault="008E4DBE" w:rsidP="008E4DBE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可移动镜位置d</w:t>
            </w:r>
            <w:r>
              <w:rPr>
                <w:rFonts w:asciiTheme="minorEastAsia" w:hAnsiTheme="minorEastAsia"/>
                <w:sz w:val="20"/>
                <w:szCs w:val="20"/>
              </w:rPr>
              <w:t>1/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mm</w:t>
            </w:r>
          </w:p>
        </w:tc>
        <w:tc>
          <w:tcPr>
            <w:tcW w:w="998" w:type="dxa"/>
          </w:tcPr>
          <w:p w14:paraId="3379B5BD" w14:textId="1C06F1C8" w:rsidR="008E4DBE" w:rsidRDefault="008E4DBE" w:rsidP="008E4DBE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>
              <w:rPr>
                <w:rFonts w:asciiTheme="minorEastAsia" w:hAnsiTheme="minorEastAsia"/>
                <w:sz w:val="20"/>
                <w:szCs w:val="20"/>
              </w:rPr>
              <w:t>6.24000</w:t>
            </w:r>
          </w:p>
        </w:tc>
        <w:tc>
          <w:tcPr>
            <w:tcW w:w="998" w:type="dxa"/>
          </w:tcPr>
          <w:p w14:paraId="5F3DF30B" w14:textId="0D21D849" w:rsidR="008E4DBE" w:rsidRDefault="008E4DBE" w:rsidP="008E4DBE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>
              <w:rPr>
                <w:rFonts w:asciiTheme="minorEastAsia" w:hAnsiTheme="minorEastAsia"/>
                <w:sz w:val="20"/>
                <w:szCs w:val="20"/>
              </w:rPr>
              <w:t>6.25</w:t>
            </w:r>
            <w:r w:rsidR="008861EC">
              <w:rPr>
                <w:rFonts w:asciiTheme="minorEastAsia" w:hAnsiTheme="minorEastAsia"/>
                <w:sz w:val="20"/>
                <w:szCs w:val="20"/>
              </w:rPr>
              <w:t>3</w:t>
            </w:r>
            <w:r>
              <w:rPr>
                <w:rFonts w:asciiTheme="minorEastAsia" w:hAnsiTheme="minorEastAsia"/>
                <w:sz w:val="20"/>
                <w:szCs w:val="20"/>
              </w:rPr>
              <w:t>2</w:t>
            </w:r>
            <w:r w:rsidR="00812DFA">
              <w:rPr>
                <w:rFonts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998" w:type="dxa"/>
          </w:tcPr>
          <w:p w14:paraId="66A1CF9A" w14:textId="64D93B90" w:rsidR="008E4DBE" w:rsidRDefault="008E4DBE" w:rsidP="008E4DBE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>
              <w:rPr>
                <w:rFonts w:asciiTheme="minorEastAsia" w:hAnsiTheme="minorEastAsia"/>
                <w:sz w:val="20"/>
                <w:szCs w:val="20"/>
              </w:rPr>
              <w:t>6.</w:t>
            </w:r>
            <w:r w:rsidR="008861EC">
              <w:rPr>
                <w:rFonts w:asciiTheme="minorEastAsia" w:hAnsiTheme="minorEastAsia"/>
                <w:sz w:val="20"/>
                <w:szCs w:val="20"/>
              </w:rPr>
              <w:t>268</w:t>
            </w:r>
            <w:r>
              <w:rPr>
                <w:rFonts w:asciiTheme="minorEastAsia" w:hAnsiTheme="minorEastAsia"/>
                <w:sz w:val="20"/>
                <w:szCs w:val="20"/>
              </w:rPr>
              <w:t>95</w:t>
            </w:r>
          </w:p>
        </w:tc>
        <w:tc>
          <w:tcPr>
            <w:tcW w:w="998" w:type="dxa"/>
          </w:tcPr>
          <w:p w14:paraId="68A62248" w14:textId="33883291" w:rsidR="008E4DBE" w:rsidRDefault="008861EC" w:rsidP="008E4DBE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56.284</w:t>
            </w:r>
            <w:r w:rsidR="008E4DBE">
              <w:rPr>
                <w:rFonts w:asciiTheme="minorEastAsia" w:hAnsiTheme="minorEastAsia"/>
                <w:sz w:val="20"/>
                <w:szCs w:val="20"/>
              </w:rPr>
              <w:t>10</w:t>
            </w:r>
          </w:p>
        </w:tc>
        <w:tc>
          <w:tcPr>
            <w:tcW w:w="998" w:type="dxa"/>
          </w:tcPr>
          <w:p w14:paraId="487E0E1B" w14:textId="2314E7FC" w:rsidR="008E4DBE" w:rsidRDefault="008E4DBE" w:rsidP="008E4DBE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 w:rsidR="008861EC">
              <w:rPr>
                <w:rFonts w:asciiTheme="minorEastAsia" w:hAnsiTheme="minorEastAsia"/>
                <w:sz w:val="20"/>
                <w:szCs w:val="20"/>
              </w:rPr>
              <w:t>6.301</w:t>
            </w:r>
            <w:r w:rsidR="00812DFA">
              <w:rPr>
                <w:rFonts w:ascii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130" w:type="dxa"/>
          </w:tcPr>
          <w:p w14:paraId="26EFF581" w14:textId="385563D4" w:rsidR="008E4DBE" w:rsidRDefault="008E4DBE" w:rsidP="008E4DBE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56.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3</w:t>
            </w:r>
            <w:r w:rsidR="008861EC">
              <w:rPr>
                <w:rFonts w:asciiTheme="minorEastAsia" w:hAnsiTheme="minorEastAsia"/>
                <w:sz w:val="20"/>
                <w:szCs w:val="20"/>
              </w:rPr>
              <w:t>17</w:t>
            </w:r>
            <w:r w:rsidR="00812DFA">
              <w:rPr>
                <w:rFonts w:ascii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</w:tr>
    </w:tbl>
    <w:p w14:paraId="1951599B" w14:textId="5D02D2F1" w:rsidR="00E13994" w:rsidRPr="00E13994" w:rsidRDefault="00E13994" w:rsidP="00E13994">
      <w:pPr>
        <w:spacing w:line="360" w:lineRule="auto"/>
        <w:ind w:firstLineChars="200" w:firstLine="400"/>
        <w:rPr>
          <w:rFonts w:asciiTheme="minorEastAsia" w:hAnsiTheme="minorEastAsia" w:hint="eastAsia"/>
          <w:sz w:val="20"/>
          <w:szCs w:val="20"/>
        </w:rPr>
      </w:pPr>
      <w:r w:rsidRPr="00086F18">
        <w:rPr>
          <w:rFonts w:asciiTheme="minorEastAsia" w:hAnsiTheme="minor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9C914D" wp14:editId="7A1B5789">
                <wp:simplePos x="0" y="0"/>
                <wp:positionH relativeFrom="margin">
                  <wp:posOffset>88900</wp:posOffset>
                </wp:positionH>
                <wp:positionV relativeFrom="paragraph">
                  <wp:posOffset>2797175</wp:posOffset>
                </wp:positionV>
                <wp:extent cx="5232400" cy="635"/>
                <wp:effectExtent l="0" t="0" r="635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59FED" w14:textId="0A93FF40" w:rsidR="004B5F40" w:rsidRPr="00EC0F01" w:rsidRDefault="004B5F40" w:rsidP="004B5F40">
                            <w:pPr>
                              <w:pStyle w:val="a3"/>
                              <w:jc w:val="center"/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C914D" id="文本框 12" o:spid="_x0000_s1029" type="#_x0000_t202" style="position:absolute;left:0;text-align:left;margin-left:7pt;margin-top:220.25pt;width:412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" stroked="f">
                <v:textbox style="mso-fit-shape-to-text:t" inset="0,0,0,0">
                  <w:txbxContent>
                    <w:p w14:paraId="1E459FED" w14:textId="0A93FF40" w:rsidR="004B5F40" w:rsidRPr="00EC0F01" w:rsidRDefault="004B5F40" w:rsidP="004B5F40">
                      <w:pPr>
                        <w:pStyle w:val="a3"/>
                        <w:jc w:val="center"/>
                        <w:rPr>
                          <w:rFonts w:ascii="宋体" w:eastAsia="宋体" w:hAnsi="宋体"/>
                          <w:noProof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861EC">
        <w:rPr>
          <w:rFonts w:asciiTheme="minorEastAsia" w:hAnsiTheme="minorEastAsia" w:hint="eastAsia"/>
          <w:noProof/>
          <w:sz w:val="20"/>
          <w:szCs w:val="20"/>
        </w:rPr>
        <w:drawing>
          <wp:inline distT="0" distB="0" distL="0" distR="0" wp14:anchorId="5596BCC4" wp14:editId="08C0B2F1">
            <wp:extent cx="4587638" cy="2758679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截图 2023-05-21 181344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4B8D" w14:textId="77777777" w:rsidR="00E13994" w:rsidRDefault="004B5F40" w:rsidP="00E13994">
      <w:pPr>
        <w:ind w:firstLineChars="200" w:firstLine="400"/>
        <w:rPr>
          <w:rFonts w:ascii="宋体" w:eastAsia="宋体" w:hAnsi="宋体"/>
          <w:sz w:val="20"/>
          <w:szCs w:val="20"/>
        </w:rPr>
      </w:pPr>
      <w:r w:rsidRPr="00621712">
        <w:rPr>
          <w:rFonts w:ascii="宋体" w:eastAsia="宋体" w:hAnsi="宋体" w:hint="eastAsia"/>
          <w:sz w:val="20"/>
          <w:szCs w:val="20"/>
        </w:rPr>
        <w:t>由</w:t>
      </w:r>
      <w:r w:rsidRPr="00E13994">
        <w:rPr>
          <w:rFonts w:ascii="宋体" w:eastAsia="宋体" w:hAnsi="宋体" w:hint="eastAsia"/>
          <w:b/>
          <w:sz w:val="20"/>
          <w:szCs w:val="20"/>
        </w:rPr>
        <w:t>最小二乘法</w:t>
      </w:r>
      <w:r w:rsidRPr="00621712">
        <w:rPr>
          <w:rFonts w:ascii="宋体" w:eastAsia="宋体" w:hAnsi="宋体" w:hint="eastAsia"/>
          <w:sz w:val="20"/>
          <w:szCs w:val="20"/>
        </w:rPr>
        <w:t>，斜率k</w:t>
      </w:r>
      <w:r w:rsidR="000407E1">
        <w:rPr>
          <w:rFonts w:ascii="宋体" w:eastAsia="宋体" w:hAnsi="宋体" w:hint="eastAsia"/>
          <w:sz w:val="20"/>
          <w:szCs w:val="20"/>
        </w:rPr>
        <w:t>的绝对值</w:t>
      </w:r>
      <w:r w:rsidRPr="00621712">
        <w:rPr>
          <w:rFonts w:ascii="宋体" w:eastAsia="宋体" w:hAnsi="宋体" w:hint="eastAsia"/>
          <w:sz w:val="20"/>
          <w:szCs w:val="20"/>
        </w:rPr>
        <w:t>为0</w:t>
      </w:r>
      <w:r w:rsidRPr="00621712">
        <w:rPr>
          <w:rFonts w:ascii="宋体" w:eastAsia="宋体" w:hAnsi="宋体"/>
          <w:sz w:val="20"/>
          <w:szCs w:val="20"/>
        </w:rPr>
        <w:t>.00</w:t>
      </w:r>
      <w:r w:rsidR="000407E1">
        <w:rPr>
          <w:rFonts w:ascii="宋体" w:eastAsia="宋体" w:hAnsi="宋体"/>
          <w:sz w:val="20"/>
          <w:szCs w:val="20"/>
        </w:rPr>
        <w:t>0</w:t>
      </w:r>
      <w:r w:rsidR="008861EC">
        <w:rPr>
          <w:rFonts w:ascii="宋体" w:eastAsia="宋体" w:hAnsi="宋体"/>
          <w:sz w:val="20"/>
          <w:szCs w:val="20"/>
        </w:rPr>
        <w:t>3</w:t>
      </w:r>
      <w:r w:rsidR="00E13994">
        <w:rPr>
          <w:rFonts w:ascii="宋体" w:eastAsia="宋体" w:hAnsi="宋体"/>
          <w:sz w:val="20"/>
          <w:szCs w:val="20"/>
        </w:rPr>
        <w:t>1</w:t>
      </w:r>
      <w:r w:rsidR="008861EC">
        <w:rPr>
          <w:rFonts w:ascii="宋体" w:eastAsia="宋体" w:hAnsi="宋体"/>
          <w:sz w:val="20"/>
          <w:szCs w:val="20"/>
        </w:rPr>
        <w:t>11429</w:t>
      </w:r>
      <w:r w:rsidRPr="00621712">
        <w:rPr>
          <w:rFonts w:ascii="宋体" w:eastAsia="宋体" w:hAnsi="宋体" w:hint="eastAsia"/>
          <w:sz w:val="20"/>
          <w:szCs w:val="20"/>
        </w:rPr>
        <w:t>，</w:t>
      </w:r>
      <w:r w:rsidR="00835436" w:rsidRPr="00835436">
        <w:rPr>
          <w:rFonts w:ascii="宋体" w:eastAsia="宋体" w:hAnsi="宋体"/>
          <w:position w:val="-6"/>
          <w:sz w:val="20"/>
          <w:szCs w:val="20"/>
        </w:rPr>
        <w:object w:dxaOrig="620" w:dyaOrig="260" w14:anchorId="693181CD">
          <v:shape id="_x0000_i1114" type="#_x0000_t75" style="width:27.5pt;height:11.5pt" o:ole="">
            <v:imagedata r:id="rId80" o:title=""/>
          </v:shape>
          <o:OLEObject Type="Embed" ProgID="Equation.DSMT4" ShapeID="_x0000_i1114" DrawAspect="Content" ObjectID="_1746199066" r:id="rId81"/>
        </w:object>
      </w:r>
      <w:r w:rsidRPr="00621712">
        <w:rPr>
          <w:rFonts w:ascii="宋体" w:eastAsia="宋体" w:hAnsi="宋体" w:hint="eastAsia"/>
          <w:sz w:val="20"/>
          <w:szCs w:val="20"/>
        </w:rPr>
        <w:t>，</w:t>
      </w:r>
    </w:p>
    <w:p w14:paraId="77E9BF09" w14:textId="1E7D039E" w:rsidR="00AD57FB" w:rsidRDefault="00E13994" w:rsidP="00E13994">
      <w:pPr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可得： </w:t>
      </w:r>
      <w:r w:rsidR="004B5F40" w:rsidRPr="00E13994">
        <w:rPr>
          <w:rFonts w:ascii="宋体" w:eastAsia="宋体" w:hAnsi="宋体" w:hint="eastAsia"/>
          <w:b/>
          <w:sz w:val="20"/>
          <w:szCs w:val="20"/>
        </w:rPr>
        <w:t>λ为</w:t>
      </w:r>
      <w:r w:rsidRPr="00E13994">
        <w:rPr>
          <w:rFonts w:ascii="宋体" w:eastAsia="宋体" w:hAnsi="宋体" w:hint="eastAsia"/>
          <w:b/>
          <w:sz w:val="20"/>
          <w:szCs w:val="20"/>
        </w:rPr>
        <w:t>6</w:t>
      </w:r>
      <w:r w:rsidRPr="00E13994">
        <w:rPr>
          <w:rFonts w:ascii="宋体" w:eastAsia="宋体" w:hAnsi="宋体"/>
          <w:b/>
          <w:sz w:val="20"/>
          <w:szCs w:val="20"/>
        </w:rPr>
        <w:t>22</w:t>
      </w:r>
      <w:r w:rsidR="008861EC" w:rsidRPr="00E13994">
        <w:rPr>
          <w:rFonts w:ascii="宋体" w:eastAsia="宋体" w:hAnsi="宋体"/>
          <w:b/>
          <w:sz w:val="20"/>
          <w:szCs w:val="20"/>
        </w:rPr>
        <w:t>.3</w:t>
      </w:r>
      <w:r w:rsidR="004B5F40" w:rsidRPr="00E13994">
        <w:rPr>
          <w:rFonts w:ascii="宋体" w:eastAsia="宋体" w:hAnsi="宋体"/>
          <w:b/>
          <w:sz w:val="20"/>
          <w:szCs w:val="20"/>
        </w:rPr>
        <w:t>nm,</w:t>
      </w:r>
      <w:r>
        <w:rPr>
          <w:rFonts w:ascii="宋体" w:eastAsia="宋体" w:hAnsi="宋体" w:hint="eastAsia"/>
          <w:b/>
          <w:sz w:val="20"/>
          <w:szCs w:val="20"/>
        </w:rPr>
        <w:t>绝对误差为1</w:t>
      </w:r>
      <w:r>
        <w:rPr>
          <w:rFonts w:ascii="宋体" w:eastAsia="宋体" w:hAnsi="宋体"/>
          <w:b/>
          <w:sz w:val="20"/>
          <w:szCs w:val="20"/>
        </w:rPr>
        <w:t>0.5</w:t>
      </w:r>
      <w:r>
        <w:rPr>
          <w:rFonts w:ascii="宋体" w:eastAsia="宋体" w:hAnsi="宋体" w:hint="eastAsia"/>
          <w:b/>
          <w:sz w:val="20"/>
          <w:szCs w:val="20"/>
        </w:rPr>
        <w:t>nm，相对</w:t>
      </w:r>
      <w:r w:rsidR="004B5F40" w:rsidRPr="00E13994">
        <w:rPr>
          <w:rFonts w:ascii="宋体" w:eastAsia="宋体" w:hAnsi="宋体" w:hint="eastAsia"/>
          <w:b/>
          <w:sz w:val="20"/>
          <w:szCs w:val="20"/>
        </w:rPr>
        <w:t>误差率为</w:t>
      </w:r>
      <w:r w:rsidRPr="00E13994">
        <w:rPr>
          <w:rFonts w:ascii="宋体" w:eastAsia="宋体" w:hAnsi="宋体" w:hint="eastAsia"/>
          <w:b/>
          <w:sz w:val="20"/>
          <w:szCs w:val="20"/>
        </w:rPr>
        <w:t>1</w:t>
      </w:r>
      <w:r w:rsidRPr="00E13994">
        <w:rPr>
          <w:rFonts w:ascii="宋体" w:eastAsia="宋体" w:hAnsi="宋体"/>
          <w:b/>
          <w:sz w:val="20"/>
          <w:szCs w:val="20"/>
        </w:rPr>
        <w:t>.66</w:t>
      </w:r>
      <w:r w:rsidR="004B5F40" w:rsidRPr="00E13994">
        <w:rPr>
          <w:rFonts w:ascii="宋体" w:eastAsia="宋体" w:hAnsi="宋体" w:hint="eastAsia"/>
          <w:b/>
          <w:sz w:val="20"/>
          <w:szCs w:val="20"/>
        </w:rPr>
        <w:t>％</w:t>
      </w:r>
      <w:r w:rsidR="004B5F40" w:rsidRPr="00621712">
        <w:rPr>
          <w:rFonts w:ascii="宋体" w:eastAsia="宋体" w:hAnsi="宋体" w:hint="eastAsia"/>
          <w:sz w:val="20"/>
          <w:szCs w:val="20"/>
        </w:rPr>
        <w:t>。</w:t>
      </w:r>
    </w:p>
    <w:p w14:paraId="7C429629" w14:textId="77777777" w:rsidR="00033E58" w:rsidRDefault="00033E58" w:rsidP="00E13994">
      <w:pPr>
        <w:rPr>
          <w:rFonts w:asciiTheme="minorEastAsia" w:hAnsiTheme="minorEastAsia"/>
          <w:sz w:val="20"/>
          <w:szCs w:val="20"/>
        </w:rPr>
      </w:pPr>
    </w:p>
    <w:p w14:paraId="69698058" w14:textId="77777777" w:rsidR="00033E58" w:rsidRDefault="00033E58" w:rsidP="00E13994">
      <w:pPr>
        <w:rPr>
          <w:rFonts w:asciiTheme="minorEastAsia" w:hAnsiTheme="minorEastAsia"/>
          <w:sz w:val="20"/>
          <w:szCs w:val="20"/>
        </w:rPr>
      </w:pPr>
    </w:p>
    <w:p w14:paraId="3D008643" w14:textId="218794F0" w:rsidR="00E13994" w:rsidRDefault="00E13994" w:rsidP="00E13994">
      <w:pPr>
        <w:rPr>
          <w:rFonts w:asciiTheme="minorEastAsia" w:hAnsiTheme="minorEastAsia"/>
          <w:sz w:val="20"/>
          <w:szCs w:val="20"/>
        </w:rPr>
      </w:pPr>
      <w:r w:rsidRPr="00E13994">
        <w:rPr>
          <w:rFonts w:asciiTheme="minorEastAsia" w:hAnsiTheme="minorEastAsia" w:hint="eastAsia"/>
          <w:sz w:val="20"/>
          <w:szCs w:val="20"/>
        </w:rPr>
        <w:t>六、思考题</w:t>
      </w:r>
    </w:p>
    <w:p w14:paraId="6D593EDB" w14:textId="77777777" w:rsidR="00033E58" w:rsidRDefault="00E13994" w:rsidP="00E13994">
      <w:pPr>
        <w:ind w:firstLine="408"/>
        <w:rPr>
          <w:rFonts w:asciiTheme="minorEastAsia" w:hAnsiTheme="minorEastAsia"/>
          <w:bCs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干涉是如何产生的：</w:t>
      </w:r>
      <w:r w:rsidR="00033E58" w:rsidRPr="00033E58">
        <w:rPr>
          <w:rFonts w:asciiTheme="minorEastAsia" w:hAnsiTheme="minorEastAsia" w:hint="eastAsia"/>
          <w:bCs/>
          <w:sz w:val="20"/>
          <w:szCs w:val="20"/>
        </w:rPr>
        <w:t>当两束或两束以上的光波在一定条件下相遇而叠加，引起光强的重新分布，从而在叠加区域形成稳定的、不均匀的光强分布，出现了明暗相间或彩色的条纹，这种现象</w:t>
      </w:r>
      <w:r w:rsidR="00033E58" w:rsidRPr="00033E58">
        <w:rPr>
          <w:rFonts w:asciiTheme="minorEastAsia" w:hAnsiTheme="minorEastAsia" w:hint="eastAsia"/>
          <w:bCs/>
          <w:sz w:val="20"/>
          <w:szCs w:val="20"/>
        </w:rPr>
        <w:lastRenderedPageBreak/>
        <w:t>称为光的干涉 。</w:t>
      </w:r>
    </w:p>
    <w:p w14:paraId="4DF909D7" w14:textId="43CA1255" w:rsidR="00E13994" w:rsidRPr="00E13994" w:rsidRDefault="00E13994" w:rsidP="00033E58">
      <w:pPr>
        <w:ind w:firstLine="408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干涉产生的条件：</w:t>
      </w:r>
      <w:r w:rsidRPr="00E13994">
        <w:rPr>
          <w:rFonts w:asciiTheme="minorEastAsia" w:hAnsiTheme="minorEastAsia" w:hint="eastAsia"/>
          <w:sz w:val="20"/>
          <w:szCs w:val="20"/>
        </w:rPr>
        <w:t>产生干涉的一个必要条件是，两列波（源）的频率必须相同并且有固定的相位差。如果两列波的频率不同或者两个波源没有固定的相位差（相差），相互叠加时波上各个质点的振幅是随时间而变化的，没有振动总是加强或减弱的区域，因而不能产生稳定的干涉现象，不能形成干涉图样。</w:t>
      </w:r>
    </w:p>
    <w:sectPr w:rsidR="00E13994" w:rsidRPr="00E13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332A4" w14:textId="77777777" w:rsidR="000F7314" w:rsidRDefault="000F7314" w:rsidP="00621712">
      <w:r>
        <w:separator/>
      </w:r>
    </w:p>
  </w:endnote>
  <w:endnote w:type="continuationSeparator" w:id="0">
    <w:p w14:paraId="45344076" w14:textId="77777777" w:rsidR="000F7314" w:rsidRDefault="000F7314" w:rsidP="0062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0A622" w14:textId="77777777" w:rsidR="000F7314" w:rsidRDefault="000F7314" w:rsidP="00621712">
      <w:r>
        <w:separator/>
      </w:r>
    </w:p>
  </w:footnote>
  <w:footnote w:type="continuationSeparator" w:id="0">
    <w:p w14:paraId="031C1DB9" w14:textId="77777777" w:rsidR="000F7314" w:rsidRDefault="000F7314" w:rsidP="00621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75"/>
    <w:rsid w:val="00033E58"/>
    <w:rsid w:val="000407E1"/>
    <w:rsid w:val="00086F18"/>
    <w:rsid w:val="00092332"/>
    <w:rsid w:val="000F7314"/>
    <w:rsid w:val="001B3F58"/>
    <w:rsid w:val="001E48D1"/>
    <w:rsid w:val="00331FDE"/>
    <w:rsid w:val="004B5F40"/>
    <w:rsid w:val="005B3DC7"/>
    <w:rsid w:val="005B4CB2"/>
    <w:rsid w:val="005D2ACF"/>
    <w:rsid w:val="00621712"/>
    <w:rsid w:val="00764D75"/>
    <w:rsid w:val="00812DFA"/>
    <w:rsid w:val="00835436"/>
    <w:rsid w:val="008861EC"/>
    <w:rsid w:val="008E4DBE"/>
    <w:rsid w:val="009A24F6"/>
    <w:rsid w:val="00A0204A"/>
    <w:rsid w:val="00A97B9C"/>
    <w:rsid w:val="00AD57FB"/>
    <w:rsid w:val="00B4165A"/>
    <w:rsid w:val="00B55B71"/>
    <w:rsid w:val="00B86C62"/>
    <w:rsid w:val="00B86D2B"/>
    <w:rsid w:val="00C93CE7"/>
    <w:rsid w:val="00D3436E"/>
    <w:rsid w:val="00DE6D54"/>
    <w:rsid w:val="00E13994"/>
    <w:rsid w:val="00FC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F49B"/>
  <w15:chartTrackingRefBased/>
  <w15:docId w15:val="{062D25DF-9EFD-4F37-B0C2-C1FF7F07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B5F40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21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17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1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1712"/>
    <w:rPr>
      <w:sz w:val="18"/>
      <w:szCs w:val="18"/>
    </w:rPr>
  </w:style>
  <w:style w:type="table" w:styleId="a8">
    <w:name w:val="Table Grid"/>
    <w:basedOn w:val="a1"/>
    <w:uiPriority w:val="39"/>
    <w:rsid w:val="008E4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40.bin"/><Relationship Id="rId16" Type="http://schemas.openxmlformats.org/officeDocument/2006/relationships/oleObject" Target="embeddings/oleObject4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0.jpeg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6.bin"/><Relationship Id="rId79" Type="http://schemas.openxmlformats.org/officeDocument/2006/relationships/image" Target="media/image23.png"/><Relationship Id="rId5" Type="http://schemas.openxmlformats.org/officeDocument/2006/relationships/footnotes" Target="footnotes.xml"/><Relationship Id="rId61" Type="http://schemas.openxmlformats.org/officeDocument/2006/relationships/oleObject" Target="embeddings/oleObject33.bin"/><Relationship Id="rId82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41.bin"/><Relationship Id="rId77" Type="http://schemas.openxmlformats.org/officeDocument/2006/relationships/oleObject" Target="embeddings/oleObject49.bin"/><Relationship Id="rId8" Type="http://schemas.openxmlformats.org/officeDocument/2006/relationships/image" Target="media/image2.jpeg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4.bin"/><Relationship Id="rId80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2.wmf"/><Relationship Id="rId67" Type="http://schemas.openxmlformats.org/officeDocument/2006/relationships/oleObject" Target="embeddings/oleObject3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42.bin"/><Relationship Id="rId75" Type="http://schemas.openxmlformats.org/officeDocument/2006/relationships/oleObject" Target="embeddings/oleObject47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5.bin"/><Relationship Id="rId78" Type="http://schemas.openxmlformats.org/officeDocument/2006/relationships/oleObject" Target="embeddings/oleObject50.bin"/><Relationship Id="rId8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8.bin"/><Relationship Id="rId7" Type="http://schemas.openxmlformats.org/officeDocument/2006/relationships/image" Target="media/image1.jpg"/><Relationship Id="rId71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E234F-673E-4D8E-825E-C1FE1DE4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</dc:creator>
  <cp:keywords/>
  <dc:description/>
  <cp:lastModifiedBy>Lenovo</cp:lastModifiedBy>
  <cp:revision>10</cp:revision>
  <cp:lastPrinted>2023-03-29T15:19:00Z</cp:lastPrinted>
  <dcterms:created xsi:type="dcterms:W3CDTF">2023-03-20T14:01:00Z</dcterms:created>
  <dcterms:modified xsi:type="dcterms:W3CDTF">2023-05-21T10:29:00Z</dcterms:modified>
</cp:coreProperties>
</file>