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F18C" w14:textId="40646B82" w:rsidR="000F617C" w:rsidRPr="000424E6" w:rsidRDefault="00A2711B" w:rsidP="000F617C">
      <w:pPr>
        <w:spacing w:line="240" w:lineRule="auto"/>
        <w:jc w:val="right"/>
        <w:textAlignment w:val="baseline"/>
        <w:rPr>
          <w:rFonts w:ascii="Times New Roman" w:hAnsi="Times New Roman" w:cs="Times New Roman"/>
          <w:bCs/>
          <w:i/>
          <w:sz w:val="21"/>
          <w:szCs w:val="21"/>
          <w:lang w:eastAsia="en-GB"/>
        </w:rPr>
      </w:pPr>
      <w:r w:rsidRPr="000424E6">
        <w:rPr>
          <w:rFonts w:ascii="Times New Roman" w:hAnsi="Times New Roman" w:cs="Times New Roman"/>
          <w:bCs/>
          <w:sz w:val="21"/>
          <w:szCs w:val="21"/>
          <w:lang w:eastAsia="en-GB"/>
        </w:rPr>
        <w:t>(</w:t>
      </w:r>
      <w:r w:rsidR="00444D8A" w:rsidRPr="000424E6">
        <w:rPr>
          <w:rFonts w:ascii="Times New Roman" w:hAnsi="Times New Roman" w:cs="Times New Roman"/>
          <w:bCs/>
          <w:i/>
          <w:sz w:val="21"/>
          <w:szCs w:val="21"/>
          <w:lang w:eastAsia="en-GB"/>
        </w:rPr>
        <w:t>Regulation 1(4) and Column 3 to Schedule 1 in the Customs Tariff (Preferential Trade Arrangements) (EU Exit) Regulations 2020</w:t>
      </w:r>
      <w:r w:rsidRPr="000424E6">
        <w:rPr>
          <w:rFonts w:ascii="Times New Roman" w:hAnsi="Times New Roman" w:cs="Times New Roman"/>
          <w:bCs/>
          <w:i/>
          <w:sz w:val="21"/>
          <w:szCs w:val="21"/>
          <w:lang w:eastAsia="en-GB"/>
        </w:rPr>
        <w:t>)</w:t>
      </w:r>
    </w:p>
    <w:p w14:paraId="5514B991" w14:textId="77777777" w:rsidR="000F617C" w:rsidRPr="000424E6" w:rsidRDefault="000F617C" w:rsidP="00A2711B">
      <w:pPr>
        <w:spacing w:line="240" w:lineRule="auto"/>
        <w:jc w:val="right"/>
        <w:textAlignment w:val="baseline"/>
        <w:rPr>
          <w:rFonts w:ascii="Times New Roman" w:hAnsi="Times New Roman" w:cs="Times New Roman"/>
          <w:bCs/>
          <w:i/>
          <w:sz w:val="21"/>
          <w:szCs w:val="21"/>
          <w:lang w:eastAsia="en-GB"/>
        </w:rPr>
      </w:pPr>
    </w:p>
    <w:p w14:paraId="550E93CE" w14:textId="15DD25CE" w:rsidR="00A2711B" w:rsidRPr="000424E6" w:rsidRDefault="00AC44CA" w:rsidP="00A2711B">
      <w:pPr>
        <w:pStyle w:val="paragraph"/>
        <w:spacing w:before="0" w:after="0"/>
        <w:jc w:val="center"/>
        <w:textAlignment w:val="baseline"/>
      </w:pPr>
      <w:r>
        <w:rPr>
          <w:rStyle w:val="normaltextrun"/>
          <w:b/>
          <w:bCs/>
          <w:sz w:val="36"/>
          <w:szCs w:val="36"/>
        </w:rPr>
        <w:t>T</w:t>
      </w:r>
      <w:r w:rsidR="563C2770" w:rsidRPr="000424E6">
        <w:rPr>
          <w:rStyle w:val="normaltextrun"/>
          <w:b/>
          <w:bCs/>
          <w:sz w:val="36"/>
          <w:szCs w:val="36"/>
        </w:rPr>
        <w:t xml:space="preserve">he </w:t>
      </w:r>
      <w:r w:rsidR="765005D0" w:rsidRPr="000424E6">
        <w:rPr>
          <w:rStyle w:val="normaltextrun"/>
          <w:b/>
          <w:bCs/>
          <w:sz w:val="36"/>
          <w:szCs w:val="36"/>
        </w:rPr>
        <w:t>CPTPP</w:t>
      </w:r>
      <w:r w:rsidR="563C2770" w:rsidRPr="000424E6">
        <w:rPr>
          <w:rStyle w:val="normaltextrun"/>
          <w:b/>
          <w:bCs/>
          <w:sz w:val="36"/>
          <w:szCs w:val="36"/>
        </w:rPr>
        <w:t xml:space="preserve"> Origin Reference Document</w:t>
      </w:r>
    </w:p>
    <w:p w14:paraId="2B493375" w14:textId="16164A9D" w:rsidR="00A2711B" w:rsidRPr="000424E6" w:rsidRDefault="00A2711B" w:rsidP="00A2711B">
      <w:pPr>
        <w:pStyle w:val="paragraph"/>
        <w:spacing w:before="0" w:after="0"/>
        <w:jc w:val="center"/>
        <w:textAlignment w:val="baseline"/>
        <w:rPr>
          <w:rStyle w:val="eop"/>
          <w:b/>
          <w:bCs/>
          <w:sz w:val="32"/>
          <w:szCs w:val="32"/>
        </w:rPr>
      </w:pPr>
      <w:r w:rsidRPr="000424E6">
        <w:rPr>
          <w:rStyle w:val="eop"/>
          <w:b/>
          <w:bCs/>
          <w:sz w:val="36"/>
          <w:szCs w:val="36"/>
        </w:rPr>
        <w:t> </w:t>
      </w:r>
      <w:r w:rsidRPr="000424E6">
        <w:rPr>
          <w:rStyle w:val="eop"/>
          <w:b/>
          <w:bCs/>
          <w:sz w:val="32"/>
          <w:szCs w:val="32"/>
        </w:rPr>
        <w:t xml:space="preserve">Version </w:t>
      </w:r>
      <w:r w:rsidR="00231A1C" w:rsidRPr="000424E6">
        <w:rPr>
          <w:rStyle w:val="eop"/>
          <w:b/>
          <w:bCs/>
          <w:sz w:val="32"/>
          <w:szCs w:val="32"/>
        </w:rPr>
        <w:t>1.</w:t>
      </w:r>
      <w:r w:rsidR="00756A54">
        <w:rPr>
          <w:rStyle w:val="eop"/>
          <w:b/>
          <w:bCs/>
          <w:sz w:val="32"/>
          <w:szCs w:val="32"/>
        </w:rPr>
        <w:t>1</w:t>
      </w:r>
      <w:r w:rsidRPr="000424E6">
        <w:rPr>
          <w:rStyle w:val="eop"/>
          <w:b/>
          <w:bCs/>
          <w:sz w:val="32"/>
          <w:szCs w:val="32"/>
        </w:rPr>
        <w:t>, dated</w:t>
      </w:r>
      <w:r w:rsidR="00276B2E" w:rsidRPr="00C963FB">
        <w:rPr>
          <w:rStyle w:val="eop"/>
          <w:b/>
          <w:bCs/>
          <w:sz w:val="32"/>
          <w:szCs w:val="32"/>
        </w:rPr>
        <w:t xml:space="preserve"> </w:t>
      </w:r>
      <w:r w:rsidR="00A5693E">
        <w:rPr>
          <w:rStyle w:val="eop"/>
          <w:b/>
          <w:bCs/>
          <w:sz w:val="32"/>
          <w:szCs w:val="32"/>
        </w:rPr>
        <w:t>30</w:t>
      </w:r>
      <w:r w:rsidR="00CD085E" w:rsidRPr="00CD085E">
        <w:rPr>
          <w:rStyle w:val="eop"/>
          <w:b/>
          <w:bCs/>
          <w:sz w:val="32"/>
          <w:szCs w:val="32"/>
          <w:vertAlign w:val="superscript"/>
        </w:rPr>
        <w:t>th</w:t>
      </w:r>
      <w:r w:rsidR="00CD085E">
        <w:rPr>
          <w:rStyle w:val="eop"/>
          <w:b/>
          <w:bCs/>
          <w:sz w:val="32"/>
          <w:szCs w:val="32"/>
        </w:rPr>
        <w:t xml:space="preserve"> </w:t>
      </w:r>
      <w:r w:rsidR="00A5693E">
        <w:rPr>
          <w:rStyle w:val="eop"/>
          <w:b/>
          <w:bCs/>
          <w:sz w:val="32"/>
          <w:szCs w:val="32"/>
        </w:rPr>
        <w:t>September</w:t>
      </w:r>
      <w:r w:rsidR="00276B2E" w:rsidRPr="00C963FB">
        <w:rPr>
          <w:rStyle w:val="eop"/>
          <w:b/>
          <w:bCs/>
          <w:sz w:val="32"/>
          <w:szCs w:val="32"/>
        </w:rPr>
        <w:t xml:space="preserve"> 2024</w:t>
      </w:r>
    </w:p>
    <w:p w14:paraId="2BC7A7AC" w14:textId="512BD8E8" w:rsidR="00E94519" w:rsidRPr="00AA2FE3" w:rsidRDefault="00E94519" w:rsidP="00E824AE">
      <w:pPr>
        <w:pStyle w:val="paragraph"/>
        <w:spacing w:before="0" w:after="0"/>
        <w:jc w:val="center"/>
        <w:textAlignment w:val="baseline"/>
        <w:rPr>
          <w:b/>
          <w:bCs/>
          <w:sz w:val="32"/>
          <w:szCs w:val="32"/>
          <w:highlight w:val="yellow"/>
        </w:rPr>
      </w:pPr>
    </w:p>
    <w:p w14:paraId="0F6229B2" w14:textId="77777777" w:rsidR="00E94519" w:rsidRPr="00AA2FE3" w:rsidRDefault="00E94519" w:rsidP="00AA33F8">
      <w:pPr>
        <w:pStyle w:val="FTAlisttext"/>
        <w:spacing w:after="0"/>
        <w:rPr>
          <w:rFonts w:ascii="Times New Roman" w:hAnsi="Times New Roman" w:cs="Times New Roman"/>
          <w:b/>
          <w:bCs/>
          <w:sz w:val="24"/>
          <w:highlight w:val="yellow"/>
        </w:rPr>
      </w:pPr>
    </w:p>
    <w:p w14:paraId="5BC113D6" w14:textId="5F3B94A4" w:rsidR="00AA33F8" w:rsidRPr="000424E6" w:rsidRDefault="00AA33F8" w:rsidP="00AA33F8">
      <w:pPr>
        <w:pStyle w:val="FTAlisttext"/>
        <w:spacing w:after="0"/>
        <w:rPr>
          <w:rFonts w:ascii="Times New Roman" w:hAnsi="Times New Roman" w:cs="Times New Roman"/>
          <w:b/>
          <w:bCs/>
          <w:sz w:val="24"/>
        </w:rPr>
      </w:pPr>
      <w:r w:rsidRPr="000424E6">
        <w:rPr>
          <w:rFonts w:ascii="Times New Roman" w:hAnsi="Times New Roman" w:cs="Times New Roman"/>
          <w:b/>
          <w:bCs/>
          <w:sz w:val="24"/>
        </w:rPr>
        <w:t>Overview:</w:t>
      </w:r>
    </w:p>
    <w:p w14:paraId="1922D7E7" w14:textId="77777777" w:rsidR="00AA33F8" w:rsidRPr="000424E6" w:rsidRDefault="00AA33F8" w:rsidP="00AA33F8">
      <w:pPr>
        <w:pStyle w:val="FTAlisttext"/>
        <w:spacing w:after="0"/>
        <w:rPr>
          <w:rFonts w:ascii="Times New Roman" w:hAnsi="Times New Roman" w:cs="Times New Roman"/>
          <w:b/>
          <w:bCs/>
          <w:sz w:val="24"/>
        </w:rPr>
      </w:pPr>
    </w:p>
    <w:p w14:paraId="68C1869E" w14:textId="6D400919" w:rsidR="006129FF" w:rsidRPr="000424E6" w:rsidRDefault="0095087C" w:rsidP="0095087C">
      <w:pPr>
        <w:spacing w:after="120" w:line="312" w:lineRule="auto"/>
        <w:contextualSpacing/>
        <w:jc w:val="both"/>
        <w:rPr>
          <w:rFonts w:ascii="Times New Roman" w:hAnsi="Times New Roman" w:cs="Times New Roman"/>
          <w:sz w:val="24"/>
          <w:szCs w:val="24"/>
        </w:rPr>
      </w:pPr>
      <w:r w:rsidRPr="178B00DB">
        <w:rPr>
          <w:rFonts w:ascii="Times New Roman" w:hAnsi="Times New Roman" w:cs="Times New Roman"/>
          <w:sz w:val="24"/>
          <w:szCs w:val="24"/>
        </w:rPr>
        <w:t xml:space="preserve">1. </w:t>
      </w:r>
      <w:r>
        <w:tab/>
      </w:r>
      <w:r w:rsidR="006129FF" w:rsidRPr="178B00DB">
        <w:rPr>
          <w:rFonts w:ascii="Times New Roman" w:hAnsi="Times New Roman" w:cs="Times New Roman"/>
          <w:sz w:val="24"/>
          <w:szCs w:val="24"/>
        </w:rPr>
        <w:t>This document is the relevant origin reference document referred to in column 3 of the table in Schedule 1 of the Customs Tariff (Preferential Trade Arrangements) (EU Exit) Regulations 2020 (</w:t>
      </w:r>
      <w:r w:rsidR="00737C48" w:rsidRPr="178B00DB">
        <w:rPr>
          <w:rFonts w:ascii="Times New Roman" w:hAnsi="Times New Roman" w:cs="Times New Roman"/>
          <w:sz w:val="24"/>
          <w:szCs w:val="24"/>
        </w:rPr>
        <w:t>“</w:t>
      </w:r>
      <w:r w:rsidR="006129FF" w:rsidRPr="178B00DB">
        <w:rPr>
          <w:rFonts w:ascii="Times New Roman" w:hAnsi="Times New Roman" w:cs="Times New Roman"/>
          <w:sz w:val="24"/>
          <w:szCs w:val="24"/>
        </w:rPr>
        <w:t>the Regulations</w:t>
      </w:r>
      <w:r w:rsidR="00737C48" w:rsidRPr="178B00DB">
        <w:rPr>
          <w:rFonts w:ascii="Times New Roman" w:hAnsi="Times New Roman" w:cs="Times New Roman"/>
          <w:sz w:val="24"/>
          <w:szCs w:val="24"/>
        </w:rPr>
        <w:t>”</w:t>
      </w:r>
      <w:r w:rsidR="006129FF" w:rsidRPr="178B00DB">
        <w:rPr>
          <w:rFonts w:ascii="Times New Roman" w:hAnsi="Times New Roman" w:cs="Times New Roman"/>
          <w:sz w:val="24"/>
          <w:szCs w:val="24"/>
        </w:rPr>
        <w:t xml:space="preserve">) for the </w:t>
      </w:r>
      <w:r w:rsidR="00C46FBA" w:rsidRPr="178B00DB">
        <w:rPr>
          <w:rFonts w:ascii="Times New Roman" w:hAnsi="Times New Roman" w:cs="Times New Roman"/>
          <w:sz w:val="24"/>
          <w:szCs w:val="24"/>
        </w:rPr>
        <w:t>Comprehensive and Progressive Agreement for Trans-Pacific Partnership</w:t>
      </w:r>
      <w:r w:rsidR="006129FF" w:rsidRPr="178B00DB">
        <w:rPr>
          <w:rFonts w:ascii="Times New Roman" w:hAnsi="Times New Roman" w:cs="Times New Roman"/>
          <w:sz w:val="24"/>
          <w:szCs w:val="24"/>
        </w:rPr>
        <w:t>,</w:t>
      </w:r>
      <w:r w:rsidR="00640A02" w:rsidRPr="178B00DB">
        <w:rPr>
          <w:rFonts w:ascii="Times New Roman" w:hAnsi="Times New Roman" w:cs="Times New Roman"/>
          <w:sz w:val="24"/>
          <w:szCs w:val="24"/>
        </w:rPr>
        <w:t xml:space="preserve"> done at Santiago on 8 March 2018</w:t>
      </w:r>
      <w:r w:rsidR="009320F9" w:rsidRPr="178B00DB">
        <w:rPr>
          <w:rFonts w:ascii="Times New Roman" w:hAnsi="Times New Roman" w:cs="Times New Roman"/>
          <w:sz w:val="24"/>
          <w:szCs w:val="24"/>
        </w:rPr>
        <w:t xml:space="preserve"> </w:t>
      </w:r>
      <w:r w:rsidR="00640A02" w:rsidRPr="178B00DB">
        <w:rPr>
          <w:rFonts w:ascii="Times New Roman" w:hAnsi="Times New Roman" w:cs="Times New Roman"/>
          <w:sz w:val="24"/>
          <w:szCs w:val="24"/>
        </w:rPr>
        <w:t xml:space="preserve">, </w:t>
      </w:r>
      <w:r w:rsidR="00DC222C" w:rsidRPr="178B00DB">
        <w:rPr>
          <w:rFonts w:ascii="Times New Roman" w:hAnsi="Times New Roman" w:cs="Times New Roman"/>
          <w:sz w:val="24"/>
          <w:szCs w:val="24"/>
        </w:rPr>
        <w:t>including</w:t>
      </w:r>
      <w:r w:rsidR="00640A02" w:rsidRPr="178B00DB">
        <w:rPr>
          <w:rFonts w:ascii="Times New Roman" w:hAnsi="Times New Roman" w:cs="Times New Roman"/>
          <w:sz w:val="24"/>
          <w:szCs w:val="24"/>
        </w:rPr>
        <w:t xml:space="preserve"> the </w:t>
      </w:r>
      <w:r w:rsidR="00DC222C" w:rsidRPr="178B00DB">
        <w:rPr>
          <w:rFonts w:ascii="Times New Roman" w:hAnsi="Times New Roman" w:cs="Times New Roman"/>
          <w:sz w:val="24"/>
          <w:szCs w:val="24"/>
        </w:rPr>
        <w:t xml:space="preserve">Protocol on the </w:t>
      </w:r>
      <w:r w:rsidR="00640A02" w:rsidRPr="178B00DB">
        <w:rPr>
          <w:rFonts w:ascii="Times New Roman" w:hAnsi="Times New Roman" w:cs="Times New Roman"/>
          <w:sz w:val="24"/>
          <w:szCs w:val="24"/>
        </w:rPr>
        <w:t xml:space="preserve">Accession </w:t>
      </w:r>
      <w:r w:rsidR="00B823A8" w:rsidRPr="178B00DB">
        <w:rPr>
          <w:rFonts w:ascii="Times New Roman" w:hAnsi="Times New Roman" w:cs="Times New Roman"/>
          <w:sz w:val="24"/>
          <w:szCs w:val="24"/>
        </w:rPr>
        <w:t>of the United Kingdom</w:t>
      </w:r>
      <w:r w:rsidR="008164F5" w:rsidRPr="178B00DB">
        <w:rPr>
          <w:rFonts w:ascii="Times New Roman" w:hAnsi="Times New Roman" w:cs="Times New Roman"/>
          <w:sz w:val="24"/>
          <w:szCs w:val="24"/>
        </w:rPr>
        <w:t xml:space="preserve"> of Great Britain and Northern Ireland</w:t>
      </w:r>
      <w:r w:rsidR="001A60C9" w:rsidRPr="178B00DB">
        <w:rPr>
          <w:rFonts w:ascii="Times New Roman" w:hAnsi="Times New Roman" w:cs="Times New Roman"/>
          <w:sz w:val="24"/>
          <w:szCs w:val="24"/>
        </w:rPr>
        <w:t xml:space="preserve"> to the Comprehensive and Progressive Agreement for Trans-Pacific Partnership,</w:t>
      </w:r>
      <w:r w:rsidR="006129FF" w:rsidRPr="178B00DB">
        <w:rPr>
          <w:rFonts w:ascii="Times New Roman" w:hAnsi="Times New Roman" w:cs="Times New Roman"/>
          <w:sz w:val="24"/>
          <w:szCs w:val="24"/>
        </w:rPr>
        <w:t xml:space="preserve"> signed on </w:t>
      </w:r>
      <w:r w:rsidR="00C46FBA" w:rsidRPr="178B00DB">
        <w:rPr>
          <w:rFonts w:ascii="Times New Roman" w:hAnsi="Times New Roman" w:cs="Times New Roman"/>
          <w:sz w:val="24"/>
          <w:szCs w:val="24"/>
        </w:rPr>
        <w:t>16 July 2023</w:t>
      </w:r>
      <w:r w:rsidR="006129FF" w:rsidRPr="178B00DB">
        <w:rPr>
          <w:rFonts w:ascii="Times New Roman" w:hAnsi="Times New Roman" w:cs="Times New Roman"/>
          <w:sz w:val="24"/>
          <w:szCs w:val="24"/>
        </w:rPr>
        <w:t xml:space="preserve"> (“the Agreement”).</w:t>
      </w:r>
    </w:p>
    <w:p w14:paraId="6D90EE4A" w14:textId="77777777" w:rsidR="0095087C" w:rsidRDefault="0095087C" w:rsidP="0095087C">
      <w:pPr>
        <w:spacing w:after="120" w:line="312" w:lineRule="auto"/>
        <w:contextualSpacing/>
        <w:jc w:val="both"/>
        <w:rPr>
          <w:rFonts w:ascii="Times New Roman" w:hAnsi="Times New Roman" w:cs="Times New Roman"/>
          <w:sz w:val="24"/>
          <w:szCs w:val="24"/>
        </w:rPr>
      </w:pPr>
    </w:p>
    <w:p w14:paraId="63564319" w14:textId="103F79E2" w:rsidR="006129FF" w:rsidRPr="000424E6" w:rsidRDefault="0095087C" w:rsidP="0095087C">
      <w:pPr>
        <w:spacing w:after="120" w:line="312" w:lineRule="auto"/>
        <w:contextualSpacing/>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4D8C39C4" w:rsidRPr="000424E6">
        <w:rPr>
          <w:rFonts w:ascii="Times New Roman" w:hAnsi="Times New Roman" w:cs="Times New Roman"/>
          <w:sz w:val="24"/>
          <w:szCs w:val="24"/>
        </w:rPr>
        <w:t>Section</w:t>
      </w:r>
      <w:r w:rsidR="5F285258" w:rsidRPr="000424E6">
        <w:rPr>
          <w:rFonts w:ascii="Times New Roman" w:hAnsi="Times New Roman" w:cs="Times New Roman"/>
          <w:sz w:val="24"/>
          <w:szCs w:val="24"/>
        </w:rPr>
        <w:t xml:space="preserve"> </w:t>
      </w:r>
      <w:r w:rsidR="59E8FD46" w:rsidRPr="000424E6">
        <w:rPr>
          <w:rFonts w:ascii="Times New Roman" w:hAnsi="Times New Roman" w:cs="Times New Roman"/>
          <w:sz w:val="24"/>
          <w:szCs w:val="24"/>
        </w:rPr>
        <w:t>A</w:t>
      </w:r>
      <w:r w:rsidR="5F285258" w:rsidRPr="000424E6">
        <w:rPr>
          <w:rFonts w:ascii="Times New Roman" w:hAnsi="Times New Roman" w:cs="Times New Roman"/>
          <w:sz w:val="24"/>
          <w:szCs w:val="24"/>
        </w:rPr>
        <w:t xml:space="preserve"> </w:t>
      </w:r>
      <w:r w:rsidR="4D8C39C4" w:rsidRPr="000424E6">
        <w:rPr>
          <w:rFonts w:ascii="Times New Roman" w:hAnsi="Times New Roman" w:cs="Times New Roman"/>
          <w:sz w:val="24"/>
          <w:szCs w:val="24"/>
        </w:rPr>
        <w:t>of this document</w:t>
      </w:r>
      <w:r w:rsidR="003A7340">
        <w:rPr>
          <w:rFonts w:ascii="Times New Roman" w:hAnsi="Times New Roman" w:cs="Times New Roman"/>
          <w:sz w:val="24"/>
          <w:szCs w:val="24"/>
        </w:rPr>
        <w:t xml:space="preserve"> lists the conditions which goods must meet in order to </w:t>
      </w:r>
      <w:r w:rsidR="00A60B59">
        <w:rPr>
          <w:rFonts w:ascii="Times New Roman" w:hAnsi="Times New Roman" w:cs="Times New Roman"/>
          <w:sz w:val="24"/>
          <w:szCs w:val="24"/>
        </w:rPr>
        <w:t xml:space="preserve">qualify as originating for the purposes </w:t>
      </w:r>
      <w:r w:rsidR="00A60B59" w:rsidRPr="00B117DC">
        <w:rPr>
          <w:rFonts w:ascii="Times New Roman" w:hAnsi="Times New Roman" w:cs="Times New Roman"/>
          <w:sz w:val="24"/>
          <w:szCs w:val="24"/>
        </w:rPr>
        <w:t xml:space="preserve">of the </w:t>
      </w:r>
      <w:r w:rsidR="006D198D">
        <w:rPr>
          <w:rFonts w:ascii="Times New Roman" w:hAnsi="Times New Roman" w:cs="Times New Roman"/>
          <w:sz w:val="24"/>
          <w:szCs w:val="24"/>
        </w:rPr>
        <w:t>Agreement</w:t>
      </w:r>
      <w:r w:rsidR="004B5F07">
        <w:rPr>
          <w:rFonts w:ascii="Times New Roman" w:hAnsi="Times New Roman" w:cs="Times New Roman"/>
          <w:sz w:val="24"/>
          <w:szCs w:val="24"/>
        </w:rPr>
        <w:t>, in accordance with regulation 6 of the Regulations</w:t>
      </w:r>
      <w:r w:rsidR="41CEDBEF" w:rsidRPr="000424E6">
        <w:rPr>
          <w:rFonts w:ascii="Times New Roman" w:hAnsi="Times New Roman" w:cs="Times New Roman"/>
          <w:sz w:val="24"/>
          <w:szCs w:val="24"/>
        </w:rPr>
        <w:t>.</w:t>
      </w:r>
    </w:p>
    <w:p w14:paraId="19D32F55" w14:textId="77777777" w:rsidR="0095087C" w:rsidRDefault="0095087C" w:rsidP="0095087C">
      <w:pPr>
        <w:spacing w:after="120" w:line="312" w:lineRule="auto"/>
        <w:contextualSpacing/>
        <w:jc w:val="both"/>
        <w:rPr>
          <w:rFonts w:ascii="Times New Roman" w:hAnsi="Times New Roman" w:cs="Times New Roman"/>
          <w:sz w:val="24"/>
          <w:szCs w:val="24"/>
        </w:rPr>
      </w:pPr>
    </w:p>
    <w:p w14:paraId="7F58FEE7" w14:textId="6C126C57" w:rsidR="006129FF" w:rsidRPr="000424E6" w:rsidRDefault="0095087C" w:rsidP="0095087C">
      <w:pPr>
        <w:spacing w:after="120" w:line="312"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4D8C39C4" w:rsidRPr="000424E6">
        <w:rPr>
          <w:rFonts w:ascii="Times New Roman" w:hAnsi="Times New Roman" w:cs="Times New Roman"/>
          <w:sz w:val="24"/>
          <w:szCs w:val="24"/>
        </w:rPr>
        <w:t xml:space="preserve">Section </w:t>
      </w:r>
      <w:r w:rsidR="6EC5A798" w:rsidRPr="000424E6">
        <w:rPr>
          <w:rFonts w:ascii="Times New Roman" w:hAnsi="Times New Roman" w:cs="Times New Roman"/>
          <w:sz w:val="24"/>
          <w:szCs w:val="24"/>
        </w:rPr>
        <w:t>B</w:t>
      </w:r>
      <w:r w:rsidR="4D8C39C4" w:rsidRPr="000424E6">
        <w:rPr>
          <w:rFonts w:ascii="Times New Roman" w:hAnsi="Times New Roman" w:cs="Times New Roman"/>
          <w:sz w:val="24"/>
          <w:szCs w:val="24"/>
        </w:rPr>
        <w:t xml:space="preserve"> of this document sets out the </w:t>
      </w:r>
      <w:r w:rsidR="3CBB1F39" w:rsidRPr="000424E6">
        <w:rPr>
          <w:rFonts w:ascii="Times New Roman" w:hAnsi="Times New Roman" w:cs="Times New Roman"/>
          <w:sz w:val="24"/>
          <w:szCs w:val="24"/>
        </w:rPr>
        <w:t>requirements and conditions</w:t>
      </w:r>
      <w:r w:rsidR="1320CBAD" w:rsidRPr="000424E6">
        <w:rPr>
          <w:rFonts w:ascii="Times New Roman" w:hAnsi="Times New Roman" w:cs="Times New Roman"/>
          <w:sz w:val="24"/>
          <w:szCs w:val="24"/>
        </w:rPr>
        <w:t xml:space="preserve"> for proving that goods qualify as originating goods</w:t>
      </w:r>
      <w:r w:rsidR="202A8AA2" w:rsidRPr="000424E6">
        <w:rPr>
          <w:rFonts w:ascii="Times New Roman" w:hAnsi="Times New Roman" w:cs="Times New Roman"/>
          <w:sz w:val="24"/>
          <w:szCs w:val="24"/>
        </w:rPr>
        <w:t xml:space="preserve">, in accordance with regulation 14 of the Regulations. </w:t>
      </w:r>
    </w:p>
    <w:p w14:paraId="7D2FF812" w14:textId="77777777" w:rsidR="0095087C" w:rsidRDefault="0095087C" w:rsidP="0095087C">
      <w:pPr>
        <w:spacing w:after="120" w:line="312" w:lineRule="auto"/>
        <w:contextualSpacing/>
        <w:jc w:val="both"/>
        <w:rPr>
          <w:rFonts w:ascii="Times New Roman" w:hAnsi="Times New Roman" w:cs="Times New Roman"/>
          <w:sz w:val="24"/>
          <w:szCs w:val="24"/>
        </w:rPr>
      </w:pPr>
    </w:p>
    <w:p w14:paraId="1437E88B" w14:textId="0D1387EC" w:rsidR="00AA33F8" w:rsidRPr="000424E6" w:rsidRDefault="0095087C" w:rsidP="0095087C">
      <w:pPr>
        <w:spacing w:after="120" w:line="312"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sidR="4D8C39C4" w:rsidRPr="000424E6">
        <w:rPr>
          <w:rFonts w:ascii="Times New Roman" w:hAnsi="Times New Roman" w:cs="Times New Roman"/>
          <w:sz w:val="24"/>
          <w:szCs w:val="24"/>
        </w:rPr>
        <w:t>In this document, unless otherwise specified, words and expressions have the meaning given in the Regulations.</w:t>
      </w:r>
    </w:p>
    <w:p w14:paraId="099A8C8E" w14:textId="77777777" w:rsidR="0095087C" w:rsidRDefault="0095087C" w:rsidP="0095087C">
      <w:pPr>
        <w:spacing w:after="120" w:line="312" w:lineRule="auto"/>
        <w:contextualSpacing/>
        <w:jc w:val="both"/>
        <w:rPr>
          <w:rFonts w:ascii="Times New Roman" w:hAnsi="Times New Roman" w:cs="Times New Roman"/>
          <w:sz w:val="24"/>
          <w:szCs w:val="24"/>
        </w:rPr>
      </w:pPr>
    </w:p>
    <w:p w14:paraId="3CB81E09" w14:textId="2A334684" w:rsidR="00493C69" w:rsidRPr="000424E6" w:rsidRDefault="0095087C" w:rsidP="0095087C">
      <w:pPr>
        <w:spacing w:after="120" w:line="312" w:lineRule="auto"/>
        <w:contextualSpacing/>
        <w:jc w:val="both"/>
        <w:rPr>
          <w:rFonts w:ascii="Times New Roman" w:hAnsi="Times New Roman" w:cs="Times New Roman"/>
          <w:sz w:val="24"/>
          <w:szCs w:val="24"/>
        </w:rPr>
      </w:pPr>
      <w:r>
        <w:rPr>
          <w:rFonts w:ascii="Times New Roman" w:hAnsi="Times New Roman" w:cs="Times New Roman"/>
          <w:sz w:val="24"/>
          <w:szCs w:val="24"/>
        </w:rPr>
        <w:t>5.</w:t>
      </w:r>
      <w:r>
        <w:tab/>
      </w:r>
      <w:r w:rsidR="63D78C08" w:rsidRPr="000424E6">
        <w:rPr>
          <w:rFonts w:ascii="Times New Roman" w:hAnsi="Times New Roman" w:cs="Times New Roman"/>
          <w:sz w:val="24"/>
          <w:szCs w:val="24"/>
        </w:rPr>
        <w:t xml:space="preserve">This document takes effect from the date </w:t>
      </w:r>
      <w:r w:rsidR="1121A075" w:rsidRPr="000424E6">
        <w:rPr>
          <w:rFonts w:ascii="Times New Roman" w:hAnsi="Times New Roman" w:cs="Times New Roman"/>
          <w:sz w:val="24"/>
          <w:szCs w:val="24"/>
        </w:rPr>
        <w:t xml:space="preserve">on which </w:t>
      </w:r>
      <w:r w:rsidR="63D78C08" w:rsidRPr="000424E6">
        <w:rPr>
          <w:rFonts w:ascii="Times New Roman" w:hAnsi="Times New Roman" w:cs="Times New Roman"/>
          <w:sz w:val="24"/>
          <w:szCs w:val="24"/>
        </w:rPr>
        <w:t xml:space="preserve">the </w:t>
      </w:r>
      <w:r w:rsidR="004B1C62">
        <w:rPr>
          <w:rFonts w:ascii="Times New Roman" w:hAnsi="Times New Roman" w:cs="Times New Roman"/>
          <w:sz w:val="24"/>
          <w:szCs w:val="24"/>
        </w:rPr>
        <w:t>A</w:t>
      </w:r>
      <w:r w:rsidR="004B1C62" w:rsidRPr="004B1C62">
        <w:rPr>
          <w:rFonts w:ascii="Times New Roman" w:hAnsi="Times New Roman" w:cs="Times New Roman"/>
          <w:sz w:val="24"/>
          <w:szCs w:val="24"/>
        </w:rPr>
        <w:t xml:space="preserve">ccession </w:t>
      </w:r>
      <w:r w:rsidR="004B1C62">
        <w:rPr>
          <w:rFonts w:ascii="Times New Roman" w:hAnsi="Times New Roman" w:cs="Times New Roman"/>
          <w:sz w:val="24"/>
          <w:szCs w:val="24"/>
        </w:rPr>
        <w:t>P</w:t>
      </w:r>
      <w:r w:rsidR="004B1C62" w:rsidRPr="004B1C62">
        <w:rPr>
          <w:rFonts w:ascii="Times New Roman" w:hAnsi="Times New Roman" w:cs="Times New Roman"/>
          <w:sz w:val="24"/>
          <w:szCs w:val="24"/>
        </w:rPr>
        <w:t>rotocol of the United Kingdom of Great Britain and Northern Ireland to the Comprehensive and Progressive Agreement for Trans-Pacific Partnership, signed on 16 July 2023</w:t>
      </w:r>
      <w:r w:rsidR="00422406">
        <w:rPr>
          <w:rFonts w:ascii="Times New Roman" w:hAnsi="Times New Roman" w:cs="Times New Roman"/>
          <w:sz w:val="24"/>
          <w:szCs w:val="24"/>
        </w:rPr>
        <w:t xml:space="preserve"> </w:t>
      </w:r>
      <w:r w:rsidR="00BC02BA">
        <w:rPr>
          <w:rFonts w:ascii="Times New Roman" w:hAnsi="Times New Roman" w:cs="Times New Roman"/>
          <w:sz w:val="24"/>
          <w:szCs w:val="24"/>
        </w:rPr>
        <w:t>(“UK Accession Protocol”)</w:t>
      </w:r>
      <w:r w:rsidR="004B1C62">
        <w:rPr>
          <w:rFonts w:ascii="Times New Roman" w:hAnsi="Times New Roman" w:cs="Times New Roman"/>
          <w:sz w:val="24"/>
          <w:szCs w:val="24"/>
        </w:rPr>
        <w:t xml:space="preserve">, enters into force </w:t>
      </w:r>
      <w:r w:rsidR="00151553">
        <w:rPr>
          <w:rFonts w:ascii="Times New Roman" w:hAnsi="Times New Roman" w:cs="Times New Roman"/>
          <w:sz w:val="24"/>
          <w:szCs w:val="24"/>
        </w:rPr>
        <w:t>f</w:t>
      </w:r>
      <w:r w:rsidR="004B1C62">
        <w:rPr>
          <w:rFonts w:ascii="Times New Roman" w:hAnsi="Times New Roman" w:cs="Times New Roman"/>
          <w:sz w:val="24"/>
          <w:szCs w:val="24"/>
        </w:rPr>
        <w:t xml:space="preserve">or the </w:t>
      </w:r>
      <w:r w:rsidR="250DFB6E" w:rsidRPr="000424E6">
        <w:rPr>
          <w:rFonts w:ascii="Times New Roman" w:hAnsi="Times New Roman" w:cs="Times New Roman"/>
          <w:sz w:val="24"/>
          <w:szCs w:val="24"/>
        </w:rPr>
        <w:t>United Kingdom</w:t>
      </w:r>
      <w:r w:rsidR="00151553">
        <w:rPr>
          <w:rFonts w:ascii="Times New Roman" w:hAnsi="Times New Roman" w:cs="Times New Roman"/>
          <w:sz w:val="24"/>
          <w:szCs w:val="24"/>
        </w:rPr>
        <w:t xml:space="preserve">, in accordance with Article </w:t>
      </w:r>
      <w:r w:rsidR="00496615">
        <w:rPr>
          <w:rFonts w:ascii="Times New Roman" w:hAnsi="Times New Roman" w:cs="Times New Roman"/>
          <w:sz w:val="24"/>
          <w:szCs w:val="24"/>
        </w:rPr>
        <w:t>21 of the UK Accession Protocol</w:t>
      </w:r>
      <w:r w:rsidR="63D78C08" w:rsidRPr="2D58EE8C">
        <w:rPr>
          <w:rFonts w:ascii="Times New Roman" w:hAnsi="Times New Roman" w:cs="Times New Roman"/>
          <w:sz w:val="24"/>
          <w:szCs w:val="24"/>
        </w:rPr>
        <w:t>.</w:t>
      </w:r>
    </w:p>
    <w:p w14:paraId="1E607540" w14:textId="1FC1FEAC" w:rsidR="00DF540A" w:rsidRPr="000424E6" w:rsidRDefault="00FB71AD">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422FE9BB" w14:textId="3A231CEC" w:rsidR="00073AC1" w:rsidRPr="000424E6" w:rsidRDefault="000C2D18" w:rsidP="00073AC1">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sidRPr="000424E6">
        <w:rPr>
          <w:rFonts w:ascii="Times New Roman" w:eastAsia="Times New Roman" w:hAnsi="Times New Roman" w:cs="Times New Roman"/>
          <w:b/>
          <w:bCs/>
          <w:caps/>
          <w:sz w:val="24"/>
          <w:szCs w:val="24"/>
          <w:lang w:eastAsia="es-ES"/>
        </w:rPr>
        <w:lastRenderedPageBreak/>
        <w:t>S</w:t>
      </w:r>
      <w:r w:rsidRPr="000424E6">
        <w:rPr>
          <w:rFonts w:ascii="Times New Roman" w:eastAsia="Times New Roman" w:hAnsi="Times New Roman" w:cs="Times New Roman"/>
          <w:b/>
          <w:bCs/>
          <w:sz w:val="24"/>
          <w:szCs w:val="24"/>
          <w:lang w:eastAsia="es-ES"/>
        </w:rPr>
        <w:t>ection</w:t>
      </w:r>
      <w:r w:rsidR="00073AC1" w:rsidRPr="000424E6">
        <w:rPr>
          <w:rFonts w:ascii="Times New Roman" w:eastAsia="Times New Roman" w:hAnsi="Times New Roman" w:cs="Times New Roman"/>
          <w:b/>
          <w:bCs/>
          <w:caps/>
          <w:sz w:val="24"/>
          <w:szCs w:val="24"/>
          <w:lang w:eastAsia="es-ES"/>
        </w:rPr>
        <w:t xml:space="preserve"> A</w:t>
      </w:r>
    </w:p>
    <w:p w14:paraId="450C1656" w14:textId="66220698" w:rsidR="007C28D0" w:rsidRPr="000424E6" w:rsidRDefault="0038595F" w:rsidP="001C3E31">
      <w:pPr>
        <w:pStyle w:val="Heading1"/>
      </w:pPr>
      <w:r w:rsidRPr="000424E6">
        <w:t>Rules of origin</w:t>
      </w:r>
    </w:p>
    <w:p w14:paraId="1711005E" w14:textId="77777777" w:rsidR="001C3E31" w:rsidRPr="00AA2FE3" w:rsidRDefault="001C3E31" w:rsidP="00611EE6">
      <w:pPr>
        <w:pStyle w:val="FTAlisttext"/>
        <w:spacing w:after="0"/>
        <w:jc w:val="center"/>
        <w:rPr>
          <w:rFonts w:ascii="Times New Roman" w:hAnsi="Times New Roman" w:cs="Times New Roman"/>
          <w:i/>
          <w:iCs/>
          <w:sz w:val="24"/>
          <w:highlight w:val="yellow"/>
        </w:rPr>
      </w:pPr>
    </w:p>
    <w:p w14:paraId="04B409DA" w14:textId="77777777" w:rsidR="001C3E31" w:rsidRPr="00AA2FE3" w:rsidRDefault="001C3E31" w:rsidP="009E0947">
      <w:pPr>
        <w:pStyle w:val="FTAlisttext"/>
        <w:spacing w:after="0"/>
        <w:rPr>
          <w:rFonts w:ascii="Times New Roman" w:hAnsi="Times New Roman" w:cs="Times New Roman"/>
          <w:i/>
          <w:iCs/>
          <w:sz w:val="24"/>
          <w:highlight w:val="yellow"/>
        </w:rPr>
      </w:pPr>
    </w:p>
    <w:p w14:paraId="7A282636" w14:textId="5452B9F0" w:rsidR="0067670A" w:rsidRPr="00AA2FE3" w:rsidRDefault="0067670A" w:rsidP="00611EE6">
      <w:pPr>
        <w:pStyle w:val="FTAlisttext"/>
        <w:spacing w:after="0"/>
        <w:jc w:val="center"/>
        <w:rPr>
          <w:rFonts w:ascii="Times New Roman" w:hAnsi="Times New Roman" w:cs="Times New Roman"/>
          <w:i/>
          <w:iCs/>
          <w:sz w:val="24"/>
        </w:rPr>
      </w:pPr>
      <w:r w:rsidRPr="00AA2FE3">
        <w:rPr>
          <w:rFonts w:ascii="Times New Roman" w:hAnsi="Times New Roman" w:cs="Times New Roman"/>
          <w:i/>
          <w:iCs/>
          <w:sz w:val="24"/>
        </w:rPr>
        <w:t>Article 1</w:t>
      </w:r>
    </w:p>
    <w:p w14:paraId="1058CD78" w14:textId="5F49292C" w:rsidR="008F5384" w:rsidRPr="00AA2FE3" w:rsidRDefault="0067670A" w:rsidP="00833D78">
      <w:pPr>
        <w:pStyle w:val="FTAlisttext"/>
        <w:spacing w:after="0"/>
        <w:jc w:val="center"/>
        <w:rPr>
          <w:rFonts w:ascii="Times New Roman" w:hAnsi="Times New Roman" w:cs="Times New Roman"/>
          <w:b/>
          <w:bCs/>
          <w:sz w:val="24"/>
        </w:rPr>
      </w:pPr>
      <w:r w:rsidRPr="00AA2FE3">
        <w:rPr>
          <w:rFonts w:ascii="Times New Roman" w:hAnsi="Times New Roman" w:cs="Times New Roman"/>
          <w:b/>
          <w:bCs/>
          <w:sz w:val="24"/>
        </w:rPr>
        <w:t>Definitions</w:t>
      </w:r>
    </w:p>
    <w:p w14:paraId="34A3591F" w14:textId="77777777" w:rsidR="004D7459" w:rsidRPr="00AA2FE3" w:rsidRDefault="004D7459" w:rsidP="00073AC1">
      <w:pPr>
        <w:pStyle w:val="FTAlisttext"/>
        <w:spacing w:after="0"/>
        <w:rPr>
          <w:rFonts w:ascii="Times New Roman" w:hAnsi="Times New Roman" w:cs="Times New Roman"/>
          <w:sz w:val="24"/>
        </w:rPr>
      </w:pPr>
    </w:p>
    <w:p w14:paraId="535EDBDB" w14:textId="3458257F" w:rsidR="004E7ED3" w:rsidRPr="00AA2FE3" w:rsidRDefault="004E7ED3" w:rsidP="00073AC1">
      <w:pPr>
        <w:pStyle w:val="FTAlisttext"/>
        <w:spacing w:after="0"/>
        <w:rPr>
          <w:rFonts w:ascii="Times New Roman" w:hAnsi="Times New Roman" w:cs="Times New Roman"/>
          <w:sz w:val="24"/>
        </w:rPr>
      </w:pPr>
      <w:r w:rsidRPr="00AA2FE3">
        <w:rPr>
          <w:rFonts w:ascii="Times New Roman" w:hAnsi="Times New Roman" w:cs="Times New Roman"/>
          <w:sz w:val="24"/>
        </w:rPr>
        <w:t>For the purposes of this Origin Reference Document:</w:t>
      </w:r>
    </w:p>
    <w:p w14:paraId="51DA9F0D" w14:textId="77777777" w:rsidR="006321D3" w:rsidRPr="00AA2FE3" w:rsidRDefault="006321D3" w:rsidP="004E6A35">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AE1B522" w14:textId="5B05A70C" w:rsidR="0095087C"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w:t>
      </w:r>
      <w:r>
        <w:rPr>
          <w:rFonts w:ascii="Times New Roman" w:eastAsia="MS Mincho" w:hAnsi="Times New Roman" w:cs="Times New Roman"/>
          <w:sz w:val="24"/>
          <w:szCs w:val="24"/>
          <w:lang w:eastAsia="fr-BE"/>
        </w:rPr>
        <w:tab/>
      </w:r>
      <w:r w:rsidR="006321D3" w:rsidRPr="0095087C">
        <w:rPr>
          <w:rFonts w:ascii="Times New Roman" w:eastAsia="MS Mincho" w:hAnsi="Times New Roman" w:cs="Times New Roman"/>
          <w:sz w:val="24"/>
          <w:szCs w:val="24"/>
          <w:lang w:eastAsia="fr-BE"/>
        </w:rPr>
        <w:t xml:space="preserve">“aquaculture” means </w:t>
      </w:r>
      <w:r w:rsidR="00FB41A1" w:rsidRPr="0095087C">
        <w:rPr>
          <w:rFonts w:ascii="Times New Roman" w:eastAsia="MS Mincho" w:hAnsi="Times New Roman" w:cs="Times New Roman"/>
          <w:sz w:val="24"/>
          <w:szCs w:val="24"/>
          <w:lang w:eastAsia="fr-BE"/>
        </w:rPr>
        <w:t xml:space="preserve">the farming of aquatic organisms, including fish, molluscs, crustaceans, other aquatic invertebrates and aquatic plants from seed stock such as eggs, </w:t>
      </w:r>
      <w:r w:rsidR="000043D5">
        <w:rPr>
          <w:rFonts w:ascii="Times New Roman" w:eastAsia="MS Mincho" w:hAnsi="Times New Roman" w:cs="Times New Roman"/>
          <w:sz w:val="24"/>
          <w:szCs w:val="24"/>
          <w:lang w:eastAsia="fr-BE"/>
        </w:rPr>
        <w:t>f</w:t>
      </w:r>
      <w:r w:rsidR="00FB41A1" w:rsidRPr="0095087C">
        <w:rPr>
          <w:rFonts w:ascii="Times New Roman" w:eastAsia="MS Mincho" w:hAnsi="Times New Roman" w:cs="Times New Roman"/>
          <w:sz w:val="24"/>
          <w:szCs w:val="24"/>
          <w:lang w:eastAsia="fr-BE"/>
        </w:rPr>
        <w:t>ry, fingerlings or larvae, by intervention in the rearing or growth processes to enhance production such as regular stocking, feeding or protection from predators;</w:t>
      </w:r>
    </w:p>
    <w:p w14:paraId="4E32EBF6" w14:textId="77777777" w:rsidR="0095087C"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3DE110A" w14:textId="7BF2BE43" w:rsidR="00DF736C"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(b) </w:t>
      </w:r>
      <w:r>
        <w:rPr>
          <w:rFonts w:ascii="Times New Roman" w:eastAsia="MS Mincho" w:hAnsi="Times New Roman" w:cs="Times New Roman"/>
          <w:sz w:val="24"/>
          <w:szCs w:val="24"/>
          <w:lang w:eastAsia="fr-BE"/>
        </w:rPr>
        <w:tab/>
      </w:r>
      <w:r w:rsidR="00DF736C">
        <w:rPr>
          <w:rFonts w:ascii="Times New Roman" w:eastAsia="MS Mincho" w:hAnsi="Times New Roman" w:cs="Times New Roman"/>
          <w:sz w:val="24"/>
          <w:szCs w:val="24"/>
          <w:lang w:eastAsia="fr-BE"/>
        </w:rPr>
        <w:t xml:space="preserve">“CPTPP Agreement” </w:t>
      </w:r>
      <w:r w:rsidR="00DF736C" w:rsidRPr="00512A23">
        <w:rPr>
          <w:rFonts w:ascii="Times New Roman" w:eastAsia="MS Mincho" w:hAnsi="Times New Roman" w:cs="Times New Roman"/>
          <w:sz w:val="24"/>
          <w:szCs w:val="24"/>
          <w:lang w:eastAsia="fr-BE"/>
        </w:rPr>
        <w:t xml:space="preserve">means the </w:t>
      </w:r>
      <w:r w:rsidR="00DF736C" w:rsidRPr="00033D12">
        <w:rPr>
          <w:rFonts w:ascii="Times New Roman" w:eastAsia="MS Mincho" w:hAnsi="Times New Roman" w:cs="Times New Roman"/>
          <w:sz w:val="24"/>
          <w:szCs w:val="24"/>
          <w:lang w:eastAsia="fr-BE"/>
        </w:rPr>
        <w:t>Comprehensive and Progressive Agreement for Trans-Pacific Partnership, signed on 8th March 2018, including the Protocol on the Accession of the United Kingdom of Great Britain and Northern Ireland to the Comprehensive and Progressive Agreement for Trans-Pacific Partnership, signed on 16th July 2023 by Australia, Brunei Darussalam, Canada, the Republic of Chile, Japan, Malaysia, the United Mexican States, New Zealand, the Republic of Peru, the Republic of Singapore, the Socialist Republic of Viet Nam and the United Kingdom of Great Britain and Northern Ireland</w:t>
      </w:r>
      <w:r w:rsidR="00DF736C" w:rsidRPr="00512A23">
        <w:rPr>
          <w:rFonts w:ascii="Times New Roman" w:eastAsia="MS Mincho" w:hAnsi="Times New Roman" w:cs="Times New Roman"/>
          <w:sz w:val="24"/>
          <w:szCs w:val="24"/>
          <w:lang w:eastAsia="fr-BE"/>
        </w:rPr>
        <w:t>, referred to in Column 1 of the table in Schedule 1 of the Customs Tariff (Preferential Trade Arrangements) (EU Exit) Regulations 2020;</w:t>
      </w:r>
    </w:p>
    <w:p w14:paraId="33C405F3" w14:textId="77777777" w:rsidR="00DF736C" w:rsidRDefault="00DF736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p>
    <w:p w14:paraId="1EBFBA72" w14:textId="55311BE3" w:rsidR="00B3532C" w:rsidRPr="005B10FE" w:rsidRDefault="54E66DA9"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sidRPr="2B76DA00">
        <w:rPr>
          <w:rFonts w:ascii="Times New Roman" w:eastAsia="MS Mincho" w:hAnsi="Times New Roman" w:cs="Times New Roman"/>
          <w:sz w:val="24"/>
          <w:szCs w:val="24"/>
          <w:lang w:eastAsia="fr-BE"/>
        </w:rPr>
        <w:t>(c)</w:t>
      </w:r>
      <w:r w:rsidR="00CE349D">
        <w:tab/>
      </w:r>
      <w:r w:rsidR="0C9D93AE" w:rsidRPr="2B76DA00">
        <w:rPr>
          <w:rFonts w:ascii="Times New Roman" w:eastAsia="MS Mincho" w:hAnsi="Times New Roman" w:cs="Times New Roman"/>
          <w:sz w:val="24"/>
          <w:szCs w:val="24"/>
          <w:lang w:eastAsia="fr-BE"/>
        </w:rPr>
        <w:t>“</w:t>
      </w:r>
      <w:r w:rsidR="057D2C39" w:rsidRPr="2B76DA00">
        <w:rPr>
          <w:rFonts w:ascii="Times New Roman" w:eastAsia="MS Mincho" w:hAnsi="Times New Roman" w:cs="Times New Roman"/>
          <w:sz w:val="24"/>
          <w:szCs w:val="24"/>
          <w:lang w:eastAsia="fr-BE"/>
        </w:rPr>
        <w:t xml:space="preserve">customs administration” </w:t>
      </w:r>
      <w:r w:rsidR="6711CCD7" w:rsidRPr="2B76DA00">
        <w:rPr>
          <w:rFonts w:ascii="Times New Roman" w:eastAsia="MS Mincho" w:hAnsi="Times New Roman" w:cs="Times New Roman"/>
          <w:sz w:val="24"/>
          <w:szCs w:val="24"/>
          <w:lang w:eastAsia="fr-BE"/>
        </w:rPr>
        <w:t xml:space="preserve">means </w:t>
      </w:r>
      <w:r w:rsidR="00561CE5" w:rsidRPr="00561CE5">
        <w:rPr>
          <w:rFonts w:ascii="Times New Roman" w:eastAsia="MS Mincho" w:hAnsi="Times New Roman" w:cs="Times New Roman"/>
          <w:sz w:val="24"/>
          <w:szCs w:val="24"/>
          <w:lang w:eastAsia="fr-BE"/>
        </w:rPr>
        <w:t>the competent authority that is responsible under the laws of a Party for the administration of customs laws, regulations and, where applicable, policies, and for the United Kingdom means His Majesty’s Revenue and Customs and if relevant, Border Force and the National Crime Agency, or where relevant, any other authority responsible for customs matters within its territory</w:t>
      </w:r>
      <w:r w:rsidR="42A31460" w:rsidRPr="2B76DA00">
        <w:rPr>
          <w:rFonts w:ascii="Times New Roman" w:eastAsia="MS Mincho" w:hAnsi="Times New Roman" w:cs="Times New Roman"/>
          <w:sz w:val="24"/>
          <w:szCs w:val="24"/>
          <w:lang w:eastAsia="fr-BE"/>
        </w:rPr>
        <w:t>;</w:t>
      </w:r>
    </w:p>
    <w:p w14:paraId="79FA33C0" w14:textId="77777777" w:rsidR="009678AF" w:rsidRPr="008D7FDD" w:rsidRDefault="009678AF" w:rsidP="00A17F8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1B21C122" w14:textId="2CEADEB7" w:rsidR="001421E5" w:rsidRPr="005B10FE"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CE349D">
        <w:rPr>
          <w:rFonts w:ascii="Times New Roman" w:eastAsia="MS Mincho" w:hAnsi="Times New Roman" w:cs="Times New Roman"/>
          <w:sz w:val="24"/>
          <w:szCs w:val="24"/>
          <w:lang w:eastAsia="fr-BE"/>
        </w:rPr>
        <w:t>d</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5B10FE">
        <w:rPr>
          <w:rFonts w:ascii="Times New Roman" w:eastAsia="MS Mincho" w:hAnsi="Times New Roman" w:cs="Times New Roman"/>
          <w:sz w:val="24"/>
          <w:szCs w:val="24"/>
          <w:lang w:eastAsia="fr-BE"/>
        </w:rPr>
        <w:t>“Customs Valuation Agreement” means</w:t>
      </w:r>
      <w:r w:rsidR="00682411" w:rsidRPr="005B10FE">
        <w:rPr>
          <w:rFonts w:ascii="Times New Roman" w:eastAsia="MS Mincho" w:hAnsi="Times New Roman" w:cs="Times New Roman"/>
          <w:sz w:val="24"/>
          <w:szCs w:val="24"/>
          <w:lang w:eastAsia="fr-BE"/>
        </w:rPr>
        <w:t xml:space="preserve"> </w:t>
      </w:r>
      <w:r w:rsidR="003E2D5C" w:rsidRPr="005B10FE">
        <w:rPr>
          <w:rFonts w:ascii="Times New Roman" w:eastAsia="MS Mincho" w:hAnsi="Times New Roman" w:cs="Times New Roman"/>
          <w:sz w:val="24"/>
          <w:szCs w:val="24"/>
          <w:lang w:eastAsia="fr-BE"/>
        </w:rPr>
        <w:t xml:space="preserve">the Agreement on Implementation of Article VII of the General Agreement on Tariffs and Trade 1994, set out in Annex 1A to the </w:t>
      </w:r>
      <w:r w:rsidR="00B916EB" w:rsidRPr="00B916EB">
        <w:rPr>
          <w:rFonts w:ascii="Times New Roman" w:eastAsia="MS Mincho" w:hAnsi="Times New Roman" w:cs="Times New Roman"/>
          <w:sz w:val="24"/>
          <w:szCs w:val="24"/>
          <w:lang w:eastAsia="fr-BE"/>
        </w:rPr>
        <w:t>A</w:t>
      </w:r>
      <w:r w:rsidR="00B916EB">
        <w:rPr>
          <w:rFonts w:ascii="Times New Roman" w:eastAsia="MS Mincho" w:hAnsi="Times New Roman" w:cs="Times New Roman"/>
          <w:sz w:val="24"/>
          <w:szCs w:val="24"/>
          <w:lang w:eastAsia="fr-BE"/>
        </w:rPr>
        <w:t xml:space="preserve">greement </w:t>
      </w:r>
      <w:r w:rsidR="00B916EB" w:rsidRPr="00B916EB">
        <w:rPr>
          <w:rFonts w:ascii="Times New Roman" w:eastAsia="MS Mincho" w:hAnsi="Times New Roman" w:cs="Times New Roman"/>
          <w:sz w:val="24"/>
          <w:szCs w:val="24"/>
          <w:lang w:eastAsia="fr-BE"/>
        </w:rPr>
        <w:t>E</w:t>
      </w:r>
      <w:r w:rsidR="00B916EB">
        <w:rPr>
          <w:rFonts w:ascii="Times New Roman" w:eastAsia="MS Mincho" w:hAnsi="Times New Roman" w:cs="Times New Roman"/>
          <w:sz w:val="24"/>
          <w:szCs w:val="24"/>
          <w:lang w:eastAsia="fr-BE"/>
        </w:rPr>
        <w:t xml:space="preserve">stablishing the </w:t>
      </w:r>
      <w:r w:rsidR="00B916EB" w:rsidRPr="00B916EB">
        <w:rPr>
          <w:rFonts w:ascii="Times New Roman" w:eastAsia="MS Mincho" w:hAnsi="Times New Roman" w:cs="Times New Roman"/>
          <w:sz w:val="24"/>
          <w:szCs w:val="24"/>
          <w:lang w:eastAsia="fr-BE"/>
        </w:rPr>
        <w:t>W</w:t>
      </w:r>
      <w:r w:rsidR="00B916EB">
        <w:rPr>
          <w:rFonts w:ascii="Times New Roman" w:eastAsia="MS Mincho" w:hAnsi="Times New Roman" w:cs="Times New Roman"/>
          <w:sz w:val="24"/>
          <w:szCs w:val="24"/>
          <w:lang w:eastAsia="fr-BE"/>
        </w:rPr>
        <w:t>orld</w:t>
      </w:r>
      <w:r w:rsidR="00B916EB" w:rsidRPr="00B916EB">
        <w:rPr>
          <w:rFonts w:ascii="Times New Roman" w:eastAsia="MS Mincho" w:hAnsi="Times New Roman" w:cs="Times New Roman"/>
          <w:sz w:val="24"/>
          <w:szCs w:val="24"/>
          <w:lang w:eastAsia="fr-BE"/>
        </w:rPr>
        <w:t xml:space="preserve"> T</w:t>
      </w:r>
      <w:r w:rsidR="00B916EB">
        <w:rPr>
          <w:rFonts w:ascii="Times New Roman" w:eastAsia="MS Mincho" w:hAnsi="Times New Roman" w:cs="Times New Roman"/>
          <w:sz w:val="24"/>
          <w:szCs w:val="24"/>
          <w:lang w:eastAsia="fr-BE"/>
        </w:rPr>
        <w:t>rade</w:t>
      </w:r>
      <w:r w:rsidR="00B916EB" w:rsidRPr="00B916EB">
        <w:rPr>
          <w:rFonts w:ascii="Times New Roman" w:eastAsia="MS Mincho" w:hAnsi="Times New Roman" w:cs="Times New Roman"/>
          <w:sz w:val="24"/>
          <w:szCs w:val="24"/>
          <w:lang w:eastAsia="fr-BE"/>
        </w:rPr>
        <w:t xml:space="preserve"> O</w:t>
      </w:r>
      <w:r w:rsidR="00B916EB">
        <w:rPr>
          <w:rFonts w:ascii="Times New Roman" w:eastAsia="MS Mincho" w:hAnsi="Times New Roman" w:cs="Times New Roman"/>
          <w:sz w:val="24"/>
          <w:szCs w:val="24"/>
          <w:lang w:eastAsia="fr-BE"/>
        </w:rPr>
        <w:t>rganization</w:t>
      </w:r>
      <w:r w:rsidR="003E2D5C" w:rsidRPr="005B10FE">
        <w:rPr>
          <w:rFonts w:ascii="Times New Roman" w:eastAsia="MS Mincho" w:hAnsi="Times New Roman" w:cs="Times New Roman"/>
          <w:sz w:val="24"/>
          <w:szCs w:val="24"/>
          <w:lang w:eastAsia="fr-BE"/>
        </w:rPr>
        <w:t>;</w:t>
      </w:r>
    </w:p>
    <w:p w14:paraId="78FAEBAC" w14:textId="65D82957" w:rsidR="001421E5" w:rsidRPr="00694471" w:rsidRDefault="001421E5" w:rsidP="00A17F8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4D3019C6" w14:textId="496EEB45" w:rsidR="001421E5" w:rsidRPr="005B10FE"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CE349D">
        <w:rPr>
          <w:rFonts w:ascii="Times New Roman" w:eastAsia="MS Mincho" w:hAnsi="Times New Roman" w:cs="Times New Roman"/>
          <w:sz w:val="24"/>
          <w:szCs w:val="24"/>
          <w:lang w:eastAsia="fr-BE"/>
        </w:rPr>
        <w:t>e</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5B10FE">
        <w:rPr>
          <w:rFonts w:ascii="Times New Roman" w:eastAsia="MS Mincho" w:hAnsi="Times New Roman" w:cs="Times New Roman"/>
          <w:sz w:val="24"/>
          <w:szCs w:val="24"/>
          <w:lang w:eastAsia="fr-BE"/>
        </w:rPr>
        <w:t xml:space="preserve">“days” means </w:t>
      </w:r>
      <w:r w:rsidR="00F04BCB" w:rsidRPr="005B10FE">
        <w:rPr>
          <w:rFonts w:ascii="Times New Roman" w:eastAsia="MS Mincho" w:hAnsi="Times New Roman" w:cs="Times New Roman"/>
          <w:sz w:val="24"/>
          <w:szCs w:val="24"/>
          <w:lang w:eastAsia="fr-BE"/>
        </w:rPr>
        <w:t>calendar days;</w:t>
      </w:r>
    </w:p>
    <w:p w14:paraId="68F932DA" w14:textId="653504FF" w:rsidR="000D59D3" w:rsidRPr="00A17F8C" w:rsidRDefault="000D59D3" w:rsidP="00A6064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7A3C16B" w14:textId="3F449946" w:rsidR="00747C9A" w:rsidRPr="005B10FE"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CE349D">
        <w:rPr>
          <w:rFonts w:ascii="Times New Roman" w:eastAsia="MS Mincho" w:hAnsi="Times New Roman" w:cs="Times New Roman"/>
          <w:sz w:val="24"/>
          <w:szCs w:val="24"/>
          <w:lang w:eastAsia="fr-BE"/>
        </w:rPr>
        <w:t>f</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06321D3" w:rsidRPr="005B10FE">
        <w:rPr>
          <w:rFonts w:ascii="Times New Roman" w:eastAsia="MS Mincho" w:hAnsi="Times New Roman" w:cs="Times New Roman"/>
          <w:sz w:val="24"/>
          <w:szCs w:val="24"/>
          <w:lang w:eastAsia="fr-BE"/>
        </w:rPr>
        <w:t>“fungible goods or materials” means</w:t>
      </w:r>
      <w:r w:rsidR="00D50A9C" w:rsidRPr="005B10FE">
        <w:rPr>
          <w:rFonts w:ascii="Times New Roman" w:eastAsia="MS Mincho" w:hAnsi="Times New Roman" w:cs="Times New Roman"/>
          <w:sz w:val="24"/>
          <w:szCs w:val="24"/>
          <w:lang w:eastAsia="fr-BE"/>
        </w:rPr>
        <w:t xml:space="preserve"> goods or materials that are interchangeable for commercial purposes and whose properties are essentially identical;</w:t>
      </w:r>
    </w:p>
    <w:p w14:paraId="60401D4E" w14:textId="77777777" w:rsidR="00747C9A" w:rsidRPr="00747C9A" w:rsidRDefault="00747C9A" w:rsidP="00A6064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109D7FFA" w14:textId="5B223A17" w:rsidR="006321D3" w:rsidRPr="005B10FE"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g</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5B10FE">
        <w:rPr>
          <w:rFonts w:ascii="Times New Roman" w:eastAsia="MS Mincho" w:hAnsi="Times New Roman" w:cs="Times New Roman"/>
          <w:sz w:val="24"/>
          <w:szCs w:val="24"/>
          <w:lang w:eastAsia="fr-BE"/>
        </w:rPr>
        <w:t>“</w:t>
      </w:r>
      <w:r w:rsidR="005E6E16">
        <w:rPr>
          <w:rFonts w:ascii="Times New Roman" w:eastAsia="MS Mincho" w:hAnsi="Times New Roman" w:cs="Times New Roman"/>
          <w:sz w:val="24"/>
          <w:szCs w:val="24"/>
          <w:lang w:eastAsia="fr-BE"/>
        </w:rPr>
        <w:t>G</w:t>
      </w:r>
      <w:r w:rsidR="006321D3" w:rsidRPr="005B10FE">
        <w:rPr>
          <w:rFonts w:ascii="Times New Roman" w:eastAsia="MS Mincho" w:hAnsi="Times New Roman" w:cs="Times New Roman"/>
          <w:sz w:val="24"/>
          <w:szCs w:val="24"/>
          <w:lang w:eastAsia="fr-BE"/>
        </w:rPr>
        <w:t xml:space="preserve">enerally </w:t>
      </w:r>
      <w:r w:rsidR="005E6E16">
        <w:rPr>
          <w:rFonts w:ascii="Times New Roman" w:eastAsia="MS Mincho" w:hAnsi="Times New Roman" w:cs="Times New Roman"/>
          <w:sz w:val="24"/>
          <w:szCs w:val="24"/>
          <w:lang w:eastAsia="fr-BE"/>
        </w:rPr>
        <w:t>A</w:t>
      </w:r>
      <w:r w:rsidR="006321D3" w:rsidRPr="005B10FE">
        <w:rPr>
          <w:rFonts w:ascii="Times New Roman" w:eastAsia="MS Mincho" w:hAnsi="Times New Roman" w:cs="Times New Roman"/>
          <w:sz w:val="24"/>
          <w:szCs w:val="24"/>
          <w:lang w:eastAsia="fr-BE"/>
        </w:rPr>
        <w:t xml:space="preserve">ccepted </w:t>
      </w:r>
      <w:r w:rsidR="005E6E16">
        <w:rPr>
          <w:rFonts w:ascii="Times New Roman" w:eastAsia="MS Mincho" w:hAnsi="Times New Roman" w:cs="Times New Roman"/>
          <w:sz w:val="24"/>
          <w:szCs w:val="24"/>
          <w:lang w:eastAsia="fr-BE"/>
        </w:rPr>
        <w:t>A</w:t>
      </w:r>
      <w:r w:rsidR="006321D3" w:rsidRPr="005B10FE">
        <w:rPr>
          <w:rFonts w:ascii="Times New Roman" w:eastAsia="MS Mincho" w:hAnsi="Times New Roman" w:cs="Times New Roman"/>
          <w:sz w:val="24"/>
          <w:szCs w:val="24"/>
          <w:lang w:eastAsia="fr-BE"/>
        </w:rPr>
        <w:t xml:space="preserve">ccounting </w:t>
      </w:r>
      <w:r w:rsidR="005E6E16">
        <w:rPr>
          <w:rFonts w:ascii="Times New Roman" w:eastAsia="MS Mincho" w:hAnsi="Times New Roman" w:cs="Times New Roman"/>
          <w:sz w:val="24"/>
          <w:szCs w:val="24"/>
          <w:lang w:eastAsia="fr-BE"/>
        </w:rPr>
        <w:t>P</w:t>
      </w:r>
      <w:r w:rsidR="006321D3" w:rsidRPr="005B10FE">
        <w:rPr>
          <w:rFonts w:ascii="Times New Roman" w:eastAsia="MS Mincho" w:hAnsi="Times New Roman" w:cs="Times New Roman"/>
          <w:sz w:val="24"/>
          <w:szCs w:val="24"/>
          <w:lang w:eastAsia="fr-BE"/>
        </w:rPr>
        <w:t>rinciples” mean</w:t>
      </w:r>
      <w:r w:rsidR="00320A72" w:rsidRPr="005B10FE">
        <w:rPr>
          <w:rFonts w:ascii="Times New Roman" w:eastAsia="MS Mincho" w:hAnsi="Times New Roman" w:cs="Times New Roman"/>
          <w:sz w:val="24"/>
          <w:szCs w:val="24"/>
          <w:lang w:eastAsia="fr-BE"/>
        </w:rPr>
        <w:t>s those principles recognised by consensus or with substantial authoritative support in the territory of a Party with respect to the recording of revenues, expenses, costs, assets and liabilities; the disclosure of information; and the preparation of financial statements. These principles may encompass broad guidelines for general application, as well as detailed standards, practices and procedures;</w:t>
      </w:r>
    </w:p>
    <w:p w14:paraId="53CD7D4A" w14:textId="157EC5FE" w:rsidR="006321D3" w:rsidRPr="00A17F8C" w:rsidRDefault="006321D3" w:rsidP="00A6064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1324F11" w14:textId="75A002D2" w:rsidR="000D59D3" w:rsidRPr="005B10FE"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h</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0906AD5" w:rsidRPr="005B10FE">
        <w:rPr>
          <w:rFonts w:ascii="Times New Roman" w:eastAsia="MS Mincho" w:hAnsi="Times New Roman" w:cs="Times New Roman"/>
          <w:sz w:val="24"/>
          <w:szCs w:val="24"/>
          <w:lang w:eastAsia="fr-BE"/>
        </w:rPr>
        <w:t xml:space="preserve">“good” means </w:t>
      </w:r>
      <w:r w:rsidR="006412AB" w:rsidRPr="005B10FE">
        <w:rPr>
          <w:rFonts w:ascii="Times New Roman" w:eastAsia="MS Mincho" w:hAnsi="Times New Roman" w:cs="Times New Roman"/>
          <w:sz w:val="24"/>
          <w:szCs w:val="24"/>
          <w:lang w:eastAsia="fr-BE"/>
        </w:rPr>
        <w:t>any merchandise, product, article or material;</w:t>
      </w:r>
    </w:p>
    <w:p w14:paraId="1679ADD0" w14:textId="2071FF82" w:rsidR="004408BF" w:rsidRPr="001A437C" w:rsidRDefault="004408BF" w:rsidP="00A6064C">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29031879" w14:textId="16993A10" w:rsidR="006321D3" w:rsidRPr="005B10FE"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03B73E7" w:rsidRPr="005B10FE">
        <w:rPr>
          <w:rFonts w:ascii="Times New Roman" w:eastAsia="MS Mincho" w:hAnsi="Times New Roman" w:cs="Times New Roman"/>
          <w:sz w:val="24"/>
          <w:szCs w:val="24"/>
          <w:lang w:eastAsia="fr-BE"/>
        </w:rPr>
        <w:t>“Harmonized System</w:t>
      </w:r>
      <w:r w:rsidR="00B005FE" w:rsidRPr="005B10FE">
        <w:rPr>
          <w:rFonts w:ascii="Times New Roman" w:eastAsia="MS Mincho" w:hAnsi="Times New Roman" w:cs="Times New Roman"/>
          <w:sz w:val="24"/>
          <w:szCs w:val="24"/>
          <w:lang w:eastAsia="fr-BE"/>
        </w:rPr>
        <w:t xml:space="preserve"> </w:t>
      </w:r>
      <w:r w:rsidR="000B4A24">
        <w:rPr>
          <w:rFonts w:ascii="Times New Roman" w:eastAsia="MS Mincho" w:hAnsi="Times New Roman" w:cs="Times New Roman"/>
          <w:sz w:val="24"/>
          <w:szCs w:val="24"/>
          <w:lang w:eastAsia="fr-BE"/>
        </w:rPr>
        <w:t>2012</w:t>
      </w:r>
      <w:r w:rsidR="00B005FE" w:rsidRPr="005B10FE">
        <w:rPr>
          <w:rFonts w:ascii="Times New Roman" w:eastAsia="MS Mincho" w:hAnsi="Times New Roman" w:cs="Times New Roman"/>
          <w:sz w:val="24"/>
          <w:szCs w:val="24"/>
          <w:lang w:eastAsia="fr-BE"/>
        </w:rPr>
        <w:t xml:space="preserve"> (HS</w:t>
      </w:r>
      <w:r w:rsidR="00030A67">
        <w:rPr>
          <w:rFonts w:ascii="Times New Roman" w:eastAsia="MS Mincho" w:hAnsi="Times New Roman" w:cs="Times New Roman"/>
          <w:sz w:val="24"/>
          <w:szCs w:val="24"/>
          <w:lang w:eastAsia="fr-BE"/>
        </w:rPr>
        <w:t xml:space="preserve"> </w:t>
      </w:r>
      <w:r w:rsidR="00BC3277">
        <w:rPr>
          <w:rFonts w:ascii="Times New Roman" w:eastAsia="MS Mincho" w:hAnsi="Times New Roman" w:cs="Times New Roman"/>
          <w:sz w:val="24"/>
          <w:szCs w:val="24"/>
          <w:lang w:eastAsia="fr-BE"/>
        </w:rPr>
        <w:t>2012</w:t>
      </w:r>
      <w:r w:rsidR="00B005FE" w:rsidRPr="005B10FE">
        <w:rPr>
          <w:rFonts w:ascii="Times New Roman" w:eastAsia="MS Mincho" w:hAnsi="Times New Roman" w:cs="Times New Roman"/>
          <w:sz w:val="24"/>
          <w:szCs w:val="24"/>
          <w:lang w:eastAsia="fr-BE"/>
        </w:rPr>
        <w:t>)”</w:t>
      </w:r>
      <w:r w:rsidR="00E248BC" w:rsidRPr="005B10FE">
        <w:rPr>
          <w:rFonts w:ascii="Times New Roman" w:eastAsia="MS Mincho" w:hAnsi="Times New Roman" w:cs="Times New Roman"/>
          <w:sz w:val="24"/>
          <w:szCs w:val="24"/>
          <w:lang w:eastAsia="fr-BE"/>
        </w:rPr>
        <w:t xml:space="preserve"> </w:t>
      </w:r>
      <w:r w:rsidR="003B73E7" w:rsidRPr="005B10FE">
        <w:rPr>
          <w:rFonts w:ascii="Times New Roman" w:eastAsia="MS Mincho" w:hAnsi="Times New Roman" w:cs="Times New Roman"/>
          <w:sz w:val="24"/>
          <w:szCs w:val="24"/>
          <w:lang w:eastAsia="fr-BE"/>
        </w:rPr>
        <w:t xml:space="preserve">means </w:t>
      </w:r>
      <w:r w:rsidR="00F04BCB" w:rsidRPr="005B10FE">
        <w:rPr>
          <w:rFonts w:ascii="Times New Roman" w:eastAsia="MS Mincho" w:hAnsi="Times New Roman" w:cs="Times New Roman"/>
          <w:sz w:val="24"/>
          <w:szCs w:val="24"/>
          <w:lang w:eastAsia="fr-BE"/>
        </w:rPr>
        <w:t xml:space="preserve">the </w:t>
      </w:r>
      <w:r w:rsidR="00315B0B">
        <w:rPr>
          <w:rFonts w:ascii="Times New Roman" w:eastAsia="MS Mincho" w:hAnsi="Times New Roman" w:cs="Times New Roman"/>
          <w:sz w:val="24"/>
          <w:szCs w:val="24"/>
          <w:lang w:eastAsia="fr-BE"/>
        </w:rPr>
        <w:t>2012 Edition of</w:t>
      </w:r>
      <w:r w:rsidR="003B73E7" w:rsidRPr="005B10FE">
        <w:rPr>
          <w:rFonts w:ascii="Times New Roman" w:eastAsia="MS Mincho" w:hAnsi="Times New Roman" w:cs="Times New Roman"/>
          <w:sz w:val="24"/>
          <w:szCs w:val="24"/>
          <w:lang w:eastAsia="fr-BE"/>
        </w:rPr>
        <w:t xml:space="preserve"> </w:t>
      </w:r>
      <w:r w:rsidR="00F04BCB" w:rsidRPr="005B10FE">
        <w:rPr>
          <w:rFonts w:ascii="Times New Roman" w:eastAsia="MS Mincho" w:hAnsi="Times New Roman" w:cs="Times New Roman"/>
          <w:sz w:val="24"/>
          <w:szCs w:val="24"/>
          <w:lang w:eastAsia="fr-BE"/>
        </w:rPr>
        <w:t xml:space="preserve">the Harmonized </w:t>
      </w:r>
      <w:r w:rsidR="00F04BCB" w:rsidRPr="005B10FE">
        <w:rPr>
          <w:rFonts w:ascii="Times New Roman" w:eastAsia="MS Mincho" w:hAnsi="Times New Roman" w:cs="Times New Roman"/>
          <w:sz w:val="24"/>
          <w:szCs w:val="24"/>
          <w:lang w:eastAsia="fr-BE"/>
        </w:rPr>
        <w:lastRenderedPageBreak/>
        <w:t>Commodity Description and Coding System, including its General Rules of Interpretation, Section Notes, Chapter Notes and Subheading Notes as adopted and implemented by the Parties in their respective laws;</w:t>
      </w:r>
    </w:p>
    <w:p w14:paraId="0B1C1A9E" w14:textId="4C25809C" w:rsidR="006321D3" w:rsidRPr="00A17F8C" w:rsidRDefault="006321D3" w:rsidP="006479C0">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2B07ADB3" w14:textId="0F553063" w:rsidR="00F1365C" w:rsidRPr="005B10FE"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j</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05C44D3" w:rsidRPr="005B10FE">
        <w:rPr>
          <w:rFonts w:ascii="Times New Roman" w:eastAsia="MS Mincho" w:hAnsi="Times New Roman" w:cs="Times New Roman"/>
          <w:sz w:val="24"/>
          <w:szCs w:val="24"/>
          <w:lang w:eastAsia="fr-BE"/>
        </w:rPr>
        <w:t xml:space="preserve">“indirect material” means </w:t>
      </w:r>
      <w:r w:rsidR="00F1365C" w:rsidRPr="005B10FE">
        <w:rPr>
          <w:rFonts w:ascii="Times New Roman" w:eastAsia="MS Mincho" w:hAnsi="Times New Roman" w:cs="Times New Roman"/>
          <w:sz w:val="24"/>
          <w:szCs w:val="24"/>
          <w:lang w:eastAsia="fr-BE"/>
        </w:rPr>
        <w:t>a material used in the production, testing or inspection of a good but not physically incorporated into the good; or a material used in the maintenance of buildings or the operation of equipment, associated with the production of a good, including:</w:t>
      </w:r>
    </w:p>
    <w:p w14:paraId="609F74A2" w14:textId="77777777" w:rsidR="00F1365C" w:rsidRPr="00AA2FE3" w:rsidRDefault="00F1365C" w:rsidP="00F1365C">
      <w:pPr>
        <w:widowControl w:val="0"/>
        <w:suppressAutoHyphens/>
        <w:autoSpaceDN w:val="0"/>
        <w:spacing w:after="0" w:line="240" w:lineRule="auto"/>
        <w:ind w:left="720" w:hanging="720"/>
        <w:jc w:val="both"/>
        <w:rPr>
          <w:rFonts w:ascii="Times New Roman" w:eastAsia="MS Mincho" w:hAnsi="Times New Roman" w:cs="Times New Roman"/>
          <w:sz w:val="24"/>
          <w:szCs w:val="24"/>
          <w:highlight w:val="yellow"/>
          <w:lang w:eastAsia="fr-BE"/>
        </w:rPr>
      </w:pPr>
    </w:p>
    <w:p w14:paraId="604A4510" w14:textId="08B4F7B0" w:rsidR="00F1365C" w:rsidRPr="00230521" w:rsidRDefault="002F4409" w:rsidP="001214F1">
      <w:pPr>
        <w:widowControl w:val="0"/>
        <w:suppressAutoHyphens/>
        <w:autoSpaceDN w:val="0"/>
        <w:spacing w:after="0" w:line="240" w:lineRule="auto"/>
        <w:ind w:left="360" w:firstLine="108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t xml:space="preserve"> </w:t>
      </w:r>
      <w:r w:rsidR="00F1365C" w:rsidRPr="00230521">
        <w:rPr>
          <w:rFonts w:ascii="Times New Roman" w:eastAsia="MS Mincho" w:hAnsi="Times New Roman" w:cs="Times New Roman"/>
          <w:sz w:val="24"/>
          <w:szCs w:val="24"/>
          <w:lang w:eastAsia="fr-BE"/>
        </w:rPr>
        <w:t>fuel, energy, catalysts and solvents;</w:t>
      </w:r>
    </w:p>
    <w:p w14:paraId="1C486B54" w14:textId="77777777" w:rsidR="00F1365C" w:rsidRPr="00AA2FE3" w:rsidRDefault="00F1365C" w:rsidP="00C37A29">
      <w:pPr>
        <w:widowControl w:val="0"/>
        <w:suppressAutoHyphens/>
        <w:autoSpaceDN w:val="0"/>
        <w:spacing w:after="0" w:line="240" w:lineRule="auto"/>
        <w:ind w:left="2160" w:hanging="720"/>
        <w:jc w:val="both"/>
        <w:rPr>
          <w:rFonts w:ascii="Times New Roman" w:eastAsia="MS Mincho" w:hAnsi="Times New Roman" w:cs="Times New Roman"/>
          <w:sz w:val="24"/>
          <w:szCs w:val="24"/>
          <w:highlight w:val="yellow"/>
          <w:lang w:eastAsia="fr-BE"/>
        </w:rPr>
      </w:pPr>
    </w:p>
    <w:p w14:paraId="214A3A4D" w14:textId="2A6F31A1" w:rsidR="00F1365C" w:rsidRPr="00230521" w:rsidRDefault="001214F1" w:rsidP="001214F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(ii) </w:t>
      </w:r>
      <w:r>
        <w:rPr>
          <w:rFonts w:ascii="Times New Roman" w:eastAsia="MS Mincho" w:hAnsi="Times New Roman" w:cs="Times New Roman"/>
          <w:sz w:val="24"/>
          <w:szCs w:val="24"/>
          <w:lang w:eastAsia="fr-BE"/>
        </w:rPr>
        <w:tab/>
      </w:r>
      <w:r w:rsidR="00F1365C" w:rsidRPr="00230521">
        <w:rPr>
          <w:rFonts w:ascii="Times New Roman" w:eastAsia="MS Mincho" w:hAnsi="Times New Roman" w:cs="Times New Roman"/>
          <w:sz w:val="24"/>
          <w:szCs w:val="24"/>
          <w:lang w:eastAsia="fr-BE"/>
        </w:rPr>
        <w:t>equipment, devices and supplies used to test or inspect the good;</w:t>
      </w:r>
    </w:p>
    <w:p w14:paraId="37AB6C12" w14:textId="77777777" w:rsidR="00F1365C" w:rsidRPr="00AA2FE3" w:rsidRDefault="00F1365C" w:rsidP="00C37A29">
      <w:pPr>
        <w:widowControl w:val="0"/>
        <w:suppressAutoHyphens/>
        <w:autoSpaceDN w:val="0"/>
        <w:spacing w:after="0" w:line="240" w:lineRule="auto"/>
        <w:ind w:left="2160" w:hanging="720"/>
        <w:jc w:val="both"/>
        <w:rPr>
          <w:rFonts w:ascii="Times New Roman" w:eastAsia="MS Mincho" w:hAnsi="Times New Roman" w:cs="Times New Roman"/>
          <w:sz w:val="24"/>
          <w:szCs w:val="24"/>
          <w:highlight w:val="yellow"/>
          <w:lang w:eastAsia="fr-BE"/>
        </w:rPr>
      </w:pPr>
    </w:p>
    <w:p w14:paraId="465DCF0C" w14:textId="202A8211" w:rsidR="00F1365C" w:rsidRPr="00230521" w:rsidRDefault="001214F1" w:rsidP="001214F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(iii) </w:t>
      </w:r>
      <w:r>
        <w:rPr>
          <w:rFonts w:ascii="Times New Roman" w:eastAsia="MS Mincho" w:hAnsi="Times New Roman" w:cs="Times New Roman"/>
          <w:sz w:val="24"/>
          <w:szCs w:val="24"/>
          <w:lang w:eastAsia="fr-BE"/>
        </w:rPr>
        <w:tab/>
      </w:r>
      <w:r w:rsidR="00F1365C" w:rsidRPr="00230521">
        <w:rPr>
          <w:rFonts w:ascii="Times New Roman" w:eastAsia="MS Mincho" w:hAnsi="Times New Roman" w:cs="Times New Roman"/>
          <w:sz w:val="24"/>
          <w:szCs w:val="24"/>
          <w:lang w:eastAsia="fr-BE"/>
        </w:rPr>
        <w:t>gloves, glasses, footwear, clothing, safety equipment and supplies;</w:t>
      </w:r>
    </w:p>
    <w:p w14:paraId="17DCD767" w14:textId="77777777" w:rsidR="00F1365C" w:rsidRDefault="00F1365C" w:rsidP="001214F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E404E4E" w14:textId="2883ACAA" w:rsidR="00F1365C" w:rsidRPr="00230521" w:rsidRDefault="001214F1" w:rsidP="001214F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(iv) </w:t>
      </w:r>
      <w:r>
        <w:rPr>
          <w:rFonts w:ascii="Times New Roman" w:eastAsia="MS Mincho" w:hAnsi="Times New Roman" w:cs="Times New Roman"/>
          <w:sz w:val="24"/>
          <w:szCs w:val="24"/>
          <w:lang w:eastAsia="fr-BE"/>
        </w:rPr>
        <w:tab/>
      </w:r>
      <w:r w:rsidR="00F1365C" w:rsidRPr="00230521">
        <w:rPr>
          <w:rFonts w:ascii="Times New Roman" w:eastAsia="MS Mincho" w:hAnsi="Times New Roman" w:cs="Times New Roman"/>
          <w:sz w:val="24"/>
          <w:szCs w:val="24"/>
          <w:lang w:eastAsia="fr-BE"/>
        </w:rPr>
        <w:t>tools, dies and moulds;</w:t>
      </w:r>
    </w:p>
    <w:p w14:paraId="5408CF8A" w14:textId="77777777" w:rsidR="00F1365C" w:rsidRDefault="00F1365C" w:rsidP="001214F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3224DDE5" w14:textId="0A1A7532" w:rsidR="00F70D53" w:rsidRPr="00230521"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(v) </w:t>
      </w:r>
      <w:r>
        <w:rPr>
          <w:rFonts w:ascii="Times New Roman" w:eastAsia="MS Mincho" w:hAnsi="Times New Roman" w:cs="Times New Roman"/>
          <w:sz w:val="24"/>
          <w:szCs w:val="24"/>
          <w:lang w:eastAsia="fr-BE"/>
        </w:rPr>
        <w:tab/>
      </w:r>
      <w:r w:rsidR="00F1365C" w:rsidRPr="00230521">
        <w:rPr>
          <w:rFonts w:ascii="Times New Roman" w:eastAsia="MS Mincho" w:hAnsi="Times New Roman" w:cs="Times New Roman"/>
          <w:sz w:val="24"/>
          <w:szCs w:val="24"/>
          <w:lang w:eastAsia="fr-BE"/>
        </w:rPr>
        <w:t>spare parts and materials used in the maintenance of equipment and buildings;</w:t>
      </w:r>
    </w:p>
    <w:p w14:paraId="6E510A47" w14:textId="77777777" w:rsidR="000D59D3" w:rsidRPr="00AA2FE3" w:rsidRDefault="000D59D3" w:rsidP="00C37A29">
      <w:pPr>
        <w:widowControl w:val="0"/>
        <w:suppressAutoHyphens/>
        <w:autoSpaceDN w:val="0"/>
        <w:spacing w:after="0" w:line="240" w:lineRule="auto"/>
        <w:ind w:left="1440"/>
        <w:jc w:val="both"/>
        <w:rPr>
          <w:rFonts w:ascii="Times New Roman" w:eastAsia="MS Mincho" w:hAnsi="Times New Roman" w:cs="Times New Roman"/>
          <w:sz w:val="24"/>
          <w:szCs w:val="24"/>
          <w:highlight w:val="yellow"/>
          <w:lang w:eastAsia="fr-BE"/>
        </w:rPr>
      </w:pPr>
    </w:p>
    <w:p w14:paraId="0E00C471" w14:textId="1F59C9B4" w:rsidR="005D1C74" w:rsidRPr="0000069E"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(vi) </w:t>
      </w:r>
      <w:r>
        <w:rPr>
          <w:rFonts w:ascii="Times New Roman" w:eastAsia="MS Mincho" w:hAnsi="Times New Roman" w:cs="Times New Roman"/>
          <w:sz w:val="24"/>
          <w:szCs w:val="24"/>
          <w:lang w:eastAsia="fr-BE"/>
        </w:rPr>
        <w:tab/>
      </w:r>
      <w:r w:rsidR="007E0488" w:rsidRPr="0000069E">
        <w:rPr>
          <w:rFonts w:ascii="Times New Roman" w:eastAsia="MS Mincho" w:hAnsi="Times New Roman" w:cs="Times New Roman"/>
          <w:sz w:val="24"/>
          <w:szCs w:val="24"/>
          <w:lang w:eastAsia="fr-BE"/>
        </w:rPr>
        <w:t>lubricants, greases, compounding materials and other materials used in production or used to operate equipment and buildings; and</w:t>
      </w:r>
    </w:p>
    <w:p w14:paraId="4E7CE450" w14:textId="77777777" w:rsidR="005D1C74" w:rsidRPr="00AA2FE3" w:rsidRDefault="005D1C74" w:rsidP="005D1C74">
      <w:pPr>
        <w:pStyle w:val="ListParagraph"/>
        <w:rPr>
          <w:rFonts w:ascii="Times New Roman" w:eastAsia="MS Mincho" w:hAnsi="Times New Roman" w:cs="Times New Roman"/>
          <w:sz w:val="24"/>
          <w:szCs w:val="24"/>
          <w:highlight w:val="yellow"/>
          <w:lang w:eastAsia="fr-BE"/>
        </w:rPr>
      </w:pPr>
    </w:p>
    <w:p w14:paraId="3D816F06" w14:textId="686F1191" w:rsidR="007E0488" w:rsidRPr="004E5EE5"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(vii) </w:t>
      </w:r>
      <w:r>
        <w:rPr>
          <w:rFonts w:ascii="Times New Roman" w:eastAsia="MS Mincho" w:hAnsi="Times New Roman" w:cs="Times New Roman"/>
          <w:sz w:val="24"/>
          <w:szCs w:val="24"/>
          <w:lang w:eastAsia="fr-BE"/>
        </w:rPr>
        <w:tab/>
      </w:r>
      <w:r w:rsidR="007E0488" w:rsidRPr="004E5EE5">
        <w:rPr>
          <w:rFonts w:ascii="Times New Roman" w:eastAsia="MS Mincho" w:hAnsi="Times New Roman" w:cs="Times New Roman"/>
          <w:sz w:val="24"/>
          <w:szCs w:val="24"/>
          <w:lang w:eastAsia="fr-BE"/>
        </w:rPr>
        <w:t>any other material that is not incorporated into the good but the use of which in the production of the good can reasonably be demonstrated to be a part of that production;</w:t>
      </w:r>
    </w:p>
    <w:p w14:paraId="68103885" w14:textId="77777777" w:rsidR="00625421" w:rsidRPr="004E5EE5" w:rsidRDefault="00625421" w:rsidP="0062542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6CE9F1D" w14:textId="522DFEC2" w:rsidR="006321D3" w:rsidRPr="00D91826"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k</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06321D3" w:rsidRPr="00D91826">
        <w:rPr>
          <w:rFonts w:ascii="Times New Roman" w:eastAsia="MS Mincho" w:hAnsi="Times New Roman" w:cs="Times New Roman"/>
          <w:sz w:val="24"/>
          <w:szCs w:val="24"/>
          <w:lang w:eastAsia="fr-BE"/>
        </w:rPr>
        <w:t xml:space="preserve">“material” means </w:t>
      </w:r>
      <w:r w:rsidR="00773A54" w:rsidRPr="00D91826">
        <w:rPr>
          <w:rFonts w:ascii="Times New Roman" w:eastAsia="MS Mincho" w:hAnsi="Times New Roman" w:cs="Times New Roman"/>
          <w:sz w:val="24"/>
          <w:szCs w:val="24"/>
          <w:lang w:eastAsia="fr-BE"/>
        </w:rPr>
        <w:t>a good that is used in the production of another good;</w:t>
      </w:r>
    </w:p>
    <w:p w14:paraId="2E5B6CB1" w14:textId="77777777" w:rsidR="00EC37F7" w:rsidRPr="007A5B5A" w:rsidRDefault="00EC37F7" w:rsidP="00C963FB">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6FBB0E79" w14:textId="1496D01C" w:rsidR="006321D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l</w:t>
      </w:r>
      <w:r w:rsidR="008B1954">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D91826">
        <w:rPr>
          <w:rFonts w:ascii="Times New Roman" w:eastAsia="MS Mincho" w:hAnsi="Times New Roman" w:cs="Times New Roman"/>
          <w:sz w:val="24"/>
          <w:szCs w:val="24"/>
          <w:lang w:eastAsia="fr-BE"/>
        </w:rPr>
        <w:t xml:space="preserve">“non-originating good” or “non-originating material” means </w:t>
      </w:r>
      <w:r w:rsidR="00E56571" w:rsidRPr="00D91826">
        <w:rPr>
          <w:rFonts w:ascii="Times New Roman" w:eastAsia="MS Mincho" w:hAnsi="Times New Roman" w:cs="Times New Roman"/>
          <w:sz w:val="24"/>
          <w:szCs w:val="24"/>
          <w:lang w:eastAsia="fr-BE"/>
        </w:rPr>
        <w:t xml:space="preserve">a good or material that does not qualify as originating in accordance with this </w:t>
      </w:r>
      <w:r w:rsidR="00BF663F" w:rsidRPr="00D91826">
        <w:rPr>
          <w:rFonts w:ascii="Times New Roman" w:eastAsia="MS Mincho" w:hAnsi="Times New Roman" w:cs="Times New Roman"/>
          <w:sz w:val="24"/>
          <w:szCs w:val="24"/>
          <w:lang w:eastAsia="fr-BE"/>
        </w:rPr>
        <w:t>Origin Reference Document</w:t>
      </w:r>
      <w:r w:rsidR="00761393" w:rsidRPr="00D91826">
        <w:rPr>
          <w:rFonts w:ascii="Times New Roman" w:eastAsia="MS Mincho" w:hAnsi="Times New Roman" w:cs="Times New Roman"/>
          <w:sz w:val="24"/>
          <w:szCs w:val="24"/>
          <w:lang w:eastAsia="fr-BE"/>
        </w:rPr>
        <w:t>;</w:t>
      </w:r>
    </w:p>
    <w:p w14:paraId="0B283E71" w14:textId="77777777" w:rsidR="006321D3" w:rsidRPr="007A5B5A" w:rsidRDefault="006321D3" w:rsidP="006479C0">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6272A5F" w14:textId="23012155" w:rsidR="006321D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m</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 xml:space="preserve">“originating good” or “originating material” means </w:t>
      </w:r>
      <w:r w:rsidR="0B2CCFAE" w:rsidRPr="00D91826">
        <w:rPr>
          <w:rFonts w:ascii="Times New Roman" w:eastAsia="MS Mincho" w:hAnsi="Times New Roman" w:cs="Times New Roman"/>
          <w:sz w:val="24"/>
          <w:szCs w:val="24"/>
          <w:lang w:eastAsia="fr-BE"/>
        </w:rPr>
        <w:t xml:space="preserve">a good or material that qualifies as originating in accordance with this </w:t>
      </w:r>
      <w:r w:rsidR="5412B780" w:rsidRPr="00D91826">
        <w:rPr>
          <w:rFonts w:ascii="Times New Roman" w:eastAsia="MS Mincho" w:hAnsi="Times New Roman" w:cs="Times New Roman"/>
          <w:sz w:val="24"/>
          <w:szCs w:val="24"/>
          <w:lang w:eastAsia="fr-BE"/>
        </w:rPr>
        <w:t>Origin Reference Document</w:t>
      </w:r>
      <w:r w:rsidR="0B2CCFAE" w:rsidRPr="00D91826">
        <w:rPr>
          <w:rFonts w:ascii="Times New Roman" w:eastAsia="MS Mincho" w:hAnsi="Times New Roman" w:cs="Times New Roman"/>
          <w:sz w:val="24"/>
          <w:szCs w:val="24"/>
          <w:lang w:eastAsia="fr-BE"/>
        </w:rPr>
        <w:t>;</w:t>
      </w:r>
    </w:p>
    <w:p w14:paraId="406FCF83" w14:textId="77777777" w:rsidR="00205CCA" w:rsidRPr="00EC6CD4" w:rsidRDefault="00205CCA"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5CD4031D" w14:textId="7EEA4BAC" w:rsidR="00205CCA" w:rsidRPr="00D91826" w:rsidRDefault="0095087C" w:rsidP="00C963FB">
      <w:pPr>
        <w:widowControl w:val="0"/>
        <w:suppressAutoHyphens/>
        <w:autoSpaceDN w:val="0"/>
        <w:spacing w:after="0" w:line="240" w:lineRule="auto"/>
        <w:ind w:left="709" w:hanging="709"/>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n</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2C03E7C1" w:rsidRPr="00D91826">
        <w:rPr>
          <w:rFonts w:ascii="Times New Roman" w:eastAsia="MS Mincho" w:hAnsi="Times New Roman" w:cs="Times New Roman"/>
          <w:sz w:val="24"/>
          <w:szCs w:val="24"/>
          <w:lang w:eastAsia="fr-BE"/>
        </w:rPr>
        <w:t>“</w:t>
      </w:r>
      <w:r w:rsidR="14901DDE" w:rsidRPr="00D91826">
        <w:rPr>
          <w:rFonts w:ascii="Times New Roman" w:eastAsia="MS Mincho" w:hAnsi="Times New Roman" w:cs="Times New Roman"/>
          <w:sz w:val="24"/>
          <w:szCs w:val="24"/>
          <w:lang w:eastAsia="fr-BE"/>
        </w:rPr>
        <w:t>P</w:t>
      </w:r>
      <w:r w:rsidR="2C03E7C1" w:rsidRPr="00D91826">
        <w:rPr>
          <w:rFonts w:ascii="Times New Roman" w:eastAsia="MS Mincho" w:hAnsi="Times New Roman" w:cs="Times New Roman"/>
          <w:sz w:val="24"/>
          <w:szCs w:val="24"/>
          <w:lang w:eastAsia="fr-BE"/>
        </w:rPr>
        <w:t>art</w:t>
      </w:r>
      <w:r w:rsidR="0ECEE1BD" w:rsidRPr="00D91826">
        <w:rPr>
          <w:rFonts w:ascii="Times New Roman" w:eastAsia="MS Mincho" w:hAnsi="Times New Roman" w:cs="Times New Roman"/>
          <w:sz w:val="24"/>
          <w:szCs w:val="24"/>
          <w:lang w:eastAsia="fr-BE"/>
        </w:rPr>
        <w:t>ies</w:t>
      </w:r>
      <w:r w:rsidR="2C03E7C1" w:rsidRPr="00D91826">
        <w:rPr>
          <w:rFonts w:ascii="Times New Roman" w:eastAsia="MS Mincho" w:hAnsi="Times New Roman" w:cs="Times New Roman"/>
          <w:sz w:val="24"/>
          <w:szCs w:val="24"/>
          <w:lang w:eastAsia="fr-BE"/>
        </w:rPr>
        <w:t>” means</w:t>
      </w:r>
      <w:r w:rsidR="07E1E729" w:rsidRPr="00D91826">
        <w:rPr>
          <w:rFonts w:ascii="Times New Roman" w:eastAsia="MS Mincho" w:hAnsi="Times New Roman" w:cs="Times New Roman"/>
          <w:sz w:val="24"/>
          <w:szCs w:val="24"/>
          <w:lang w:eastAsia="fr-BE"/>
        </w:rPr>
        <w:t xml:space="preserve"> </w:t>
      </w:r>
      <w:r w:rsidR="07E1E729" w:rsidRPr="006479C0">
        <w:rPr>
          <w:rFonts w:ascii="Times New Roman" w:eastAsia="MS Mincho" w:hAnsi="Times New Roman" w:cs="Times New Roman"/>
          <w:sz w:val="24"/>
          <w:szCs w:val="24"/>
          <w:lang w:eastAsia="fr-BE"/>
        </w:rPr>
        <w:t>the</w:t>
      </w:r>
      <w:r w:rsidR="009028F8">
        <w:rPr>
          <w:rFonts w:ascii="Times New Roman" w:eastAsia="MS Mincho" w:hAnsi="Times New Roman" w:cs="Times New Roman"/>
          <w:sz w:val="24"/>
          <w:szCs w:val="24"/>
          <w:lang w:eastAsia="fr-BE"/>
        </w:rPr>
        <w:t xml:space="preserve"> </w:t>
      </w:r>
      <w:r w:rsidR="009028F8" w:rsidRPr="009028F8">
        <w:rPr>
          <w:rFonts w:ascii="Times New Roman" w:eastAsia="MS Mincho" w:hAnsi="Times New Roman" w:cs="Times New Roman"/>
          <w:sz w:val="24"/>
          <w:szCs w:val="24"/>
          <w:lang w:eastAsia="fr-BE"/>
        </w:rPr>
        <w:t xml:space="preserve">United Kingdom and </w:t>
      </w:r>
      <w:r w:rsidR="00FC6741">
        <w:rPr>
          <w:rFonts w:ascii="Times New Roman" w:eastAsia="MS Mincho" w:hAnsi="Times New Roman" w:cs="Times New Roman"/>
          <w:sz w:val="24"/>
          <w:szCs w:val="24"/>
          <w:lang w:eastAsia="fr-BE"/>
        </w:rPr>
        <w:t xml:space="preserve">those </w:t>
      </w:r>
      <w:r w:rsidR="00FC6741" w:rsidRPr="00FC6741">
        <w:rPr>
          <w:rFonts w:ascii="Times New Roman" w:eastAsia="MS Mincho" w:hAnsi="Times New Roman" w:cs="Times New Roman"/>
          <w:sz w:val="24"/>
          <w:szCs w:val="24"/>
          <w:lang w:eastAsia="fr-BE"/>
        </w:rPr>
        <w:t>countries</w:t>
      </w:r>
      <w:r w:rsidR="00E40C6B">
        <w:rPr>
          <w:rFonts w:ascii="Times New Roman" w:eastAsia="MS Mincho" w:hAnsi="Times New Roman" w:cs="Times New Roman"/>
          <w:sz w:val="24"/>
          <w:szCs w:val="24"/>
          <w:lang w:eastAsia="fr-BE"/>
        </w:rPr>
        <w:t>, from time to time,</w:t>
      </w:r>
      <w:r w:rsidR="00FC6741" w:rsidRPr="00FC6741">
        <w:rPr>
          <w:rFonts w:ascii="Times New Roman" w:eastAsia="MS Mincho" w:hAnsi="Times New Roman" w:cs="Times New Roman"/>
          <w:sz w:val="24"/>
          <w:szCs w:val="24"/>
          <w:lang w:eastAsia="fr-BE"/>
        </w:rPr>
        <w:t xml:space="preserve"> that are party to the Comprehensive and Progressive Agreement on Trans-Pacific Partnership and for whom the Protocol on the Accession of the United Kingdom of Great Britain and Northern Ireland to the Comprehensive and Progressive Agreement for Trans-Pacific Partnership, signed at Auckland and Bandar Seri Begawan on 16 July 2023, has entered into force </w:t>
      </w:r>
      <w:r w:rsidR="07E1E729" w:rsidRPr="006479C0">
        <w:rPr>
          <w:rFonts w:ascii="Times New Roman" w:eastAsia="MS Mincho" w:hAnsi="Times New Roman" w:cs="Times New Roman"/>
          <w:sz w:val="24"/>
          <w:szCs w:val="24"/>
          <w:lang w:eastAsia="fr-BE"/>
        </w:rPr>
        <w:t xml:space="preserve">, each a </w:t>
      </w:r>
      <w:r w:rsidR="00EF2DE7">
        <w:rPr>
          <w:rFonts w:ascii="Times New Roman" w:eastAsia="MS Mincho" w:hAnsi="Times New Roman" w:cs="Times New Roman"/>
          <w:sz w:val="24"/>
          <w:szCs w:val="24"/>
          <w:lang w:eastAsia="fr-BE"/>
        </w:rPr>
        <w:t>“</w:t>
      </w:r>
      <w:r w:rsidR="07E1E729" w:rsidRPr="006479C0">
        <w:rPr>
          <w:rFonts w:ascii="Times New Roman" w:eastAsia="MS Mincho" w:hAnsi="Times New Roman" w:cs="Times New Roman"/>
          <w:sz w:val="24"/>
          <w:szCs w:val="24"/>
          <w:lang w:eastAsia="fr-BE"/>
        </w:rPr>
        <w:t>Party</w:t>
      </w:r>
      <w:r w:rsidR="00EF2DE7">
        <w:rPr>
          <w:rFonts w:ascii="Times New Roman" w:eastAsia="MS Mincho" w:hAnsi="Times New Roman" w:cs="Times New Roman"/>
          <w:sz w:val="24"/>
          <w:szCs w:val="24"/>
          <w:lang w:eastAsia="fr-BE"/>
        </w:rPr>
        <w:t>”</w:t>
      </w:r>
      <w:r w:rsidR="2C03E7C1" w:rsidRPr="00D91826">
        <w:rPr>
          <w:rFonts w:ascii="Times New Roman" w:eastAsia="MS Mincho" w:hAnsi="Times New Roman" w:cs="Times New Roman"/>
          <w:sz w:val="24"/>
          <w:szCs w:val="24"/>
          <w:lang w:eastAsia="fr-BE"/>
        </w:rPr>
        <w:t>;</w:t>
      </w:r>
      <w:r w:rsidR="00903F84">
        <w:rPr>
          <w:rStyle w:val="FootnoteReference"/>
          <w:rFonts w:ascii="Times New Roman" w:eastAsia="MS Mincho" w:hAnsi="Times New Roman" w:cs="Times New Roman"/>
          <w:sz w:val="24"/>
          <w:szCs w:val="24"/>
          <w:lang w:eastAsia="fr-BE"/>
        </w:rPr>
        <w:footnoteReference w:id="2"/>
      </w:r>
    </w:p>
    <w:p w14:paraId="3A6AE422" w14:textId="77777777" w:rsidR="00A47AA6" w:rsidRPr="00EC6CD4" w:rsidRDefault="00A47AA6"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4C885ECE" w14:textId="4FD50D29" w:rsidR="00205CCA" w:rsidRPr="00D91826"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o</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30E77765" w:rsidRPr="00D91826">
        <w:rPr>
          <w:rFonts w:ascii="Times New Roman" w:eastAsia="MS Mincho" w:hAnsi="Times New Roman" w:cs="Times New Roman"/>
          <w:sz w:val="24"/>
          <w:szCs w:val="24"/>
          <w:lang w:eastAsia="fr-BE"/>
        </w:rPr>
        <w:t xml:space="preserve">“person” </w:t>
      </w:r>
      <w:r w:rsidR="51A20289" w:rsidRPr="00D91826">
        <w:rPr>
          <w:rFonts w:ascii="Times New Roman" w:eastAsia="MS Mincho" w:hAnsi="Times New Roman" w:cs="Times New Roman"/>
          <w:sz w:val="24"/>
          <w:szCs w:val="24"/>
          <w:lang w:eastAsia="fr-BE"/>
        </w:rPr>
        <w:t>means a natural person or an enterprise</w:t>
      </w:r>
      <w:r w:rsidR="30E77765" w:rsidRPr="00D91826">
        <w:rPr>
          <w:rFonts w:ascii="Times New Roman" w:eastAsia="MS Mincho" w:hAnsi="Times New Roman" w:cs="Times New Roman"/>
          <w:sz w:val="24"/>
          <w:szCs w:val="24"/>
          <w:lang w:eastAsia="fr-BE"/>
        </w:rPr>
        <w:t>;</w:t>
      </w:r>
    </w:p>
    <w:p w14:paraId="0D4B0EDA" w14:textId="77777777" w:rsidR="006321D3" w:rsidRPr="00A73406" w:rsidRDefault="006321D3"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57916670" w14:textId="7104DD8D" w:rsidR="006321D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p</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 xml:space="preserve">“packing materials and containers for shipment” means </w:t>
      </w:r>
      <w:r w:rsidR="569D7CD3" w:rsidRPr="00D91826">
        <w:rPr>
          <w:rFonts w:ascii="Times New Roman" w:eastAsia="MS Mincho" w:hAnsi="Times New Roman" w:cs="Times New Roman"/>
          <w:sz w:val="24"/>
          <w:szCs w:val="24"/>
          <w:lang w:eastAsia="fr-BE"/>
        </w:rPr>
        <w:t>goods used to protect another good during its transportation, but does not include the packaging materials or containers in which a good is packaged for retail sale;</w:t>
      </w:r>
    </w:p>
    <w:p w14:paraId="6E1F8F1F" w14:textId="5A92774B" w:rsidR="006321D3" w:rsidRPr="00BF02B6" w:rsidRDefault="006321D3"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0013AE22" w14:textId="543CCAC3" w:rsidR="006321D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q</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 xml:space="preserve">“preferential tariff treatment” means </w:t>
      </w:r>
      <w:r w:rsidR="6F933C20" w:rsidRPr="00D91826">
        <w:rPr>
          <w:rFonts w:ascii="Times New Roman" w:eastAsia="MS Mincho" w:hAnsi="Times New Roman" w:cs="Times New Roman"/>
          <w:sz w:val="24"/>
          <w:szCs w:val="24"/>
          <w:lang w:eastAsia="fr-BE"/>
        </w:rPr>
        <w:t xml:space="preserve">the customs duty rate applicable to an originating good, pursuant to </w:t>
      </w:r>
      <w:r w:rsidR="005F5193" w:rsidRPr="005F5193">
        <w:rPr>
          <w:rFonts w:ascii="Times New Roman" w:eastAsia="MS Mincho" w:hAnsi="Times New Roman" w:cs="Times New Roman"/>
          <w:sz w:val="24"/>
          <w:szCs w:val="24"/>
          <w:lang w:eastAsia="fr-BE"/>
        </w:rPr>
        <w:t>each Party’s Tariff Schedule set out in Annex 2-D (Tariff Commitments)</w:t>
      </w:r>
      <w:r w:rsidR="007A4D89">
        <w:rPr>
          <w:rFonts w:ascii="Times New Roman" w:eastAsia="MS Mincho" w:hAnsi="Times New Roman" w:cs="Times New Roman"/>
          <w:sz w:val="24"/>
          <w:szCs w:val="24"/>
          <w:lang w:eastAsia="fr-BE"/>
        </w:rPr>
        <w:t xml:space="preserve"> of the </w:t>
      </w:r>
      <w:r w:rsidR="00DF736C">
        <w:rPr>
          <w:rFonts w:ascii="Times New Roman" w:eastAsia="MS Mincho" w:hAnsi="Times New Roman" w:cs="Times New Roman"/>
          <w:sz w:val="24"/>
          <w:szCs w:val="24"/>
          <w:lang w:eastAsia="fr-BE"/>
        </w:rPr>
        <w:t xml:space="preserve">CPTPP </w:t>
      </w:r>
      <w:r w:rsidR="007A4D89">
        <w:rPr>
          <w:rFonts w:ascii="Times New Roman" w:eastAsia="MS Mincho" w:hAnsi="Times New Roman" w:cs="Times New Roman"/>
          <w:sz w:val="24"/>
          <w:szCs w:val="24"/>
          <w:lang w:eastAsia="fr-BE"/>
        </w:rPr>
        <w:t>Agreement</w:t>
      </w:r>
      <w:r w:rsidR="005F5193" w:rsidRPr="005F5193">
        <w:rPr>
          <w:rFonts w:ascii="Times New Roman" w:eastAsia="MS Mincho" w:hAnsi="Times New Roman" w:cs="Times New Roman"/>
          <w:sz w:val="24"/>
          <w:szCs w:val="24"/>
          <w:lang w:eastAsia="fr-BE"/>
        </w:rPr>
        <w:t>;</w:t>
      </w:r>
    </w:p>
    <w:p w14:paraId="23D19CA5" w14:textId="77777777" w:rsidR="006321D3" w:rsidRPr="00A73406" w:rsidRDefault="006321D3"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0E0C00DB" w14:textId="4A9A70A0" w:rsidR="006321D3" w:rsidRPr="00D91826" w:rsidRDefault="0095087C" w:rsidP="0095087C">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r</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 xml:space="preserve">“producer” means </w:t>
      </w:r>
      <w:r w:rsidR="24955DE3" w:rsidRPr="00D91826">
        <w:rPr>
          <w:rFonts w:ascii="Times New Roman" w:eastAsia="MS Mincho" w:hAnsi="Times New Roman" w:cs="Times New Roman"/>
          <w:sz w:val="24"/>
          <w:szCs w:val="24"/>
          <w:lang w:eastAsia="fr-BE"/>
        </w:rPr>
        <w:t>a person who engages in the production of a good;</w:t>
      </w:r>
    </w:p>
    <w:p w14:paraId="62A167BB" w14:textId="77777777" w:rsidR="006321D3" w:rsidRPr="006479C0" w:rsidRDefault="006321D3"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D89955E" w14:textId="16C52D2E" w:rsidR="006321D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s</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 xml:space="preserve">“production” means </w:t>
      </w:r>
      <w:r w:rsidR="209DFDF5" w:rsidRPr="00D91826">
        <w:rPr>
          <w:rFonts w:ascii="Times New Roman" w:eastAsia="MS Mincho" w:hAnsi="Times New Roman" w:cs="Times New Roman"/>
          <w:sz w:val="24"/>
          <w:szCs w:val="24"/>
          <w:lang w:eastAsia="fr-BE"/>
        </w:rPr>
        <w:t>operations including growing, cultivating, raising, mining, harvesting, fishing, trapping, hunting, capturing, collecting, breeding, extracting, aquaculture, gathering, manufacturing, processing or assembling a good;</w:t>
      </w:r>
    </w:p>
    <w:p w14:paraId="2A55964B" w14:textId="7B4C7692" w:rsidR="006321D3" w:rsidRPr="00BF02B6" w:rsidRDefault="006321D3" w:rsidP="00302FBA">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1E37B7B8" w14:textId="636EE635" w:rsidR="00276939"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t</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302FBA">
        <w:rPr>
          <w:rFonts w:ascii="Times New Roman" w:eastAsia="MS Mincho" w:hAnsi="Times New Roman" w:cs="Times New Roman"/>
          <w:sz w:val="24"/>
          <w:szCs w:val="24"/>
          <w:lang w:eastAsia="fr-BE"/>
        </w:rPr>
        <w:t>“</w:t>
      </w:r>
      <w:r w:rsidR="30E77765" w:rsidRPr="00D91826">
        <w:rPr>
          <w:rFonts w:ascii="Times New Roman" w:eastAsia="MS Mincho" w:hAnsi="Times New Roman" w:cs="Times New Roman"/>
          <w:sz w:val="24"/>
          <w:szCs w:val="24"/>
          <w:lang w:eastAsia="fr-BE"/>
        </w:rPr>
        <w:t>recovered material” means</w:t>
      </w:r>
      <w:r w:rsidR="4F5F9599" w:rsidRPr="00D91826">
        <w:rPr>
          <w:rFonts w:ascii="Times New Roman" w:eastAsia="MS Mincho" w:hAnsi="Times New Roman" w:cs="Times New Roman"/>
          <w:sz w:val="24"/>
          <w:szCs w:val="24"/>
          <w:lang w:eastAsia="fr-BE"/>
        </w:rPr>
        <w:t xml:space="preserve"> a material in the form of one or more individual parts that results from:</w:t>
      </w:r>
    </w:p>
    <w:p w14:paraId="79FAFF03" w14:textId="77777777" w:rsidR="001214F1" w:rsidRPr="0095087C" w:rsidRDefault="001214F1"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p>
    <w:p w14:paraId="5A8FD91C" w14:textId="2D160523" w:rsidR="00276939" w:rsidRPr="00BF02B6" w:rsidRDefault="001214F1" w:rsidP="001214F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 </w:t>
      </w:r>
      <w:r>
        <w:rPr>
          <w:rFonts w:ascii="Times New Roman" w:eastAsia="MS Mincho" w:hAnsi="Times New Roman" w:cs="Times New Roman"/>
          <w:sz w:val="24"/>
          <w:szCs w:val="24"/>
          <w:lang w:eastAsia="fr-BE"/>
        </w:rPr>
        <w:tab/>
      </w:r>
      <w:r w:rsidR="00276939" w:rsidRPr="00BF02B6">
        <w:rPr>
          <w:rFonts w:ascii="Times New Roman" w:eastAsia="MS Mincho" w:hAnsi="Times New Roman" w:cs="Times New Roman"/>
          <w:sz w:val="24"/>
          <w:szCs w:val="24"/>
          <w:lang w:eastAsia="fr-BE"/>
        </w:rPr>
        <w:t>the disassembly of a used good into individual parts; and</w:t>
      </w:r>
    </w:p>
    <w:p w14:paraId="7E9F7389" w14:textId="77777777" w:rsidR="001214F1" w:rsidRPr="001214F1" w:rsidRDefault="001214F1" w:rsidP="001214F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p>
    <w:p w14:paraId="521474E6" w14:textId="4620586A" w:rsidR="00205CCA" w:rsidRPr="00BF02B6"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(ii) </w:t>
      </w:r>
      <w:r>
        <w:rPr>
          <w:rFonts w:ascii="Times New Roman" w:eastAsia="MS Mincho" w:hAnsi="Times New Roman" w:cs="Times New Roman"/>
          <w:sz w:val="24"/>
          <w:szCs w:val="24"/>
          <w:lang w:eastAsia="fr-BE"/>
        </w:rPr>
        <w:tab/>
      </w:r>
      <w:r w:rsidR="00276939" w:rsidRPr="00BF02B6">
        <w:rPr>
          <w:rFonts w:ascii="Times New Roman" w:eastAsia="MS Mincho" w:hAnsi="Times New Roman" w:cs="Times New Roman"/>
          <w:sz w:val="24"/>
          <w:szCs w:val="24"/>
          <w:lang w:eastAsia="fr-BE"/>
        </w:rPr>
        <w:t xml:space="preserve">the cleaning, inspecting, testing or other processing of </w:t>
      </w:r>
      <w:r w:rsidR="00EC2CD5" w:rsidRPr="00BF02B6">
        <w:rPr>
          <w:rFonts w:ascii="Times New Roman" w:eastAsia="MS Mincho" w:hAnsi="Times New Roman" w:cs="Times New Roman"/>
          <w:sz w:val="24"/>
          <w:szCs w:val="24"/>
          <w:lang w:eastAsia="fr-BE"/>
        </w:rPr>
        <w:t>those parts as necessary for improvement to sound working condition;</w:t>
      </w:r>
    </w:p>
    <w:p w14:paraId="75D58AE5" w14:textId="77777777" w:rsidR="00205CCA" w:rsidRPr="00BF02B6" w:rsidRDefault="00205CCA" w:rsidP="006A40E8">
      <w:pPr>
        <w:pStyle w:val="ListParagraph"/>
        <w:widowControl w:val="0"/>
        <w:suppressAutoHyphens/>
        <w:autoSpaceDN w:val="0"/>
        <w:spacing w:after="0" w:line="240" w:lineRule="auto"/>
        <w:ind w:left="868"/>
        <w:jc w:val="both"/>
        <w:rPr>
          <w:rFonts w:ascii="Times New Roman" w:eastAsia="MS Mincho" w:hAnsi="Times New Roman" w:cs="Times New Roman"/>
          <w:sz w:val="24"/>
          <w:szCs w:val="24"/>
          <w:lang w:eastAsia="fr-BE"/>
        </w:rPr>
      </w:pPr>
    </w:p>
    <w:p w14:paraId="22E24E3C" w14:textId="14AEF33D" w:rsidR="00A354EE"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032E">
        <w:rPr>
          <w:rFonts w:ascii="Times New Roman" w:eastAsia="MS Mincho" w:hAnsi="Times New Roman" w:cs="Times New Roman"/>
          <w:sz w:val="24"/>
          <w:szCs w:val="24"/>
          <w:lang w:eastAsia="fr-BE"/>
        </w:rPr>
        <w:t>u</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30E77765" w:rsidRPr="00D91826">
        <w:rPr>
          <w:rFonts w:ascii="Times New Roman" w:eastAsia="MS Mincho" w:hAnsi="Times New Roman" w:cs="Times New Roman"/>
          <w:sz w:val="24"/>
          <w:szCs w:val="24"/>
          <w:lang w:eastAsia="fr-BE"/>
        </w:rPr>
        <w:t xml:space="preserve">“remanufactured good” means </w:t>
      </w:r>
      <w:r w:rsidR="2C19DA91" w:rsidRPr="00D91826">
        <w:rPr>
          <w:rFonts w:ascii="Times New Roman" w:eastAsia="MS Mincho" w:hAnsi="Times New Roman" w:cs="Times New Roman"/>
          <w:sz w:val="24"/>
          <w:szCs w:val="24"/>
          <w:lang w:eastAsia="fr-BE"/>
        </w:rPr>
        <w:t>a good classified in HS</w:t>
      </w:r>
      <w:r w:rsidR="00F53BBB">
        <w:rPr>
          <w:rFonts w:ascii="Times New Roman" w:eastAsia="MS Mincho" w:hAnsi="Times New Roman" w:cs="Times New Roman"/>
          <w:sz w:val="24"/>
          <w:szCs w:val="24"/>
          <w:lang w:eastAsia="fr-BE"/>
        </w:rPr>
        <w:t xml:space="preserve"> </w:t>
      </w:r>
      <w:r w:rsidR="006C5333">
        <w:rPr>
          <w:rFonts w:ascii="Times New Roman" w:eastAsia="MS Mincho" w:hAnsi="Times New Roman" w:cs="Times New Roman"/>
          <w:sz w:val="24"/>
          <w:szCs w:val="24"/>
          <w:lang w:eastAsia="fr-BE"/>
        </w:rPr>
        <w:t>2012</w:t>
      </w:r>
      <w:r w:rsidR="2C19DA91" w:rsidRPr="00D91826">
        <w:rPr>
          <w:rFonts w:ascii="Times New Roman" w:eastAsia="MS Mincho" w:hAnsi="Times New Roman" w:cs="Times New Roman"/>
          <w:sz w:val="24"/>
          <w:szCs w:val="24"/>
          <w:lang w:eastAsia="fr-BE"/>
        </w:rPr>
        <w:t xml:space="preserve"> Chapters 84 through 90 or under heading 94.02 except goods classified under HS headings 84.18, 85.09, 85.10, and 85.16, 87.03 or subheadings 8414.51, 8450.11, 8450.12, 8508.11, and 8517.11, that is entirely or partially composed of recovered materials and:</w:t>
      </w:r>
    </w:p>
    <w:p w14:paraId="56323E18" w14:textId="77777777" w:rsidR="001214F1" w:rsidRDefault="001214F1" w:rsidP="001214F1">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p>
    <w:p w14:paraId="0F26FC68" w14:textId="77777777" w:rsidR="001214F1"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 </w:t>
      </w:r>
      <w:r>
        <w:rPr>
          <w:rFonts w:ascii="Times New Roman" w:eastAsia="MS Mincho" w:hAnsi="Times New Roman" w:cs="Times New Roman"/>
          <w:sz w:val="24"/>
          <w:szCs w:val="24"/>
          <w:lang w:eastAsia="fr-BE"/>
        </w:rPr>
        <w:tab/>
      </w:r>
      <w:r w:rsidR="00A354EE" w:rsidRPr="001214F1">
        <w:rPr>
          <w:rFonts w:ascii="Times New Roman" w:eastAsia="MS Mincho" w:hAnsi="Times New Roman" w:cs="Times New Roman"/>
          <w:sz w:val="24"/>
          <w:szCs w:val="24"/>
          <w:lang w:eastAsia="fr-BE"/>
        </w:rPr>
        <w:t>has a similar life expectancy and performs the same as or similar to such a good when new; and</w:t>
      </w:r>
    </w:p>
    <w:p w14:paraId="69F4FA51" w14:textId="77777777" w:rsidR="001214F1" w:rsidRDefault="001214F1" w:rsidP="001214F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32261987" w14:textId="4C771DCD" w:rsidR="00205CCA" w:rsidRDefault="001214F1" w:rsidP="001214F1">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(ii) </w:t>
      </w:r>
      <w:r>
        <w:rPr>
          <w:rFonts w:ascii="Times New Roman" w:eastAsia="MS Mincho" w:hAnsi="Times New Roman" w:cs="Times New Roman"/>
          <w:sz w:val="24"/>
          <w:szCs w:val="24"/>
          <w:lang w:eastAsia="fr-BE"/>
        </w:rPr>
        <w:tab/>
      </w:r>
      <w:r w:rsidR="00A354EE" w:rsidRPr="00BF02B6">
        <w:rPr>
          <w:rFonts w:ascii="Times New Roman" w:eastAsia="MS Mincho" w:hAnsi="Times New Roman" w:cs="Times New Roman"/>
          <w:sz w:val="24"/>
          <w:szCs w:val="24"/>
          <w:lang w:eastAsia="fr-BE"/>
        </w:rPr>
        <w:t>has a factory warranty similar to that applicable to such a good when new;</w:t>
      </w:r>
    </w:p>
    <w:p w14:paraId="7A05AD0F" w14:textId="77777777" w:rsidR="00B24EC5" w:rsidRPr="00BF02B6" w:rsidRDefault="00B24EC5" w:rsidP="00C963FB">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3E7B64C1" w14:textId="42A74C87" w:rsidR="00B24EC5" w:rsidRDefault="0095087C" w:rsidP="1153BFE2">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sidRPr="1153BFE2">
        <w:rPr>
          <w:rFonts w:ascii="Times New Roman" w:eastAsia="MS Mincho" w:hAnsi="Times New Roman" w:cs="Times New Roman"/>
          <w:sz w:val="24"/>
          <w:szCs w:val="24"/>
          <w:lang w:eastAsia="fr-BE"/>
        </w:rPr>
        <w:t>(v)</w:t>
      </w:r>
      <w:r>
        <w:tab/>
      </w:r>
      <w:r w:rsidR="30E77765" w:rsidRPr="1153BFE2">
        <w:rPr>
          <w:rFonts w:ascii="Times New Roman" w:eastAsia="MS Mincho" w:hAnsi="Times New Roman" w:cs="Times New Roman"/>
          <w:sz w:val="24"/>
          <w:szCs w:val="24"/>
          <w:lang w:eastAsia="fr-BE"/>
        </w:rPr>
        <w:t xml:space="preserve">“territory” </w:t>
      </w:r>
      <w:r w:rsidR="000926B8">
        <w:rPr>
          <w:rFonts w:ascii="Times New Roman" w:eastAsia="MS Mincho" w:hAnsi="Times New Roman" w:cs="Times New Roman"/>
          <w:sz w:val="24"/>
          <w:szCs w:val="24"/>
          <w:lang w:eastAsia="fr-BE"/>
        </w:rPr>
        <w:t xml:space="preserve">has for each Party the meaning set out at Annex 1-A (Party Specific Definitions) of the CPTPP Agreement, and for the United Kingdom </w:t>
      </w:r>
      <w:r w:rsidR="3A6B0711" w:rsidRPr="1153BFE2">
        <w:rPr>
          <w:rFonts w:ascii="Times New Roman" w:eastAsia="MS Mincho" w:hAnsi="Times New Roman" w:cs="Times New Roman"/>
          <w:sz w:val="24"/>
          <w:szCs w:val="24"/>
          <w:lang w:eastAsia="fr-BE"/>
        </w:rPr>
        <w:t>means:</w:t>
      </w:r>
    </w:p>
    <w:p w14:paraId="0509199C" w14:textId="77777777" w:rsidR="007C49E0" w:rsidRDefault="007C49E0" w:rsidP="1153BFE2">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p>
    <w:p w14:paraId="57B61CBA" w14:textId="5FB29481" w:rsidR="00B24EC5" w:rsidRDefault="3A6B0711" w:rsidP="00DE0C6E">
      <w:pPr>
        <w:pStyle w:val="ListParagraph"/>
        <w:widowControl w:val="0"/>
        <w:numPr>
          <w:ilvl w:val="0"/>
          <w:numId w:val="50"/>
        </w:numPr>
        <w:suppressAutoHyphens/>
        <w:autoSpaceDN w:val="0"/>
        <w:spacing w:after="0" w:line="240" w:lineRule="auto"/>
        <w:ind w:left="2127" w:hanging="687"/>
        <w:jc w:val="both"/>
        <w:rPr>
          <w:rFonts w:ascii="Times New Roman" w:eastAsia="MS Mincho" w:hAnsi="Times New Roman" w:cs="Times New Roman"/>
          <w:sz w:val="24"/>
          <w:szCs w:val="24"/>
          <w:lang w:eastAsia="fr-BE"/>
        </w:rPr>
      </w:pPr>
      <w:r w:rsidRPr="00DE0C6E">
        <w:rPr>
          <w:rFonts w:ascii="Times New Roman" w:eastAsia="MS Mincho" w:hAnsi="Times New Roman" w:cs="Times New Roman"/>
          <w:sz w:val="24"/>
          <w:szCs w:val="24"/>
          <w:lang w:eastAsia="fr-BE"/>
        </w:rPr>
        <w:t>the territory of the United Kingdom of Great Britain and Northern Ireland including its territorial sea and airspace;</w:t>
      </w:r>
    </w:p>
    <w:p w14:paraId="64DD1D7B" w14:textId="77777777" w:rsidR="00F56717" w:rsidRPr="00DE0C6E" w:rsidRDefault="00F56717" w:rsidP="00DE0C6E">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6BE9BCD" w14:textId="272F9EE7" w:rsidR="00B24EC5" w:rsidRDefault="3A6B0711" w:rsidP="00DE0C6E">
      <w:pPr>
        <w:pStyle w:val="ListParagraph"/>
        <w:widowControl w:val="0"/>
        <w:numPr>
          <w:ilvl w:val="0"/>
          <w:numId w:val="50"/>
        </w:numPr>
        <w:suppressAutoHyphens/>
        <w:autoSpaceDN w:val="0"/>
        <w:spacing w:after="0" w:line="240" w:lineRule="auto"/>
        <w:ind w:left="2127" w:hanging="687"/>
        <w:jc w:val="both"/>
        <w:rPr>
          <w:rFonts w:ascii="Times New Roman" w:eastAsia="MS Mincho" w:hAnsi="Times New Roman" w:cs="Times New Roman"/>
          <w:sz w:val="24"/>
          <w:szCs w:val="24"/>
          <w:lang w:eastAsia="fr-BE"/>
        </w:rPr>
      </w:pPr>
      <w:r w:rsidRPr="00DE0C6E">
        <w:rPr>
          <w:rFonts w:ascii="Times New Roman" w:eastAsia="MS Mincho" w:hAnsi="Times New Roman" w:cs="Times New Roman"/>
          <w:sz w:val="24"/>
          <w:szCs w:val="24"/>
          <w:lang w:eastAsia="fr-BE"/>
        </w:rPr>
        <w:t>all the maritime areas beyond the territorial sea of the United Kingdom, including the seabed and subsoil of those areas, over which the United Kingdom may exercise sovereign rights or jurisdiction in accordance with international law; and</w:t>
      </w:r>
    </w:p>
    <w:p w14:paraId="561D65DE" w14:textId="77777777" w:rsidR="00F56717" w:rsidRPr="00DE0C6E" w:rsidRDefault="00F56717" w:rsidP="00DE0C6E">
      <w:pPr>
        <w:widowControl w:val="0"/>
        <w:suppressAutoHyphens/>
        <w:autoSpaceDN w:val="0"/>
        <w:spacing w:after="0" w:line="240" w:lineRule="auto"/>
        <w:ind w:left="2127" w:hanging="687"/>
        <w:jc w:val="both"/>
        <w:rPr>
          <w:rFonts w:ascii="Times New Roman" w:eastAsia="MS Mincho" w:hAnsi="Times New Roman" w:cs="Times New Roman"/>
          <w:sz w:val="24"/>
          <w:szCs w:val="24"/>
          <w:lang w:eastAsia="fr-BE"/>
        </w:rPr>
      </w:pPr>
    </w:p>
    <w:p w14:paraId="1F2F2502" w14:textId="6625F4AF" w:rsidR="00B24EC5" w:rsidRPr="00F56717" w:rsidRDefault="3A6B0711" w:rsidP="00DE0C6E">
      <w:pPr>
        <w:pStyle w:val="ListParagraph"/>
        <w:widowControl w:val="0"/>
        <w:numPr>
          <w:ilvl w:val="0"/>
          <w:numId w:val="50"/>
        </w:numPr>
        <w:suppressAutoHyphens/>
        <w:autoSpaceDN w:val="0"/>
        <w:spacing w:after="0" w:line="240" w:lineRule="auto"/>
        <w:ind w:left="2127" w:hanging="687"/>
        <w:jc w:val="both"/>
        <w:rPr>
          <w:rFonts w:ascii="Times New Roman" w:eastAsia="MS Mincho" w:hAnsi="Times New Roman" w:cs="Times New Roman"/>
          <w:sz w:val="24"/>
          <w:szCs w:val="24"/>
          <w:lang w:eastAsia="fr-BE"/>
        </w:rPr>
      </w:pPr>
      <w:r w:rsidRPr="00DE0C6E">
        <w:rPr>
          <w:rFonts w:ascii="Times New Roman" w:eastAsia="MS Mincho" w:hAnsi="Times New Roman" w:cs="Times New Roman"/>
          <w:sz w:val="24"/>
          <w:szCs w:val="24"/>
          <w:lang w:eastAsia="fr-BE"/>
        </w:rPr>
        <w:t>the Bailiwick of Guernsey, the Bailiwick of Jersey</w:t>
      </w:r>
      <w:r w:rsidR="00DC64A1">
        <w:rPr>
          <w:rFonts w:ascii="Times New Roman" w:eastAsia="MS Mincho" w:hAnsi="Times New Roman" w:cs="Times New Roman"/>
          <w:sz w:val="24"/>
          <w:szCs w:val="24"/>
          <w:lang w:eastAsia="fr-BE"/>
        </w:rPr>
        <w:t>,</w:t>
      </w:r>
      <w:r w:rsidRPr="00DE0C6E">
        <w:rPr>
          <w:rFonts w:ascii="Times New Roman" w:eastAsia="MS Mincho" w:hAnsi="Times New Roman" w:cs="Times New Roman"/>
          <w:sz w:val="24"/>
          <w:szCs w:val="24"/>
          <w:lang w:eastAsia="fr-BE"/>
        </w:rPr>
        <w:t xml:space="preserve"> and the Isle of Man (including their airspace and the territorial sea adjacent to them)</w:t>
      </w:r>
      <w:r w:rsidR="00DC64A1">
        <w:rPr>
          <w:rFonts w:ascii="Times New Roman" w:eastAsia="MS Mincho" w:hAnsi="Times New Roman" w:cs="Times New Roman"/>
          <w:sz w:val="24"/>
          <w:szCs w:val="24"/>
          <w:lang w:eastAsia="fr-BE"/>
        </w:rPr>
        <w:t xml:space="preserve">, </w:t>
      </w:r>
      <w:r w:rsidR="00DC64A1" w:rsidRPr="00CF676E">
        <w:rPr>
          <w:rFonts w:ascii="Times New Roman" w:eastAsia="MS Mincho" w:hAnsi="Times New Roman" w:cs="Times New Roman"/>
          <w:sz w:val="24"/>
          <w:szCs w:val="24"/>
          <w:lang w:eastAsia="fr-BE"/>
        </w:rPr>
        <w:t>territories for whose international relations the United Kingdom is responsible and which form part of the customs territory of the United Kingdom</w:t>
      </w:r>
      <w:r w:rsidR="00DC64A1">
        <w:rPr>
          <w:rFonts w:ascii="Times New Roman" w:eastAsia="MS Mincho" w:hAnsi="Times New Roman" w:cs="Times New Roman"/>
          <w:sz w:val="24"/>
          <w:szCs w:val="24"/>
          <w:lang w:eastAsia="fr-BE"/>
        </w:rPr>
        <w:t>;</w:t>
      </w:r>
      <w:r w:rsidR="00F11ABC" w:rsidRPr="00F56717">
        <w:rPr>
          <w:rFonts w:ascii="Times New Roman" w:eastAsia="MS Mincho" w:hAnsi="Times New Roman" w:cs="Times New Roman"/>
          <w:sz w:val="24"/>
          <w:szCs w:val="24"/>
          <w:lang w:eastAsia="fr-BE"/>
        </w:rPr>
        <w:t xml:space="preserve"> </w:t>
      </w:r>
    </w:p>
    <w:p w14:paraId="75651C5B" w14:textId="4AE53907" w:rsidR="00BD3123" w:rsidRPr="00DE0862" w:rsidRDefault="00BD3123" w:rsidP="00BD3123">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9852838" w14:textId="115D5921" w:rsidR="00BD3123" w:rsidRPr="00D91826" w:rsidRDefault="0095087C" w:rsidP="008B195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B24EC5">
        <w:rPr>
          <w:rFonts w:ascii="Times New Roman" w:eastAsia="MS Mincho" w:hAnsi="Times New Roman" w:cs="Times New Roman"/>
          <w:sz w:val="24"/>
          <w:szCs w:val="24"/>
          <w:lang w:eastAsia="fr-BE"/>
        </w:rPr>
        <w:t>w</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ab/>
      </w:r>
      <w:r w:rsidR="4E132F9E" w:rsidRPr="00D91826">
        <w:rPr>
          <w:rFonts w:ascii="Times New Roman" w:eastAsia="MS Mincho" w:hAnsi="Times New Roman" w:cs="Times New Roman"/>
          <w:sz w:val="24"/>
          <w:szCs w:val="24"/>
          <w:lang w:eastAsia="fr-BE"/>
        </w:rPr>
        <w:t>“</w:t>
      </w:r>
      <w:r w:rsidR="1C3DB0F1" w:rsidRPr="00D91826">
        <w:rPr>
          <w:rFonts w:ascii="Times New Roman" w:eastAsia="MS Mincho" w:hAnsi="Times New Roman" w:cs="Times New Roman"/>
          <w:sz w:val="24"/>
          <w:szCs w:val="24"/>
          <w:lang w:eastAsia="fr-BE"/>
        </w:rPr>
        <w:t>transaction value</w:t>
      </w:r>
      <w:r w:rsidR="4E132F9E" w:rsidRPr="00D91826">
        <w:rPr>
          <w:rFonts w:ascii="Times New Roman" w:eastAsia="MS Mincho" w:hAnsi="Times New Roman" w:cs="Times New Roman"/>
          <w:sz w:val="24"/>
          <w:szCs w:val="24"/>
          <w:lang w:eastAsia="fr-BE"/>
        </w:rPr>
        <w:t>”</w:t>
      </w:r>
      <w:r w:rsidR="1C3DB0F1" w:rsidRPr="00D91826">
        <w:rPr>
          <w:rFonts w:ascii="Times New Roman" w:eastAsia="MS Mincho" w:hAnsi="Times New Roman" w:cs="Times New Roman"/>
          <w:sz w:val="24"/>
          <w:szCs w:val="24"/>
          <w:lang w:eastAsia="fr-BE"/>
        </w:rPr>
        <w:t xml:space="preserve"> means the price actually paid or payable for the good when sold for export or other value determined in accordance with the Customs Valuation Agreement;</w:t>
      </w:r>
    </w:p>
    <w:p w14:paraId="1A843770" w14:textId="77777777" w:rsidR="00BD3123" w:rsidRPr="00DE0862" w:rsidRDefault="00BD3123" w:rsidP="00724439">
      <w:pPr>
        <w:pStyle w:val="ListParagraph"/>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5719BB5C" w14:textId="08272EC2" w:rsidR="000C2D18" w:rsidRPr="00D91826" w:rsidRDefault="0095087C" w:rsidP="0095087C">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B24EC5">
        <w:rPr>
          <w:rFonts w:ascii="Times New Roman" w:eastAsia="MS Mincho" w:hAnsi="Times New Roman" w:cs="Times New Roman"/>
          <w:sz w:val="24"/>
          <w:szCs w:val="24"/>
          <w:lang w:eastAsia="fr-BE"/>
        </w:rPr>
        <w:t>x</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2E1A6E5" w:rsidRPr="00D91826">
        <w:rPr>
          <w:rFonts w:ascii="Times New Roman" w:eastAsia="MS Mincho" w:hAnsi="Times New Roman" w:cs="Times New Roman"/>
          <w:sz w:val="24"/>
          <w:szCs w:val="24"/>
          <w:lang w:eastAsia="fr-BE"/>
        </w:rPr>
        <w:t>“value of the good” means</w:t>
      </w:r>
      <w:r w:rsidR="2EC10B0D" w:rsidRPr="00D91826">
        <w:rPr>
          <w:rFonts w:ascii="Times New Roman" w:eastAsia="MS Mincho" w:hAnsi="Times New Roman" w:cs="Times New Roman"/>
          <w:sz w:val="24"/>
          <w:szCs w:val="24"/>
          <w:lang w:eastAsia="fr-BE"/>
        </w:rPr>
        <w:t xml:space="preserve"> </w:t>
      </w:r>
      <w:r w:rsidR="4E132F9E" w:rsidRPr="00D91826">
        <w:rPr>
          <w:rFonts w:ascii="Times New Roman" w:eastAsia="MS Mincho" w:hAnsi="Times New Roman" w:cs="Times New Roman"/>
          <w:sz w:val="24"/>
          <w:szCs w:val="24"/>
          <w:lang w:eastAsia="fr-BE"/>
        </w:rPr>
        <w:t>the transaction value of the good excluding any costs incurred in the international shipment of the good.</w:t>
      </w:r>
    </w:p>
    <w:p w14:paraId="2740A85C" w14:textId="77777777" w:rsidR="00C9184D" w:rsidRPr="00AA2FE3" w:rsidRDefault="00C9184D" w:rsidP="00CC08A4">
      <w:pPr>
        <w:widowControl w:val="0"/>
        <w:suppressAutoHyphens/>
        <w:autoSpaceDN w:val="0"/>
        <w:spacing w:after="0" w:line="240" w:lineRule="auto"/>
        <w:jc w:val="both"/>
        <w:rPr>
          <w:rFonts w:ascii="Times New Roman" w:eastAsia="MS Mincho" w:hAnsi="Times New Roman" w:cs="Times New Roman"/>
          <w:sz w:val="24"/>
          <w:szCs w:val="24"/>
          <w:highlight w:val="yellow"/>
          <w:lang w:eastAsia="fr-BE"/>
        </w:rPr>
      </w:pPr>
    </w:p>
    <w:p w14:paraId="23CDE822" w14:textId="77777777" w:rsidR="00CF7C19" w:rsidRPr="00DE0862" w:rsidRDefault="00CF7C19" w:rsidP="00CF7C19">
      <w:pPr>
        <w:widowControl w:val="0"/>
        <w:suppressAutoHyphens/>
        <w:autoSpaceDN w:val="0"/>
        <w:spacing w:after="0" w:line="240" w:lineRule="auto"/>
        <w:jc w:val="center"/>
        <w:rPr>
          <w:rFonts w:ascii="Times New Roman" w:eastAsia="MS Mincho" w:hAnsi="Times New Roman" w:cs="Times New Roman"/>
          <w:i/>
          <w:sz w:val="24"/>
          <w:szCs w:val="24"/>
          <w:lang w:eastAsia="fr-BE"/>
        </w:rPr>
      </w:pPr>
      <w:r w:rsidRPr="00DE0862">
        <w:rPr>
          <w:rFonts w:ascii="Times New Roman" w:eastAsia="MS Mincho" w:hAnsi="Times New Roman" w:cs="Times New Roman"/>
          <w:i/>
          <w:sz w:val="24"/>
          <w:szCs w:val="24"/>
          <w:lang w:eastAsia="fr-BE"/>
        </w:rPr>
        <w:t>Article 2</w:t>
      </w:r>
    </w:p>
    <w:p w14:paraId="45575E85" w14:textId="552F3BF7" w:rsidR="009B42B1" w:rsidRPr="00DE0862" w:rsidRDefault="43542338" w:rsidP="001362C1">
      <w:pPr>
        <w:pStyle w:val="Heading2"/>
      </w:pPr>
      <w:r w:rsidRPr="00C963FB">
        <w:t>Originating Goods</w:t>
      </w:r>
    </w:p>
    <w:p w14:paraId="14268C19" w14:textId="77777777" w:rsidR="009B42B1" w:rsidRPr="00AA2FE3" w:rsidRDefault="009B42B1" w:rsidP="00CF7C19">
      <w:pPr>
        <w:widowControl w:val="0"/>
        <w:suppressAutoHyphens/>
        <w:autoSpaceDN w:val="0"/>
        <w:spacing w:after="0" w:line="240" w:lineRule="auto"/>
        <w:jc w:val="center"/>
        <w:rPr>
          <w:rFonts w:ascii="Times New Roman" w:eastAsia="MS Mincho" w:hAnsi="Times New Roman" w:cs="Times New Roman"/>
          <w:b/>
          <w:sz w:val="24"/>
          <w:szCs w:val="24"/>
          <w:highlight w:val="yellow"/>
          <w:lang w:eastAsia="fr-BE"/>
        </w:rPr>
      </w:pPr>
    </w:p>
    <w:p w14:paraId="0BA561E2" w14:textId="101C4FCB" w:rsidR="009B42B1" w:rsidRPr="00406A51" w:rsidRDefault="009B42B1" w:rsidP="00A25B0D">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406A51">
        <w:rPr>
          <w:rFonts w:ascii="Times New Roman" w:eastAsia="MS Mincho" w:hAnsi="Times New Roman" w:cs="Times New Roman"/>
          <w:sz w:val="24"/>
          <w:szCs w:val="24"/>
          <w:lang w:eastAsia="fr-BE"/>
        </w:rPr>
        <w:t xml:space="preserve">Except as otherwise provided in this </w:t>
      </w:r>
      <w:r w:rsidR="00F839D4" w:rsidRPr="00406A51">
        <w:rPr>
          <w:rFonts w:ascii="Times New Roman" w:eastAsia="MS Mincho" w:hAnsi="Times New Roman" w:cs="Times New Roman"/>
          <w:sz w:val="24"/>
          <w:szCs w:val="24"/>
          <w:lang w:eastAsia="fr-BE"/>
        </w:rPr>
        <w:t>Origin Reference Document</w:t>
      </w:r>
      <w:r w:rsidRPr="00406A51">
        <w:rPr>
          <w:rFonts w:ascii="Times New Roman" w:eastAsia="MS Mincho" w:hAnsi="Times New Roman" w:cs="Times New Roman"/>
          <w:sz w:val="24"/>
          <w:szCs w:val="24"/>
          <w:lang w:eastAsia="fr-BE"/>
        </w:rPr>
        <w:t xml:space="preserve">, a good </w:t>
      </w:r>
      <w:r w:rsidR="005B076E">
        <w:rPr>
          <w:rFonts w:ascii="Times New Roman" w:eastAsia="MS Mincho" w:hAnsi="Times New Roman" w:cs="Times New Roman"/>
          <w:sz w:val="24"/>
          <w:szCs w:val="24"/>
          <w:lang w:eastAsia="fr-BE"/>
        </w:rPr>
        <w:t>is</w:t>
      </w:r>
      <w:r w:rsidR="00531057" w:rsidRPr="00406A51">
        <w:rPr>
          <w:rFonts w:ascii="Times New Roman" w:eastAsia="MS Mincho" w:hAnsi="Times New Roman" w:cs="Times New Roman"/>
          <w:sz w:val="24"/>
          <w:szCs w:val="24"/>
          <w:lang w:eastAsia="fr-BE"/>
        </w:rPr>
        <w:t xml:space="preserve"> originating </w:t>
      </w:r>
      <w:r w:rsidRPr="00406A51">
        <w:rPr>
          <w:rFonts w:ascii="Times New Roman" w:eastAsia="MS Mincho" w:hAnsi="Times New Roman" w:cs="Times New Roman"/>
          <w:sz w:val="24"/>
          <w:szCs w:val="24"/>
          <w:lang w:eastAsia="fr-BE"/>
        </w:rPr>
        <w:t>if it i</w:t>
      </w:r>
      <w:r w:rsidR="00872164" w:rsidRPr="00406A51">
        <w:rPr>
          <w:rFonts w:ascii="Times New Roman" w:eastAsia="MS Mincho" w:hAnsi="Times New Roman" w:cs="Times New Roman"/>
          <w:sz w:val="24"/>
          <w:szCs w:val="24"/>
          <w:lang w:eastAsia="fr-BE"/>
        </w:rPr>
        <w:t>s:</w:t>
      </w:r>
    </w:p>
    <w:p w14:paraId="35B4A8E3" w14:textId="77777777" w:rsidR="00407D1B" w:rsidRDefault="00407D1B" w:rsidP="00D91826">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E87BF42" w14:textId="3FA59352" w:rsidR="00A85FDE" w:rsidRPr="00407D1B" w:rsidRDefault="00407D1B" w:rsidP="008960E3">
      <w:pPr>
        <w:widowControl w:val="0"/>
        <w:suppressAutoHyphens/>
        <w:autoSpaceDN w:val="0"/>
        <w:spacing w:after="0" w:line="240" w:lineRule="auto"/>
        <w:ind w:left="709" w:hanging="709"/>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w:t>
      </w:r>
      <w:r>
        <w:rPr>
          <w:rFonts w:ascii="Times New Roman" w:eastAsia="MS Mincho" w:hAnsi="Times New Roman" w:cs="Times New Roman"/>
          <w:sz w:val="24"/>
          <w:szCs w:val="24"/>
          <w:lang w:eastAsia="fr-BE"/>
        </w:rPr>
        <w:tab/>
      </w:r>
      <w:r w:rsidR="00A85FDE" w:rsidRPr="00407D1B">
        <w:rPr>
          <w:rFonts w:ascii="Times New Roman" w:eastAsia="MS Mincho" w:hAnsi="Times New Roman" w:cs="Times New Roman"/>
          <w:sz w:val="24"/>
          <w:szCs w:val="24"/>
          <w:lang w:eastAsia="fr-BE"/>
        </w:rPr>
        <w:t>wholly obtained or produced entirely in the territory of one or more of the Parties as established in Article 3 (Wholly Obtained or Produced Goods);</w:t>
      </w:r>
    </w:p>
    <w:p w14:paraId="4B824987" w14:textId="77777777" w:rsidR="00407D1B" w:rsidRPr="00407D1B" w:rsidRDefault="00407D1B" w:rsidP="00407D1B">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8C12ADC" w14:textId="41F22E56" w:rsidR="00A85FDE" w:rsidRDefault="008960E3" w:rsidP="002C36F6">
      <w:pPr>
        <w:widowControl w:val="0"/>
        <w:suppressAutoHyphens/>
        <w:autoSpaceDN w:val="0"/>
        <w:spacing w:after="0" w:line="240" w:lineRule="auto"/>
        <w:ind w:left="709" w:hanging="709"/>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(b)</w:t>
      </w:r>
      <w:r w:rsidR="002C36F6">
        <w:rPr>
          <w:rFonts w:ascii="Times New Roman" w:eastAsia="MS Mincho" w:hAnsi="Times New Roman" w:cs="Times New Roman"/>
          <w:sz w:val="24"/>
          <w:szCs w:val="24"/>
          <w:lang w:eastAsia="fr-BE"/>
        </w:rPr>
        <w:t xml:space="preserve"> </w:t>
      </w:r>
      <w:r w:rsidR="002C36F6">
        <w:rPr>
          <w:rFonts w:ascii="Times New Roman" w:eastAsia="MS Mincho" w:hAnsi="Times New Roman" w:cs="Times New Roman"/>
          <w:sz w:val="24"/>
          <w:szCs w:val="24"/>
          <w:lang w:eastAsia="fr-BE"/>
        </w:rPr>
        <w:tab/>
      </w:r>
      <w:r w:rsidR="00A85FDE" w:rsidRPr="008960E3">
        <w:rPr>
          <w:rFonts w:ascii="Times New Roman" w:eastAsia="MS Mincho" w:hAnsi="Times New Roman" w:cs="Times New Roman"/>
          <w:sz w:val="24"/>
          <w:szCs w:val="24"/>
          <w:lang w:eastAsia="fr-BE"/>
        </w:rPr>
        <w:t>produced entirely in the territory of one or more of the Parties, exclusively from originating materials; or</w:t>
      </w:r>
    </w:p>
    <w:p w14:paraId="245D06DC" w14:textId="77777777" w:rsidR="002C36F6" w:rsidRPr="008960E3" w:rsidRDefault="002C36F6" w:rsidP="008960E3">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47C0B53" w14:textId="292DE927" w:rsidR="00A85FDE" w:rsidRPr="002C36F6" w:rsidRDefault="002C36F6" w:rsidP="002C36F6">
      <w:pPr>
        <w:widowControl w:val="0"/>
        <w:suppressAutoHyphens/>
        <w:autoSpaceDN w:val="0"/>
        <w:spacing w:after="0" w:line="240" w:lineRule="auto"/>
        <w:ind w:left="709" w:hanging="709"/>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(c) </w:t>
      </w:r>
      <w:r>
        <w:rPr>
          <w:rFonts w:ascii="Times New Roman" w:eastAsia="MS Mincho" w:hAnsi="Times New Roman" w:cs="Times New Roman"/>
          <w:sz w:val="24"/>
          <w:szCs w:val="24"/>
          <w:lang w:eastAsia="fr-BE"/>
        </w:rPr>
        <w:tab/>
      </w:r>
      <w:r w:rsidR="29107BC3" w:rsidRPr="002C36F6">
        <w:rPr>
          <w:rFonts w:ascii="Times New Roman" w:eastAsia="MS Mincho" w:hAnsi="Times New Roman" w:cs="Times New Roman"/>
          <w:sz w:val="24"/>
          <w:szCs w:val="24"/>
          <w:lang w:eastAsia="fr-BE"/>
        </w:rPr>
        <w:t>produced entirely in the territory of one or more of the Parties using non-originating materials provided the good satisfies all</w:t>
      </w:r>
      <w:r w:rsidR="3C5AF941" w:rsidRPr="002C36F6">
        <w:rPr>
          <w:rFonts w:ascii="Times New Roman" w:eastAsia="MS Mincho" w:hAnsi="Times New Roman" w:cs="Times New Roman"/>
          <w:sz w:val="24"/>
          <w:szCs w:val="24"/>
          <w:lang w:eastAsia="fr-BE"/>
        </w:rPr>
        <w:t xml:space="preserve"> </w:t>
      </w:r>
      <w:r w:rsidR="29107BC3" w:rsidRPr="002C36F6">
        <w:rPr>
          <w:rFonts w:ascii="Times New Roman" w:eastAsia="MS Mincho" w:hAnsi="Times New Roman" w:cs="Times New Roman"/>
          <w:sz w:val="24"/>
          <w:szCs w:val="24"/>
          <w:lang w:eastAsia="fr-BE"/>
        </w:rPr>
        <w:t xml:space="preserve">applicable requirements of </w:t>
      </w:r>
      <w:r w:rsidR="00D538F5">
        <w:rPr>
          <w:rFonts w:ascii="Times New Roman" w:eastAsia="MS Mincho" w:hAnsi="Times New Roman" w:cs="Times New Roman"/>
          <w:sz w:val="24"/>
          <w:szCs w:val="24"/>
          <w:lang w:eastAsia="fr-BE"/>
        </w:rPr>
        <w:t>Annex II</w:t>
      </w:r>
      <w:r w:rsidR="29107BC3" w:rsidRPr="002C36F6">
        <w:rPr>
          <w:rFonts w:ascii="Times New Roman" w:eastAsia="MS Mincho" w:hAnsi="Times New Roman" w:cs="Times New Roman"/>
          <w:sz w:val="24"/>
          <w:szCs w:val="24"/>
          <w:lang w:eastAsia="fr-BE"/>
        </w:rPr>
        <w:t xml:space="preserve"> (Product-Specific Rules of Origin),</w:t>
      </w:r>
    </w:p>
    <w:p w14:paraId="0E67C2EC" w14:textId="77777777" w:rsidR="002C36F6" w:rsidRDefault="002C36F6" w:rsidP="00A85FDE">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416E0F1" w14:textId="6CBCB490" w:rsidR="00A85FDE" w:rsidRPr="0048722B" w:rsidRDefault="00A85FDE" w:rsidP="00A85FDE">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48722B">
        <w:rPr>
          <w:rFonts w:ascii="Times New Roman" w:eastAsia="MS Mincho" w:hAnsi="Times New Roman" w:cs="Times New Roman"/>
          <w:sz w:val="24"/>
          <w:szCs w:val="24"/>
          <w:lang w:eastAsia="fr-BE"/>
        </w:rPr>
        <w:t xml:space="preserve">and the good satisfies all other applicable requirements of this </w:t>
      </w:r>
      <w:r w:rsidR="009763CB" w:rsidRPr="0048722B">
        <w:rPr>
          <w:rFonts w:ascii="Times New Roman" w:eastAsia="MS Mincho" w:hAnsi="Times New Roman" w:cs="Times New Roman"/>
          <w:sz w:val="24"/>
          <w:szCs w:val="24"/>
          <w:lang w:eastAsia="fr-BE"/>
        </w:rPr>
        <w:t>Origin Reference Document</w:t>
      </w:r>
      <w:r w:rsidRPr="0048722B">
        <w:rPr>
          <w:rFonts w:ascii="Times New Roman" w:eastAsia="MS Mincho" w:hAnsi="Times New Roman" w:cs="Times New Roman"/>
          <w:sz w:val="24"/>
          <w:szCs w:val="24"/>
          <w:lang w:eastAsia="fr-BE"/>
        </w:rPr>
        <w:t>.</w:t>
      </w:r>
    </w:p>
    <w:p w14:paraId="798B26CA" w14:textId="77777777" w:rsidR="009B42B1" w:rsidRPr="00AA2FE3" w:rsidRDefault="009B42B1" w:rsidP="009B42B1">
      <w:pPr>
        <w:pStyle w:val="NormalWeb"/>
        <w:shd w:val="clear" w:color="auto" w:fill="FFFFFF"/>
        <w:spacing w:before="0" w:beforeAutospacing="0" w:after="0" w:afterAutospacing="0"/>
        <w:rPr>
          <w:rFonts w:eastAsia="MS Mincho"/>
          <w:highlight w:val="yellow"/>
          <w:lang w:eastAsia="fr-BE"/>
        </w:rPr>
      </w:pPr>
    </w:p>
    <w:p w14:paraId="325A9BC4" w14:textId="0B12EDA7" w:rsidR="009B42B1" w:rsidRPr="0048722B" w:rsidRDefault="009B42B1" w:rsidP="009B42B1">
      <w:pPr>
        <w:pStyle w:val="NormalWeb"/>
        <w:shd w:val="clear" w:color="auto" w:fill="FFFFFF"/>
        <w:tabs>
          <w:tab w:val="left" w:pos="1352"/>
        </w:tabs>
        <w:spacing w:before="0" w:beforeAutospacing="0" w:after="0" w:afterAutospacing="0"/>
        <w:jc w:val="center"/>
        <w:rPr>
          <w:rFonts w:eastAsia="MS Mincho"/>
          <w:i/>
          <w:lang w:eastAsia="fr-BE"/>
        </w:rPr>
      </w:pPr>
      <w:r w:rsidRPr="0048722B">
        <w:rPr>
          <w:rFonts w:eastAsia="MS Mincho"/>
          <w:i/>
          <w:lang w:eastAsia="fr-BE"/>
        </w:rPr>
        <w:t>Article 3</w:t>
      </w:r>
    </w:p>
    <w:p w14:paraId="7033E739" w14:textId="78BFBB57" w:rsidR="009B42B1" w:rsidRPr="0048722B" w:rsidRDefault="009B42B1" w:rsidP="001362C1">
      <w:pPr>
        <w:pStyle w:val="Heading2"/>
      </w:pPr>
      <w:r w:rsidRPr="0048722B">
        <w:t>Wholly Obtained or Produced Goods</w:t>
      </w:r>
    </w:p>
    <w:p w14:paraId="06A13BA5" w14:textId="44B4432C" w:rsidR="000635CA" w:rsidRPr="00993DBE" w:rsidRDefault="00CC08A4" w:rsidP="6237A503">
      <w:pPr>
        <w:pStyle w:val="NormalWeb"/>
        <w:shd w:val="clear" w:color="auto" w:fill="FFFFFF" w:themeFill="background1"/>
        <w:rPr>
          <w:rFonts w:eastAsia="MS Mincho"/>
          <w:lang w:eastAsia="fr-BE"/>
        </w:rPr>
      </w:pPr>
      <w:r w:rsidRPr="00993DBE">
        <w:rPr>
          <w:rFonts w:eastAsia="MS Mincho"/>
          <w:lang w:eastAsia="fr-BE"/>
        </w:rPr>
        <w:t>F</w:t>
      </w:r>
      <w:r w:rsidR="00CF7C19" w:rsidRPr="00993DBE">
        <w:rPr>
          <w:rFonts w:eastAsia="MS Mincho"/>
          <w:lang w:eastAsia="fr-BE"/>
        </w:rPr>
        <w:t>or the purposes of Article 2 (</w:t>
      </w:r>
      <w:r w:rsidR="00EE2412" w:rsidRPr="00EE2412">
        <w:rPr>
          <w:rFonts w:eastAsia="MS Mincho"/>
          <w:lang w:eastAsia="fr-BE"/>
        </w:rPr>
        <w:t>Originating Goods</w:t>
      </w:r>
      <w:r w:rsidR="00CF7C19" w:rsidRPr="00993DBE">
        <w:rPr>
          <w:rFonts w:eastAsia="MS Mincho"/>
          <w:lang w:eastAsia="fr-BE"/>
        </w:rPr>
        <w:t>)</w:t>
      </w:r>
      <w:r w:rsidR="003B77CF">
        <w:rPr>
          <w:rFonts w:eastAsia="MS Mincho"/>
          <w:lang w:eastAsia="fr-BE"/>
        </w:rPr>
        <w:t>,</w:t>
      </w:r>
      <w:r w:rsidR="00CF7C19" w:rsidRPr="00993DBE">
        <w:rPr>
          <w:rFonts w:eastAsia="MS Mincho"/>
          <w:lang w:eastAsia="fr-BE"/>
        </w:rPr>
        <w:t xml:space="preserve"> </w:t>
      </w:r>
      <w:r w:rsidR="00F57EE5" w:rsidRPr="00993DBE">
        <w:rPr>
          <w:rFonts w:eastAsia="MS Mincho"/>
          <w:lang w:eastAsia="fr-BE"/>
        </w:rPr>
        <w:t>a good</w:t>
      </w:r>
      <w:r w:rsidR="00CF7C19" w:rsidRPr="00993DBE">
        <w:rPr>
          <w:rFonts w:eastAsia="MS Mincho"/>
          <w:lang w:eastAsia="fr-BE"/>
        </w:rPr>
        <w:t xml:space="preserve"> </w:t>
      </w:r>
      <w:r w:rsidR="00266066">
        <w:rPr>
          <w:rFonts w:eastAsia="MS Mincho"/>
          <w:lang w:eastAsia="fr-BE"/>
        </w:rPr>
        <w:t>is</w:t>
      </w:r>
      <w:r w:rsidR="00531B23" w:rsidRPr="00993DBE">
        <w:rPr>
          <w:rFonts w:eastAsia="MS Mincho"/>
          <w:lang w:eastAsia="fr-BE"/>
        </w:rPr>
        <w:t xml:space="preserve"> </w:t>
      </w:r>
      <w:r w:rsidR="00CF7C19" w:rsidRPr="00993DBE">
        <w:rPr>
          <w:rFonts w:eastAsia="MS Mincho"/>
          <w:lang w:eastAsia="fr-BE"/>
        </w:rPr>
        <w:t xml:space="preserve">wholly obtained or produced </w:t>
      </w:r>
      <w:r w:rsidR="16ABF091" w:rsidRPr="6CD9D220">
        <w:rPr>
          <w:rFonts w:eastAsia="MS Mincho"/>
          <w:lang w:eastAsia="fr-BE"/>
        </w:rPr>
        <w:t xml:space="preserve">entirely </w:t>
      </w:r>
      <w:r w:rsidR="00CF7C19" w:rsidRPr="6CD9D220">
        <w:rPr>
          <w:rFonts w:eastAsia="MS Mincho"/>
          <w:lang w:eastAsia="fr-BE"/>
        </w:rPr>
        <w:t>in</w:t>
      </w:r>
      <w:r w:rsidR="00CF7C19" w:rsidRPr="00993DBE">
        <w:rPr>
          <w:rFonts w:eastAsia="MS Mincho"/>
          <w:lang w:eastAsia="fr-BE"/>
        </w:rPr>
        <w:t xml:space="preserve"> the territory of one or </w:t>
      </w:r>
      <w:r w:rsidR="00256376" w:rsidRPr="00993DBE">
        <w:rPr>
          <w:rFonts w:eastAsia="MS Mincho"/>
          <w:lang w:eastAsia="fr-BE"/>
        </w:rPr>
        <w:t>more</w:t>
      </w:r>
      <w:r w:rsidR="00CF7C19" w:rsidRPr="00993DBE">
        <w:rPr>
          <w:rFonts w:eastAsia="MS Mincho"/>
          <w:lang w:eastAsia="fr-BE"/>
        </w:rPr>
        <w:t xml:space="preserve"> </w:t>
      </w:r>
      <w:r w:rsidR="00256376" w:rsidRPr="00993DBE">
        <w:rPr>
          <w:rFonts w:eastAsia="MS Mincho"/>
          <w:lang w:eastAsia="fr-BE"/>
        </w:rPr>
        <w:t xml:space="preserve">of the </w:t>
      </w:r>
      <w:r w:rsidR="00CF7C19" w:rsidRPr="00993DBE">
        <w:rPr>
          <w:rFonts w:eastAsia="MS Mincho"/>
          <w:lang w:eastAsia="fr-BE"/>
        </w:rPr>
        <w:t xml:space="preserve">Parties if </w:t>
      </w:r>
      <w:r w:rsidR="00256376" w:rsidRPr="00993DBE">
        <w:rPr>
          <w:rFonts w:eastAsia="MS Mincho"/>
          <w:lang w:eastAsia="fr-BE"/>
        </w:rPr>
        <w:t>it is</w:t>
      </w:r>
      <w:r w:rsidR="79D642E2" w:rsidRPr="2E21E0E4">
        <w:rPr>
          <w:rFonts w:eastAsia="MS Mincho"/>
          <w:lang w:eastAsia="fr-BE"/>
        </w:rPr>
        <w:t>:</w:t>
      </w:r>
    </w:p>
    <w:p w14:paraId="1C90EC16" w14:textId="03995880" w:rsidR="007E33FE" w:rsidRPr="00993DBE" w:rsidRDefault="00AC2264" w:rsidP="00AC2264">
      <w:pPr>
        <w:pStyle w:val="NormalWeb"/>
        <w:shd w:val="clear" w:color="auto" w:fill="FFFFFF"/>
        <w:rPr>
          <w:rFonts w:eastAsia="MS Mincho"/>
          <w:lang w:eastAsia="fr-BE"/>
        </w:rPr>
      </w:pPr>
      <w:r>
        <w:rPr>
          <w:rFonts w:eastAsia="MS Mincho"/>
          <w:lang w:eastAsia="fr-BE"/>
        </w:rPr>
        <w:t xml:space="preserve">(a) </w:t>
      </w:r>
      <w:r>
        <w:rPr>
          <w:rFonts w:eastAsia="MS Mincho"/>
          <w:lang w:eastAsia="fr-BE"/>
        </w:rPr>
        <w:tab/>
      </w:r>
      <w:r w:rsidR="007E33FE" w:rsidRPr="00993DBE">
        <w:rPr>
          <w:rFonts w:eastAsia="MS Mincho"/>
          <w:lang w:eastAsia="fr-BE"/>
        </w:rPr>
        <w:t>a plant or plant good, grown, cultivated, harvested, picked or gathered there;</w:t>
      </w:r>
    </w:p>
    <w:p w14:paraId="6D50116B" w14:textId="0D48839C" w:rsidR="007E33FE" w:rsidRPr="00C114FC" w:rsidRDefault="00AC2264" w:rsidP="00AC2264">
      <w:pPr>
        <w:pStyle w:val="NormalWeb"/>
        <w:shd w:val="clear" w:color="auto" w:fill="FFFFFF"/>
        <w:rPr>
          <w:rFonts w:eastAsia="MS Mincho"/>
          <w:lang w:eastAsia="fr-BE"/>
        </w:rPr>
      </w:pPr>
      <w:r>
        <w:rPr>
          <w:rFonts w:eastAsia="MS Mincho"/>
          <w:lang w:eastAsia="fr-BE"/>
        </w:rPr>
        <w:t xml:space="preserve">(b) </w:t>
      </w:r>
      <w:r>
        <w:rPr>
          <w:rFonts w:eastAsia="MS Mincho"/>
          <w:lang w:eastAsia="fr-BE"/>
        </w:rPr>
        <w:tab/>
      </w:r>
      <w:r w:rsidR="007E33FE" w:rsidRPr="00C114FC">
        <w:rPr>
          <w:rFonts w:eastAsia="MS Mincho"/>
          <w:lang w:eastAsia="fr-BE"/>
        </w:rPr>
        <w:t>a live animal born and raised there;</w:t>
      </w:r>
    </w:p>
    <w:p w14:paraId="6357D776" w14:textId="452CCF89" w:rsidR="007E33FE" w:rsidRPr="00C114FC" w:rsidRDefault="00AC2264" w:rsidP="00AC2264">
      <w:pPr>
        <w:pStyle w:val="NormalWeb"/>
        <w:shd w:val="clear" w:color="auto" w:fill="FFFFFF"/>
        <w:rPr>
          <w:rFonts w:eastAsia="MS Mincho"/>
          <w:lang w:eastAsia="fr-BE"/>
        </w:rPr>
      </w:pPr>
      <w:r>
        <w:rPr>
          <w:rFonts w:eastAsia="MS Mincho"/>
          <w:lang w:eastAsia="fr-BE"/>
        </w:rPr>
        <w:t>(c)</w:t>
      </w:r>
      <w:r>
        <w:rPr>
          <w:rFonts w:eastAsia="MS Mincho"/>
          <w:lang w:eastAsia="fr-BE"/>
        </w:rPr>
        <w:tab/>
      </w:r>
      <w:r w:rsidR="007E33FE" w:rsidRPr="00C114FC">
        <w:rPr>
          <w:rFonts w:eastAsia="MS Mincho"/>
          <w:lang w:eastAsia="fr-BE"/>
        </w:rPr>
        <w:t>a good obtained from a live animal there;</w:t>
      </w:r>
    </w:p>
    <w:p w14:paraId="5FB4A692" w14:textId="420313F7" w:rsidR="007E33FE" w:rsidRPr="00C114FC" w:rsidRDefault="00AC2264" w:rsidP="00AC2264">
      <w:pPr>
        <w:pStyle w:val="NormalWeb"/>
        <w:shd w:val="clear" w:color="auto" w:fill="FFFFFF"/>
        <w:rPr>
          <w:rFonts w:eastAsia="MS Mincho"/>
          <w:lang w:eastAsia="fr-BE"/>
        </w:rPr>
      </w:pPr>
      <w:r>
        <w:rPr>
          <w:rFonts w:eastAsia="MS Mincho"/>
          <w:lang w:eastAsia="fr-BE"/>
        </w:rPr>
        <w:t>(d)</w:t>
      </w:r>
      <w:r>
        <w:rPr>
          <w:rFonts w:eastAsia="MS Mincho"/>
          <w:lang w:eastAsia="fr-BE"/>
        </w:rPr>
        <w:tab/>
      </w:r>
      <w:r w:rsidR="007E33FE" w:rsidRPr="00C114FC">
        <w:rPr>
          <w:rFonts w:eastAsia="MS Mincho"/>
          <w:lang w:eastAsia="fr-BE"/>
        </w:rPr>
        <w:t>an animal obtained by hunting, trapping, fishing, gathering or capturing there;</w:t>
      </w:r>
    </w:p>
    <w:p w14:paraId="635A1CA2" w14:textId="7D849C6C" w:rsidR="003B719D" w:rsidRPr="00C114FC" w:rsidRDefault="00AC2264" w:rsidP="00AC2264">
      <w:pPr>
        <w:pStyle w:val="NormalWeb"/>
        <w:shd w:val="clear" w:color="auto" w:fill="FFFFFF"/>
        <w:rPr>
          <w:rFonts w:eastAsia="MS Mincho"/>
          <w:lang w:eastAsia="fr-BE"/>
        </w:rPr>
      </w:pPr>
      <w:r>
        <w:rPr>
          <w:rFonts w:eastAsia="MS Mincho"/>
          <w:lang w:eastAsia="fr-BE"/>
        </w:rPr>
        <w:t>(e)</w:t>
      </w:r>
      <w:r>
        <w:rPr>
          <w:rFonts w:eastAsia="MS Mincho"/>
          <w:lang w:eastAsia="fr-BE"/>
        </w:rPr>
        <w:tab/>
      </w:r>
      <w:r w:rsidR="007E33FE" w:rsidRPr="00C114FC">
        <w:rPr>
          <w:rFonts w:eastAsia="MS Mincho"/>
          <w:lang w:eastAsia="fr-BE"/>
        </w:rPr>
        <w:t>a good obtained from aquaculture there;</w:t>
      </w:r>
    </w:p>
    <w:p w14:paraId="52F124E5" w14:textId="26336DE4" w:rsidR="003B719D" w:rsidRPr="00C114FC" w:rsidRDefault="00AC2264" w:rsidP="00AC2264">
      <w:pPr>
        <w:pStyle w:val="NormalWeb"/>
        <w:shd w:val="clear" w:color="auto" w:fill="FFFFFF"/>
        <w:ind w:left="709" w:hanging="709"/>
        <w:rPr>
          <w:rFonts w:eastAsia="MS Mincho"/>
          <w:lang w:eastAsia="fr-BE"/>
        </w:rPr>
      </w:pPr>
      <w:r>
        <w:rPr>
          <w:rFonts w:eastAsia="MS Mincho"/>
          <w:lang w:eastAsia="fr-BE"/>
        </w:rPr>
        <w:t>(f)</w:t>
      </w:r>
      <w:r>
        <w:rPr>
          <w:rFonts w:eastAsia="MS Mincho"/>
          <w:lang w:eastAsia="fr-BE"/>
        </w:rPr>
        <w:tab/>
      </w:r>
      <w:r w:rsidR="007E33FE" w:rsidRPr="00C114FC">
        <w:rPr>
          <w:rFonts w:eastAsia="MS Mincho"/>
          <w:lang w:eastAsia="fr-BE"/>
        </w:rPr>
        <w:t>a mineral or other naturally</w:t>
      </w:r>
      <w:r w:rsidR="003B719D" w:rsidRPr="00C114FC">
        <w:rPr>
          <w:rFonts w:eastAsia="MS Mincho"/>
          <w:lang w:eastAsia="fr-BE"/>
        </w:rPr>
        <w:t xml:space="preserve"> </w:t>
      </w:r>
      <w:r w:rsidR="009177C0" w:rsidRPr="00C114FC">
        <w:rPr>
          <w:rFonts w:eastAsia="MS Mincho"/>
          <w:lang w:eastAsia="fr-BE"/>
        </w:rPr>
        <w:t>occurring substance, not included in subparagraphs (a) through (e), extracted or taken from there;</w:t>
      </w:r>
    </w:p>
    <w:p w14:paraId="66CDEB37" w14:textId="09236926" w:rsidR="007F2C04" w:rsidRPr="008A4A97" w:rsidRDefault="00AC2264" w:rsidP="00AC2264">
      <w:pPr>
        <w:pStyle w:val="NormalWeb"/>
        <w:shd w:val="clear" w:color="auto" w:fill="FFFFFF" w:themeFill="background1"/>
        <w:ind w:left="709" w:hanging="709"/>
        <w:rPr>
          <w:rFonts w:eastAsia="MS Mincho"/>
          <w:lang w:eastAsia="fr-BE"/>
        </w:rPr>
      </w:pPr>
      <w:r>
        <w:rPr>
          <w:rFonts w:eastAsia="MS Mincho"/>
          <w:lang w:eastAsia="fr-BE"/>
        </w:rPr>
        <w:t xml:space="preserve">(g) </w:t>
      </w:r>
      <w:r>
        <w:rPr>
          <w:rFonts w:eastAsia="MS Mincho"/>
          <w:lang w:eastAsia="fr-BE"/>
        </w:rPr>
        <w:tab/>
      </w:r>
      <w:r w:rsidR="4C202FC9" w:rsidRPr="008A4A97">
        <w:rPr>
          <w:rFonts w:eastAsia="MS Mincho"/>
          <w:lang w:eastAsia="fr-BE"/>
        </w:rPr>
        <w:t>fish, shellfish and other marine life taken from the sea, seabed or subsoil outside the territories of the Parties and, in accordance with international law, outside the territorial sea of non-Parties by vessels that are registered, listed or recorded with a Party and entitled to fly the flag of that Party;</w:t>
      </w:r>
    </w:p>
    <w:p w14:paraId="5D2D123F" w14:textId="3D23435A" w:rsidR="007F2C04" w:rsidRPr="0078095C" w:rsidRDefault="00AC2264" w:rsidP="000F57F9">
      <w:pPr>
        <w:pStyle w:val="NormalWeb"/>
        <w:shd w:val="clear" w:color="auto" w:fill="FFFFFF"/>
        <w:ind w:left="709" w:hanging="709"/>
        <w:rPr>
          <w:rFonts w:eastAsia="MS Mincho"/>
          <w:lang w:eastAsia="fr-BE"/>
        </w:rPr>
      </w:pPr>
      <w:r>
        <w:rPr>
          <w:rFonts w:eastAsia="MS Mincho"/>
          <w:lang w:eastAsia="fr-BE"/>
        </w:rPr>
        <w:t xml:space="preserve">(h) </w:t>
      </w:r>
      <w:r>
        <w:rPr>
          <w:rFonts w:eastAsia="MS Mincho"/>
          <w:lang w:eastAsia="fr-BE"/>
        </w:rPr>
        <w:tab/>
      </w:r>
      <w:r w:rsidR="009177C0" w:rsidRPr="0078095C">
        <w:rPr>
          <w:rFonts w:eastAsia="MS Mincho"/>
          <w:lang w:eastAsia="fr-BE"/>
        </w:rPr>
        <w:t>a good produced from goods referred to in subparagraph (g) on board a factory ship that is registered, listed or recorded with a Party and entitled to fly the flag of that Party;</w:t>
      </w:r>
    </w:p>
    <w:p w14:paraId="10D7978B" w14:textId="376D8720" w:rsidR="00996254" w:rsidRPr="0051449C" w:rsidRDefault="00AC2264" w:rsidP="000F57F9">
      <w:pPr>
        <w:pStyle w:val="NormalWeb"/>
        <w:shd w:val="clear" w:color="auto" w:fill="FFFFFF"/>
        <w:ind w:left="709" w:hanging="709"/>
        <w:rPr>
          <w:rFonts w:eastAsia="MS Mincho"/>
          <w:lang w:eastAsia="fr-BE"/>
        </w:rPr>
      </w:pPr>
      <w:r>
        <w:rPr>
          <w:rFonts w:eastAsia="MS Mincho"/>
          <w:lang w:eastAsia="fr-BE"/>
        </w:rPr>
        <w:t xml:space="preserve">(i) </w:t>
      </w:r>
      <w:r>
        <w:rPr>
          <w:rFonts w:eastAsia="MS Mincho"/>
          <w:lang w:eastAsia="fr-BE"/>
        </w:rPr>
        <w:tab/>
      </w:r>
      <w:r w:rsidR="009177C0" w:rsidRPr="0051449C">
        <w:rPr>
          <w:rFonts w:eastAsia="MS Mincho"/>
          <w:lang w:eastAsia="fr-BE"/>
        </w:rPr>
        <w:t>a good other than fish, shellfish and other marine life taken by a Party or a person of a Party from the seabed or subsoil outside the territories of the Parties, and beyond areas over which non-Parties exercise jurisdiction provided that Party or person of that Party has</w:t>
      </w:r>
      <w:r w:rsidR="00494DB5" w:rsidRPr="0051449C">
        <w:rPr>
          <w:rFonts w:eastAsia="MS Mincho"/>
          <w:lang w:eastAsia="fr-BE"/>
        </w:rPr>
        <w:t xml:space="preserve"> </w:t>
      </w:r>
      <w:r w:rsidR="009177C0" w:rsidRPr="0051449C">
        <w:rPr>
          <w:rFonts w:eastAsia="MS Mincho"/>
          <w:lang w:eastAsia="fr-BE"/>
        </w:rPr>
        <w:t>the right to exploit that seabed or subsoil in accordance with international law;</w:t>
      </w:r>
    </w:p>
    <w:p w14:paraId="0ACF30FE" w14:textId="43E1F248" w:rsidR="00996254" w:rsidRPr="0051449C" w:rsidRDefault="000F57F9" w:rsidP="00AC2264">
      <w:pPr>
        <w:pStyle w:val="NormalWeb"/>
        <w:shd w:val="clear" w:color="auto" w:fill="FFFFFF"/>
        <w:rPr>
          <w:rFonts w:eastAsia="MS Mincho"/>
          <w:lang w:eastAsia="fr-BE"/>
        </w:rPr>
      </w:pPr>
      <w:r>
        <w:rPr>
          <w:rFonts w:eastAsia="MS Mincho"/>
          <w:lang w:eastAsia="fr-BE"/>
        </w:rPr>
        <w:t xml:space="preserve">(j) </w:t>
      </w:r>
      <w:r>
        <w:rPr>
          <w:rFonts w:eastAsia="MS Mincho"/>
          <w:lang w:eastAsia="fr-BE"/>
        </w:rPr>
        <w:tab/>
      </w:r>
      <w:r w:rsidR="009177C0" w:rsidRPr="0051449C">
        <w:rPr>
          <w:rFonts w:eastAsia="MS Mincho"/>
          <w:lang w:eastAsia="fr-BE"/>
        </w:rPr>
        <w:t>a good that is:</w:t>
      </w:r>
    </w:p>
    <w:p w14:paraId="53C9F71F" w14:textId="231D6109" w:rsidR="001214F1" w:rsidRDefault="001214F1" w:rsidP="001214F1">
      <w:pPr>
        <w:pStyle w:val="NormalWeb"/>
        <w:shd w:val="clear" w:color="auto" w:fill="FFFFFF"/>
        <w:ind w:left="720" w:firstLine="720"/>
        <w:rPr>
          <w:rFonts w:eastAsia="MS Mincho"/>
          <w:lang w:eastAsia="fr-BE"/>
        </w:rPr>
      </w:pPr>
      <w:r>
        <w:rPr>
          <w:rFonts w:eastAsia="MS Mincho"/>
          <w:lang w:eastAsia="fr-BE"/>
        </w:rPr>
        <w:t>(i)</w:t>
      </w:r>
      <w:r>
        <w:rPr>
          <w:rFonts w:eastAsia="MS Mincho"/>
          <w:lang w:eastAsia="fr-BE"/>
        </w:rPr>
        <w:tab/>
        <w:t xml:space="preserve"> </w:t>
      </w:r>
      <w:r w:rsidR="009177C0" w:rsidRPr="0051449C">
        <w:rPr>
          <w:rFonts w:eastAsia="MS Mincho"/>
          <w:lang w:eastAsia="fr-BE"/>
        </w:rPr>
        <w:t>waste or scrap derived from production there; or</w:t>
      </w:r>
    </w:p>
    <w:p w14:paraId="69B466CB" w14:textId="392066AB" w:rsidR="00D54F91" w:rsidRPr="00021282" w:rsidRDefault="001214F1" w:rsidP="001214F1">
      <w:pPr>
        <w:pStyle w:val="NormalWeb"/>
        <w:shd w:val="clear" w:color="auto" w:fill="FFFFFF"/>
        <w:ind w:left="2160" w:hanging="720"/>
        <w:rPr>
          <w:rFonts w:eastAsia="MS Mincho"/>
          <w:lang w:eastAsia="fr-BE"/>
        </w:rPr>
      </w:pPr>
      <w:r>
        <w:rPr>
          <w:rFonts w:eastAsia="MS Mincho"/>
          <w:lang w:eastAsia="fr-BE"/>
        </w:rPr>
        <w:t xml:space="preserve">(ii) </w:t>
      </w:r>
      <w:r>
        <w:rPr>
          <w:rFonts w:eastAsia="MS Mincho"/>
          <w:lang w:eastAsia="fr-BE"/>
        </w:rPr>
        <w:tab/>
      </w:r>
      <w:r w:rsidR="009177C0" w:rsidRPr="00021282">
        <w:rPr>
          <w:rFonts w:eastAsia="MS Mincho"/>
          <w:lang w:eastAsia="fr-BE"/>
        </w:rPr>
        <w:t>waste or scrap derived from used goods collected there, provided that those goods are fit only for the recovery of raw materials; and</w:t>
      </w:r>
    </w:p>
    <w:p w14:paraId="27BEECAB" w14:textId="4E1894F7" w:rsidR="00256376" w:rsidRPr="00021282" w:rsidRDefault="000F57F9" w:rsidP="000F57F9">
      <w:pPr>
        <w:pStyle w:val="NormalWeb"/>
        <w:shd w:val="clear" w:color="auto" w:fill="FFFFFF"/>
        <w:ind w:left="720" w:hanging="720"/>
        <w:rPr>
          <w:rFonts w:eastAsia="MS Mincho"/>
          <w:lang w:eastAsia="fr-BE"/>
        </w:rPr>
      </w:pPr>
      <w:r>
        <w:rPr>
          <w:rFonts w:eastAsia="MS Mincho"/>
          <w:lang w:eastAsia="fr-BE"/>
        </w:rPr>
        <w:t>(k)</w:t>
      </w:r>
      <w:r>
        <w:rPr>
          <w:rFonts w:eastAsia="MS Mincho"/>
          <w:lang w:eastAsia="fr-BE"/>
        </w:rPr>
        <w:tab/>
      </w:r>
      <w:r w:rsidR="009177C0" w:rsidRPr="00021282">
        <w:rPr>
          <w:rFonts w:eastAsia="MS Mincho"/>
          <w:lang w:eastAsia="fr-BE"/>
        </w:rPr>
        <w:t>a good produced there, exclusively from goods referred to in subparagraphs (a) through (j), or from their derivatives.</w:t>
      </w:r>
    </w:p>
    <w:p w14:paraId="495177CD" w14:textId="361EB658" w:rsidR="000635CA" w:rsidRPr="0062670C" w:rsidRDefault="000635CA" w:rsidP="007F49E9">
      <w:pPr>
        <w:pStyle w:val="NormalWeb"/>
        <w:keepNext/>
        <w:shd w:val="clear" w:color="auto" w:fill="FFFFFF"/>
        <w:spacing w:before="0" w:beforeAutospacing="0" w:after="0" w:afterAutospacing="0"/>
        <w:jc w:val="center"/>
        <w:rPr>
          <w:i/>
          <w:iCs/>
        </w:rPr>
      </w:pPr>
      <w:bookmarkStart w:id="0" w:name="_Hlk124417316"/>
      <w:r w:rsidRPr="0062670C">
        <w:rPr>
          <w:i/>
          <w:iCs/>
        </w:rPr>
        <w:t>Article 4</w:t>
      </w:r>
    </w:p>
    <w:p w14:paraId="36BDFA20" w14:textId="77777777" w:rsidR="007B0416" w:rsidRPr="00AA2FE3" w:rsidRDefault="007B0416" w:rsidP="007B0416">
      <w:pPr>
        <w:pStyle w:val="Heading2"/>
        <w:rPr>
          <w:highlight w:val="yellow"/>
        </w:rPr>
      </w:pPr>
      <w:r w:rsidRPr="00C963FB">
        <w:t>Treatment of Recovered Materials Used in Production of a Remanufactured Good</w:t>
      </w:r>
    </w:p>
    <w:p w14:paraId="31316C9A" w14:textId="77777777" w:rsidR="007B0416" w:rsidRPr="00D4308E" w:rsidRDefault="007B0416" w:rsidP="007B0416">
      <w:pPr>
        <w:pStyle w:val="Default"/>
      </w:pPr>
    </w:p>
    <w:p w14:paraId="50202BA8" w14:textId="77777777" w:rsidR="007B0416" w:rsidRPr="00D4308E" w:rsidRDefault="007B0416" w:rsidP="007B0416">
      <w:pPr>
        <w:pStyle w:val="Default"/>
      </w:pPr>
      <w:r w:rsidRPr="00D4308E">
        <w:t>1.</w:t>
      </w:r>
      <w:r w:rsidRPr="00D4308E">
        <w:tab/>
        <w:t xml:space="preserve">A recovered material derived in the territory of one or </w:t>
      </w:r>
      <w:r>
        <w:t>more</w:t>
      </w:r>
      <w:r w:rsidRPr="00D4308E">
        <w:t xml:space="preserve"> of the </w:t>
      </w:r>
      <w:r w:rsidRPr="00F11BED">
        <w:t>Parties shall be</w:t>
      </w:r>
      <w:r w:rsidRPr="00D4308E">
        <w:t xml:space="preserve"> treated as originating when it is used in the production of, and incorporated into, a remanufactured good.</w:t>
      </w:r>
    </w:p>
    <w:p w14:paraId="7D37B274" w14:textId="77777777" w:rsidR="007B0416" w:rsidRPr="00D4308E" w:rsidRDefault="007B0416" w:rsidP="007B0416">
      <w:pPr>
        <w:pStyle w:val="Default"/>
      </w:pPr>
    </w:p>
    <w:p w14:paraId="5CC617F5" w14:textId="77777777" w:rsidR="007B0416" w:rsidRPr="00E94899" w:rsidRDefault="007B0416" w:rsidP="007B0416">
      <w:pPr>
        <w:pStyle w:val="Default"/>
      </w:pPr>
      <w:r w:rsidRPr="00D4308E">
        <w:t xml:space="preserve">2. </w:t>
      </w:r>
      <w:r w:rsidRPr="00D4308E">
        <w:tab/>
      </w:r>
      <w:r w:rsidRPr="00E94899">
        <w:t>For greater certainty:</w:t>
      </w:r>
    </w:p>
    <w:p w14:paraId="3691E9BF" w14:textId="77777777" w:rsidR="007B0416" w:rsidRDefault="007B0416" w:rsidP="007B0416">
      <w:pPr>
        <w:pStyle w:val="Default"/>
      </w:pPr>
    </w:p>
    <w:p w14:paraId="16C112C4" w14:textId="2E858F14" w:rsidR="007B0416" w:rsidRPr="00CC25D2" w:rsidRDefault="007B0416" w:rsidP="007B0416">
      <w:pPr>
        <w:pStyle w:val="Default"/>
        <w:ind w:left="720" w:hanging="720"/>
      </w:pPr>
      <w:r>
        <w:t xml:space="preserve">(a) </w:t>
      </w:r>
      <w:r>
        <w:tab/>
      </w:r>
      <w:r w:rsidRPr="00E94899">
        <w:t xml:space="preserve">a remanufactured good is originating only if it satisfies the applicable requirements of </w:t>
      </w:r>
      <w:r w:rsidRPr="00CC25D2">
        <w:t>Article 2 (</w:t>
      </w:r>
      <w:r w:rsidRPr="00CC1894">
        <w:t>Originating Goods</w:t>
      </w:r>
      <w:r w:rsidRPr="00CC25D2">
        <w:t>); and</w:t>
      </w:r>
    </w:p>
    <w:p w14:paraId="07F99C88" w14:textId="77777777" w:rsidR="007B0416" w:rsidRDefault="007B0416" w:rsidP="007B0416">
      <w:pPr>
        <w:pStyle w:val="Default"/>
      </w:pPr>
    </w:p>
    <w:p w14:paraId="0DF6D125" w14:textId="54CEB58D" w:rsidR="007B0416" w:rsidRPr="00CC25D2" w:rsidRDefault="007B0416" w:rsidP="007B0416">
      <w:pPr>
        <w:pStyle w:val="Default"/>
        <w:ind w:left="720" w:hanging="720"/>
      </w:pPr>
      <w:r>
        <w:t xml:space="preserve">(b) </w:t>
      </w:r>
      <w:r>
        <w:tab/>
      </w:r>
      <w:r w:rsidRPr="00CC25D2">
        <w:t>a recovered material that is not used or incorporated in the production of a remanufactured good is originating only if it satisfies the applicable requirements of Article 2 (</w:t>
      </w:r>
      <w:r w:rsidRPr="00CC1894">
        <w:t>Originating Goods</w:t>
      </w:r>
      <w:r w:rsidRPr="00CC25D2">
        <w:t>).</w:t>
      </w:r>
    </w:p>
    <w:p w14:paraId="5CD3C8B0" w14:textId="77777777" w:rsidR="007B0416" w:rsidRDefault="007B0416" w:rsidP="007F49E9">
      <w:pPr>
        <w:pStyle w:val="NormalWeb"/>
        <w:keepNext/>
        <w:shd w:val="clear" w:color="auto" w:fill="FFFFFF"/>
        <w:spacing w:before="0" w:beforeAutospacing="0" w:after="0" w:afterAutospacing="0"/>
        <w:jc w:val="center"/>
        <w:rPr>
          <w:i/>
          <w:iCs/>
        </w:rPr>
      </w:pPr>
    </w:p>
    <w:p w14:paraId="563E27E8" w14:textId="2FCC2F6F" w:rsidR="00DF10C1" w:rsidRPr="00DF10C1" w:rsidRDefault="00DF10C1" w:rsidP="00DF10C1">
      <w:pPr>
        <w:pStyle w:val="NormalWeb"/>
        <w:shd w:val="clear" w:color="auto" w:fill="FFFFFF"/>
        <w:spacing w:before="0" w:beforeAutospacing="0" w:after="0" w:afterAutospacing="0"/>
        <w:jc w:val="center"/>
        <w:rPr>
          <w:rFonts w:eastAsia="MS Mincho"/>
          <w:i/>
          <w:iCs/>
          <w:lang w:eastAsia="fr-BE"/>
        </w:rPr>
      </w:pPr>
      <w:r w:rsidRPr="0003560E">
        <w:rPr>
          <w:rFonts w:eastAsia="MS Mincho"/>
          <w:i/>
          <w:iCs/>
          <w:lang w:eastAsia="fr-BE"/>
        </w:rPr>
        <w:t>Article 5</w:t>
      </w:r>
    </w:p>
    <w:p w14:paraId="53461021" w14:textId="17A50365" w:rsidR="000635CA" w:rsidRPr="0062670C" w:rsidRDefault="000635CA" w:rsidP="00244F25">
      <w:pPr>
        <w:pStyle w:val="NormalWeb"/>
        <w:keepNext/>
        <w:shd w:val="clear" w:color="auto" w:fill="FFFFFF"/>
        <w:spacing w:before="0" w:beforeAutospacing="0" w:after="0" w:afterAutospacing="0"/>
        <w:jc w:val="center"/>
        <w:rPr>
          <w:b/>
          <w:bCs/>
        </w:rPr>
      </w:pPr>
      <w:r w:rsidRPr="0062670C">
        <w:rPr>
          <w:b/>
          <w:bCs/>
        </w:rPr>
        <w:t>Regional Value Content</w:t>
      </w:r>
    </w:p>
    <w:p w14:paraId="30800A8A" w14:textId="77777777" w:rsidR="00682110" w:rsidRPr="0062670C" w:rsidRDefault="00682110" w:rsidP="00244F25">
      <w:pPr>
        <w:keepNext/>
        <w:widowControl w:val="0"/>
        <w:suppressAutoHyphens/>
        <w:autoSpaceDN w:val="0"/>
        <w:spacing w:after="0" w:line="240" w:lineRule="auto"/>
        <w:ind w:left="1701" w:hanging="567"/>
        <w:jc w:val="center"/>
        <w:rPr>
          <w:rFonts w:ascii="Times New Roman" w:eastAsia="MS Mincho" w:hAnsi="Times New Roman" w:cs="Times New Roman"/>
          <w:b/>
          <w:sz w:val="24"/>
          <w:szCs w:val="24"/>
          <w:lang w:eastAsia="fr-BE"/>
        </w:rPr>
      </w:pPr>
    </w:p>
    <w:p w14:paraId="4FE274BB" w14:textId="1917C069" w:rsidR="00F7203E" w:rsidRPr="0062670C" w:rsidRDefault="000E2058" w:rsidP="000E2058">
      <w:pPr>
        <w:pStyle w:val="NormalWeb"/>
        <w:shd w:val="clear" w:color="auto" w:fill="FFFFFF"/>
        <w:spacing w:before="0" w:beforeAutospacing="0" w:after="0" w:afterAutospacing="0"/>
        <w:rPr>
          <w:rFonts w:eastAsia="MS Mincho"/>
          <w:lang w:eastAsia="fr-BE"/>
        </w:rPr>
      </w:pPr>
      <w:r w:rsidRPr="0062670C">
        <w:rPr>
          <w:rFonts w:eastAsia="MS Mincho"/>
          <w:lang w:eastAsia="fr-BE"/>
        </w:rPr>
        <w:t>1.</w:t>
      </w:r>
      <w:r w:rsidRPr="0062670C">
        <w:rPr>
          <w:rFonts w:eastAsia="MS Mincho"/>
          <w:lang w:eastAsia="fr-BE"/>
        </w:rPr>
        <w:tab/>
      </w:r>
      <w:r w:rsidR="00CF7C19" w:rsidRPr="0062670C">
        <w:rPr>
          <w:rFonts w:eastAsia="MS Mincho"/>
          <w:lang w:eastAsia="fr-BE"/>
        </w:rPr>
        <w:t xml:space="preserve">Where a regional value content requirement is specified in this </w:t>
      </w:r>
      <w:r w:rsidR="00214578" w:rsidRPr="0062670C">
        <w:rPr>
          <w:rFonts w:eastAsia="MS Mincho"/>
          <w:lang w:eastAsia="fr-BE"/>
        </w:rPr>
        <w:t>Origin Reference Document</w:t>
      </w:r>
      <w:r w:rsidR="00CF7C19" w:rsidRPr="0062670C">
        <w:rPr>
          <w:rFonts w:eastAsia="MS Mincho"/>
          <w:lang w:eastAsia="fr-BE"/>
        </w:rPr>
        <w:t xml:space="preserve">, including related Annexes, to determine whether a good is originating, the regional value content </w:t>
      </w:r>
      <w:r w:rsidR="003E5598">
        <w:rPr>
          <w:rFonts w:eastAsia="MS Mincho"/>
          <w:lang w:eastAsia="fr-BE"/>
        </w:rPr>
        <w:t>is</w:t>
      </w:r>
      <w:r w:rsidR="00CF7C19" w:rsidRPr="0062670C">
        <w:rPr>
          <w:rFonts w:eastAsia="MS Mincho"/>
          <w:lang w:eastAsia="fr-BE"/>
        </w:rPr>
        <w:t xml:space="preserve"> calculated using one of the following methods</w:t>
      </w:r>
      <w:bookmarkEnd w:id="0"/>
      <w:r w:rsidR="00F7203E" w:rsidRPr="0062670C">
        <w:rPr>
          <w:rFonts w:eastAsia="MS Mincho"/>
          <w:lang w:eastAsia="fr-BE"/>
        </w:rPr>
        <w:t>:</w:t>
      </w:r>
    </w:p>
    <w:p w14:paraId="61239580" w14:textId="77777777" w:rsidR="000E2058" w:rsidRPr="0062670C" w:rsidRDefault="000E2058" w:rsidP="000E2058">
      <w:pPr>
        <w:pStyle w:val="NormalWeb"/>
        <w:shd w:val="clear" w:color="auto" w:fill="FFFFFF"/>
        <w:spacing w:before="0" w:beforeAutospacing="0" w:after="0" w:afterAutospacing="0"/>
        <w:rPr>
          <w:rFonts w:eastAsia="MS Mincho"/>
          <w:lang w:eastAsia="fr-BE"/>
        </w:rPr>
      </w:pPr>
    </w:p>
    <w:p w14:paraId="07D79DF5" w14:textId="03240F75" w:rsidR="002212B3" w:rsidRPr="0062670C" w:rsidRDefault="0084130D" w:rsidP="00615149">
      <w:pPr>
        <w:pStyle w:val="NormalWeb"/>
        <w:shd w:val="clear" w:color="auto" w:fill="FFFFFF"/>
        <w:spacing w:before="0" w:beforeAutospacing="0" w:after="0" w:afterAutospacing="0"/>
        <w:rPr>
          <w:rFonts w:eastAsia="MS Mincho"/>
          <w:lang w:eastAsia="fr-BE"/>
        </w:rPr>
      </w:pPr>
      <w:r>
        <w:rPr>
          <w:rFonts w:eastAsia="MS Mincho"/>
          <w:lang w:eastAsia="fr-BE"/>
        </w:rPr>
        <w:t xml:space="preserve">(a) </w:t>
      </w:r>
      <w:r w:rsidR="00F57F4B">
        <w:rPr>
          <w:rFonts w:eastAsia="MS Mincho"/>
          <w:lang w:eastAsia="fr-BE"/>
        </w:rPr>
        <w:tab/>
      </w:r>
      <w:r w:rsidR="002212B3" w:rsidRPr="0062670C">
        <w:rPr>
          <w:rFonts w:eastAsia="MS Mincho"/>
          <w:lang w:eastAsia="fr-BE"/>
        </w:rPr>
        <w:t>Focused Value Method: Based on the Value of Specified Non-Originating Materials</w:t>
      </w:r>
    </w:p>
    <w:p w14:paraId="78C51F2C" w14:textId="77777777" w:rsidR="00A41CFB" w:rsidRPr="0062670C" w:rsidRDefault="00A41CFB" w:rsidP="00A41CFB">
      <w:pPr>
        <w:pStyle w:val="NormalWeb"/>
        <w:shd w:val="clear" w:color="auto" w:fill="FFFFFF"/>
        <w:spacing w:before="0" w:beforeAutospacing="0" w:after="0" w:afterAutospacing="0"/>
        <w:ind w:left="1440"/>
        <w:rPr>
          <w:rFonts w:eastAsia="MS Mincho"/>
          <w:lang w:eastAsia="fr-BE"/>
        </w:rPr>
      </w:pPr>
    </w:p>
    <w:p w14:paraId="47084379" w14:textId="3319B4DB" w:rsidR="6F7708E3" w:rsidRPr="00A41CFB" w:rsidRDefault="00001767" w:rsidP="00211A84">
      <w:pPr>
        <w:pStyle w:val="NormalWeb"/>
        <w:shd w:val="clear" w:color="auto" w:fill="FFFFFF" w:themeFill="background1"/>
        <w:spacing w:before="0" w:beforeAutospacing="0" w:after="0" w:afterAutospacing="0"/>
        <w:ind w:left="1440"/>
        <w:rPr>
          <w:rFonts w:ascii="Arial" w:eastAsia="MS Mincho" w:hAnsi="Arial" w:cs="Arial"/>
          <w:lang w:eastAsia="fr-BE"/>
        </w:rPr>
      </w:pPr>
      <m:oMathPara>
        <m:oMathParaPr>
          <m:jc m:val="left"/>
        </m:oMathParaPr>
        <m:oMath>
          <m:r>
            <m:rPr>
              <m:sty m:val="p"/>
            </m:rPr>
            <w:rPr>
              <w:rFonts w:ascii="Cambria Math" w:eastAsia="MS Mincho" w:hAnsi="Cambria Math"/>
              <w:lang w:eastAsia="fr-BE"/>
            </w:rPr>
            <m:t>RVC</m:t>
          </m:r>
          <m:r>
            <m:rPr>
              <m:sty m:val="p"/>
            </m:rPr>
            <w:rPr>
              <w:rFonts w:ascii="Cambria Math" w:eastAsia="MS Mincho" w:hAnsi="Cambria Math" w:cs="Arial"/>
              <w:lang w:eastAsia="fr-BE"/>
            </w:rPr>
            <m:t>=</m:t>
          </m:r>
          <m:f>
            <m:fPr>
              <m:ctrlPr>
                <w:rPr>
                  <w:rFonts w:ascii="Cambria Math" w:eastAsia="MS Mincho" w:hAnsi="Cambria Math" w:cs="Arial"/>
                  <w:lang w:eastAsia="fr-BE"/>
                </w:rPr>
              </m:ctrlPr>
            </m:fPr>
            <m:num>
              <m:r>
                <m:rPr>
                  <m:sty m:val="p"/>
                </m:rPr>
                <w:rPr>
                  <w:rFonts w:ascii="Cambria Math" w:eastAsia="MS Mincho" w:hAnsi="Cambria Math"/>
                  <w:lang w:eastAsia="fr-BE"/>
                </w:rPr>
                <m:t>Value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of</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the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Good</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FVNM</m:t>
              </m:r>
            </m:num>
            <m:den>
              <m:r>
                <m:rPr>
                  <m:sty m:val="p"/>
                </m:rPr>
                <w:rPr>
                  <w:rFonts w:ascii="Cambria Math" w:eastAsia="MS Mincho" w:hAnsi="Cambria Math"/>
                  <w:lang w:eastAsia="fr-BE"/>
                </w:rPr>
                <m:t>Value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of</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the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Good</m:t>
              </m:r>
            </m:den>
          </m:f>
          <m:r>
            <m:rPr>
              <m:sty m:val="p"/>
            </m:rPr>
            <w:rPr>
              <w:rFonts w:ascii="Cambria Math" w:eastAsia="MS Mincho" w:hAnsi="Cambria Math" w:cs="Arial"/>
              <w:lang w:eastAsia="fr-BE"/>
            </w:rPr>
            <m:t>x100</m:t>
          </m:r>
        </m:oMath>
      </m:oMathPara>
    </w:p>
    <w:p w14:paraId="3FE3FF1E" w14:textId="4C282623" w:rsidR="31B98B50" w:rsidRPr="0062670C" w:rsidRDefault="31B98B50" w:rsidP="00EE1109">
      <w:pPr>
        <w:pStyle w:val="NormalWeb"/>
        <w:shd w:val="clear" w:color="auto" w:fill="FFFFFF" w:themeFill="background1"/>
        <w:spacing w:after="0"/>
        <w:ind w:right="1134"/>
        <w:rPr>
          <w:rFonts w:eastAsia="MS Mincho"/>
          <w:lang w:eastAsia="fr-BE"/>
        </w:rPr>
      </w:pPr>
    </w:p>
    <w:p w14:paraId="567D5CD9" w14:textId="7F1DBA1C" w:rsidR="002212B3" w:rsidRPr="0062670C" w:rsidRDefault="009821E9" w:rsidP="00615149">
      <w:pPr>
        <w:pStyle w:val="NormalWeb"/>
        <w:shd w:val="clear" w:color="auto" w:fill="FFFFFF"/>
        <w:spacing w:before="0" w:beforeAutospacing="0" w:after="0" w:afterAutospacing="0"/>
        <w:rPr>
          <w:rFonts w:eastAsia="MS Mincho"/>
          <w:lang w:eastAsia="fr-BE"/>
        </w:rPr>
      </w:pPr>
      <w:r>
        <w:rPr>
          <w:rFonts w:eastAsia="MS Mincho"/>
          <w:lang w:eastAsia="fr-BE"/>
        </w:rPr>
        <w:t xml:space="preserve">(b) </w:t>
      </w:r>
      <w:r w:rsidR="00F57F4B">
        <w:rPr>
          <w:rFonts w:eastAsia="MS Mincho"/>
          <w:lang w:eastAsia="fr-BE"/>
        </w:rPr>
        <w:tab/>
      </w:r>
      <w:r w:rsidR="002212B3" w:rsidRPr="0062670C">
        <w:rPr>
          <w:rFonts w:eastAsia="MS Mincho"/>
          <w:lang w:eastAsia="fr-BE"/>
        </w:rPr>
        <w:t>Build-down Method: Based on the Value of Non-Originating Materials</w:t>
      </w:r>
    </w:p>
    <w:p w14:paraId="1B5F7715" w14:textId="7C3BF76B" w:rsidR="005A296A" w:rsidRPr="005A296A" w:rsidRDefault="00001767" w:rsidP="31B98B50">
      <w:pPr>
        <w:pStyle w:val="NormalWeb"/>
        <w:shd w:val="clear" w:color="auto" w:fill="FFFFFF" w:themeFill="background1"/>
        <w:spacing w:after="0"/>
        <w:ind w:left="1440"/>
        <w:rPr>
          <w:rFonts w:eastAsia="MS Mincho"/>
          <w:lang w:eastAsia="fr-BE"/>
        </w:rPr>
      </w:pPr>
      <m:oMathPara>
        <m:oMathParaPr>
          <m:jc m:val="left"/>
        </m:oMathParaPr>
        <m:oMath>
          <m:r>
            <m:rPr>
              <m:sty m:val="p"/>
            </m:rPr>
            <w:rPr>
              <w:rFonts w:ascii="Cambria Math" w:eastAsia="MS Mincho" w:hAnsi="Cambria Math"/>
              <w:lang w:eastAsia="fr-BE"/>
            </w:rPr>
            <m:t>RVC</m:t>
          </m:r>
          <m:r>
            <m:rPr>
              <m:sty m:val="p"/>
            </m:rPr>
            <w:rPr>
              <w:rFonts w:ascii="Cambria Math" w:eastAsia="MS Mincho" w:hAnsi="Cambria Math" w:cs="Arial"/>
              <w:lang w:eastAsia="fr-BE"/>
            </w:rPr>
            <m:t>=</m:t>
          </m:r>
          <m:f>
            <m:fPr>
              <m:ctrlPr>
                <w:rPr>
                  <w:rFonts w:ascii="Cambria Math" w:eastAsia="MS Mincho" w:hAnsi="Cambria Math" w:cs="Arial"/>
                  <w:lang w:eastAsia="fr-BE"/>
                </w:rPr>
              </m:ctrlPr>
            </m:fPr>
            <m:num>
              <m:r>
                <m:rPr>
                  <m:sty m:val="p"/>
                </m:rPr>
                <w:rPr>
                  <w:rFonts w:ascii="Cambria Math" w:eastAsia="MS Mincho" w:hAnsi="Cambria Math"/>
                  <w:lang w:eastAsia="fr-BE"/>
                </w:rPr>
                <m:t>Value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of</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the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Good</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VNM</m:t>
              </m:r>
            </m:num>
            <m:den>
              <m:r>
                <m:rPr>
                  <m:sty m:val="p"/>
                </m:rPr>
                <w:rPr>
                  <w:rFonts w:ascii="Cambria Math" w:eastAsia="MS Mincho" w:hAnsi="Cambria Math"/>
                  <w:lang w:eastAsia="fr-BE"/>
                </w:rPr>
                <m:t>Value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of</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the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Good</m:t>
              </m:r>
            </m:den>
          </m:f>
          <m:r>
            <m:rPr>
              <m:sty m:val="p"/>
            </m:rPr>
            <w:rPr>
              <w:rFonts w:ascii="Cambria Math" w:eastAsia="MS Mincho" w:hAnsi="Cambria Math" w:cs="Arial"/>
              <w:lang w:eastAsia="fr-BE"/>
            </w:rPr>
            <m:t>x100</m:t>
          </m:r>
        </m:oMath>
      </m:oMathPara>
    </w:p>
    <w:p w14:paraId="7993A789" w14:textId="2C983C70" w:rsidR="31B98B50" w:rsidRPr="0062670C" w:rsidRDefault="31B98B50" w:rsidP="31B98B50">
      <w:pPr>
        <w:pStyle w:val="NormalWeb"/>
        <w:shd w:val="clear" w:color="auto" w:fill="FFFFFF" w:themeFill="background1"/>
        <w:spacing w:after="0"/>
        <w:ind w:left="1440"/>
        <w:rPr>
          <w:rFonts w:eastAsia="MS Mincho"/>
          <w:lang w:eastAsia="fr-BE"/>
        </w:rPr>
      </w:pPr>
    </w:p>
    <w:p w14:paraId="72E62124" w14:textId="16B5EE95" w:rsidR="002212B3" w:rsidRPr="0062670C" w:rsidRDefault="00E435C0" w:rsidP="00615149">
      <w:pPr>
        <w:pStyle w:val="NormalWeb"/>
        <w:shd w:val="clear" w:color="auto" w:fill="FFFFFF"/>
        <w:spacing w:before="0" w:beforeAutospacing="0" w:after="0" w:afterAutospacing="0"/>
        <w:rPr>
          <w:rFonts w:eastAsia="MS Mincho"/>
          <w:lang w:eastAsia="fr-BE"/>
        </w:rPr>
      </w:pPr>
      <w:r>
        <w:rPr>
          <w:rFonts w:eastAsia="MS Mincho"/>
          <w:lang w:eastAsia="fr-BE"/>
        </w:rPr>
        <w:t xml:space="preserve">(c) </w:t>
      </w:r>
      <w:r w:rsidR="00F57F4B">
        <w:rPr>
          <w:rFonts w:eastAsia="MS Mincho"/>
          <w:lang w:eastAsia="fr-BE"/>
        </w:rPr>
        <w:tab/>
      </w:r>
      <w:r w:rsidR="002212B3" w:rsidRPr="0062670C">
        <w:rPr>
          <w:rFonts w:eastAsia="MS Mincho"/>
          <w:lang w:eastAsia="fr-BE"/>
        </w:rPr>
        <w:t>Build-up Method: Based on the Value of Originating Materials</w:t>
      </w:r>
    </w:p>
    <w:p w14:paraId="43DFC075" w14:textId="238FB71D" w:rsidR="005A296A" w:rsidRPr="005A296A" w:rsidRDefault="00001767" w:rsidP="31B98B50">
      <w:pPr>
        <w:pStyle w:val="NormalWeb"/>
        <w:shd w:val="clear" w:color="auto" w:fill="FFFFFF" w:themeFill="background1"/>
        <w:spacing w:after="0"/>
        <w:ind w:left="1440"/>
        <w:rPr>
          <w:rFonts w:eastAsia="MS Mincho"/>
          <w:lang w:eastAsia="fr-BE"/>
        </w:rPr>
      </w:pPr>
      <m:oMathPara>
        <m:oMathParaPr>
          <m:jc m:val="left"/>
        </m:oMathParaPr>
        <m:oMath>
          <m:r>
            <m:rPr>
              <m:sty m:val="p"/>
            </m:rPr>
            <w:rPr>
              <w:rFonts w:ascii="Cambria Math" w:eastAsia="MS Mincho" w:hAnsi="Cambria Math"/>
              <w:lang w:eastAsia="fr-BE"/>
            </w:rPr>
            <m:t>RVC</m:t>
          </m:r>
          <m:r>
            <m:rPr>
              <m:sty m:val="p"/>
            </m:rPr>
            <w:rPr>
              <w:rFonts w:ascii="Cambria Math" w:eastAsia="MS Mincho" w:hAnsi="Cambria Math" w:cs="Arial"/>
              <w:lang w:eastAsia="fr-BE"/>
            </w:rPr>
            <m:t>=</m:t>
          </m:r>
          <m:f>
            <m:fPr>
              <m:ctrlPr>
                <w:rPr>
                  <w:rFonts w:ascii="Cambria Math" w:eastAsia="MS Mincho" w:hAnsi="Cambria Math" w:cs="Arial"/>
                  <w:lang w:eastAsia="fr-BE"/>
                </w:rPr>
              </m:ctrlPr>
            </m:fPr>
            <m:num>
              <m:r>
                <m:rPr>
                  <m:sty m:val="p"/>
                </m:rPr>
                <w:rPr>
                  <w:rFonts w:ascii="Cambria Math" w:eastAsia="MS Mincho" w:hAnsi="Cambria Math"/>
                  <w:lang w:eastAsia="fr-BE"/>
                </w:rPr>
                <m:t>VOM</m:t>
              </m:r>
            </m:num>
            <m:den>
              <m:r>
                <m:rPr>
                  <m:sty m:val="p"/>
                </m:rPr>
                <w:rPr>
                  <w:rFonts w:ascii="Cambria Math" w:eastAsia="MS Mincho" w:hAnsi="Cambria Math"/>
                  <w:lang w:eastAsia="fr-BE"/>
                </w:rPr>
                <m:t>Value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of</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the</m:t>
              </m:r>
              <m:r>
                <m:rPr>
                  <m:sty m:val="p"/>
                </m:rPr>
                <w:rPr>
                  <w:rFonts w:ascii="Cambria Math" w:eastAsia="MS Mincho" w:hAnsi="Cambria Math" w:cs="Arial"/>
                  <w:lang w:eastAsia="fr-BE"/>
                </w:rPr>
                <m:t xml:space="preserve"> </m:t>
              </m:r>
              <m:r>
                <m:rPr>
                  <m:sty m:val="p"/>
                </m:rPr>
                <w:rPr>
                  <w:rFonts w:ascii="Cambria Math" w:eastAsia="MS Mincho" w:hAnsi="Cambria Math"/>
                  <w:lang w:eastAsia="fr-BE"/>
                </w:rPr>
                <m:t>Good</m:t>
              </m:r>
            </m:den>
          </m:f>
          <m:r>
            <m:rPr>
              <m:sty m:val="p"/>
            </m:rPr>
            <w:rPr>
              <w:rFonts w:ascii="Cambria Math" w:eastAsia="MS Mincho" w:hAnsi="Cambria Math" w:cs="Arial"/>
              <w:lang w:eastAsia="fr-BE"/>
            </w:rPr>
            <m:t>x100</m:t>
          </m:r>
        </m:oMath>
      </m:oMathPara>
    </w:p>
    <w:p w14:paraId="730EEC4F" w14:textId="2F2C94DE" w:rsidR="31B98B50" w:rsidRPr="0062670C" w:rsidRDefault="31B98B50" w:rsidP="31B98B50">
      <w:pPr>
        <w:pStyle w:val="NormalWeb"/>
        <w:shd w:val="clear" w:color="auto" w:fill="FFFFFF" w:themeFill="background1"/>
        <w:spacing w:after="0"/>
        <w:ind w:left="1440"/>
        <w:rPr>
          <w:rFonts w:eastAsia="MS Mincho"/>
          <w:lang w:eastAsia="fr-BE"/>
        </w:rPr>
      </w:pPr>
    </w:p>
    <w:p w14:paraId="2CD6A6DF" w14:textId="1D39637F" w:rsidR="002212B3" w:rsidRPr="0062670C" w:rsidRDefault="00B742BD" w:rsidP="00B742BD">
      <w:pPr>
        <w:pStyle w:val="NormalWeb"/>
        <w:shd w:val="clear" w:color="auto" w:fill="FFFFFF" w:themeFill="background1"/>
        <w:spacing w:after="0"/>
        <w:rPr>
          <w:rFonts w:eastAsia="MS Mincho"/>
          <w:lang w:eastAsia="fr-BE"/>
        </w:rPr>
      </w:pPr>
      <w:r>
        <w:rPr>
          <w:rFonts w:eastAsia="MS Mincho"/>
          <w:lang w:eastAsia="fr-BE"/>
        </w:rPr>
        <w:t>o</w:t>
      </w:r>
      <w:r w:rsidR="62D46C8D" w:rsidRPr="0062670C">
        <w:rPr>
          <w:rFonts w:eastAsia="MS Mincho"/>
          <w:lang w:eastAsia="fr-BE"/>
        </w:rPr>
        <w:t>r</w:t>
      </w:r>
    </w:p>
    <w:p w14:paraId="41CC72C8" w14:textId="57BD4B7F" w:rsidR="002212B3" w:rsidRPr="0062670C" w:rsidRDefault="00EF3246" w:rsidP="00615149">
      <w:pPr>
        <w:pStyle w:val="NormalWeb"/>
        <w:shd w:val="clear" w:color="auto" w:fill="FFFFFF"/>
        <w:spacing w:before="0" w:beforeAutospacing="0" w:after="0" w:afterAutospacing="0"/>
        <w:rPr>
          <w:rFonts w:eastAsia="MS Mincho"/>
          <w:lang w:eastAsia="fr-BE"/>
        </w:rPr>
      </w:pPr>
      <w:r>
        <w:rPr>
          <w:rFonts w:eastAsia="MS Mincho"/>
          <w:lang w:eastAsia="fr-BE"/>
        </w:rPr>
        <w:t xml:space="preserve">(d) </w:t>
      </w:r>
      <w:r w:rsidR="00F57F4B">
        <w:rPr>
          <w:rFonts w:eastAsia="MS Mincho"/>
          <w:lang w:eastAsia="fr-BE"/>
        </w:rPr>
        <w:tab/>
      </w:r>
      <w:r w:rsidR="002212B3" w:rsidRPr="0062670C">
        <w:rPr>
          <w:rFonts w:eastAsia="MS Mincho"/>
          <w:lang w:eastAsia="fr-BE"/>
        </w:rPr>
        <w:t>Net Cost Method (for Automotive Goods Only)</w:t>
      </w:r>
    </w:p>
    <w:p w14:paraId="08463F60" w14:textId="5B709519" w:rsidR="005A296A" w:rsidRPr="005A296A" w:rsidRDefault="00096423" w:rsidP="31B98B50">
      <w:pPr>
        <w:pStyle w:val="NormalWeb"/>
        <w:shd w:val="clear" w:color="auto" w:fill="FFFFFF" w:themeFill="background1"/>
        <w:spacing w:after="0"/>
        <w:ind w:left="1440"/>
        <w:rPr>
          <w:rFonts w:eastAsia="MS Mincho"/>
          <w:lang w:eastAsia="fr-BE"/>
        </w:rPr>
      </w:pPr>
      <m:oMathPara>
        <m:oMathParaPr>
          <m:jc m:val="left"/>
        </m:oMathParaPr>
        <m:oMath>
          <m:r>
            <m:rPr>
              <m:sty m:val="p"/>
            </m:rPr>
            <w:rPr>
              <w:rFonts w:ascii="Cambria Math" w:eastAsia="MS Mincho" w:hAnsi="Cambria Math"/>
              <w:lang w:eastAsia="fr-BE"/>
            </w:rPr>
            <m:t>RVC</m:t>
          </m:r>
          <m:r>
            <m:rPr>
              <m:sty m:val="p"/>
            </m:rPr>
            <w:rPr>
              <w:rFonts w:ascii="Cambria Math" w:eastAsia="MS Mincho" w:hAnsi="Cambria Math" w:cs="Arial"/>
              <w:lang w:eastAsia="fr-BE"/>
            </w:rPr>
            <m:t>=</m:t>
          </m:r>
          <m:f>
            <m:fPr>
              <m:ctrlPr>
                <w:rPr>
                  <w:rFonts w:ascii="Cambria Math" w:eastAsia="MS Mincho" w:hAnsi="Cambria Math" w:cs="Arial"/>
                  <w:lang w:eastAsia="fr-BE"/>
                </w:rPr>
              </m:ctrlPr>
            </m:fPr>
            <m:num>
              <m:r>
                <m:rPr>
                  <m:sty m:val="p"/>
                </m:rPr>
                <w:rPr>
                  <w:rFonts w:ascii="Cambria Math" w:eastAsia="MS Mincho" w:hAnsi="Cambria Math"/>
                  <w:lang w:eastAsia="fr-BE"/>
                </w:rPr>
                <m:t>NC-VNM</m:t>
              </m:r>
            </m:num>
            <m:den>
              <m:r>
                <m:rPr>
                  <m:sty m:val="p"/>
                </m:rPr>
                <w:rPr>
                  <w:rFonts w:ascii="Cambria Math" w:eastAsia="MS Mincho" w:hAnsi="Cambria Math"/>
                  <w:lang w:eastAsia="fr-BE"/>
                </w:rPr>
                <m:t>NC</m:t>
              </m:r>
            </m:den>
          </m:f>
          <m:r>
            <m:rPr>
              <m:sty m:val="p"/>
            </m:rPr>
            <w:rPr>
              <w:rFonts w:ascii="Cambria Math" w:eastAsia="MS Mincho" w:hAnsi="Cambria Math" w:cs="Arial"/>
              <w:lang w:eastAsia="fr-BE"/>
            </w:rPr>
            <m:t>x100</m:t>
          </m:r>
        </m:oMath>
      </m:oMathPara>
    </w:p>
    <w:p w14:paraId="562193A1" w14:textId="5D4FE795" w:rsidR="31B98B50" w:rsidRPr="0062670C" w:rsidRDefault="31B98B50" w:rsidP="31B98B50">
      <w:pPr>
        <w:pStyle w:val="NormalWeb"/>
        <w:shd w:val="clear" w:color="auto" w:fill="FFFFFF" w:themeFill="background1"/>
        <w:spacing w:after="0"/>
        <w:ind w:left="1440"/>
        <w:rPr>
          <w:rFonts w:eastAsia="MS Mincho"/>
          <w:lang w:eastAsia="fr-BE"/>
        </w:rPr>
      </w:pPr>
    </w:p>
    <w:p w14:paraId="4AC5D6BE" w14:textId="77777777" w:rsidR="002212B3" w:rsidRPr="0062670C" w:rsidRDefault="002212B3" w:rsidP="002212B3">
      <w:pPr>
        <w:pStyle w:val="NormalWeb"/>
        <w:shd w:val="clear" w:color="auto" w:fill="FFFFFF"/>
        <w:spacing w:after="0"/>
        <w:rPr>
          <w:rFonts w:eastAsia="MS Mincho"/>
          <w:lang w:eastAsia="fr-BE"/>
        </w:rPr>
      </w:pPr>
      <w:r w:rsidRPr="0062670C">
        <w:rPr>
          <w:rFonts w:eastAsia="MS Mincho"/>
          <w:lang w:eastAsia="fr-BE"/>
        </w:rPr>
        <w:t>where:</w:t>
      </w:r>
    </w:p>
    <w:p w14:paraId="22CC24DF" w14:textId="0914B774" w:rsidR="002212B3" w:rsidRPr="00CA07BE" w:rsidRDefault="00B20685" w:rsidP="00C963FB">
      <w:pPr>
        <w:pStyle w:val="NormalWeb"/>
        <w:shd w:val="clear" w:color="auto" w:fill="FFFFFF" w:themeFill="background1"/>
        <w:spacing w:after="0"/>
        <w:rPr>
          <w:rFonts w:eastAsia="MS Mincho"/>
          <w:lang w:eastAsia="fr-BE"/>
        </w:rPr>
      </w:pPr>
      <w:r w:rsidRPr="00C963FB">
        <w:rPr>
          <w:rFonts w:eastAsia="MS Mincho"/>
          <w:lang w:eastAsia="fr-BE"/>
        </w:rPr>
        <w:t>“</w:t>
      </w:r>
      <w:r w:rsidR="62D46C8D" w:rsidRPr="00C963FB">
        <w:rPr>
          <w:rFonts w:eastAsia="MS Mincho"/>
          <w:b/>
          <w:bCs/>
          <w:lang w:eastAsia="fr-BE"/>
        </w:rPr>
        <w:t>RVC</w:t>
      </w:r>
      <w:r w:rsidR="00D32DD7">
        <w:rPr>
          <w:rFonts w:eastAsia="MS Mincho"/>
          <w:lang w:eastAsia="fr-BE"/>
        </w:rPr>
        <w:t>”</w:t>
      </w:r>
      <w:r>
        <w:rPr>
          <w:rFonts w:eastAsia="MS Mincho"/>
          <w:lang w:eastAsia="fr-BE"/>
        </w:rPr>
        <w:t xml:space="preserve"> </w:t>
      </w:r>
      <w:r w:rsidR="62D46C8D" w:rsidRPr="00CA07BE">
        <w:rPr>
          <w:rFonts w:eastAsia="MS Mincho"/>
          <w:lang w:eastAsia="fr-BE"/>
        </w:rPr>
        <w:t>is the regional value content of a good, expressed as a percentage;</w:t>
      </w:r>
    </w:p>
    <w:p w14:paraId="0CAF3D6E" w14:textId="243C87E3" w:rsidR="002212B3" w:rsidRPr="00CA07BE" w:rsidRDefault="00B20685" w:rsidP="00C963FB">
      <w:pPr>
        <w:pStyle w:val="NormalWeb"/>
        <w:shd w:val="clear" w:color="auto" w:fill="FFFFFF" w:themeFill="background1"/>
        <w:spacing w:after="0"/>
        <w:rPr>
          <w:rFonts w:eastAsia="MS Mincho"/>
          <w:lang w:eastAsia="fr-BE"/>
        </w:rPr>
      </w:pPr>
      <w:r w:rsidRPr="00C963FB">
        <w:rPr>
          <w:rFonts w:eastAsia="MS Mincho"/>
          <w:lang w:eastAsia="fr-BE"/>
        </w:rPr>
        <w:t>“</w:t>
      </w:r>
      <w:r w:rsidR="62D46C8D" w:rsidRPr="00C963FB">
        <w:rPr>
          <w:rFonts w:eastAsia="MS Mincho"/>
          <w:b/>
          <w:bCs/>
          <w:lang w:eastAsia="fr-BE"/>
        </w:rPr>
        <w:t>VNM</w:t>
      </w:r>
      <w:r w:rsidRPr="00C963FB">
        <w:rPr>
          <w:rFonts w:eastAsia="MS Mincho"/>
          <w:lang w:eastAsia="fr-BE"/>
        </w:rPr>
        <w:t>”</w:t>
      </w:r>
      <w:r w:rsidR="62D46C8D" w:rsidRPr="00CA07BE">
        <w:rPr>
          <w:rFonts w:eastAsia="MS Mincho"/>
          <w:lang w:eastAsia="fr-BE"/>
        </w:rPr>
        <w:t xml:space="preserve"> is the value of non-originating materials, including materials of undetermined origin, used in the production of the good;</w:t>
      </w:r>
    </w:p>
    <w:p w14:paraId="39D46433" w14:textId="3B788D7B" w:rsidR="002212B3" w:rsidRPr="00CA07BE" w:rsidRDefault="00B20685" w:rsidP="00C963FB">
      <w:pPr>
        <w:pStyle w:val="NormalWeb"/>
        <w:shd w:val="clear" w:color="auto" w:fill="FFFFFF" w:themeFill="background1"/>
        <w:spacing w:after="0"/>
        <w:rPr>
          <w:rFonts w:eastAsia="MS Mincho"/>
          <w:lang w:eastAsia="fr-BE"/>
        </w:rPr>
      </w:pPr>
      <w:r w:rsidRPr="00C963FB">
        <w:rPr>
          <w:rFonts w:eastAsia="MS Mincho"/>
          <w:lang w:eastAsia="fr-BE"/>
        </w:rPr>
        <w:t>“</w:t>
      </w:r>
      <w:r w:rsidR="62D46C8D" w:rsidRPr="00C963FB">
        <w:rPr>
          <w:rFonts w:eastAsia="MS Mincho"/>
          <w:b/>
          <w:bCs/>
          <w:lang w:eastAsia="fr-BE"/>
        </w:rPr>
        <w:t>NC</w:t>
      </w:r>
      <w:r w:rsidRPr="00C963FB">
        <w:rPr>
          <w:rFonts w:eastAsia="MS Mincho"/>
          <w:lang w:eastAsia="fr-BE"/>
        </w:rPr>
        <w:t>”</w:t>
      </w:r>
      <w:r w:rsidR="62D46C8D" w:rsidRPr="00CA07BE">
        <w:rPr>
          <w:rFonts w:eastAsia="MS Mincho"/>
          <w:lang w:eastAsia="fr-BE"/>
        </w:rPr>
        <w:t xml:space="preserve"> is the net cost of the good determined in accordance with Article 9 (Net Cost);</w:t>
      </w:r>
    </w:p>
    <w:p w14:paraId="2414DE0F" w14:textId="605E1CC7" w:rsidR="002212B3" w:rsidRPr="00CA07BE" w:rsidRDefault="00B20685" w:rsidP="00C963FB">
      <w:pPr>
        <w:pStyle w:val="NormalWeb"/>
        <w:shd w:val="clear" w:color="auto" w:fill="FFFFFF" w:themeFill="background1"/>
        <w:spacing w:after="0"/>
        <w:rPr>
          <w:rFonts w:eastAsia="MS Mincho"/>
          <w:lang w:eastAsia="fr-BE"/>
        </w:rPr>
      </w:pPr>
      <w:r w:rsidRPr="00C963FB">
        <w:rPr>
          <w:rFonts w:eastAsia="MS Mincho"/>
          <w:lang w:eastAsia="fr-BE"/>
        </w:rPr>
        <w:t>“</w:t>
      </w:r>
      <w:r w:rsidR="62D46C8D" w:rsidRPr="00C963FB">
        <w:rPr>
          <w:rFonts w:eastAsia="MS Mincho"/>
          <w:b/>
          <w:bCs/>
          <w:lang w:eastAsia="fr-BE"/>
        </w:rPr>
        <w:t>FVNM</w:t>
      </w:r>
      <w:r w:rsidRPr="00C963FB">
        <w:rPr>
          <w:rFonts w:eastAsia="MS Mincho"/>
          <w:lang w:eastAsia="fr-BE"/>
        </w:rPr>
        <w:t>”</w:t>
      </w:r>
      <w:r w:rsidR="62D46C8D" w:rsidRPr="00CA07BE">
        <w:rPr>
          <w:rFonts w:eastAsia="MS Mincho"/>
          <w:lang w:eastAsia="fr-BE"/>
        </w:rPr>
        <w:t xml:space="preserve"> is the value of non-originating materials, including materials of undetermined origin, specified in the applicable product-specific-rule (PSR) in </w:t>
      </w:r>
      <w:r w:rsidR="00D538F5">
        <w:rPr>
          <w:rFonts w:eastAsia="MS Mincho"/>
          <w:lang w:eastAsia="fr-BE"/>
        </w:rPr>
        <w:t>Annex II</w:t>
      </w:r>
      <w:r w:rsidR="62D46C8D" w:rsidRPr="00CA07BE">
        <w:rPr>
          <w:rFonts w:eastAsia="MS Mincho"/>
          <w:lang w:eastAsia="fr-BE"/>
        </w:rPr>
        <w:t xml:space="preserve"> (Product-Specific Rules of Origin) and used in the production of the good. For greater certainty, non-originating materials that are not specified in the applicable PSR in </w:t>
      </w:r>
      <w:r w:rsidR="00D538F5">
        <w:rPr>
          <w:rFonts w:eastAsia="MS Mincho"/>
          <w:lang w:eastAsia="fr-BE"/>
        </w:rPr>
        <w:t>Annex II</w:t>
      </w:r>
      <w:r w:rsidR="62D46C8D" w:rsidRPr="00CA07BE">
        <w:rPr>
          <w:rFonts w:eastAsia="MS Mincho"/>
          <w:lang w:eastAsia="fr-BE"/>
        </w:rPr>
        <w:t xml:space="preserve"> (Product-Specific Rules of Origin) are not taken into account for the purpose of determining FVNM; and</w:t>
      </w:r>
    </w:p>
    <w:p w14:paraId="6D9064D9" w14:textId="4022A65A" w:rsidR="002212B3" w:rsidRPr="00CA07BE" w:rsidRDefault="00B20685" w:rsidP="00C963FB">
      <w:pPr>
        <w:pStyle w:val="NormalWeb"/>
        <w:shd w:val="clear" w:color="auto" w:fill="FFFFFF" w:themeFill="background1"/>
        <w:spacing w:before="0" w:beforeAutospacing="0" w:after="0" w:afterAutospacing="0"/>
        <w:rPr>
          <w:rFonts w:eastAsia="MS Mincho"/>
          <w:lang w:eastAsia="fr-BE"/>
        </w:rPr>
      </w:pPr>
      <w:r w:rsidRPr="00C963FB">
        <w:rPr>
          <w:rFonts w:eastAsia="MS Mincho"/>
          <w:lang w:eastAsia="fr-BE"/>
        </w:rPr>
        <w:t>“</w:t>
      </w:r>
      <w:r w:rsidR="62D46C8D" w:rsidRPr="00C963FB">
        <w:rPr>
          <w:rFonts w:eastAsia="MS Mincho"/>
          <w:b/>
          <w:bCs/>
          <w:lang w:eastAsia="fr-BE"/>
        </w:rPr>
        <w:t>VOM</w:t>
      </w:r>
      <w:r w:rsidRPr="00C963FB">
        <w:rPr>
          <w:rFonts w:eastAsia="MS Mincho"/>
          <w:lang w:eastAsia="fr-BE"/>
        </w:rPr>
        <w:t>”</w:t>
      </w:r>
      <w:r w:rsidR="62D46C8D" w:rsidRPr="00CA07BE">
        <w:rPr>
          <w:rFonts w:eastAsia="MS Mincho"/>
          <w:lang w:eastAsia="fr-BE"/>
        </w:rPr>
        <w:t xml:space="preserve"> is the value of originating materials used in the production of the good in the territory of one or more of the Parties.</w:t>
      </w:r>
    </w:p>
    <w:p w14:paraId="777FA2D7" w14:textId="77777777" w:rsidR="002212B3" w:rsidRPr="00AA2FE3" w:rsidRDefault="002212B3" w:rsidP="002212B3">
      <w:pPr>
        <w:pStyle w:val="NormalWeb"/>
        <w:shd w:val="clear" w:color="auto" w:fill="FFFFFF"/>
        <w:spacing w:before="0" w:beforeAutospacing="0" w:after="0" w:afterAutospacing="0"/>
        <w:rPr>
          <w:rFonts w:eastAsia="MS Mincho"/>
          <w:highlight w:val="yellow"/>
          <w:lang w:eastAsia="fr-BE"/>
        </w:rPr>
      </w:pPr>
    </w:p>
    <w:p w14:paraId="1A8CAA8F" w14:textId="2FD82B32" w:rsidR="002212B3" w:rsidRPr="003324B2" w:rsidRDefault="300FCBFC" w:rsidP="31B98B50">
      <w:pPr>
        <w:pStyle w:val="NormalWeb"/>
        <w:shd w:val="clear" w:color="auto" w:fill="FFFFFF" w:themeFill="background1"/>
        <w:spacing w:before="0" w:beforeAutospacing="0" w:after="0" w:afterAutospacing="0"/>
        <w:rPr>
          <w:rFonts w:eastAsia="MS Mincho"/>
          <w:lang w:eastAsia="fr-BE"/>
        </w:rPr>
      </w:pPr>
      <w:r w:rsidRPr="003324B2">
        <w:rPr>
          <w:rFonts w:eastAsia="MS Mincho"/>
          <w:lang w:eastAsia="fr-BE"/>
        </w:rPr>
        <w:t>2.</w:t>
      </w:r>
      <w:r w:rsidR="00AB7C23" w:rsidRPr="003324B2">
        <w:tab/>
      </w:r>
      <w:r w:rsidR="00C56960" w:rsidRPr="7CA07727">
        <w:rPr>
          <w:rFonts w:eastAsia="MS Mincho"/>
          <w:lang w:eastAsia="fr-BE"/>
        </w:rPr>
        <w:t>A</w:t>
      </w:r>
      <w:r w:rsidR="3AFD1B6D" w:rsidRPr="7CA07727">
        <w:rPr>
          <w:rFonts w:eastAsia="MS Mincho"/>
          <w:lang w:eastAsia="fr-BE"/>
        </w:rPr>
        <w:t>ll</w:t>
      </w:r>
      <w:r w:rsidR="3AFD1B6D" w:rsidRPr="003324B2">
        <w:rPr>
          <w:rFonts w:eastAsia="MS Mincho"/>
          <w:lang w:eastAsia="fr-BE"/>
        </w:rPr>
        <w:t xml:space="preserve"> costs considered for the calculation of regional value content </w:t>
      </w:r>
      <w:r w:rsidR="003324B2" w:rsidRPr="003324B2">
        <w:rPr>
          <w:rFonts w:eastAsia="MS Mincho"/>
          <w:lang w:eastAsia="fr-BE"/>
        </w:rPr>
        <w:t xml:space="preserve">shall </w:t>
      </w:r>
      <w:r w:rsidR="003324B2" w:rsidRPr="4DDFDFE7">
        <w:rPr>
          <w:rFonts w:eastAsia="MS Mincho"/>
          <w:lang w:eastAsia="fr-BE"/>
        </w:rPr>
        <w:t>be</w:t>
      </w:r>
      <w:r w:rsidR="3AFD1B6D" w:rsidRPr="003324B2">
        <w:rPr>
          <w:rFonts w:eastAsia="MS Mincho"/>
          <w:lang w:eastAsia="fr-BE"/>
        </w:rPr>
        <w:t xml:space="preserve"> recorded and maintained in conformity with the </w:t>
      </w:r>
      <w:r w:rsidR="002439BB">
        <w:rPr>
          <w:rFonts w:eastAsia="MS Mincho"/>
          <w:lang w:eastAsia="fr-BE"/>
        </w:rPr>
        <w:t>G</w:t>
      </w:r>
      <w:r w:rsidR="3AFD1B6D" w:rsidRPr="003324B2">
        <w:rPr>
          <w:rFonts w:eastAsia="MS Mincho"/>
          <w:lang w:eastAsia="fr-BE"/>
        </w:rPr>
        <w:t xml:space="preserve">enerally </w:t>
      </w:r>
      <w:r w:rsidR="002439BB">
        <w:rPr>
          <w:rFonts w:eastAsia="MS Mincho"/>
          <w:lang w:eastAsia="fr-BE"/>
        </w:rPr>
        <w:t>A</w:t>
      </w:r>
      <w:r w:rsidR="3AFD1B6D" w:rsidRPr="003324B2">
        <w:rPr>
          <w:rFonts w:eastAsia="MS Mincho"/>
          <w:lang w:eastAsia="fr-BE"/>
        </w:rPr>
        <w:t xml:space="preserve">ccepted </w:t>
      </w:r>
      <w:r w:rsidR="002439BB">
        <w:rPr>
          <w:rFonts w:eastAsia="MS Mincho"/>
          <w:lang w:eastAsia="fr-BE"/>
        </w:rPr>
        <w:t>A</w:t>
      </w:r>
      <w:r w:rsidR="3AFD1B6D" w:rsidRPr="003324B2">
        <w:rPr>
          <w:rFonts w:eastAsia="MS Mincho"/>
          <w:lang w:eastAsia="fr-BE"/>
        </w:rPr>
        <w:t xml:space="preserve">ccounting </w:t>
      </w:r>
      <w:r w:rsidR="002439BB">
        <w:rPr>
          <w:rFonts w:eastAsia="MS Mincho"/>
          <w:lang w:eastAsia="fr-BE"/>
        </w:rPr>
        <w:t>P</w:t>
      </w:r>
      <w:r w:rsidR="3AFD1B6D" w:rsidRPr="003324B2">
        <w:rPr>
          <w:rFonts w:eastAsia="MS Mincho"/>
          <w:lang w:eastAsia="fr-BE"/>
        </w:rPr>
        <w:t>rinciples applicable in the territory of a Party where the good is produced.</w:t>
      </w:r>
    </w:p>
    <w:p w14:paraId="0FCF991A" w14:textId="77777777" w:rsidR="002212B3" w:rsidRPr="00AA2FE3" w:rsidRDefault="002212B3" w:rsidP="002212B3">
      <w:pPr>
        <w:pStyle w:val="NormalWeb"/>
        <w:shd w:val="clear" w:color="auto" w:fill="FFFFFF"/>
        <w:spacing w:before="0" w:beforeAutospacing="0" w:after="0" w:afterAutospacing="0"/>
        <w:rPr>
          <w:rFonts w:eastAsia="MS Mincho"/>
          <w:highlight w:val="yellow"/>
          <w:lang w:eastAsia="fr-BE"/>
        </w:rPr>
      </w:pPr>
    </w:p>
    <w:p w14:paraId="2B4BD704" w14:textId="2A7A2B11" w:rsidR="00682110" w:rsidRPr="0003560E" w:rsidRDefault="00682110" w:rsidP="00682110">
      <w:pPr>
        <w:pStyle w:val="NormalWeb"/>
        <w:shd w:val="clear" w:color="auto" w:fill="FFFFFF"/>
        <w:spacing w:before="0" w:beforeAutospacing="0" w:after="0" w:afterAutospacing="0"/>
        <w:jc w:val="center"/>
        <w:rPr>
          <w:rFonts w:eastAsia="MS Mincho"/>
          <w:i/>
          <w:iCs/>
          <w:lang w:eastAsia="fr-BE"/>
        </w:rPr>
      </w:pPr>
      <w:r w:rsidRPr="0003560E">
        <w:rPr>
          <w:rFonts w:eastAsia="MS Mincho"/>
          <w:i/>
          <w:iCs/>
          <w:lang w:eastAsia="fr-BE"/>
        </w:rPr>
        <w:t xml:space="preserve">Article </w:t>
      </w:r>
      <w:r w:rsidR="00DF10C1">
        <w:rPr>
          <w:rFonts w:eastAsia="MS Mincho"/>
          <w:i/>
          <w:iCs/>
          <w:lang w:eastAsia="fr-BE"/>
        </w:rPr>
        <w:t>6</w:t>
      </w:r>
    </w:p>
    <w:p w14:paraId="50280CA0" w14:textId="1D40AC94" w:rsidR="00682110" w:rsidRPr="0003560E" w:rsidRDefault="00682110" w:rsidP="001362C1">
      <w:pPr>
        <w:pStyle w:val="Heading2"/>
      </w:pPr>
      <w:r w:rsidRPr="0003560E">
        <w:t>Materials Used in Production</w:t>
      </w:r>
    </w:p>
    <w:p w14:paraId="5529627C" w14:textId="2FB41C25" w:rsidR="00682110" w:rsidRPr="00AA2FE3" w:rsidRDefault="00682110" w:rsidP="00682110">
      <w:pPr>
        <w:pStyle w:val="NormalWeb"/>
        <w:shd w:val="clear" w:color="auto" w:fill="FFFFFF"/>
        <w:spacing w:before="0" w:beforeAutospacing="0" w:after="0" w:afterAutospacing="0"/>
        <w:jc w:val="center"/>
        <w:rPr>
          <w:rFonts w:eastAsia="MS Mincho"/>
          <w:b/>
          <w:highlight w:val="yellow"/>
          <w:lang w:eastAsia="fr-BE"/>
        </w:rPr>
      </w:pPr>
    </w:p>
    <w:p w14:paraId="1498D6AA" w14:textId="12FDF74E" w:rsidR="00682110" w:rsidRPr="0003560E" w:rsidRDefault="00682110" w:rsidP="00682110">
      <w:pPr>
        <w:pStyle w:val="Default"/>
      </w:pPr>
      <w:r w:rsidRPr="0003560E">
        <w:rPr>
          <w:rFonts w:eastAsia="MS Mincho"/>
          <w:bCs/>
          <w:lang w:eastAsia="fr-BE"/>
        </w:rPr>
        <w:t>1.</w:t>
      </w:r>
      <w:r>
        <w:tab/>
      </w:r>
      <w:r w:rsidR="00206C3C" w:rsidRPr="0003560E">
        <w:rPr>
          <w:rFonts w:eastAsia="MS Mincho"/>
          <w:bCs/>
          <w:lang w:eastAsia="fr-BE"/>
        </w:rPr>
        <w:t>I</w:t>
      </w:r>
      <w:r w:rsidRPr="0003560E">
        <w:t xml:space="preserve">f a non-originating material undergoes further production such that it satisfies the requirements of this </w:t>
      </w:r>
      <w:r w:rsidR="009B1DAE" w:rsidRPr="0003560E">
        <w:t>Origin Reference Document</w:t>
      </w:r>
      <w:r w:rsidRPr="0003560E">
        <w:t xml:space="preserve">, the material </w:t>
      </w:r>
      <w:r w:rsidR="003E5598">
        <w:t>is</w:t>
      </w:r>
      <w:r>
        <w:t xml:space="preserve"> </w:t>
      </w:r>
      <w:r w:rsidRPr="0003560E">
        <w:t xml:space="preserve">treated as originating when determining the originating status of the subsequently produced good, regardless of whether that material was produced by the producer of the good. </w:t>
      </w:r>
    </w:p>
    <w:p w14:paraId="4DBDC53F" w14:textId="77777777" w:rsidR="00682110" w:rsidRPr="00AA2FE3" w:rsidRDefault="00682110" w:rsidP="00682110">
      <w:pPr>
        <w:pStyle w:val="Default"/>
        <w:rPr>
          <w:highlight w:val="yellow"/>
        </w:rPr>
      </w:pPr>
    </w:p>
    <w:p w14:paraId="466FEA7C" w14:textId="34053285" w:rsidR="00682110" w:rsidRPr="0003560E" w:rsidRDefault="00F44D4C" w:rsidP="00F44D4C">
      <w:pPr>
        <w:pStyle w:val="Default"/>
      </w:pPr>
      <w:r w:rsidRPr="0003560E">
        <w:t>2.</w:t>
      </w:r>
      <w:r w:rsidRPr="0003560E">
        <w:tab/>
      </w:r>
      <w:r w:rsidR="00206C3C" w:rsidRPr="0003560E">
        <w:t xml:space="preserve">If </w:t>
      </w:r>
      <w:r w:rsidR="00682110" w:rsidRPr="0003560E">
        <w:t xml:space="preserve">a non-originating material is used in the production of a good, the following may be counted </w:t>
      </w:r>
      <w:r w:rsidR="002B1F6E" w:rsidRPr="0003560E">
        <w:t>as originating content for the purpose of determining whether the good meets a regional value content requirement:</w:t>
      </w:r>
    </w:p>
    <w:p w14:paraId="5104CB46" w14:textId="77777777" w:rsidR="00615149" w:rsidRDefault="00615149" w:rsidP="00615149">
      <w:pPr>
        <w:pStyle w:val="Default"/>
      </w:pPr>
    </w:p>
    <w:p w14:paraId="7248267E" w14:textId="569930DF" w:rsidR="00954BEB" w:rsidRPr="0003560E" w:rsidRDefault="00615149" w:rsidP="00615149">
      <w:pPr>
        <w:pStyle w:val="Default"/>
        <w:ind w:left="720" w:hanging="720"/>
      </w:pPr>
      <w:r>
        <w:t xml:space="preserve">(a) </w:t>
      </w:r>
      <w:r>
        <w:tab/>
      </w:r>
      <w:r w:rsidR="00954BEB" w:rsidRPr="0003560E">
        <w:t>the value of processing of the non-originating materials undertaken in the territory of one or more of the Parties; and</w:t>
      </w:r>
    </w:p>
    <w:p w14:paraId="03AF0C27" w14:textId="77777777" w:rsidR="00615149" w:rsidRDefault="00615149" w:rsidP="00615149">
      <w:pPr>
        <w:pStyle w:val="Default"/>
      </w:pPr>
    </w:p>
    <w:p w14:paraId="3EA9446D" w14:textId="4DF4CE2D" w:rsidR="00F44D4C" w:rsidRPr="0003560E" w:rsidRDefault="00615149" w:rsidP="00615149">
      <w:pPr>
        <w:pStyle w:val="Default"/>
        <w:ind w:left="720" w:hanging="720"/>
      </w:pPr>
      <w:r>
        <w:t xml:space="preserve">(b) </w:t>
      </w:r>
      <w:r>
        <w:tab/>
      </w:r>
      <w:r w:rsidR="00954BEB" w:rsidRPr="0003560E">
        <w:t>the value of any originating material used in the production of the non-originating material undertaken in the territory of one or more of the Parties.</w:t>
      </w:r>
    </w:p>
    <w:p w14:paraId="1591B12A" w14:textId="627C2C35" w:rsidR="007E76F4" w:rsidRPr="00AA2FE3" w:rsidRDefault="007E76F4" w:rsidP="00682110">
      <w:pPr>
        <w:pStyle w:val="NormalWeb"/>
        <w:shd w:val="clear" w:color="auto" w:fill="FFFFFF"/>
        <w:spacing w:before="0" w:beforeAutospacing="0" w:after="0" w:afterAutospacing="0"/>
        <w:rPr>
          <w:highlight w:val="yellow"/>
        </w:rPr>
      </w:pPr>
    </w:p>
    <w:p w14:paraId="1745DB3C" w14:textId="5B3DF8DE" w:rsidR="00682110" w:rsidRPr="0003560E" w:rsidRDefault="00682110" w:rsidP="007F49E9">
      <w:pPr>
        <w:pStyle w:val="NormalWeb"/>
        <w:keepNext/>
        <w:shd w:val="clear" w:color="auto" w:fill="FFFFFF"/>
        <w:spacing w:before="0" w:beforeAutospacing="0" w:after="0" w:afterAutospacing="0"/>
        <w:jc w:val="center"/>
        <w:rPr>
          <w:rFonts w:eastAsia="MS Mincho"/>
          <w:i/>
          <w:iCs/>
          <w:lang w:eastAsia="fr-BE"/>
        </w:rPr>
      </w:pPr>
      <w:r w:rsidRPr="0003560E">
        <w:rPr>
          <w:rFonts w:eastAsia="MS Mincho"/>
          <w:i/>
          <w:iCs/>
          <w:lang w:eastAsia="fr-BE"/>
        </w:rPr>
        <w:t xml:space="preserve">Article </w:t>
      </w:r>
      <w:r w:rsidR="00DF10C1">
        <w:rPr>
          <w:rFonts w:eastAsia="MS Mincho"/>
          <w:i/>
          <w:iCs/>
          <w:lang w:eastAsia="fr-BE"/>
        </w:rPr>
        <w:t>7</w:t>
      </w:r>
    </w:p>
    <w:p w14:paraId="64346A0C" w14:textId="6D9D63DB" w:rsidR="00682110" w:rsidRPr="0003560E" w:rsidRDefault="00682110" w:rsidP="001362C1">
      <w:pPr>
        <w:pStyle w:val="Heading2"/>
      </w:pPr>
      <w:r w:rsidRPr="0003560E">
        <w:t>Value of Materials Used in Production</w:t>
      </w:r>
    </w:p>
    <w:p w14:paraId="4A0CB308" w14:textId="643D1817" w:rsidR="00682110" w:rsidRPr="00AA2FE3" w:rsidRDefault="00682110" w:rsidP="00682110">
      <w:pPr>
        <w:pStyle w:val="NormalWeb"/>
        <w:shd w:val="clear" w:color="auto" w:fill="FFFFFF"/>
        <w:spacing w:before="0" w:beforeAutospacing="0" w:after="0" w:afterAutospacing="0"/>
        <w:rPr>
          <w:rFonts w:eastAsia="MS Mincho"/>
          <w:b/>
          <w:highlight w:val="yellow"/>
          <w:lang w:eastAsia="fr-BE"/>
        </w:rPr>
      </w:pPr>
    </w:p>
    <w:p w14:paraId="0D5F6604" w14:textId="1E3A55E0" w:rsidR="00546422" w:rsidRPr="0003560E" w:rsidRDefault="0A100B4B" w:rsidP="00546422">
      <w:pPr>
        <w:pStyle w:val="Default"/>
      </w:pPr>
      <w:r>
        <w:t>1.</w:t>
      </w:r>
      <w:r w:rsidR="00682110">
        <w:tab/>
      </w:r>
      <w:r w:rsidR="00682110" w:rsidRPr="0003560E">
        <w:t xml:space="preserve">For the purposes of this </w:t>
      </w:r>
      <w:r w:rsidR="009A4CA6" w:rsidRPr="0003560E">
        <w:t>Origin Reference Document</w:t>
      </w:r>
      <w:r w:rsidR="00546422" w:rsidRPr="0003560E">
        <w:t>, the value of a material is:</w:t>
      </w:r>
    </w:p>
    <w:p w14:paraId="065A54E1" w14:textId="77777777" w:rsidR="00B238C5" w:rsidRDefault="00B238C5" w:rsidP="00B238C5">
      <w:pPr>
        <w:pStyle w:val="Default"/>
      </w:pPr>
    </w:p>
    <w:p w14:paraId="1FD969C4" w14:textId="1132B01B" w:rsidR="00546422" w:rsidRPr="0003560E" w:rsidRDefault="00B238C5" w:rsidP="00B238C5">
      <w:pPr>
        <w:pStyle w:val="Default"/>
        <w:ind w:left="720" w:hanging="720"/>
      </w:pPr>
      <w:r>
        <w:t xml:space="preserve">(a) </w:t>
      </w:r>
      <w:r>
        <w:tab/>
      </w:r>
      <w:r w:rsidR="00546422" w:rsidRPr="0003560E">
        <w:t>for a material imported by the producer of the good, the transaction value of the material at the time of importation, including the costs incurred in the international shipment of the material;</w:t>
      </w:r>
    </w:p>
    <w:p w14:paraId="396D59DB" w14:textId="77777777" w:rsidR="00B238C5" w:rsidRDefault="00B238C5" w:rsidP="00B238C5">
      <w:pPr>
        <w:pStyle w:val="Default"/>
      </w:pPr>
    </w:p>
    <w:p w14:paraId="72BB5486" w14:textId="28A81C2D" w:rsidR="00546422" w:rsidRPr="0003560E" w:rsidRDefault="00B238C5" w:rsidP="00B238C5">
      <w:pPr>
        <w:pStyle w:val="Default"/>
      </w:pPr>
      <w:r>
        <w:t xml:space="preserve">(b) </w:t>
      </w:r>
      <w:r>
        <w:tab/>
      </w:r>
      <w:r w:rsidR="00546422" w:rsidRPr="0003560E">
        <w:t>for a material acquired in the territory where the good is produced:</w:t>
      </w:r>
    </w:p>
    <w:p w14:paraId="0D4D20A3" w14:textId="77777777" w:rsidR="001214F1" w:rsidRDefault="001214F1" w:rsidP="001214F1">
      <w:pPr>
        <w:pStyle w:val="Default"/>
      </w:pPr>
    </w:p>
    <w:p w14:paraId="7B35D303" w14:textId="46057149" w:rsidR="00D76120" w:rsidRPr="0003560E" w:rsidRDefault="001214F1" w:rsidP="001214F1">
      <w:pPr>
        <w:pStyle w:val="Default"/>
        <w:ind w:left="2160" w:hanging="720"/>
      </w:pPr>
      <w:r>
        <w:t xml:space="preserve">(i) </w:t>
      </w:r>
      <w:r>
        <w:tab/>
      </w:r>
      <w:r w:rsidR="00546422" w:rsidRPr="0003560E">
        <w:t>the price paid or payable by the producer in the Party where the producer is located;</w:t>
      </w:r>
    </w:p>
    <w:p w14:paraId="1A0BCB83" w14:textId="77777777" w:rsidR="001214F1" w:rsidRDefault="001214F1" w:rsidP="001214F1">
      <w:pPr>
        <w:pStyle w:val="Default"/>
      </w:pPr>
    </w:p>
    <w:p w14:paraId="6BA5FA78" w14:textId="359839F6" w:rsidR="00546422" w:rsidRPr="0003560E" w:rsidRDefault="001214F1" w:rsidP="001214F1">
      <w:pPr>
        <w:pStyle w:val="Default"/>
        <w:ind w:left="2160" w:hanging="720"/>
      </w:pPr>
      <w:r>
        <w:t xml:space="preserve">(ii) </w:t>
      </w:r>
      <w:r>
        <w:tab/>
      </w:r>
      <w:r w:rsidR="00546422" w:rsidRPr="0003560E">
        <w:t>the value as determined for an imported material in subparagraph (a); or</w:t>
      </w:r>
    </w:p>
    <w:p w14:paraId="0C768253" w14:textId="77777777" w:rsidR="001214F1" w:rsidRDefault="001214F1" w:rsidP="001214F1">
      <w:pPr>
        <w:pStyle w:val="Default"/>
      </w:pPr>
    </w:p>
    <w:p w14:paraId="5986BFEF" w14:textId="2BF4520F" w:rsidR="00546422" w:rsidRPr="0003560E" w:rsidRDefault="001214F1" w:rsidP="001214F1">
      <w:pPr>
        <w:pStyle w:val="Default"/>
        <w:ind w:left="2160" w:hanging="720"/>
      </w:pPr>
      <w:r>
        <w:t>(iii)</w:t>
      </w:r>
      <w:r w:rsidR="00546422" w:rsidRPr="0003560E">
        <w:t xml:space="preserve"> </w:t>
      </w:r>
      <w:r>
        <w:tab/>
      </w:r>
      <w:r w:rsidR="00546422" w:rsidRPr="0003560E">
        <w:t>the earliest ascertainable price paid or payable in the territory of the Party; or</w:t>
      </w:r>
    </w:p>
    <w:p w14:paraId="13947CBB" w14:textId="77777777" w:rsidR="00B238C5" w:rsidRDefault="00B238C5" w:rsidP="00B238C5">
      <w:pPr>
        <w:pStyle w:val="Default"/>
      </w:pPr>
    </w:p>
    <w:p w14:paraId="217E14DC" w14:textId="4535C514" w:rsidR="00546422" w:rsidRPr="007B20B3" w:rsidRDefault="00B238C5" w:rsidP="00B238C5">
      <w:pPr>
        <w:pStyle w:val="Default"/>
      </w:pPr>
      <w:r>
        <w:t xml:space="preserve">(c) </w:t>
      </w:r>
      <w:r>
        <w:tab/>
      </w:r>
      <w:r w:rsidR="00546422" w:rsidRPr="0003560E">
        <w:t xml:space="preserve">for a </w:t>
      </w:r>
      <w:r w:rsidR="00546422" w:rsidRPr="007B20B3">
        <w:t>material that is self-produced:</w:t>
      </w:r>
    </w:p>
    <w:p w14:paraId="3B2D47A5" w14:textId="77777777" w:rsidR="001214F1" w:rsidRDefault="001214F1" w:rsidP="001214F1">
      <w:pPr>
        <w:pStyle w:val="Default"/>
      </w:pPr>
    </w:p>
    <w:p w14:paraId="10217EDB" w14:textId="2582AA98" w:rsidR="00546422" w:rsidRPr="007B20B3" w:rsidRDefault="001214F1" w:rsidP="001214F1">
      <w:pPr>
        <w:pStyle w:val="Default"/>
        <w:ind w:left="2160" w:hanging="720"/>
      </w:pPr>
      <w:r>
        <w:t xml:space="preserve">(i) </w:t>
      </w:r>
      <w:r>
        <w:tab/>
      </w:r>
      <w:r w:rsidR="00546422" w:rsidRPr="007B20B3">
        <w:t>all the costs incurred in the production of the material, which includes general expenses; and</w:t>
      </w:r>
    </w:p>
    <w:p w14:paraId="2EBC43F9" w14:textId="77777777" w:rsidR="001214F1" w:rsidRDefault="001214F1" w:rsidP="001214F1">
      <w:pPr>
        <w:pStyle w:val="Default"/>
      </w:pPr>
    </w:p>
    <w:p w14:paraId="253F82A4" w14:textId="7F6F3E44" w:rsidR="00A70E3F" w:rsidRPr="004871EB" w:rsidRDefault="001214F1" w:rsidP="001214F1">
      <w:pPr>
        <w:pStyle w:val="Default"/>
        <w:ind w:left="2160" w:hanging="720"/>
      </w:pPr>
      <w:r>
        <w:t xml:space="preserve">(ii) </w:t>
      </w:r>
      <w:r>
        <w:tab/>
      </w:r>
      <w:r w:rsidR="00546422" w:rsidRPr="004871EB">
        <w:t>an amount equivalent to the profit added in the normal course of trade, or equal to the profit that is usually reflected in the sale of goods of the same class or kind as the self-produced material that is being valued.</w:t>
      </w:r>
    </w:p>
    <w:p w14:paraId="6A60336C" w14:textId="77777777" w:rsidR="00C5142C" w:rsidRPr="00AA2FE3" w:rsidRDefault="00C5142C" w:rsidP="00C5142C">
      <w:pPr>
        <w:pStyle w:val="Default"/>
        <w:rPr>
          <w:highlight w:val="yellow"/>
        </w:rPr>
      </w:pPr>
    </w:p>
    <w:p w14:paraId="0DE409D1" w14:textId="757A55BD" w:rsidR="000F50E3" w:rsidRPr="004871EB" w:rsidRDefault="000F50E3" w:rsidP="009F3D6E">
      <w:pPr>
        <w:pStyle w:val="NormalWeb"/>
        <w:keepNext/>
        <w:shd w:val="clear" w:color="auto" w:fill="FFFFFF"/>
        <w:spacing w:before="0" w:beforeAutospacing="0" w:after="0" w:afterAutospacing="0"/>
        <w:jc w:val="center"/>
        <w:rPr>
          <w:rFonts w:eastAsia="MS Mincho"/>
          <w:i/>
          <w:iCs/>
          <w:lang w:eastAsia="fr-BE"/>
        </w:rPr>
      </w:pPr>
      <w:r w:rsidRPr="004871EB">
        <w:rPr>
          <w:rFonts w:eastAsia="MS Mincho"/>
          <w:i/>
          <w:iCs/>
          <w:lang w:eastAsia="fr-BE"/>
        </w:rPr>
        <w:t xml:space="preserve">Article </w:t>
      </w:r>
      <w:r w:rsidR="00DF10C1">
        <w:rPr>
          <w:rFonts w:eastAsia="MS Mincho"/>
          <w:i/>
          <w:iCs/>
          <w:lang w:eastAsia="fr-BE"/>
        </w:rPr>
        <w:t>8</w:t>
      </w:r>
    </w:p>
    <w:p w14:paraId="5577FFC4" w14:textId="0A24C268" w:rsidR="000F50E3" w:rsidRPr="004871EB" w:rsidRDefault="000F50E3" w:rsidP="001362C1">
      <w:pPr>
        <w:pStyle w:val="Heading2"/>
      </w:pPr>
      <w:r w:rsidRPr="004871EB">
        <w:t>Further Adjustments to the Value of Materials</w:t>
      </w:r>
    </w:p>
    <w:p w14:paraId="3F42C2A8" w14:textId="7F328DAE" w:rsidR="00941E9B" w:rsidRPr="00AA2FE3" w:rsidRDefault="00941E9B" w:rsidP="000F50E3">
      <w:pPr>
        <w:widowControl w:val="0"/>
        <w:suppressAutoHyphens/>
        <w:autoSpaceDN w:val="0"/>
        <w:spacing w:after="0" w:line="240" w:lineRule="auto"/>
        <w:ind w:left="1701" w:hanging="567"/>
        <w:jc w:val="center"/>
        <w:rPr>
          <w:rFonts w:ascii="Times New Roman" w:eastAsia="MS Mincho" w:hAnsi="Times New Roman" w:cs="Times New Roman"/>
          <w:b/>
          <w:bCs/>
          <w:sz w:val="24"/>
          <w:szCs w:val="24"/>
          <w:highlight w:val="yellow"/>
          <w:lang w:eastAsia="fr-BE"/>
        </w:rPr>
      </w:pPr>
    </w:p>
    <w:p w14:paraId="325C91C1" w14:textId="75C35CCB" w:rsidR="00941E9B" w:rsidRPr="00871FDF" w:rsidRDefault="00411F6B" w:rsidP="00411F6B">
      <w:pPr>
        <w:pStyle w:val="Default"/>
      </w:pPr>
      <w:r w:rsidRPr="00871FDF">
        <w:t>1.</w:t>
      </w:r>
      <w:r w:rsidRPr="00871FDF">
        <w:tab/>
      </w:r>
      <w:r w:rsidR="000A233D" w:rsidRPr="00871FDF">
        <w:t>F</w:t>
      </w:r>
      <w:r w:rsidR="00941E9B" w:rsidRPr="00871FDF">
        <w:t xml:space="preserve">or an originating material, the following expenses may be added to the value of the material, if not included under Article </w:t>
      </w:r>
      <w:r w:rsidR="00CC5BB6">
        <w:t>7</w:t>
      </w:r>
      <w:r w:rsidR="00941E9B" w:rsidRPr="00871FDF">
        <w:t xml:space="preserve"> (Value of Materials Used in Production):</w:t>
      </w:r>
    </w:p>
    <w:p w14:paraId="6FBF31E7" w14:textId="77777777" w:rsidR="00B238C5" w:rsidRDefault="00B238C5" w:rsidP="00B238C5">
      <w:pPr>
        <w:pStyle w:val="Default"/>
      </w:pPr>
    </w:p>
    <w:p w14:paraId="31193C94" w14:textId="479FEDE8" w:rsidR="00411F6B" w:rsidRPr="00871FDF" w:rsidRDefault="00B238C5" w:rsidP="00B238C5">
      <w:pPr>
        <w:pStyle w:val="Default"/>
        <w:ind w:left="720" w:hanging="720"/>
      </w:pPr>
      <w:r>
        <w:t xml:space="preserve">(a) </w:t>
      </w:r>
      <w:r>
        <w:tab/>
      </w:r>
      <w:r w:rsidR="00411F6B" w:rsidRPr="00871FDF">
        <w:t>the costs of freight, insurance, packing and all other costs incurred to transport the material to the location of the producer of the good;</w:t>
      </w:r>
    </w:p>
    <w:p w14:paraId="7F418708" w14:textId="77777777" w:rsidR="00B238C5" w:rsidRDefault="00B238C5" w:rsidP="00B238C5">
      <w:pPr>
        <w:pStyle w:val="Default"/>
      </w:pPr>
    </w:p>
    <w:p w14:paraId="3035B7CF" w14:textId="5D76C235" w:rsidR="00411F6B" w:rsidRPr="00871FDF" w:rsidRDefault="00B238C5" w:rsidP="00B238C5">
      <w:pPr>
        <w:pStyle w:val="Default"/>
        <w:ind w:left="720" w:hanging="720"/>
      </w:pPr>
      <w:r>
        <w:t xml:space="preserve">(b) </w:t>
      </w:r>
      <w:r>
        <w:tab/>
      </w:r>
      <w:r w:rsidR="00411F6B" w:rsidRPr="00871FDF">
        <w:t>duties, taxes and customs brokerage fees on the material, paid in the territory of one or more of the Parties, other than duties and taxes that are waived, refunded, refundable or otherwise recoverable, which include credit against duty or tax paid or payable; and</w:t>
      </w:r>
    </w:p>
    <w:p w14:paraId="2EF8B3B5" w14:textId="77777777" w:rsidR="00B238C5" w:rsidRDefault="00B238C5" w:rsidP="00B238C5">
      <w:pPr>
        <w:pStyle w:val="Default"/>
      </w:pPr>
    </w:p>
    <w:p w14:paraId="419777AF" w14:textId="30055ECB" w:rsidR="00411F6B" w:rsidRPr="001E5E5B" w:rsidRDefault="00B238C5" w:rsidP="00B238C5">
      <w:pPr>
        <w:pStyle w:val="Default"/>
        <w:ind w:left="720" w:hanging="720"/>
      </w:pPr>
      <w:r>
        <w:t xml:space="preserve">(c) </w:t>
      </w:r>
      <w:r>
        <w:tab/>
      </w:r>
      <w:r w:rsidR="00411F6B" w:rsidRPr="001E5E5B">
        <w:t>the cost of waste and spoilage resulting from the use of the material in the production of the good, less the value of reusable scrap or by-product.</w:t>
      </w:r>
    </w:p>
    <w:p w14:paraId="5DEC57E9" w14:textId="77777777" w:rsidR="000A233D" w:rsidRPr="00AA2FE3" w:rsidRDefault="000A233D" w:rsidP="000A233D">
      <w:pPr>
        <w:pStyle w:val="Default"/>
        <w:rPr>
          <w:highlight w:val="yellow"/>
        </w:rPr>
      </w:pPr>
    </w:p>
    <w:p w14:paraId="19F4D3E8" w14:textId="221F66DB" w:rsidR="00941E9B" w:rsidRPr="00AD6653" w:rsidRDefault="00965BBC" w:rsidP="00B238C5">
      <w:pPr>
        <w:pStyle w:val="Default"/>
      </w:pPr>
      <w:r w:rsidRPr="00AD6653">
        <w:t>2.</w:t>
      </w:r>
      <w:r w:rsidRPr="00AD6653">
        <w:tab/>
      </w:r>
      <w:r w:rsidR="000A233D" w:rsidRPr="00AD6653">
        <w:t>For</w:t>
      </w:r>
      <w:r w:rsidR="00941E9B" w:rsidRPr="00AD6653">
        <w:t xml:space="preserve"> a non-originating material or material of undetermined origin, the following expenses may be deducted from the value of the material:</w:t>
      </w:r>
      <w:r w:rsidR="000A233D" w:rsidRPr="00AD6653">
        <w:t xml:space="preserve"> </w:t>
      </w:r>
    </w:p>
    <w:p w14:paraId="333A6537" w14:textId="77777777" w:rsidR="00B238C5" w:rsidRDefault="00B238C5" w:rsidP="00B238C5">
      <w:pPr>
        <w:pStyle w:val="Default"/>
      </w:pPr>
    </w:p>
    <w:p w14:paraId="46FC1092" w14:textId="6F3E4875" w:rsidR="00965BBC" w:rsidRPr="00DD27BB" w:rsidRDefault="00B238C5" w:rsidP="00B238C5">
      <w:pPr>
        <w:pStyle w:val="Default"/>
        <w:ind w:left="720" w:hanging="720"/>
      </w:pPr>
      <w:r>
        <w:t xml:space="preserve">(a) </w:t>
      </w:r>
      <w:r>
        <w:tab/>
      </w:r>
      <w:r w:rsidR="00965BBC" w:rsidRPr="00220147">
        <w:t xml:space="preserve">the costs of freight, insurance, packing and all other costs incurred in transporting the </w:t>
      </w:r>
      <w:r w:rsidR="00965BBC" w:rsidRPr="00DD27BB">
        <w:t>material to the location of the producer of the good;</w:t>
      </w:r>
    </w:p>
    <w:p w14:paraId="079ACBA5" w14:textId="77777777" w:rsidR="00B238C5" w:rsidRDefault="00B238C5" w:rsidP="00B238C5">
      <w:pPr>
        <w:pStyle w:val="Default"/>
      </w:pPr>
    </w:p>
    <w:p w14:paraId="4F148303" w14:textId="12A776B9" w:rsidR="00965BBC" w:rsidRPr="00243B42" w:rsidRDefault="00B238C5" w:rsidP="00B238C5">
      <w:pPr>
        <w:pStyle w:val="Default"/>
        <w:ind w:left="720" w:hanging="720"/>
      </w:pPr>
      <w:r>
        <w:t xml:space="preserve">(b) </w:t>
      </w:r>
      <w:r>
        <w:tab/>
      </w:r>
      <w:r w:rsidR="00965BBC" w:rsidRPr="00DD27BB">
        <w:t xml:space="preserve">duties, taxes and customs brokerage fees on the material paid in the territory of one or more of the Parties, other than duties and taxes that are waived, refunded, refundable </w:t>
      </w:r>
      <w:r w:rsidR="00965BBC" w:rsidRPr="00243B42">
        <w:t>or otherwise recoverable, which include credit against duty or tax paid or payable; and</w:t>
      </w:r>
    </w:p>
    <w:p w14:paraId="4B21859E" w14:textId="77777777" w:rsidR="00B238C5" w:rsidRDefault="00B238C5" w:rsidP="00B238C5">
      <w:pPr>
        <w:pStyle w:val="Default"/>
      </w:pPr>
    </w:p>
    <w:p w14:paraId="295F4D65" w14:textId="513F5A8E" w:rsidR="00965BBC" w:rsidRPr="00243B42" w:rsidRDefault="00B238C5" w:rsidP="00B238C5">
      <w:pPr>
        <w:pStyle w:val="Default"/>
        <w:ind w:left="720" w:hanging="720"/>
      </w:pPr>
      <w:r>
        <w:t xml:space="preserve">(c) </w:t>
      </w:r>
      <w:r>
        <w:tab/>
      </w:r>
      <w:r w:rsidR="00965BBC" w:rsidRPr="00243B42">
        <w:t>the cost of waste and spoilage resulting from the use of the material in the production of the good, less the value of reusable scrap or by-product.</w:t>
      </w:r>
    </w:p>
    <w:p w14:paraId="4455787C" w14:textId="5713CE75" w:rsidR="00941E9B" w:rsidRPr="00AA2FE3" w:rsidRDefault="00941E9B" w:rsidP="00941E9B">
      <w:pPr>
        <w:pStyle w:val="Default"/>
        <w:rPr>
          <w:highlight w:val="yellow"/>
        </w:rPr>
      </w:pPr>
    </w:p>
    <w:p w14:paraId="58651549" w14:textId="3B518DC4" w:rsidR="2A7F18D5" w:rsidRPr="005B4B76" w:rsidRDefault="2A7F18D5" w:rsidP="31B98B50">
      <w:pPr>
        <w:pStyle w:val="Default"/>
      </w:pPr>
      <w:r w:rsidRPr="005B4B76">
        <w:t>3.</w:t>
      </w:r>
      <w:r w:rsidRPr="005B4B76">
        <w:tab/>
        <w:t>If the cost or expense listed in paragraph 1 or 2 is unknown or documentary evidence of the amount of the adjustment is not available, then no adjustment is allowed for that particular cost.</w:t>
      </w:r>
    </w:p>
    <w:p w14:paraId="66887BC2" w14:textId="77777777" w:rsidR="00652BAE" w:rsidRPr="00AA2FE3" w:rsidRDefault="00652BAE" w:rsidP="009A3C37">
      <w:pPr>
        <w:pStyle w:val="Default"/>
        <w:rPr>
          <w:color w:val="auto"/>
          <w:highlight w:val="yellow"/>
        </w:rPr>
      </w:pPr>
    </w:p>
    <w:p w14:paraId="3A9CB063" w14:textId="02C135ED" w:rsidR="006062BB" w:rsidRPr="005B4B76" w:rsidRDefault="006062BB" w:rsidP="006062BB">
      <w:pPr>
        <w:pStyle w:val="Default"/>
        <w:ind w:left="720" w:hanging="720"/>
        <w:jc w:val="center"/>
        <w:rPr>
          <w:i/>
          <w:iCs/>
          <w:color w:val="auto"/>
        </w:rPr>
      </w:pPr>
      <w:r w:rsidRPr="005B4B76">
        <w:rPr>
          <w:i/>
          <w:iCs/>
          <w:color w:val="auto"/>
        </w:rPr>
        <w:t>Article 9</w:t>
      </w:r>
    </w:p>
    <w:p w14:paraId="2827905F" w14:textId="6793857C" w:rsidR="006062BB" w:rsidRPr="005B4B76" w:rsidRDefault="006062BB" w:rsidP="006062BB">
      <w:pPr>
        <w:pStyle w:val="Heading2"/>
      </w:pPr>
      <w:r w:rsidRPr="005B4B76">
        <w:t>Net Cost</w:t>
      </w:r>
    </w:p>
    <w:p w14:paraId="0F65601D" w14:textId="77777777" w:rsidR="006062BB" w:rsidRPr="00AA2FE3" w:rsidRDefault="006062BB" w:rsidP="009A3C37">
      <w:pPr>
        <w:pStyle w:val="Default"/>
        <w:rPr>
          <w:color w:val="auto"/>
          <w:highlight w:val="yellow"/>
        </w:rPr>
      </w:pPr>
    </w:p>
    <w:p w14:paraId="3E072FD8" w14:textId="5476D890" w:rsidR="00A54AC5" w:rsidRPr="00B72778" w:rsidRDefault="1B09EF8A" w:rsidP="00A54AC5">
      <w:pPr>
        <w:pStyle w:val="Default"/>
        <w:rPr>
          <w:color w:val="auto"/>
        </w:rPr>
      </w:pPr>
      <w:r w:rsidRPr="00B72778">
        <w:rPr>
          <w:color w:val="auto"/>
        </w:rPr>
        <w:t>1.</w:t>
      </w:r>
      <w:r w:rsidR="00A54AC5" w:rsidRPr="00B72778">
        <w:tab/>
      </w:r>
      <w:r w:rsidRPr="00B72778">
        <w:rPr>
          <w:color w:val="auto"/>
        </w:rPr>
        <w:t xml:space="preserve">If </w:t>
      </w:r>
      <w:r w:rsidR="00D538F5">
        <w:rPr>
          <w:color w:val="auto"/>
        </w:rPr>
        <w:t>Annex II</w:t>
      </w:r>
      <w:r w:rsidRPr="00B72778">
        <w:rPr>
          <w:color w:val="auto"/>
        </w:rPr>
        <w:t xml:space="preserve"> (Product-Specific Rules of Origin) specifies a regional value content requirement to determine whether an automotive good of </w:t>
      </w:r>
      <w:r w:rsidR="001969F2">
        <w:rPr>
          <w:color w:val="auto"/>
        </w:rPr>
        <w:t xml:space="preserve">HS 2012 </w:t>
      </w:r>
      <w:r w:rsidRPr="00B72778">
        <w:rPr>
          <w:color w:val="auto"/>
        </w:rPr>
        <w:t xml:space="preserve">subheading 8407.31 through 8407.34, 8408.20, subheading 8409.91 through 8409.99, heading 87.01 through 87.09 or heading 87.11 is originating, the requirement to determine the origin of that good based on the Net Cost Method </w:t>
      </w:r>
      <w:r w:rsidR="003C3FBA">
        <w:rPr>
          <w:color w:val="auto"/>
        </w:rPr>
        <w:t>is</w:t>
      </w:r>
      <w:r w:rsidRPr="00B72778">
        <w:rPr>
          <w:color w:val="auto"/>
        </w:rPr>
        <w:t xml:space="preserve"> calculated as set out under Article </w:t>
      </w:r>
      <w:r w:rsidR="00AD0067">
        <w:rPr>
          <w:color w:val="auto"/>
        </w:rPr>
        <w:t>5</w:t>
      </w:r>
      <w:r w:rsidR="00AD0067" w:rsidRPr="00B72778">
        <w:rPr>
          <w:color w:val="auto"/>
        </w:rPr>
        <w:t xml:space="preserve"> </w:t>
      </w:r>
      <w:r w:rsidRPr="00B72778">
        <w:rPr>
          <w:color w:val="auto"/>
        </w:rPr>
        <w:t>(Regional Value Content).</w:t>
      </w:r>
    </w:p>
    <w:p w14:paraId="69537B35" w14:textId="77777777" w:rsidR="00260A21" w:rsidRPr="00AA2FE3" w:rsidRDefault="00260A21" w:rsidP="00A54AC5">
      <w:pPr>
        <w:pStyle w:val="Default"/>
        <w:rPr>
          <w:color w:val="auto"/>
          <w:highlight w:val="yellow"/>
        </w:rPr>
      </w:pPr>
    </w:p>
    <w:p w14:paraId="34C33EB9" w14:textId="73D1DF72" w:rsidR="00A54AC5" w:rsidRPr="00B72778" w:rsidRDefault="00A54AC5" w:rsidP="00A54AC5">
      <w:pPr>
        <w:pStyle w:val="Default"/>
        <w:rPr>
          <w:color w:val="auto"/>
        </w:rPr>
      </w:pPr>
      <w:r w:rsidRPr="00B72778">
        <w:rPr>
          <w:color w:val="auto"/>
        </w:rPr>
        <w:t xml:space="preserve">2. </w:t>
      </w:r>
      <w:r w:rsidR="002C33D3" w:rsidRPr="00B72778">
        <w:rPr>
          <w:color w:val="auto"/>
        </w:rPr>
        <w:tab/>
      </w:r>
      <w:r w:rsidRPr="00B72778">
        <w:rPr>
          <w:color w:val="auto"/>
        </w:rPr>
        <w:t>For the purposes of this Article:</w:t>
      </w:r>
    </w:p>
    <w:p w14:paraId="7EDC982D" w14:textId="77777777" w:rsidR="00B238C5" w:rsidRDefault="00B238C5" w:rsidP="00B238C5">
      <w:pPr>
        <w:pStyle w:val="Default"/>
        <w:rPr>
          <w:color w:val="auto"/>
        </w:rPr>
      </w:pPr>
    </w:p>
    <w:p w14:paraId="4149FD19" w14:textId="12D2F6A8" w:rsidR="00A54AC5" w:rsidRPr="00B72778" w:rsidRDefault="00B238C5" w:rsidP="00B238C5">
      <w:pPr>
        <w:pStyle w:val="Default"/>
        <w:ind w:left="720" w:hanging="720"/>
        <w:rPr>
          <w:color w:val="auto"/>
        </w:rPr>
      </w:pPr>
      <w:r>
        <w:rPr>
          <w:color w:val="auto"/>
        </w:rPr>
        <w:t xml:space="preserve">(a) </w:t>
      </w:r>
      <w:r>
        <w:rPr>
          <w:color w:val="auto"/>
        </w:rPr>
        <w:tab/>
      </w:r>
      <w:r w:rsidR="009F1575">
        <w:rPr>
          <w:color w:val="auto"/>
        </w:rPr>
        <w:t>“</w:t>
      </w:r>
      <w:r w:rsidR="1B09EF8A" w:rsidRPr="00B72778">
        <w:rPr>
          <w:color w:val="auto"/>
        </w:rPr>
        <w:t>net cost</w:t>
      </w:r>
      <w:r w:rsidR="009F1575">
        <w:rPr>
          <w:color w:val="auto"/>
        </w:rPr>
        <w:t>”</w:t>
      </w:r>
      <w:r w:rsidR="1B09EF8A" w:rsidRPr="00B72778">
        <w:rPr>
          <w:color w:val="auto"/>
        </w:rPr>
        <w:t xml:space="preserve"> means total cost minus sales promotion, marketing and after-sales service costs, royalties, shipping and packing costs, and non-allowable interest costs that are included in the total cost; and</w:t>
      </w:r>
    </w:p>
    <w:p w14:paraId="2F7B1DCC" w14:textId="77777777" w:rsidR="00B238C5" w:rsidRDefault="00B238C5" w:rsidP="00B238C5">
      <w:pPr>
        <w:pStyle w:val="Default"/>
        <w:rPr>
          <w:color w:val="auto"/>
        </w:rPr>
      </w:pPr>
    </w:p>
    <w:p w14:paraId="4E7F8345" w14:textId="2BC7EBD8" w:rsidR="00A54AC5" w:rsidRPr="00B72778" w:rsidRDefault="00B238C5" w:rsidP="00381396">
      <w:pPr>
        <w:pStyle w:val="Default"/>
        <w:ind w:left="720" w:hanging="720"/>
        <w:rPr>
          <w:color w:val="auto"/>
        </w:rPr>
      </w:pPr>
      <w:r>
        <w:rPr>
          <w:color w:val="auto"/>
        </w:rPr>
        <w:t xml:space="preserve">(b) </w:t>
      </w:r>
      <w:r>
        <w:rPr>
          <w:color w:val="auto"/>
        </w:rPr>
        <w:tab/>
      </w:r>
      <w:r w:rsidR="009F1575">
        <w:rPr>
          <w:color w:val="auto"/>
        </w:rPr>
        <w:t>“</w:t>
      </w:r>
      <w:r w:rsidR="1B09EF8A" w:rsidRPr="00B72778">
        <w:rPr>
          <w:color w:val="auto"/>
        </w:rPr>
        <w:t>net cost of the good</w:t>
      </w:r>
      <w:r w:rsidR="009F1575">
        <w:rPr>
          <w:color w:val="auto"/>
        </w:rPr>
        <w:t>”</w:t>
      </w:r>
      <w:r w:rsidR="1B09EF8A" w:rsidRPr="00B72778">
        <w:rPr>
          <w:color w:val="auto"/>
        </w:rPr>
        <w:t xml:space="preserve"> means the net cost that can be reasonably allocated to the good, using one of the following methods:</w:t>
      </w:r>
    </w:p>
    <w:p w14:paraId="52AC0D1E" w14:textId="77777777" w:rsidR="001214F1" w:rsidRDefault="001214F1" w:rsidP="001214F1">
      <w:pPr>
        <w:pStyle w:val="Default"/>
        <w:rPr>
          <w:color w:val="auto"/>
        </w:rPr>
      </w:pPr>
    </w:p>
    <w:p w14:paraId="0CDBCA15" w14:textId="2FAF85ED" w:rsidR="00A54AC5" w:rsidRPr="0097606C" w:rsidRDefault="001214F1" w:rsidP="001214F1">
      <w:pPr>
        <w:pStyle w:val="Default"/>
        <w:ind w:left="2160" w:hanging="720"/>
        <w:rPr>
          <w:color w:val="auto"/>
        </w:rPr>
      </w:pPr>
      <w:r>
        <w:rPr>
          <w:color w:val="auto"/>
        </w:rPr>
        <w:t>(i)</w:t>
      </w:r>
      <w:r>
        <w:rPr>
          <w:color w:val="auto"/>
        </w:rPr>
        <w:tab/>
      </w:r>
      <w:r w:rsidR="00A54AC5" w:rsidRPr="00BF78AB">
        <w:rPr>
          <w:color w:val="auto"/>
        </w:rPr>
        <w:t xml:space="preserve">calculating the total cost incurred with respect to all automotive goods produced by that producer, subtracting any sales promotion, marketing and after-sales service costs, royalties, shipping and packing costs, and non-allowable interest costs that are included in the total cost of all those goods, and </w:t>
      </w:r>
      <w:r w:rsidR="00A54AC5" w:rsidRPr="0097606C">
        <w:rPr>
          <w:color w:val="auto"/>
        </w:rPr>
        <w:t>then reasonably allocating the resulting net cost of those goods to the good;</w:t>
      </w:r>
    </w:p>
    <w:p w14:paraId="7F687B82" w14:textId="77777777" w:rsidR="001214F1" w:rsidRDefault="001214F1" w:rsidP="001214F1">
      <w:pPr>
        <w:pStyle w:val="Default"/>
        <w:rPr>
          <w:color w:val="auto"/>
        </w:rPr>
      </w:pPr>
    </w:p>
    <w:p w14:paraId="66E43D33" w14:textId="6941C7B0" w:rsidR="00A54AC5" w:rsidRPr="0097606C" w:rsidRDefault="001214F1" w:rsidP="001214F1">
      <w:pPr>
        <w:pStyle w:val="Default"/>
        <w:ind w:left="2160" w:hanging="720"/>
        <w:rPr>
          <w:color w:val="auto"/>
        </w:rPr>
      </w:pPr>
      <w:r>
        <w:rPr>
          <w:color w:val="auto"/>
        </w:rPr>
        <w:t>(ii)</w:t>
      </w:r>
      <w:r>
        <w:rPr>
          <w:color w:val="auto"/>
        </w:rPr>
        <w:tab/>
      </w:r>
      <w:r w:rsidR="00A54AC5" w:rsidRPr="0097606C">
        <w:rPr>
          <w:color w:val="auto"/>
        </w:rPr>
        <w:t>calculating the total cost incurred with respect to all automotive goods produced by that producer, reasonably allocating the total cost to the good, and then subtracting any sales promotion, marketing and after-sales service costs; royalties, shipping and packing costs, and non-allowable interest costs that are included in the portion of the total cost allocated to the good; or</w:t>
      </w:r>
    </w:p>
    <w:p w14:paraId="6202258B" w14:textId="77777777" w:rsidR="001214F1" w:rsidRDefault="001214F1" w:rsidP="001214F1">
      <w:pPr>
        <w:pStyle w:val="Default"/>
        <w:rPr>
          <w:color w:val="auto"/>
        </w:rPr>
      </w:pPr>
    </w:p>
    <w:p w14:paraId="5D0CC8DC" w14:textId="2C2F5176" w:rsidR="00A54AC5" w:rsidRPr="001928FB" w:rsidRDefault="001214F1" w:rsidP="001214F1">
      <w:pPr>
        <w:pStyle w:val="Default"/>
        <w:ind w:left="2160" w:hanging="720"/>
        <w:rPr>
          <w:color w:val="auto"/>
        </w:rPr>
      </w:pPr>
      <w:r>
        <w:rPr>
          <w:color w:val="auto"/>
        </w:rPr>
        <w:t xml:space="preserve">(iii) </w:t>
      </w:r>
      <w:r>
        <w:rPr>
          <w:color w:val="auto"/>
        </w:rPr>
        <w:tab/>
      </w:r>
      <w:r w:rsidR="00A54AC5" w:rsidRPr="001928FB">
        <w:rPr>
          <w:color w:val="auto"/>
        </w:rPr>
        <w:t xml:space="preserve">reasonably allocating each cost that forms part of the total cost incurred with respect to the good, so that the aggregate of these costs does not include any sales promotion, marketing and after-sales service costs, royalties, shipping and packing costs, and non-allowable interest costs, provided that the allocation of all those costs is consistent with the provisions regarding the reasonable allocation of costs set out in </w:t>
      </w:r>
      <w:r w:rsidR="00DC72D7">
        <w:rPr>
          <w:color w:val="auto"/>
        </w:rPr>
        <w:t>G</w:t>
      </w:r>
      <w:r w:rsidR="00A54AC5" w:rsidRPr="001928FB">
        <w:rPr>
          <w:color w:val="auto"/>
        </w:rPr>
        <w:t xml:space="preserve">enerally </w:t>
      </w:r>
      <w:r w:rsidR="00DC72D7">
        <w:rPr>
          <w:color w:val="auto"/>
        </w:rPr>
        <w:t>A</w:t>
      </w:r>
      <w:r w:rsidR="00A54AC5" w:rsidRPr="001928FB">
        <w:rPr>
          <w:color w:val="auto"/>
        </w:rPr>
        <w:t xml:space="preserve">ccepted </w:t>
      </w:r>
      <w:r w:rsidR="00DC72D7">
        <w:rPr>
          <w:color w:val="auto"/>
        </w:rPr>
        <w:t>A</w:t>
      </w:r>
      <w:r w:rsidR="00A54AC5" w:rsidRPr="001928FB">
        <w:rPr>
          <w:color w:val="auto"/>
        </w:rPr>
        <w:t xml:space="preserve">ccounting </w:t>
      </w:r>
      <w:r w:rsidR="00DC72D7">
        <w:rPr>
          <w:color w:val="auto"/>
        </w:rPr>
        <w:t>P</w:t>
      </w:r>
      <w:r w:rsidR="00A54AC5" w:rsidRPr="001928FB">
        <w:rPr>
          <w:color w:val="auto"/>
        </w:rPr>
        <w:t>rinciples.</w:t>
      </w:r>
    </w:p>
    <w:p w14:paraId="4E715476" w14:textId="77777777" w:rsidR="00076B7E" w:rsidRPr="00AA2FE3" w:rsidRDefault="00076B7E" w:rsidP="00076B7E">
      <w:pPr>
        <w:pStyle w:val="Default"/>
        <w:rPr>
          <w:color w:val="auto"/>
          <w:highlight w:val="yellow"/>
        </w:rPr>
      </w:pPr>
    </w:p>
    <w:p w14:paraId="4E827903" w14:textId="560C978F" w:rsidR="00A54AC5" w:rsidRPr="001D3C2F" w:rsidRDefault="00A54AC5" w:rsidP="00A54AC5">
      <w:pPr>
        <w:pStyle w:val="Default"/>
        <w:rPr>
          <w:color w:val="auto"/>
        </w:rPr>
      </w:pPr>
      <w:r w:rsidRPr="001D3C2F">
        <w:rPr>
          <w:color w:val="auto"/>
        </w:rPr>
        <w:t xml:space="preserve">3. </w:t>
      </w:r>
      <w:r w:rsidR="0003606B" w:rsidRPr="001D3C2F">
        <w:rPr>
          <w:color w:val="auto"/>
        </w:rPr>
        <w:tab/>
        <w:t>F</w:t>
      </w:r>
      <w:r w:rsidRPr="001D3C2F">
        <w:rPr>
          <w:color w:val="auto"/>
        </w:rPr>
        <w:t xml:space="preserve">or the purposes of the Net Cost Method for motor vehicles of </w:t>
      </w:r>
      <w:r w:rsidR="007F1469">
        <w:rPr>
          <w:color w:val="auto"/>
        </w:rPr>
        <w:t>HS 2012</w:t>
      </w:r>
      <w:r w:rsidR="001969F2">
        <w:rPr>
          <w:color w:val="auto"/>
        </w:rPr>
        <w:t xml:space="preserve"> </w:t>
      </w:r>
      <w:r w:rsidRPr="001D3C2F">
        <w:rPr>
          <w:color w:val="auto"/>
        </w:rPr>
        <w:t>heading 87.01 through 87.06 or heading 87.11, the calculation may be averaged over the producer’s fiscal year using any one of the following categories, on the basis of all motor vehicles in the category or only those motor vehicles in the category that are exported to the territory of another Party:</w:t>
      </w:r>
    </w:p>
    <w:p w14:paraId="297055DE" w14:textId="77777777" w:rsidR="00381396" w:rsidRDefault="00381396" w:rsidP="00381396">
      <w:pPr>
        <w:pStyle w:val="Default"/>
        <w:rPr>
          <w:color w:val="auto"/>
        </w:rPr>
      </w:pPr>
    </w:p>
    <w:p w14:paraId="26E7FB13" w14:textId="10C2C5F3" w:rsidR="00A54AC5" w:rsidRPr="00932044" w:rsidRDefault="00381396" w:rsidP="00381396">
      <w:pPr>
        <w:pStyle w:val="Default"/>
        <w:ind w:left="720" w:hanging="720"/>
        <w:rPr>
          <w:color w:val="auto"/>
        </w:rPr>
      </w:pPr>
      <w:r>
        <w:rPr>
          <w:color w:val="auto"/>
        </w:rPr>
        <w:t>(a)</w:t>
      </w:r>
      <w:r>
        <w:rPr>
          <w:color w:val="auto"/>
        </w:rPr>
        <w:tab/>
      </w:r>
      <w:r w:rsidR="00A54AC5" w:rsidRPr="00932044">
        <w:rPr>
          <w:color w:val="auto"/>
        </w:rPr>
        <w:t>the same model line of motor vehicles in the same class of motor vehicles produced in the same plant in the territory of a Party;</w:t>
      </w:r>
    </w:p>
    <w:p w14:paraId="35108808" w14:textId="77777777" w:rsidR="00381396" w:rsidRDefault="00381396" w:rsidP="00381396">
      <w:pPr>
        <w:pStyle w:val="Default"/>
        <w:rPr>
          <w:color w:val="auto"/>
        </w:rPr>
      </w:pPr>
    </w:p>
    <w:p w14:paraId="2C97D275" w14:textId="1B30BEB7" w:rsidR="00A54AC5" w:rsidRPr="00932044" w:rsidRDefault="00381396" w:rsidP="00C5183F">
      <w:pPr>
        <w:pStyle w:val="Default"/>
        <w:ind w:left="720" w:hanging="720"/>
        <w:rPr>
          <w:color w:val="auto"/>
        </w:rPr>
      </w:pPr>
      <w:r>
        <w:rPr>
          <w:color w:val="auto"/>
        </w:rPr>
        <w:t>(b)</w:t>
      </w:r>
      <w:r>
        <w:rPr>
          <w:color w:val="auto"/>
        </w:rPr>
        <w:tab/>
      </w:r>
      <w:r w:rsidR="00A54AC5" w:rsidRPr="00932044">
        <w:rPr>
          <w:color w:val="auto"/>
        </w:rPr>
        <w:t>the same class of motor vehicles produced in the same plant in the territory of a Party;</w:t>
      </w:r>
    </w:p>
    <w:p w14:paraId="414D40C7" w14:textId="77777777" w:rsidR="00381396" w:rsidRDefault="00381396" w:rsidP="00381396">
      <w:pPr>
        <w:pStyle w:val="Default"/>
        <w:rPr>
          <w:color w:val="auto"/>
        </w:rPr>
      </w:pPr>
    </w:p>
    <w:p w14:paraId="5771A214" w14:textId="3811383D" w:rsidR="00A54AC5" w:rsidRPr="00C40693" w:rsidRDefault="00381396" w:rsidP="00381396">
      <w:pPr>
        <w:pStyle w:val="Default"/>
        <w:rPr>
          <w:color w:val="auto"/>
        </w:rPr>
      </w:pPr>
      <w:r>
        <w:rPr>
          <w:color w:val="auto"/>
        </w:rPr>
        <w:t xml:space="preserve">(c) </w:t>
      </w:r>
      <w:r>
        <w:rPr>
          <w:color w:val="auto"/>
        </w:rPr>
        <w:tab/>
      </w:r>
      <w:r w:rsidR="00A54AC5" w:rsidRPr="00C40693">
        <w:rPr>
          <w:color w:val="auto"/>
        </w:rPr>
        <w:t>the same model line of motor vehicles produced in the territory of a Party; or</w:t>
      </w:r>
    </w:p>
    <w:p w14:paraId="656A1D75" w14:textId="77777777" w:rsidR="00381396" w:rsidRDefault="00381396" w:rsidP="00381396">
      <w:pPr>
        <w:pStyle w:val="Default"/>
        <w:rPr>
          <w:color w:val="auto"/>
        </w:rPr>
      </w:pPr>
    </w:p>
    <w:p w14:paraId="3D63AF5C" w14:textId="07A75A20" w:rsidR="00A54AC5" w:rsidRPr="00C40693" w:rsidRDefault="00381396" w:rsidP="00381396">
      <w:pPr>
        <w:pStyle w:val="Default"/>
        <w:rPr>
          <w:color w:val="auto"/>
        </w:rPr>
      </w:pPr>
      <w:r>
        <w:rPr>
          <w:color w:val="auto"/>
        </w:rPr>
        <w:t xml:space="preserve">(d) </w:t>
      </w:r>
      <w:r>
        <w:rPr>
          <w:color w:val="auto"/>
        </w:rPr>
        <w:tab/>
      </w:r>
      <w:r w:rsidR="00A54AC5" w:rsidRPr="00C40693">
        <w:rPr>
          <w:color w:val="auto"/>
        </w:rPr>
        <w:t>any other category as the Parties may decide.</w:t>
      </w:r>
    </w:p>
    <w:p w14:paraId="6AC4B50E" w14:textId="77777777" w:rsidR="00076B7E" w:rsidRPr="00AA2FE3" w:rsidRDefault="00076B7E" w:rsidP="00076B7E">
      <w:pPr>
        <w:pStyle w:val="Default"/>
        <w:rPr>
          <w:color w:val="auto"/>
          <w:highlight w:val="yellow"/>
        </w:rPr>
      </w:pPr>
    </w:p>
    <w:p w14:paraId="344B2AF3" w14:textId="0A40AD1F" w:rsidR="00A54AC5" w:rsidRPr="0070172A" w:rsidRDefault="00A54AC5" w:rsidP="00A54AC5">
      <w:pPr>
        <w:pStyle w:val="Default"/>
        <w:rPr>
          <w:color w:val="auto"/>
        </w:rPr>
      </w:pPr>
      <w:r w:rsidRPr="0070172A">
        <w:rPr>
          <w:color w:val="auto"/>
        </w:rPr>
        <w:t xml:space="preserve">4. </w:t>
      </w:r>
      <w:r w:rsidR="00076B7E" w:rsidRPr="0070172A">
        <w:rPr>
          <w:color w:val="auto"/>
        </w:rPr>
        <w:tab/>
      </w:r>
      <w:r w:rsidR="00AD75C5" w:rsidRPr="0070172A">
        <w:rPr>
          <w:color w:val="auto"/>
        </w:rPr>
        <w:t>For</w:t>
      </w:r>
      <w:r w:rsidRPr="0070172A">
        <w:rPr>
          <w:color w:val="auto"/>
        </w:rPr>
        <w:t xml:space="preserve"> the purposes of the Net Cost Method in paragraphs 1 and 2, for automotive materials of </w:t>
      </w:r>
      <w:r w:rsidR="001969F2">
        <w:rPr>
          <w:color w:val="auto"/>
        </w:rPr>
        <w:t xml:space="preserve">HS 2012 </w:t>
      </w:r>
      <w:r w:rsidRPr="0070172A">
        <w:rPr>
          <w:color w:val="auto"/>
        </w:rPr>
        <w:t>subheading 8407.31 through 8407.34, 8408.20, heading 84.09, 87.06, 87.07, or 87.08, produced in the same plant, a calculation may be averaged:</w:t>
      </w:r>
    </w:p>
    <w:p w14:paraId="3DD5D2DC" w14:textId="77777777" w:rsidR="00381396" w:rsidRDefault="00381396" w:rsidP="00381396">
      <w:pPr>
        <w:pStyle w:val="Default"/>
        <w:rPr>
          <w:color w:val="auto"/>
        </w:rPr>
      </w:pPr>
    </w:p>
    <w:p w14:paraId="42BB6D8A" w14:textId="039C1E6F" w:rsidR="00A54AC5" w:rsidRPr="0070172A" w:rsidRDefault="00381396" w:rsidP="00381396">
      <w:pPr>
        <w:pStyle w:val="Default"/>
        <w:rPr>
          <w:color w:val="auto"/>
        </w:rPr>
      </w:pPr>
      <w:r>
        <w:rPr>
          <w:color w:val="auto"/>
        </w:rPr>
        <w:t xml:space="preserve">(a) </w:t>
      </w:r>
      <w:r>
        <w:rPr>
          <w:color w:val="auto"/>
        </w:rPr>
        <w:tab/>
      </w:r>
      <w:r w:rsidR="00A54AC5" w:rsidRPr="0070172A">
        <w:rPr>
          <w:color w:val="auto"/>
        </w:rPr>
        <w:t>over the fiscal year of the motor vehicle producer to whom the good is sold;</w:t>
      </w:r>
    </w:p>
    <w:p w14:paraId="54A77C63" w14:textId="77777777" w:rsidR="00381396" w:rsidRDefault="00381396" w:rsidP="00381396">
      <w:pPr>
        <w:pStyle w:val="Default"/>
        <w:rPr>
          <w:color w:val="auto"/>
        </w:rPr>
      </w:pPr>
    </w:p>
    <w:p w14:paraId="2B6628FE" w14:textId="30ECB302" w:rsidR="00A54AC5" w:rsidRPr="0070172A" w:rsidRDefault="00381396" w:rsidP="00381396">
      <w:pPr>
        <w:pStyle w:val="Default"/>
        <w:rPr>
          <w:color w:val="auto"/>
        </w:rPr>
      </w:pPr>
      <w:r>
        <w:rPr>
          <w:color w:val="auto"/>
        </w:rPr>
        <w:t>(b)</w:t>
      </w:r>
      <w:r>
        <w:rPr>
          <w:color w:val="auto"/>
        </w:rPr>
        <w:tab/>
      </w:r>
      <w:r w:rsidR="00A54AC5" w:rsidRPr="0070172A">
        <w:rPr>
          <w:color w:val="auto"/>
        </w:rPr>
        <w:t>over any quarter or month; or</w:t>
      </w:r>
    </w:p>
    <w:p w14:paraId="12428E59" w14:textId="77777777" w:rsidR="00381396" w:rsidRDefault="00381396" w:rsidP="00381396">
      <w:pPr>
        <w:pStyle w:val="Default"/>
        <w:rPr>
          <w:color w:val="auto"/>
        </w:rPr>
      </w:pPr>
    </w:p>
    <w:p w14:paraId="093F544B" w14:textId="37436E56" w:rsidR="00A54AC5" w:rsidRDefault="00381396" w:rsidP="00381396">
      <w:pPr>
        <w:pStyle w:val="Default"/>
        <w:rPr>
          <w:color w:val="auto"/>
        </w:rPr>
      </w:pPr>
      <w:r>
        <w:rPr>
          <w:color w:val="auto"/>
        </w:rPr>
        <w:t xml:space="preserve">(c) </w:t>
      </w:r>
      <w:r>
        <w:rPr>
          <w:color w:val="auto"/>
        </w:rPr>
        <w:tab/>
      </w:r>
      <w:r w:rsidR="00A54AC5" w:rsidRPr="00557E44">
        <w:rPr>
          <w:color w:val="auto"/>
        </w:rPr>
        <w:t>over the fiscal year of the producer of the automotive material,</w:t>
      </w:r>
    </w:p>
    <w:p w14:paraId="77FA85C5" w14:textId="77777777" w:rsidR="00B81EDE" w:rsidRPr="00557E44" w:rsidRDefault="00B81EDE" w:rsidP="00381396">
      <w:pPr>
        <w:pStyle w:val="Default"/>
        <w:rPr>
          <w:color w:val="auto"/>
        </w:rPr>
      </w:pPr>
    </w:p>
    <w:p w14:paraId="5D9187AD" w14:textId="77777777" w:rsidR="00A54AC5" w:rsidRPr="00557E44" w:rsidRDefault="00A54AC5" w:rsidP="00C963FB">
      <w:pPr>
        <w:pStyle w:val="Default"/>
        <w:ind w:left="709"/>
        <w:rPr>
          <w:color w:val="auto"/>
        </w:rPr>
      </w:pPr>
      <w:r w:rsidRPr="00557E44">
        <w:rPr>
          <w:color w:val="auto"/>
        </w:rPr>
        <w:t>provided that the good was produced during the fiscal year, quarter or month forming the basis for the calculation, in which:</w:t>
      </w:r>
    </w:p>
    <w:p w14:paraId="335451A2" w14:textId="77777777" w:rsidR="001214F1" w:rsidRDefault="001214F1" w:rsidP="001214F1">
      <w:pPr>
        <w:pStyle w:val="Default"/>
        <w:rPr>
          <w:color w:val="auto"/>
        </w:rPr>
      </w:pPr>
    </w:p>
    <w:p w14:paraId="330EEE29" w14:textId="655B6506" w:rsidR="00A54AC5" w:rsidRPr="007717EF" w:rsidRDefault="001214F1" w:rsidP="001214F1">
      <w:pPr>
        <w:pStyle w:val="Default"/>
        <w:ind w:left="2160" w:hanging="720"/>
        <w:rPr>
          <w:color w:val="auto"/>
        </w:rPr>
      </w:pPr>
      <w:r>
        <w:rPr>
          <w:color w:val="auto"/>
        </w:rPr>
        <w:t xml:space="preserve">(i) </w:t>
      </w:r>
      <w:r>
        <w:rPr>
          <w:color w:val="auto"/>
        </w:rPr>
        <w:tab/>
      </w:r>
      <w:r w:rsidR="00A54AC5" w:rsidRPr="008E4F0B">
        <w:rPr>
          <w:color w:val="auto"/>
        </w:rPr>
        <w:t xml:space="preserve">the average in subparagraph (a) is calculated separately for those goods sold to </w:t>
      </w:r>
      <w:r w:rsidR="00A54AC5" w:rsidRPr="007717EF">
        <w:rPr>
          <w:color w:val="auto"/>
        </w:rPr>
        <w:t>one or more motor vehicle producers; or</w:t>
      </w:r>
    </w:p>
    <w:p w14:paraId="4053D35C" w14:textId="77777777" w:rsidR="001214F1" w:rsidRDefault="001214F1" w:rsidP="001214F1">
      <w:pPr>
        <w:pStyle w:val="Default"/>
        <w:rPr>
          <w:color w:val="auto"/>
        </w:rPr>
      </w:pPr>
    </w:p>
    <w:p w14:paraId="5ED36D77" w14:textId="7E3F7C41" w:rsidR="00A54AC5" w:rsidRPr="007717EF" w:rsidRDefault="001214F1" w:rsidP="001214F1">
      <w:pPr>
        <w:pStyle w:val="Default"/>
        <w:ind w:left="2160" w:hanging="720"/>
        <w:rPr>
          <w:color w:val="auto"/>
        </w:rPr>
      </w:pPr>
      <w:r>
        <w:rPr>
          <w:color w:val="auto"/>
        </w:rPr>
        <w:t xml:space="preserve">(ii) </w:t>
      </w:r>
      <w:r>
        <w:rPr>
          <w:color w:val="auto"/>
        </w:rPr>
        <w:tab/>
      </w:r>
      <w:r w:rsidR="00A54AC5" w:rsidRPr="007717EF">
        <w:rPr>
          <w:color w:val="auto"/>
        </w:rPr>
        <w:t>the average in subparagraph (a) or (b) is calculated separately for those goods that are exported to the territory of another Party.</w:t>
      </w:r>
    </w:p>
    <w:p w14:paraId="24F7B4E0" w14:textId="77777777" w:rsidR="002D2953" w:rsidRPr="007717EF" w:rsidRDefault="002D2953" w:rsidP="002D2953">
      <w:pPr>
        <w:pStyle w:val="Default"/>
        <w:rPr>
          <w:color w:val="auto"/>
        </w:rPr>
      </w:pPr>
    </w:p>
    <w:p w14:paraId="701B4E83" w14:textId="4DE2C0D4" w:rsidR="00A54AC5" w:rsidRPr="007717EF" w:rsidRDefault="00A54AC5" w:rsidP="00A54AC5">
      <w:pPr>
        <w:pStyle w:val="Default"/>
        <w:rPr>
          <w:color w:val="auto"/>
        </w:rPr>
      </w:pPr>
      <w:r w:rsidRPr="007717EF">
        <w:rPr>
          <w:color w:val="auto"/>
        </w:rPr>
        <w:t xml:space="preserve">5. </w:t>
      </w:r>
      <w:r w:rsidR="002D2953" w:rsidRPr="007717EF">
        <w:rPr>
          <w:color w:val="auto"/>
        </w:rPr>
        <w:tab/>
      </w:r>
      <w:r w:rsidRPr="007717EF">
        <w:rPr>
          <w:color w:val="auto"/>
        </w:rPr>
        <w:t>For the purposes of this Article:</w:t>
      </w:r>
    </w:p>
    <w:p w14:paraId="743E8E92" w14:textId="77777777" w:rsidR="00381396" w:rsidRDefault="00381396" w:rsidP="00381396">
      <w:pPr>
        <w:pStyle w:val="Default"/>
        <w:rPr>
          <w:color w:val="auto"/>
        </w:rPr>
      </w:pPr>
    </w:p>
    <w:p w14:paraId="629FE116" w14:textId="07722B55" w:rsidR="00A54AC5" w:rsidRPr="007717EF" w:rsidRDefault="00381396" w:rsidP="00381396">
      <w:pPr>
        <w:pStyle w:val="Default"/>
        <w:rPr>
          <w:color w:val="auto"/>
        </w:rPr>
      </w:pPr>
      <w:r>
        <w:rPr>
          <w:color w:val="auto"/>
        </w:rPr>
        <w:t xml:space="preserve">(a) </w:t>
      </w:r>
      <w:r>
        <w:rPr>
          <w:color w:val="auto"/>
        </w:rPr>
        <w:tab/>
      </w:r>
      <w:r w:rsidR="00182405">
        <w:rPr>
          <w:color w:val="auto"/>
        </w:rPr>
        <w:t>“</w:t>
      </w:r>
      <w:r w:rsidR="1B09EF8A" w:rsidRPr="007717EF">
        <w:rPr>
          <w:color w:val="auto"/>
        </w:rPr>
        <w:t>class of motor vehicles</w:t>
      </w:r>
      <w:r w:rsidR="00182405">
        <w:rPr>
          <w:color w:val="auto"/>
        </w:rPr>
        <w:t>”</w:t>
      </w:r>
      <w:r w:rsidR="1B09EF8A" w:rsidRPr="007717EF">
        <w:rPr>
          <w:color w:val="auto"/>
        </w:rPr>
        <w:t xml:space="preserve"> means any one of the following categories of motor vehicles:</w:t>
      </w:r>
    </w:p>
    <w:p w14:paraId="55120666" w14:textId="77777777" w:rsidR="001214F1" w:rsidRDefault="001214F1" w:rsidP="001214F1">
      <w:pPr>
        <w:pStyle w:val="Default"/>
        <w:rPr>
          <w:color w:val="auto"/>
        </w:rPr>
      </w:pPr>
    </w:p>
    <w:p w14:paraId="22730008" w14:textId="13B45049" w:rsidR="002D2953" w:rsidRPr="002F15EE" w:rsidRDefault="001214F1" w:rsidP="001214F1">
      <w:pPr>
        <w:pStyle w:val="Default"/>
        <w:ind w:left="2160" w:hanging="720"/>
        <w:rPr>
          <w:color w:val="auto"/>
        </w:rPr>
      </w:pPr>
      <w:r>
        <w:rPr>
          <w:color w:val="auto"/>
        </w:rPr>
        <w:t xml:space="preserve">(i) </w:t>
      </w:r>
      <w:r>
        <w:rPr>
          <w:color w:val="auto"/>
        </w:rPr>
        <w:tab/>
      </w:r>
      <w:r w:rsidR="00A54AC5" w:rsidRPr="002F15EE">
        <w:rPr>
          <w:color w:val="auto"/>
        </w:rPr>
        <w:t>motor vehicles classified under subheading 8701.20, motor vehicles for the transport of 16 or more persons classified under subheading 8702.10 or 8702.90, and motor vehicles classified under subheading 8704.10, 8704.22, 8704.23, 8704.32 or 8704.90, or heading 87.05 or 87.06;</w:t>
      </w:r>
    </w:p>
    <w:p w14:paraId="3CF44B6E" w14:textId="77777777" w:rsidR="001214F1" w:rsidRDefault="001214F1" w:rsidP="001214F1">
      <w:pPr>
        <w:pStyle w:val="Default"/>
        <w:rPr>
          <w:color w:val="auto"/>
        </w:rPr>
      </w:pPr>
    </w:p>
    <w:p w14:paraId="0B97FAFF" w14:textId="1F29F528" w:rsidR="006F504A" w:rsidRPr="00A22C29" w:rsidRDefault="001214F1" w:rsidP="001214F1">
      <w:pPr>
        <w:pStyle w:val="Default"/>
        <w:ind w:left="2160" w:hanging="720"/>
        <w:rPr>
          <w:color w:val="auto"/>
        </w:rPr>
      </w:pPr>
      <w:r>
        <w:rPr>
          <w:color w:val="auto"/>
        </w:rPr>
        <w:t xml:space="preserve">(ii) </w:t>
      </w:r>
      <w:r>
        <w:rPr>
          <w:color w:val="auto"/>
        </w:rPr>
        <w:tab/>
      </w:r>
      <w:r w:rsidR="00A54AC5" w:rsidRPr="002F15EE">
        <w:rPr>
          <w:color w:val="auto"/>
        </w:rPr>
        <w:t xml:space="preserve">motor vehicles classified under subheading 8701.10 or subheadings 8701.30 </w:t>
      </w:r>
      <w:r w:rsidR="00A54AC5" w:rsidRPr="00A22C29">
        <w:rPr>
          <w:color w:val="auto"/>
        </w:rPr>
        <w:t>through 8701.90;</w:t>
      </w:r>
    </w:p>
    <w:p w14:paraId="2B2A85BE" w14:textId="77777777" w:rsidR="001214F1" w:rsidRDefault="001214F1" w:rsidP="001214F1">
      <w:pPr>
        <w:pStyle w:val="Default"/>
        <w:rPr>
          <w:color w:val="auto"/>
        </w:rPr>
      </w:pPr>
    </w:p>
    <w:p w14:paraId="6094ED76" w14:textId="7FD811A5" w:rsidR="006F504A" w:rsidRPr="006C71B9" w:rsidRDefault="001214F1" w:rsidP="001214F1">
      <w:pPr>
        <w:pStyle w:val="Default"/>
        <w:ind w:left="2160" w:hanging="720"/>
        <w:rPr>
          <w:color w:val="auto"/>
        </w:rPr>
      </w:pPr>
      <w:r>
        <w:rPr>
          <w:color w:val="auto"/>
        </w:rPr>
        <w:t xml:space="preserve">(iii) </w:t>
      </w:r>
      <w:r>
        <w:rPr>
          <w:color w:val="auto"/>
        </w:rPr>
        <w:tab/>
      </w:r>
      <w:r w:rsidR="00A54AC5" w:rsidRPr="00A22C29">
        <w:rPr>
          <w:color w:val="auto"/>
        </w:rPr>
        <w:t xml:space="preserve">motor vehicles for the transport of 15 or fewer persons classified under subheading 8702.10 or 8702.90, and motor vehicles classified under </w:t>
      </w:r>
      <w:r w:rsidR="00A54AC5" w:rsidRPr="006C71B9">
        <w:rPr>
          <w:color w:val="auto"/>
        </w:rPr>
        <w:t>subheading 8704.21 or 8704.31;</w:t>
      </w:r>
    </w:p>
    <w:p w14:paraId="1C0D2B75" w14:textId="77777777" w:rsidR="001214F1" w:rsidRDefault="001214F1" w:rsidP="001214F1">
      <w:pPr>
        <w:pStyle w:val="Default"/>
        <w:rPr>
          <w:color w:val="auto"/>
        </w:rPr>
      </w:pPr>
    </w:p>
    <w:p w14:paraId="49EC820C" w14:textId="7201549B" w:rsidR="006F504A" w:rsidRPr="006C71B9" w:rsidRDefault="001214F1" w:rsidP="001214F1">
      <w:pPr>
        <w:pStyle w:val="Default"/>
        <w:ind w:left="2160" w:hanging="720"/>
        <w:rPr>
          <w:color w:val="auto"/>
        </w:rPr>
      </w:pPr>
      <w:r>
        <w:rPr>
          <w:color w:val="auto"/>
        </w:rPr>
        <w:t xml:space="preserve">(iv) </w:t>
      </w:r>
      <w:r>
        <w:rPr>
          <w:color w:val="auto"/>
        </w:rPr>
        <w:tab/>
      </w:r>
      <w:r w:rsidR="00A54AC5" w:rsidRPr="006C71B9">
        <w:rPr>
          <w:color w:val="auto"/>
        </w:rPr>
        <w:t>motor vehicles classified under subheadings 8703.21 through 8703.90; or</w:t>
      </w:r>
    </w:p>
    <w:p w14:paraId="33F49CDE" w14:textId="77777777" w:rsidR="001214F1" w:rsidRDefault="001214F1" w:rsidP="001214F1">
      <w:pPr>
        <w:pStyle w:val="Default"/>
        <w:rPr>
          <w:color w:val="auto"/>
        </w:rPr>
      </w:pPr>
    </w:p>
    <w:p w14:paraId="19AEBC46" w14:textId="322935CA" w:rsidR="00A54AC5" w:rsidRPr="007E17C7" w:rsidRDefault="001214F1" w:rsidP="001214F1">
      <w:pPr>
        <w:pStyle w:val="Default"/>
        <w:ind w:left="720" w:firstLine="720"/>
        <w:rPr>
          <w:color w:val="auto"/>
        </w:rPr>
      </w:pPr>
      <w:r>
        <w:rPr>
          <w:color w:val="auto"/>
        </w:rPr>
        <w:t xml:space="preserve">(v) </w:t>
      </w:r>
      <w:r>
        <w:rPr>
          <w:color w:val="auto"/>
        </w:rPr>
        <w:tab/>
      </w:r>
      <w:r w:rsidR="00A54AC5" w:rsidRPr="007E17C7">
        <w:rPr>
          <w:color w:val="auto"/>
        </w:rPr>
        <w:t>motor vehicles classified under heading 87.11.</w:t>
      </w:r>
    </w:p>
    <w:p w14:paraId="67C50997" w14:textId="77777777" w:rsidR="00381396" w:rsidRDefault="00381396" w:rsidP="00381396">
      <w:pPr>
        <w:pStyle w:val="Default"/>
        <w:rPr>
          <w:color w:val="auto"/>
        </w:rPr>
      </w:pPr>
    </w:p>
    <w:p w14:paraId="15F86F96" w14:textId="473A901C" w:rsidR="006F504A" w:rsidRPr="00533463" w:rsidRDefault="00381396" w:rsidP="00381396">
      <w:pPr>
        <w:pStyle w:val="Default"/>
        <w:ind w:left="720" w:hanging="720"/>
        <w:rPr>
          <w:color w:val="auto"/>
        </w:rPr>
      </w:pPr>
      <w:r>
        <w:rPr>
          <w:color w:val="auto"/>
        </w:rPr>
        <w:t xml:space="preserve">(b) </w:t>
      </w:r>
      <w:r>
        <w:rPr>
          <w:color w:val="auto"/>
        </w:rPr>
        <w:tab/>
      </w:r>
      <w:r w:rsidR="00182405">
        <w:rPr>
          <w:color w:val="auto"/>
        </w:rPr>
        <w:t>“</w:t>
      </w:r>
      <w:r w:rsidR="1B09EF8A" w:rsidRPr="007E17C7">
        <w:rPr>
          <w:color w:val="auto"/>
        </w:rPr>
        <w:t>model line of motor vehicles</w:t>
      </w:r>
      <w:r w:rsidR="00182405">
        <w:rPr>
          <w:color w:val="auto"/>
        </w:rPr>
        <w:t>”</w:t>
      </w:r>
      <w:r w:rsidR="1B09EF8A" w:rsidRPr="007E17C7">
        <w:rPr>
          <w:color w:val="auto"/>
        </w:rPr>
        <w:t xml:space="preserve"> means a group of motor vehicles having the same </w:t>
      </w:r>
      <w:r w:rsidR="1B09EF8A" w:rsidRPr="00533463">
        <w:rPr>
          <w:color w:val="auto"/>
        </w:rPr>
        <w:t>platform or model name;</w:t>
      </w:r>
    </w:p>
    <w:p w14:paraId="0146A3D4" w14:textId="77777777" w:rsidR="00381396" w:rsidRDefault="00381396" w:rsidP="00381396">
      <w:pPr>
        <w:pStyle w:val="Default"/>
        <w:rPr>
          <w:color w:val="auto"/>
        </w:rPr>
      </w:pPr>
    </w:p>
    <w:p w14:paraId="5C679A6D" w14:textId="77222131" w:rsidR="00B75DBF" w:rsidRPr="00533463" w:rsidRDefault="00381396" w:rsidP="00381396">
      <w:pPr>
        <w:pStyle w:val="Default"/>
        <w:ind w:left="720" w:hanging="720"/>
        <w:rPr>
          <w:color w:val="auto"/>
        </w:rPr>
      </w:pPr>
      <w:r>
        <w:rPr>
          <w:color w:val="auto"/>
        </w:rPr>
        <w:t xml:space="preserve">(c) </w:t>
      </w:r>
      <w:r>
        <w:rPr>
          <w:color w:val="auto"/>
        </w:rPr>
        <w:tab/>
      </w:r>
      <w:r w:rsidR="0020664D">
        <w:rPr>
          <w:color w:val="auto"/>
        </w:rPr>
        <w:t>“</w:t>
      </w:r>
      <w:r w:rsidR="1B09EF8A" w:rsidRPr="00533463">
        <w:rPr>
          <w:color w:val="auto"/>
        </w:rPr>
        <w:t>non-allowable interest costs</w:t>
      </w:r>
      <w:r w:rsidR="003544C5">
        <w:rPr>
          <w:color w:val="auto"/>
        </w:rPr>
        <w:t>”</w:t>
      </w:r>
      <w:r w:rsidR="1B09EF8A" w:rsidRPr="00533463">
        <w:rPr>
          <w:color w:val="auto"/>
        </w:rPr>
        <w:t xml:space="preserve"> means interest costs incurred by a producer that exceed 700 basis points above the yield on debt obligations of comparable maturities issued by the central level of government of the Party in which the producer is located;</w:t>
      </w:r>
    </w:p>
    <w:p w14:paraId="196C5697" w14:textId="77777777" w:rsidR="00381396" w:rsidRDefault="00381396" w:rsidP="00381396">
      <w:pPr>
        <w:pStyle w:val="Default"/>
        <w:rPr>
          <w:color w:val="auto"/>
        </w:rPr>
      </w:pPr>
    </w:p>
    <w:p w14:paraId="1082930C" w14:textId="65E4D7E1" w:rsidR="00B75DBF" w:rsidRPr="004050C6" w:rsidRDefault="00381396" w:rsidP="00381396">
      <w:pPr>
        <w:pStyle w:val="Default"/>
        <w:ind w:left="720" w:hanging="720"/>
        <w:rPr>
          <w:color w:val="auto"/>
        </w:rPr>
      </w:pPr>
      <w:r>
        <w:rPr>
          <w:color w:val="auto"/>
        </w:rPr>
        <w:t xml:space="preserve">(d) </w:t>
      </w:r>
      <w:r>
        <w:rPr>
          <w:color w:val="auto"/>
        </w:rPr>
        <w:tab/>
      </w:r>
      <w:r w:rsidR="003544C5">
        <w:rPr>
          <w:color w:val="auto"/>
        </w:rPr>
        <w:t>“</w:t>
      </w:r>
      <w:r w:rsidR="1B09EF8A" w:rsidRPr="00533463">
        <w:rPr>
          <w:color w:val="auto"/>
        </w:rPr>
        <w:t>reasonably allocate</w:t>
      </w:r>
      <w:r w:rsidR="003544C5">
        <w:rPr>
          <w:color w:val="auto"/>
        </w:rPr>
        <w:t>”</w:t>
      </w:r>
      <w:r w:rsidR="1B09EF8A" w:rsidRPr="00533463">
        <w:rPr>
          <w:color w:val="auto"/>
        </w:rPr>
        <w:t xml:space="preserve"> means to apportion in a manner appropriate under </w:t>
      </w:r>
      <w:r w:rsidR="00DD0F1E">
        <w:rPr>
          <w:color w:val="auto"/>
        </w:rPr>
        <w:t>G</w:t>
      </w:r>
      <w:r w:rsidR="1B09EF8A" w:rsidRPr="00533463">
        <w:rPr>
          <w:color w:val="auto"/>
        </w:rPr>
        <w:t xml:space="preserve">enerally </w:t>
      </w:r>
      <w:r w:rsidR="00DD0F1E">
        <w:rPr>
          <w:color w:val="auto"/>
        </w:rPr>
        <w:t>A</w:t>
      </w:r>
      <w:r w:rsidR="1B09EF8A" w:rsidRPr="00533463">
        <w:rPr>
          <w:color w:val="auto"/>
        </w:rPr>
        <w:t xml:space="preserve">ccepted </w:t>
      </w:r>
      <w:r w:rsidR="00DD0F1E">
        <w:rPr>
          <w:color w:val="auto"/>
        </w:rPr>
        <w:t>A</w:t>
      </w:r>
      <w:r w:rsidR="1B09EF8A" w:rsidRPr="00533463">
        <w:rPr>
          <w:color w:val="auto"/>
        </w:rPr>
        <w:t xml:space="preserve">ccounting </w:t>
      </w:r>
      <w:r w:rsidR="00DD0F1E">
        <w:rPr>
          <w:color w:val="auto"/>
        </w:rPr>
        <w:t>P</w:t>
      </w:r>
      <w:r w:rsidR="1B09EF8A" w:rsidRPr="004050C6">
        <w:rPr>
          <w:color w:val="auto"/>
        </w:rPr>
        <w:t>rinciples;</w:t>
      </w:r>
    </w:p>
    <w:p w14:paraId="4944BA14" w14:textId="77777777" w:rsidR="00381396" w:rsidRDefault="00381396" w:rsidP="00381396">
      <w:pPr>
        <w:pStyle w:val="Default"/>
        <w:rPr>
          <w:color w:val="auto"/>
        </w:rPr>
      </w:pPr>
    </w:p>
    <w:p w14:paraId="06CFE5A6" w14:textId="45EC4289" w:rsidR="00A54AC5" w:rsidRPr="006F1862" w:rsidRDefault="00381396" w:rsidP="00381396">
      <w:pPr>
        <w:pStyle w:val="Default"/>
        <w:ind w:left="720" w:hanging="720"/>
        <w:rPr>
          <w:color w:val="auto"/>
        </w:rPr>
      </w:pPr>
      <w:r>
        <w:rPr>
          <w:color w:val="auto"/>
        </w:rPr>
        <w:t xml:space="preserve">(e) </w:t>
      </w:r>
      <w:r>
        <w:rPr>
          <w:color w:val="auto"/>
        </w:rPr>
        <w:tab/>
      </w:r>
      <w:r w:rsidR="003544C5">
        <w:rPr>
          <w:color w:val="auto"/>
        </w:rPr>
        <w:t>“</w:t>
      </w:r>
      <w:r w:rsidR="1B09EF8A" w:rsidRPr="004050C6">
        <w:rPr>
          <w:color w:val="auto"/>
        </w:rPr>
        <w:t>royalty</w:t>
      </w:r>
      <w:r w:rsidR="003544C5">
        <w:rPr>
          <w:color w:val="auto"/>
        </w:rPr>
        <w:t>”</w:t>
      </w:r>
      <w:r w:rsidR="1B09EF8A" w:rsidRPr="004050C6">
        <w:rPr>
          <w:color w:val="auto"/>
        </w:rPr>
        <w:t xml:space="preserve"> means payments of any kind, including payments under technical assistance or similar agreements, made as consideration for the use or right to use any copyright; literary, artistic or scientific work; patent; trademark; design; model; plan; secret formula or process, excluding those payments under technical assistance or similar </w:t>
      </w:r>
      <w:r w:rsidR="1B09EF8A" w:rsidRPr="006F1862">
        <w:rPr>
          <w:color w:val="auto"/>
        </w:rPr>
        <w:t>agreements that can be related to specific services such as:</w:t>
      </w:r>
    </w:p>
    <w:p w14:paraId="78717338" w14:textId="77777777" w:rsidR="001214F1" w:rsidRDefault="001214F1" w:rsidP="001214F1">
      <w:pPr>
        <w:pStyle w:val="Default"/>
        <w:rPr>
          <w:color w:val="auto"/>
        </w:rPr>
      </w:pPr>
    </w:p>
    <w:p w14:paraId="7895AA1F" w14:textId="1DD1D634" w:rsidR="00B75DBF" w:rsidRPr="006F1862" w:rsidRDefault="001214F1" w:rsidP="001214F1">
      <w:pPr>
        <w:pStyle w:val="Default"/>
        <w:ind w:left="2160" w:hanging="720"/>
        <w:rPr>
          <w:color w:val="auto"/>
        </w:rPr>
      </w:pPr>
      <w:r>
        <w:rPr>
          <w:color w:val="auto"/>
        </w:rPr>
        <w:t xml:space="preserve">(i) </w:t>
      </w:r>
      <w:r>
        <w:rPr>
          <w:color w:val="auto"/>
        </w:rPr>
        <w:tab/>
      </w:r>
      <w:r w:rsidR="00A54AC5" w:rsidRPr="006F1862">
        <w:rPr>
          <w:color w:val="auto"/>
        </w:rPr>
        <w:t>personnel training, without regard to where that training is performed; or</w:t>
      </w:r>
    </w:p>
    <w:p w14:paraId="21E847FA" w14:textId="77777777" w:rsidR="001214F1" w:rsidRDefault="001214F1" w:rsidP="001214F1">
      <w:pPr>
        <w:pStyle w:val="Default"/>
        <w:rPr>
          <w:color w:val="auto"/>
        </w:rPr>
      </w:pPr>
    </w:p>
    <w:p w14:paraId="39769AC8" w14:textId="2E516079" w:rsidR="00A54AC5" w:rsidRPr="009E6C23" w:rsidRDefault="001214F1" w:rsidP="001214F1">
      <w:pPr>
        <w:pStyle w:val="Default"/>
        <w:ind w:left="2160" w:hanging="720"/>
        <w:rPr>
          <w:color w:val="auto"/>
        </w:rPr>
      </w:pPr>
      <w:r>
        <w:rPr>
          <w:color w:val="auto"/>
        </w:rPr>
        <w:t xml:space="preserve">(ii) </w:t>
      </w:r>
      <w:r>
        <w:rPr>
          <w:color w:val="auto"/>
        </w:rPr>
        <w:tab/>
      </w:r>
      <w:r w:rsidR="00A54AC5" w:rsidRPr="006F1862">
        <w:rPr>
          <w:color w:val="auto"/>
        </w:rPr>
        <w:t xml:space="preserve">engineering, tooling, die-setting, software design and similar computer services, or other services, if performed in the territory of one or more of the </w:t>
      </w:r>
      <w:r w:rsidR="00A54AC5" w:rsidRPr="009E6C23">
        <w:rPr>
          <w:color w:val="auto"/>
        </w:rPr>
        <w:t>Parties;</w:t>
      </w:r>
    </w:p>
    <w:p w14:paraId="3216F19A" w14:textId="77777777" w:rsidR="00381396" w:rsidRDefault="00381396" w:rsidP="00381396">
      <w:pPr>
        <w:pStyle w:val="Default"/>
        <w:rPr>
          <w:color w:val="auto"/>
        </w:rPr>
      </w:pPr>
    </w:p>
    <w:p w14:paraId="161CB61D" w14:textId="539CE9E2" w:rsidR="00A54AC5" w:rsidRPr="00ED66A9" w:rsidRDefault="00381396" w:rsidP="00381396">
      <w:pPr>
        <w:pStyle w:val="Default"/>
        <w:ind w:left="720" w:hanging="720"/>
        <w:rPr>
          <w:color w:val="auto"/>
        </w:rPr>
      </w:pPr>
      <w:r>
        <w:rPr>
          <w:color w:val="auto"/>
        </w:rPr>
        <w:t xml:space="preserve">(f) </w:t>
      </w:r>
      <w:r>
        <w:rPr>
          <w:color w:val="auto"/>
        </w:rPr>
        <w:tab/>
      </w:r>
      <w:r w:rsidR="0077763C">
        <w:rPr>
          <w:color w:val="auto"/>
        </w:rPr>
        <w:t>“</w:t>
      </w:r>
      <w:r w:rsidR="1B09EF8A" w:rsidRPr="009E6C23">
        <w:rPr>
          <w:color w:val="auto"/>
        </w:rPr>
        <w:t>sales promotion, marketing and after-sales service costs</w:t>
      </w:r>
      <w:r w:rsidR="003544C5">
        <w:rPr>
          <w:color w:val="auto"/>
        </w:rPr>
        <w:t>”</w:t>
      </w:r>
      <w:r w:rsidR="1B09EF8A" w:rsidRPr="009E6C23">
        <w:rPr>
          <w:color w:val="auto"/>
        </w:rPr>
        <w:t xml:space="preserve"> means the following costs </w:t>
      </w:r>
      <w:r w:rsidR="1B09EF8A" w:rsidRPr="00ED66A9">
        <w:rPr>
          <w:color w:val="auto"/>
        </w:rPr>
        <w:t>related to sales promotion, marketing and after-sales service:</w:t>
      </w:r>
    </w:p>
    <w:p w14:paraId="1D709571" w14:textId="77777777" w:rsidR="001214F1" w:rsidRDefault="001214F1" w:rsidP="001214F1">
      <w:pPr>
        <w:pStyle w:val="Default"/>
        <w:rPr>
          <w:color w:val="auto"/>
        </w:rPr>
      </w:pPr>
    </w:p>
    <w:p w14:paraId="506E2C95" w14:textId="13279BBB" w:rsidR="00A54AC5" w:rsidRPr="00D849EE" w:rsidRDefault="001214F1" w:rsidP="00C44BFC">
      <w:pPr>
        <w:pStyle w:val="Default"/>
        <w:ind w:left="2160" w:hanging="720"/>
        <w:rPr>
          <w:color w:val="auto"/>
        </w:rPr>
      </w:pPr>
      <w:r>
        <w:rPr>
          <w:color w:val="auto"/>
        </w:rPr>
        <w:t xml:space="preserve">(i) </w:t>
      </w:r>
      <w:r w:rsidR="00C44BFC">
        <w:rPr>
          <w:color w:val="auto"/>
        </w:rPr>
        <w:tab/>
      </w:r>
      <w:r w:rsidR="00A54AC5" w:rsidRPr="00ED66A9">
        <w:rPr>
          <w:color w:val="auto"/>
        </w:rPr>
        <w:t>sales and marketing promotion; media advertising; advertising and market research; promotional and demonstration materials; exhibits; sales conferences, trade shows and conventions; banners; marketing displays; free samples; sales, marketing and after-sales service literatur</w:t>
      </w:r>
      <w:r w:rsidR="00DF4027" w:rsidRPr="00ED66A9">
        <w:rPr>
          <w:color w:val="auto"/>
        </w:rPr>
        <w:t>e (</w:t>
      </w:r>
      <w:r w:rsidR="00A54AC5" w:rsidRPr="00ED66A9">
        <w:rPr>
          <w:color w:val="auto"/>
        </w:rPr>
        <w:t xml:space="preserve">good brochures, catalogues, technical literature, price lists, service manuals and sales aid information); establishment and protection of logos and trademarks; </w:t>
      </w:r>
      <w:r w:rsidR="00A54AC5" w:rsidRPr="00D849EE">
        <w:rPr>
          <w:color w:val="auto"/>
        </w:rPr>
        <w:t>sponsorships; wholesale and retail restocking charges; and entertainment;</w:t>
      </w:r>
    </w:p>
    <w:p w14:paraId="7C466476" w14:textId="77777777" w:rsidR="001214F1" w:rsidRDefault="001214F1" w:rsidP="001214F1">
      <w:pPr>
        <w:pStyle w:val="Default"/>
        <w:rPr>
          <w:color w:val="auto"/>
        </w:rPr>
      </w:pPr>
    </w:p>
    <w:p w14:paraId="664F3983" w14:textId="718E0928" w:rsidR="00063E75" w:rsidRPr="00D849EE" w:rsidRDefault="001214F1" w:rsidP="00C44BFC">
      <w:pPr>
        <w:pStyle w:val="Default"/>
        <w:ind w:left="2160" w:hanging="720"/>
        <w:rPr>
          <w:color w:val="auto"/>
        </w:rPr>
      </w:pPr>
      <w:r>
        <w:rPr>
          <w:color w:val="auto"/>
        </w:rPr>
        <w:t xml:space="preserve">(ii) </w:t>
      </w:r>
      <w:r w:rsidR="00C44BFC">
        <w:rPr>
          <w:color w:val="auto"/>
        </w:rPr>
        <w:tab/>
      </w:r>
      <w:r w:rsidR="00A54AC5" w:rsidRPr="00D849EE">
        <w:rPr>
          <w:color w:val="auto"/>
        </w:rPr>
        <w:t>sales and marketing incentives; consumer, retailer or wholesaler rebates; and merchandise incentives;</w:t>
      </w:r>
      <w:r w:rsidR="00DF4027" w:rsidRPr="00D849EE">
        <w:rPr>
          <w:color w:val="auto"/>
        </w:rPr>
        <w:t xml:space="preserve"> </w:t>
      </w:r>
    </w:p>
    <w:p w14:paraId="22CF2129" w14:textId="77777777" w:rsidR="001214F1" w:rsidRPr="00D849EE" w:rsidRDefault="001214F1" w:rsidP="001214F1">
      <w:pPr>
        <w:pStyle w:val="Default"/>
        <w:rPr>
          <w:color w:val="auto"/>
        </w:rPr>
      </w:pPr>
    </w:p>
    <w:p w14:paraId="7F9E4C88" w14:textId="71023485" w:rsidR="00A54AC5" w:rsidRPr="00D849EE" w:rsidRDefault="001214F1" w:rsidP="00C44BFC">
      <w:pPr>
        <w:pStyle w:val="Default"/>
        <w:ind w:left="2160" w:hanging="720"/>
        <w:rPr>
          <w:color w:val="auto"/>
        </w:rPr>
      </w:pPr>
      <w:r>
        <w:rPr>
          <w:color w:val="auto"/>
        </w:rPr>
        <w:t>(iii)</w:t>
      </w:r>
      <w:r w:rsidR="00063E75" w:rsidRPr="00D849EE">
        <w:rPr>
          <w:color w:val="auto"/>
        </w:rPr>
        <w:t xml:space="preserve"> </w:t>
      </w:r>
      <w:r w:rsidR="00C44BFC">
        <w:rPr>
          <w:color w:val="auto"/>
        </w:rPr>
        <w:tab/>
      </w:r>
      <w:r w:rsidR="00A54AC5" w:rsidRPr="00D849EE">
        <w:rPr>
          <w:color w:val="auto"/>
        </w:rPr>
        <w:t>salaries and wages; sales commissions; bonuses; benefits (for example, medical, insurance or pension benefits); travelling and living expenses; and membership and professional fees for sales promotion, marketing and after-sales service personnel;</w:t>
      </w:r>
    </w:p>
    <w:p w14:paraId="311C9651" w14:textId="77777777" w:rsidR="001214F1" w:rsidRDefault="001214F1" w:rsidP="001214F1">
      <w:pPr>
        <w:pStyle w:val="Default"/>
        <w:rPr>
          <w:color w:val="auto"/>
        </w:rPr>
      </w:pPr>
    </w:p>
    <w:p w14:paraId="595965E3" w14:textId="7CA5CF38" w:rsidR="001214F1" w:rsidRDefault="001214F1" w:rsidP="00C44BFC">
      <w:pPr>
        <w:pStyle w:val="Default"/>
        <w:ind w:left="2160" w:hanging="720"/>
        <w:rPr>
          <w:color w:val="auto"/>
        </w:rPr>
      </w:pPr>
      <w:r>
        <w:rPr>
          <w:color w:val="auto"/>
        </w:rPr>
        <w:t xml:space="preserve">(iv) </w:t>
      </w:r>
      <w:r w:rsidR="00A54AC5" w:rsidRPr="005B187E">
        <w:rPr>
          <w:color w:val="auto"/>
        </w:rPr>
        <w:t xml:space="preserve"> </w:t>
      </w:r>
      <w:r w:rsidR="00C44BFC">
        <w:rPr>
          <w:color w:val="auto"/>
        </w:rPr>
        <w:tab/>
      </w:r>
      <w:r w:rsidR="00A54AC5" w:rsidRPr="005B187E">
        <w:rPr>
          <w:color w:val="auto"/>
        </w:rPr>
        <w:t>recruiting and training of sales promotion, marketing and after-sales service personnel and after-sales training of customers’ employees, if those costs are identified separately for sales promotion, marketing and after-sales service of goods on the financial statements or cost accounts of the producer;</w:t>
      </w:r>
    </w:p>
    <w:p w14:paraId="73640307" w14:textId="77777777" w:rsidR="001214F1" w:rsidRDefault="001214F1" w:rsidP="001214F1">
      <w:pPr>
        <w:pStyle w:val="Default"/>
        <w:rPr>
          <w:color w:val="auto"/>
        </w:rPr>
      </w:pPr>
    </w:p>
    <w:p w14:paraId="2EB44B25" w14:textId="000B8FC2" w:rsidR="00A54AC5" w:rsidRPr="00441CC1" w:rsidRDefault="001214F1" w:rsidP="00C44BFC">
      <w:pPr>
        <w:pStyle w:val="Default"/>
        <w:ind w:left="720" w:firstLine="720"/>
        <w:rPr>
          <w:color w:val="auto"/>
        </w:rPr>
      </w:pPr>
      <w:r>
        <w:rPr>
          <w:color w:val="auto"/>
        </w:rPr>
        <w:t xml:space="preserve">(v) </w:t>
      </w:r>
      <w:r w:rsidR="00C44BFC">
        <w:rPr>
          <w:color w:val="auto"/>
        </w:rPr>
        <w:tab/>
      </w:r>
      <w:r w:rsidR="00A54AC5" w:rsidRPr="00441CC1">
        <w:rPr>
          <w:color w:val="auto"/>
        </w:rPr>
        <w:t>liability insurance for goods;</w:t>
      </w:r>
    </w:p>
    <w:p w14:paraId="53437A60" w14:textId="77777777" w:rsidR="001214F1" w:rsidRDefault="001214F1" w:rsidP="001214F1">
      <w:pPr>
        <w:pStyle w:val="Default"/>
        <w:rPr>
          <w:color w:val="auto"/>
        </w:rPr>
      </w:pPr>
    </w:p>
    <w:p w14:paraId="2EFB6FE9" w14:textId="6EACC109" w:rsidR="001214F1" w:rsidRDefault="001214F1" w:rsidP="00C44BFC">
      <w:pPr>
        <w:pStyle w:val="Default"/>
        <w:ind w:left="2160" w:hanging="720"/>
        <w:rPr>
          <w:color w:val="auto"/>
        </w:rPr>
      </w:pPr>
      <w:r>
        <w:rPr>
          <w:color w:val="auto"/>
        </w:rPr>
        <w:t xml:space="preserve">(vi) </w:t>
      </w:r>
      <w:r w:rsidR="00C44BFC">
        <w:rPr>
          <w:color w:val="auto"/>
        </w:rPr>
        <w:tab/>
      </w:r>
      <w:r w:rsidR="00A54AC5" w:rsidRPr="00441CC1">
        <w:rPr>
          <w:color w:val="auto"/>
        </w:rPr>
        <w:t xml:space="preserve">office supplies for sales promotion, marketing and after-sales service of goods, if those costs are identified separately for sales promotion, marketing and after-sales service of goods on the financial statements or cost accounts of </w:t>
      </w:r>
      <w:r w:rsidR="00A54AC5" w:rsidRPr="00D83555">
        <w:rPr>
          <w:color w:val="auto"/>
        </w:rPr>
        <w:t>the producer;</w:t>
      </w:r>
    </w:p>
    <w:p w14:paraId="678D061D" w14:textId="77777777" w:rsidR="001214F1" w:rsidRDefault="001214F1" w:rsidP="001214F1">
      <w:pPr>
        <w:pStyle w:val="Default"/>
        <w:rPr>
          <w:color w:val="auto"/>
        </w:rPr>
      </w:pPr>
    </w:p>
    <w:p w14:paraId="63F7DAC3" w14:textId="747673C6" w:rsidR="00A54AC5" w:rsidRPr="00790BED" w:rsidRDefault="001214F1" w:rsidP="00C44BFC">
      <w:pPr>
        <w:pStyle w:val="Default"/>
        <w:ind w:left="2160" w:hanging="720"/>
        <w:rPr>
          <w:color w:val="auto"/>
        </w:rPr>
      </w:pPr>
      <w:r>
        <w:rPr>
          <w:color w:val="auto"/>
        </w:rPr>
        <w:t>(vii)</w:t>
      </w:r>
      <w:r w:rsidR="00A54AC5" w:rsidRPr="00D83555">
        <w:rPr>
          <w:color w:val="auto"/>
        </w:rPr>
        <w:t xml:space="preserve"> </w:t>
      </w:r>
      <w:r w:rsidR="00C44BFC">
        <w:rPr>
          <w:color w:val="auto"/>
        </w:rPr>
        <w:tab/>
      </w:r>
      <w:r w:rsidR="00A54AC5" w:rsidRPr="00D83555">
        <w:rPr>
          <w:color w:val="auto"/>
        </w:rPr>
        <w:t xml:space="preserve">telephone, mail and other communications, if those costs are identified </w:t>
      </w:r>
      <w:r w:rsidR="003927F3" w:rsidRPr="00D83555">
        <w:rPr>
          <w:color w:val="auto"/>
        </w:rPr>
        <w:t>s</w:t>
      </w:r>
      <w:r w:rsidR="00A54AC5" w:rsidRPr="00D83555">
        <w:rPr>
          <w:color w:val="auto"/>
        </w:rPr>
        <w:t xml:space="preserve">eparately for sales promotion, marketing and after-sales service of goods on the </w:t>
      </w:r>
      <w:r w:rsidR="00A54AC5" w:rsidRPr="00790BED">
        <w:rPr>
          <w:color w:val="auto"/>
        </w:rPr>
        <w:t>financial statements or cost accounts of the producer;</w:t>
      </w:r>
    </w:p>
    <w:p w14:paraId="2B50A449" w14:textId="77777777" w:rsidR="001214F1" w:rsidRDefault="001214F1" w:rsidP="001214F1">
      <w:pPr>
        <w:pStyle w:val="Default"/>
        <w:rPr>
          <w:color w:val="auto"/>
        </w:rPr>
      </w:pPr>
    </w:p>
    <w:p w14:paraId="36905DB5" w14:textId="7F44565B" w:rsidR="00A54AC5" w:rsidRPr="00790BED" w:rsidRDefault="001214F1" w:rsidP="00C44BFC">
      <w:pPr>
        <w:pStyle w:val="Default"/>
        <w:ind w:left="2160" w:hanging="720"/>
        <w:rPr>
          <w:color w:val="auto"/>
        </w:rPr>
      </w:pPr>
      <w:r>
        <w:rPr>
          <w:color w:val="auto"/>
        </w:rPr>
        <w:t xml:space="preserve">(viii) </w:t>
      </w:r>
      <w:r w:rsidR="00C44BFC">
        <w:rPr>
          <w:color w:val="auto"/>
        </w:rPr>
        <w:tab/>
      </w:r>
      <w:r w:rsidR="00A54AC5" w:rsidRPr="00790BED">
        <w:rPr>
          <w:color w:val="auto"/>
        </w:rPr>
        <w:t>rent and depreciation of sales promotion, marketing and after-sales service offices and distribution centres;</w:t>
      </w:r>
    </w:p>
    <w:p w14:paraId="351BB4B6" w14:textId="77777777" w:rsidR="001214F1" w:rsidRDefault="001214F1" w:rsidP="001214F1">
      <w:pPr>
        <w:pStyle w:val="Default"/>
        <w:rPr>
          <w:color w:val="auto"/>
        </w:rPr>
      </w:pPr>
    </w:p>
    <w:p w14:paraId="5B67ADB0" w14:textId="7BB1E2C2" w:rsidR="00A54AC5" w:rsidRPr="00252002" w:rsidRDefault="001214F1" w:rsidP="00C44BFC">
      <w:pPr>
        <w:pStyle w:val="Default"/>
        <w:ind w:left="2160" w:hanging="720"/>
        <w:rPr>
          <w:color w:val="auto"/>
        </w:rPr>
      </w:pPr>
      <w:r>
        <w:rPr>
          <w:color w:val="auto"/>
        </w:rPr>
        <w:t xml:space="preserve">(ix) </w:t>
      </w:r>
      <w:r w:rsidR="003927F3" w:rsidRPr="00252002">
        <w:rPr>
          <w:color w:val="auto"/>
        </w:rPr>
        <w:t xml:space="preserve"> </w:t>
      </w:r>
      <w:r w:rsidR="00C44BFC">
        <w:rPr>
          <w:color w:val="auto"/>
        </w:rPr>
        <w:tab/>
      </w:r>
      <w:r w:rsidR="00A54AC5" w:rsidRPr="00252002">
        <w:rPr>
          <w:color w:val="auto"/>
        </w:rPr>
        <w:t>property insurance premiums, taxes, cost of utilities, and repair and maintenance of sales promotion, marketing and after-sales service offices and distribution centres, if those costs are identified separately for sales promotion, marketing and after-sales service of goods on the financial statements or cost accounts of the producer; and</w:t>
      </w:r>
    </w:p>
    <w:p w14:paraId="7269D2DD" w14:textId="77777777" w:rsidR="001214F1" w:rsidRDefault="001214F1" w:rsidP="001214F1">
      <w:pPr>
        <w:pStyle w:val="Default"/>
        <w:rPr>
          <w:color w:val="auto"/>
        </w:rPr>
      </w:pPr>
    </w:p>
    <w:p w14:paraId="2DA126B9" w14:textId="7255167F" w:rsidR="00A54AC5" w:rsidRPr="00D47A7C" w:rsidRDefault="001214F1" w:rsidP="00C44BFC">
      <w:pPr>
        <w:pStyle w:val="Default"/>
        <w:ind w:left="720" w:firstLine="720"/>
        <w:rPr>
          <w:color w:val="auto"/>
        </w:rPr>
      </w:pPr>
      <w:r>
        <w:rPr>
          <w:color w:val="auto"/>
        </w:rPr>
        <w:t xml:space="preserve">(x) </w:t>
      </w:r>
      <w:r w:rsidR="00C44BFC">
        <w:rPr>
          <w:color w:val="auto"/>
        </w:rPr>
        <w:tab/>
      </w:r>
      <w:r w:rsidR="00A54AC5" w:rsidRPr="00D47A7C">
        <w:rPr>
          <w:color w:val="auto"/>
        </w:rPr>
        <w:t>payments by the producer to other persons for warranty repairs;</w:t>
      </w:r>
    </w:p>
    <w:p w14:paraId="04204BBB" w14:textId="77777777" w:rsidR="00381396" w:rsidRDefault="00381396" w:rsidP="00381396">
      <w:pPr>
        <w:pStyle w:val="Default"/>
        <w:rPr>
          <w:color w:val="auto"/>
        </w:rPr>
      </w:pPr>
    </w:p>
    <w:p w14:paraId="1A576000" w14:textId="4C39A19A" w:rsidR="00A54AC5" w:rsidRPr="00D47A7C" w:rsidRDefault="00381396" w:rsidP="00381396">
      <w:pPr>
        <w:pStyle w:val="Default"/>
        <w:ind w:left="720" w:hanging="720"/>
        <w:rPr>
          <w:color w:val="auto"/>
        </w:rPr>
      </w:pPr>
      <w:r>
        <w:rPr>
          <w:color w:val="auto"/>
        </w:rPr>
        <w:t xml:space="preserve">(g) </w:t>
      </w:r>
      <w:r>
        <w:rPr>
          <w:color w:val="auto"/>
        </w:rPr>
        <w:tab/>
      </w:r>
      <w:r w:rsidR="00451E18">
        <w:rPr>
          <w:color w:val="auto"/>
        </w:rPr>
        <w:t>“</w:t>
      </w:r>
      <w:r w:rsidR="1B09EF8A" w:rsidRPr="00D47A7C">
        <w:rPr>
          <w:color w:val="auto"/>
        </w:rPr>
        <w:t>shipping and packing costs</w:t>
      </w:r>
      <w:r w:rsidR="00DD0F1E">
        <w:rPr>
          <w:color w:val="auto"/>
        </w:rPr>
        <w:t>”</w:t>
      </w:r>
      <w:r w:rsidR="1B09EF8A" w:rsidRPr="00D47A7C">
        <w:rPr>
          <w:color w:val="auto"/>
        </w:rPr>
        <w:t xml:space="preserve"> means the costs incurred to pack a good for shipment and to ship the good from the point of direct shipment to the buyer, excluding costs to prepare and package the good for retail sale; and</w:t>
      </w:r>
    </w:p>
    <w:p w14:paraId="3F449E0B" w14:textId="77777777" w:rsidR="00381396" w:rsidRDefault="00381396" w:rsidP="00381396">
      <w:pPr>
        <w:pStyle w:val="Default"/>
        <w:rPr>
          <w:color w:val="auto"/>
        </w:rPr>
      </w:pPr>
    </w:p>
    <w:p w14:paraId="250A9CD8" w14:textId="5200C17E" w:rsidR="00A54AC5" w:rsidRPr="00F05C37" w:rsidRDefault="00381396" w:rsidP="00381396">
      <w:pPr>
        <w:pStyle w:val="Default"/>
        <w:ind w:left="720" w:hanging="720"/>
        <w:rPr>
          <w:color w:val="auto"/>
        </w:rPr>
      </w:pPr>
      <w:r>
        <w:rPr>
          <w:color w:val="auto"/>
        </w:rPr>
        <w:t xml:space="preserve">(h) </w:t>
      </w:r>
      <w:r>
        <w:rPr>
          <w:color w:val="auto"/>
        </w:rPr>
        <w:tab/>
      </w:r>
      <w:r w:rsidR="00DD0F1E">
        <w:rPr>
          <w:color w:val="auto"/>
        </w:rPr>
        <w:t>“</w:t>
      </w:r>
      <w:r w:rsidR="1B09EF8A" w:rsidRPr="00D47A7C">
        <w:rPr>
          <w:color w:val="auto"/>
        </w:rPr>
        <w:t>total cost</w:t>
      </w:r>
      <w:r w:rsidR="00DD0F1E">
        <w:rPr>
          <w:color w:val="auto"/>
        </w:rPr>
        <w:t>”</w:t>
      </w:r>
      <w:r w:rsidR="1B09EF8A" w:rsidRPr="00D47A7C">
        <w:rPr>
          <w:color w:val="auto"/>
        </w:rPr>
        <w:t xml:space="preserve"> means all product costs, period costs and other costs for a good incurred in the </w:t>
      </w:r>
      <w:r w:rsidR="1B09EF8A" w:rsidRPr="00F05C37">
        <w:rPr>
          <w:color w:val="auto"/>
        </w:rPr>
        <w:t>territory of one or more of the Parties, where:</w:t>
      </w:r>
    </w:p>
    <w:p w14:paraId="371B87CD" w14:textId="77777777" w:rsidR="00C44BFC" w:rsidRDefault="00C44BFC" w:rsidP="00C44BFC">
      <w:pPr>
        <w:pStyle w:val="Default"/>
        <w:rPr>
          <w:color w:val="auto"/>
        </w:rPr>
      </w:pPr>
    </w:p>
    <w:p w14:paraId="232FD0D4" w14:textId="39D8FC6D" w:rsidR="00A54AC5" w:rsidRPr="00986517" w:rsidRDefault="00C44BFC" w:rsidP="00C44BFC">
      <w:pPr>
        <w:pStyle w:val="Default"/>
        <w:ind w:left="2160" w:hanging="720"/>
        <w:rPr>
          <w:color w:val="auto"/>
        </w:rPr>
      </w:pPr>
      <w:r>
        <w:rPr>
          <w:color w:val="auto"/>
        </w:rPr>
        <w:t xml:space="preserve">(i) </w:t>
      </w:r>
      <w:r>
        <w:rPr>
          <w:color w:val="auto"/>
        </w:rPr>
        <w:tab/>
      </w:r>
      <w:r w:rsidR="00A54AC5" w:rsidRPr="00F05C37">
        <w:rPr>
          <w:color w:val="auto"/>
        </w:rPr>
        <w:t xml:space="preserve">product costs are costs that are associated with the production of a good and </w:t>
      </w:r>
      <w:r w:rsidR="00A54AC5" w:rsidRPr="00986517">
        <w:rPr>
          <w:color w:val="auto"/>
        </w:rPr>
        <w:t>include the value of materials, direct labour costs and direct overheads;</w:t>
      </w:r>
    </w:p>
    <w:p w14:paraId="688766C6" w14:textId="77777777" w:rsidR="00C44BFC" w:rsidRDefault="00C44BFC" w:rsidP="00C44BFC">
      <w:pPr>
        <w:pStyle w:val="Default"/>
        <w:rPr>
          <w:color w:val="auto"/>
        </w:rPr>
      </w:pPr>
    </w:p>
    <w:p w14:paraId="7C6B1DFE" w14:textId="5458B657" w:rsidR="00A54AC5" w:rsidRPr="008B3B59" w:rsidRDefault="00C44BFC" w:rsidP="00C44BFC">
      <w:pPr>
        <w:pStyle w:val="Default"/>
        <w:ind w:left="2160" w:hanging="720"/>
        <w:rPr>
          <w:color w:val="auto"/>
        </w:rPr>
      </w:pPr>
      <w:r>
        <w:rPr>
          <w:color w:val="auto"/>
        </w:rPr>
        <w:t xml:space="preserve">(ii) </w:t>
      </w:r>
      <w:r>
        <w:rPr>
          <w:color w:val="auto"/>
        </w:rPr>
        <w:tab/>
      </w:r>
      <w:r w:rsidR="00A54AC5" w:rsidRPr="00986517">
        <w:rPr>
          <w:color w:val="auto"/>
        </w:rPr>
        <w:t xml:space="preserve">period costs are costs, other than product costs, that are expensed in the period in which they are incurred, such as selling expenses and general and </w:t>
      </w:r>
      <w:r w:rsidR="00A54AC5" w:rsidRPr="008B3B59">
        <w:rPr>
          <w:color w:val="auto"/>
        </w:rPr>
        <w:t>administrative expenses; and</w:t>
      </w:r>
    </w:p>
    <w:p w14:paraId="6EB6DBCA" w14:textId="77777777" w:rsidR="00C44BFC" w:rsidRDefault="00C44BFC" w:rsidP="00C44BFC">
      <w:pPr>
        <w:pStyle w:val="Default"/>
        <w:rPr>
          <w:color w:val="auto"/>
        </w:rPr>
      </w:pPr>
    </w:p>
    <w:p w14:paraId="346A9654" w14:textId="6A581227" w:rsidR="00A54AC5" w:rsidRPr="00DB5331" w:rsidRDefault="00C44BFC" w:rsidP="00C44BFC">
      <w:pPr>
        <w:pStyle w:val="Default"/>
        <w:ind w:left="2160" w:hanging="720"/>
        <w:rPr>
          <w:color w:val="auto"/>
        </w:rPr>
      </w:pPr>
      <w:r>
        <w:rPr>
          <w:color w:val="auto"/>
        </w:rPr>
        <w:t>(iii)</w:t>
      </w:r>
      <w:r w:rsidR="00A54AC5" w:rsidRPr="008B3B59">
        <w:rPr>
          <w:color w:val="auto"/>
        </w:rPr>
        <w:t xml:space="preserve"> </w:t>
      </w:r>
      <w:r>
        <w:rPr>
          <w:color w:val="auto"/>
        </w:rPr>
        <w:tab/>
      </w:r>
      <w:r w:rsidR="00A54AC5" w:rsidRPr="008B3B59">
        <w:rPr>
          <w:color w:val="auto"/>
        </w:rPr>
        <w:t xml:space="preserve">other costs are all costs recorded on the books of the producer that are not </w:t>
      </w:r>
      <w:r w:rsidR="00A54AC5" w:rsidRPr="00DB5331">
        <w:rPr>
          <w:color w:val="auto"/>
        </w:rPr>
        <w:t>product costs or period costs, such as interest.</w:t>
      </w:r>
    </w:p>
    <w:p w14:paraId="2B631700" w14:textId="77777777" w:rsidR="00C44BFC" w:rsidRPr="00DB5331" w:rsidRDefault="00C44BFC" w:rsidP="00C44BFC">
      <w:pPr>
        <w:pStyle w:val="Default"/>
        <w:ind w:left="2160" w:hanging="720"/>
        <w:rPr>
          <w:color w:val="auto"/>
        </w:rPr>
      </w:pPr>
    </w:p>
    <w:p w14:paraId="0950804E" w14:textId="7815F47F" w:rsidR="006062BB" w:rsidRPr="00DB5331" w:rsidRDefault="00A54AC5" w:rsidP="00D71255">
      <w:pPr>
        <w:pStyle w:val="Default"/>
        <w:ind w:left="720"/>
        <w:rPr>
          <w:color w:val="auto"/>
        </w:rPr>
      </w:pPr>
      <w:r w:rsidRPr="00DB5331">
        <w:rPr>
          <w:color w:val="auto"/>
        </w:rPr>
        <w:t>Total cost does not include profits that are earned by the producer, regardless of whether they are retained by the producer or paid out to other persons as dividends, or taxes paid on those profits, including capital gains taxes.</w:t>
      </w:r>
    </w:p>
    <w:p w14:paraId="5093D28D" w14:textId="77777777" w:rsidR="006062BB" w:rsidRPr="00AA2FE3" w:rsidRDefault="006062BB" w:rsidP="009A3C37">
      <w:pPr>
        <w:pStyle w:val="Default"/>
        <w:rPr>
          <w:color w:val="auto"/>
          <w:highlight w:val="yellow"/>
        </w:rPr>
      </w:pPr>
    </w:p>
    <w:p w14:paraId="192D212C" w14:textId="77777777" w:rsidR="006062BB" w:rsidRPr="00AA2FE3" w:rsidRDefault="006062BB" w:rsidP="009A3C37">
      <w:pPr>
        <w:pStyle w:val="Default"/>
        <w:rPr>
          <w:color w:val="auto"/>
          <w:highlight w:val="yellow"/>
        </w:rPr>
      </w:pPr>
    </w:p>
    <w:p w14:paraId="5F698CF6" w14:textId="2429BD1E" w:rsidR="00073AC1" w:rsidRPr="00DB5331" w:rsidRDefault="00073AC1" w:rsidP="00073AC1">
      <w:pPr>
        <w:pStyle w:val="Default"/>
        <w:ind w:left="720" w:hanging="720"/>
        <w:jc w:val="center"/>
        <w:rPr>
          <w:i/>
          <w:iCs/>
          <w:color w:val="auto"/>
        </w:rPr>
      </w:pPr>
      <w:r w:rsidRPr="00DB5331">
        <w:rPr>
          <w:i/>
          <w:iCs/>
          <w:color w:val="auto"/>
        </w:rPr>
        <w:t xml:space="preserve">Article </w:t>
      </w:r>
      <w:r w:rsidR="00086298" w:rsidRPr="00DB5331">
        <w:rPr>
          <w:i/>
          <w:iCs/>
          <w:color w:val="auto"/>
        </w:rPr>
        <w:t>10</w:t>
      </w:r>
    </w:p>
    <w:p w14:paraId="3DC552CC" w14:textId="5B4FA8CF" w:rsidR="00073AC1" w:rsidRPr="00DB5331" w:rsidRDefault="00073AC1" w:rsidP="001362C1">
      <w:pPr>
        <w:pStyle w:val="Heading2"/>
      </w:pPr>
      <w:r w:rsidRPr="00DB5331">
        <w:t>Accumulation</w:t>
      </w:r>
    </w:p>
    <w:p w14:paraId="1A0C0456" w14:textId="5A0F29BD" w:rsidR="00073AC1" w:rsidRPr="00AA2FE3" w:rsidRDefault="00073AC1" w:rsidP="00073AC1">
      <w:pPr>
        <w:pStyle w:val="Default"/>
        <w:ind w:left="720" w:hanging="720"/>
        <w:jc w:val="center"/>
        <w:rPr>
          <w:b/>
          <w:bCs/>
          <w:color w:val="auto"/>
          <w:highlight w:val="yellow"/>
        </w:rPr>
      </w:pPr>
    </w:p>
    <w:p w14:paraId="5F98349D" w14:textId="020BCD27" w:rsidR="00073AC1" w:rsidRPr="00F11BED" w:rsidRDefault="3AE5F7ED" w:rsidP="00073AC1">
      <w:pPr>
        <w:pStyle w:val="Default"/>
      </w:pPr>
      <w:r>
        <w:t>1.</w:t>
      </w:r>
      <w:r w:rsidR="00073AC1">
        <w:tab/>
      </w:r>
      <w:r w:rsidR="358916AD">
        <w:t xml:space="preserve">A </w:t>
      </w:r>
      <w:r>
        <w:t xml:space="preserve">good </w:t>
      </w:r>
      <w:r w:rsidR="006503E6">
        <w:t>is</w:t>
      </w:r>
      <w:r>
        <w:t xml:space="preserve"> regarded as originating if the good is produced in the territory of one or </w:t>
      </w:r>
      <w:r w:rsidR="3D37C2EA">
        <w:t>more</w:t>
      </w:r>
      <w:r>
        <w:t xml:space="preserve"> of the Parties by one or more producers, provided that the good satisfies the requirements </w:t>
      </w:r>
      <w:r w:rsidR="3D37C2EA">
        <w:t>in</w:t>
      </w:r>
      <w:r>
        <w:t xml:space="preserve"> Article 2 (</w:t>
      </w:r>
      <w:r w:rsidR="00CC1894">
        <w:t>Originating Goods</w:t>
      </w:r>
      <w:r>
        <w:t xml:space="preserve">) and all other applicable requirements in this </w:t>
      </w:r>
      <w:r w:rsidR="30C5C67B">
        <w:t>Origin Reference Document</w:t>
      </w:r>
      <w:r>
        <w:t xml:space="preserve">. </w:t>
      </w:r>
    </w:p>
    <w:p w14:paraId="301804F9" w14:textId="77777777" w:rsidR="00073AC1" w:rsidRPr="00F11BED" w:rsidRDefault="00073AC1" w:rsidP="00073AC1">
      <w:pPr>
        <w:pStyle w:val="Default"/>
      </w:pPr>
    </w:p>
    <w:p w14:paraId="6A8DC4AA" w14:textId="193AAD93" w:rsidR="00073AC1" w:rsidRPr="00D1475D" w:rsidRDefault="1E3FDDC1" w:rsidP="00073AC1">
      <w:pPr>
        <w:pStyle w:val="Default"/>
      </w:pPr>
      <w:r w:rsidRPr="00F11BED">
        <w:t>2.</w:t>
      </w:r>
      <w:r w:rsidR="00073AC1" w:rsidRPr="00F11BED">
        <w:tab/>
      </w:r>
      <w:r w:rsidR="2361B61C" w:rsidRPr="00F11BED">
        <w:t xml:space="preserve">An originating good or material of one or more of the Parties that is used in </w:t>
      </w:r>
      <w:r w:rsidR="2361B61C">
        <w:t>the</w:t>
      </w:r>
      <w:r w:rsidR="2361B61C" w:rsidRPr="00F11BED">
        <w:t xml:space="preserve"> production of another good in the territory of another Party </w:t>
      </w:r>
      <w:r w:rsidR="006503E6">
        <w:t>is</w:t>
      </w:r>
      <w:r w:rsidR="2361B61C" w:rsidRPr="00F11BED">
        <w:t xml:space="preserve"> considered as originating in the territory of the other Party.</w:t>
      </w:r>
    </w:p>
    <w:p w14:paraId="2DCA1883" w14:textId="089C2A81" w:rsidR="31B98B50" w:rsidRPr="00D1475D" w:rsidRDefault="31B98B50" w:rsidP="31B98B50">
      <w:pPr>
        <w:pStyle w:val="Default"/>
      </w:pPr>
    </w:p>
    <w:p w14:paraId="76D9AF43" w14:textId="6AB69EF2" w:rsidR="005933E7" w:rsidRPr="0087735D" w:rsidRDefault="00073AC1" w:rsidP="005933E7">
      <w:pPr>
        <w:pStyle w:val="Default"/>
      </w:pPr>
      <w:r w:rsidRPr="0087735D">
        <w:t>3.</w:t>
      </w:r>
      <w:r w:rsidRPr="0087735D">
        <w:tab/>
      </w:r>
      <w:r w:rsidR="00197EFC" w:rsidRPr="0087735D">
        <w:t>Production undertaken on a non-originating material in the territory of one or more of the Parties by one or more producers may contribute toward the originating content of a good for the purpose of determining its origin, regardless of whether that production was sufficient to confer originating status to the material itself.</w:t>
      </w:r>
    </w:p>
    <w:p w14:paraId="731A31B2" w14:textId="77777777" w:rsidR="005933E7" w:rsidRPr="00AA2FE3" w:rsidRDefault="005933E7" w:rsidP="005933E7">
      <w:pPr>
        <w:pStyle w:val="Default"/>
        <w:rPr>
          <w:highlight w:val="yellow"/>
        </w:rPr>
      </w:pPr>
    </w:p>
    <w:p w14:paraId="02FA0799" w14:textId="4D0223BE" w:rsidR="00073AC1" w:rsidRPr="00AA2FE3" w:rsidRDefault="00073AC1" w:rsidP="00073AC1">
      <w:pPr>
        <w:pStyle w:val="Default"/>
        <w:rPr>
          <w:highlight w:val="yellow"/>
        </w:rPr>
      </w:pPr>
    </w:p>
    <w:p w14:paraId="6621FB7A" w14:textId="0D79FC74" w:rsidR="00073AC1" w:rsidRPr="0087735D" w:rsidRDefault="00073AC1" w:rsidP="00073AC1">
      <w:pPr>
        <w:pStyle w:val="Default"/>
        <w:jc w:val="center"/>
        <w:rPr>
          <w:i/>
          <w:iCs/>
        </w:rPr>
      </w:pPr>
      <w:r w:rsidRPr="0087735D">
        <w:rPr>
          <w:i/>
          <w:iCs/>
        </w:rPr>
        <w:t>Article 1</w:t>
      </w:r>
      <w:r w:rsidR="00DE5A4E" w:rsidRPr="0087735D">
        <w:rPr>
          <w:i/>
          <w:iCs/>
        </w:rPr>
        <w:t>1</w:t>
      </w:r>
    </w:p>
    <w:p w14:paraId="0452886C" w14:textId="0E6E46A6" w:rsidR="00073AC1" w:rsidRPr="00C5183F" w:rsidRDefault="00BC0A85" w:rsidP="001362C1">
      <w:pPr>
        <w:pStyle w:val="Heading2"/>
        <w:rPr>
          <w:b w:val="0"/>
        </w:rPr>
      </w:pPr>
      <w:r w:rsidRPr="00C963FB">
        <w:rPr>
          <w:rStyle w:val="Heading2Char"/>
          <w:b/>
        </w:rPr>
        <w:t>De Minimis</w:t>
      </w:r>
    </w:p>
    <w:p w14:paraId="41A57B82" w14:textId="04800977" w:rsidR="00073AC1" w:rsidRPr="00AA2FE3" w:rsidRDefault="00073AC1" w:rsidP="00073AC1">
      <w:pPr>
        <w:pStyle w:val="Default"/>
        <w:jc w:val="center"/>
        <w:rPr>
          <w:b/>
          <w:bCs/>
          <w:highlight w:val="yellow"/>
        </w:rPr>
      </w:pPr>
    </w:p>
    <w:p w14:paraId="62E2A8DC" w14:textId="316EAFB4" w:rsidR="00646F99" w:rsidRPr="00254DB5" w:rsidRDefault="5196EF73" w:rsidP="00177AF8">
      <w:pPr>
        <w:pStyle w:val="Default"/>
      </w:pPr>
      <w:r w:rsidRPr="00254DB5">
        <w:t>1.</w:t>
      </w:r>
      <w:r w:rsidR="00177AF8" w:rsidRPr="00254DB5">
        <w:tab/>
      </w:r>
      <w:r w:rsidR="01FB4459" w:rsidRPr="00254DB5">
        <w:t xml:space="preserve">Except as provided in </w:t>
      </w:r>
      <w:r w:rsidR="0005732E">
        <w:t>paragraphs 4 to 7,</w:t>
      </w:r>
      <w:r w:rsidR="005C7A28">
        <w:t xml:space="preserve"> </w:t>
      </w:r>
      <w:r w:rsidR="01FB4459" w:rsidRPr="00254DB5">
        <w:t xml:space="preserve">a good that contains non-originating materials that do not satisfy the applicable change in tariff classification requirement specified in </w:t>
      </w:r>
      <w:r w:rsidR="00D538F5">
        <w:t>Annex II</w:t>
      </w:r>
      <w:r w:rsidR="01FB4459" w:rsidRPr="00254DB5">
        <w:t xml:space="preserve"> (Product-Specific Rules of Origin) for the good </w:t>
      </w:r>
      <w:r w:rsidR="6B6289E6" w:rsidRPr="00254DB5">
        <w:t>shall</w:t>
      </w:r>
      <w:r w:rsidR="01FB4459" w:rsidRPr="00254DB5">
        <w:t xml:space="preserve"> nonetheless </w:t>
      </w:r>
      <w:r w:rsidR="6B6289E6" w:rsidRPr="00254DB5">
        <w:t xml:space="preserve">be regarded as </w:t>
      </w:r>
      <w:r w:rsidR="01FB4459" w:rsidRPr="00254DB5">
        <w:t xml:space="preserve">an originating good if the value of all those materials does not exceed 10 per cent of the value of the good, as defined under Article 1 (Definitions), and the good meets all the other applicable requirements of this </w:t>
      </w:r>
      <w:r w:rsidR="6B6289E6" w:rsidRPr="00254DB5">
        <w:t>Origin Reference Document</w:t>
      </w:r>
      <w:r w:rsidR="01FB4459" w:rsidRPr="00254DB5">
        <w:t>.</w:t>
      </w:r>
    </w:p>
    <w:p w14:paraId="0441D3F0" w14:textId="6C6C4885" w:rsidR="001572C8" w:rsidRPr="00254DB5" w:rsidRDefault="001572C8" w:rsidP="001572C8">
      <w:pPr>
        <w:pStyle w:val="Default"/>
      </w:pPr>
    </w:p>
    <w:p w14:paraId="718CF07D" w14:textId="6A34F33C" w:rsidR="009B020A" w:rsidRPr="00254DB5" w:rsidRDefault="009B020A" w:rsidP="009B020A">
      <w:pPr>
        <w:pStyle w:val="Default"/>
      </w:pPr>
      <w:r w:rsidRPr="00254DB5">
        <w:t>2.</w:t>
      </w:r>
      <w:r w:rsidRPr="00254DB5">
        <w:tab/>
        <w:t>Paragraph 1 applies only when using a non-originating material in the production of another good.</w:t>
      </w:r>
    </w:p>
    <w:p w14:paraId="6C51E54D" w14:textId="77777777" w:rsidR="009B020A" w:rsidRPr="00254DB5" w:rsidRDefault="009B020A" w:rsidP="001572C8">
      <w:pPr>
        <w:pStyle w:val="Default"/>
      </w:pPr>
    </w:p>
    <w:p w14:paraId="5AACF967" w14:textId="59F8DE9A" w:rsidR="004F325A" w:rsidRPr="00D138B6" w:rsidRDefault="004F325A" w:rsidP="004F325A">
      <w:pPr>
        <w:pStyle w:val="Default"/>
      </w:pPr>
      <w:r w:rsidRPr="00D138B6">
        <w:t>3.</w:t>
      </w:r>
      <w:r w:rsidRPr="00D138B6">
        <w:tab/>
        <w:t>If a good described in paragraph 1 is also subject to a regional value content requirement, the value of those non-originating materials shall be included in the value of non-originating materials for the applicable regional value content requirement.</w:t>
      </w:r>
    </w:p>
    <w:p w14:paraId="4F05B3F1" w14:textId="77777777" w:rsidR="004F325A" w:rsidRPr="00436B3B" w:rsidRDefault="004F325A" w:rsidP="004F325A">
      <w:pPr>
        <w:pStyle w:val="Default"/>
      </w:pPr>
    </w:p>
    <w:p w14:paraId="38BC7AD2" w14:textId="3ABD05A3" w:rsidR="001F31B9" w:rsidRPr="00436B3B" w:rsidRDefault="3CD80C3C" w:rsidP="001F31B9">
      <w:pPr>
        <w:pStyle w:val="Default"/>
      </w:pPr>
      <w:r w:rsidRPr="00436B3B">
        <w:t>4.</w:t>
      </w:r>
      <w:r w:rsidR="001F31B9" w:rsidRPr="00436B3B">
        <w:tab/>
      </w:r>
      <w:r w:rsidRPr="00436B3B">
        <w:t xml:space="preserve">A textile or apparel good classified outside of Chapters 61 through 63 of the Harmonized System </w:t>
      </w:r>
      <w:r w:rsidR="009006C5">
        <w:t xml:space="preserve">2012 </w:t>
      </w:r>
      <w:r w:rsidRPr="00436B3B">
        <w:t xml:space="preserve">that contains non-originating materials that do not satisfy the applicable change in tariff classification requirement specified in </w:t>
      </w:r>
      <w:r w:rsidR="00D538F5">
        <w:t>Annex II</w:t>
      </w:r>
      <w:r w:rsidR="6500AF39" w:rsidRPr="00436B3B">
        <w:t xml:space="preserve"> (Product-Specific Rules of Origin)</w:t>
      </w:r>
      <w:r w:rsidRPr="00436B3B">
        <w:t>, shall nonetheless be considered to be an originating good if the total weight of all those materials is not more than 10 per cent of the total weight of the good and the good meets all the other applicable requirements of this</w:t>
      </w:r>
      <w:r w:rsidR="46423B28" w:rsidRPr="00436B3B">
        <w:t xml:space="preserve"> Origin Reference Document</w:t>
      </w:r>
      <w:r w:rsidRPr="00436B3B">
        <w:t>.</w:t>
      </w:r>
    </w:p>
    <w:p w14:paraId="721D7CC6" w14:textId="77777777" w:rsidR="001979FF" w:rsidRPr="00436B3B" w:rsidRDefault="001979FF" w:rsidP="001572C8">
      <w:pPr>
        <w:pStyle w:val="Default"/>
      </w:pPr>
    </w:p>
    <w:p w14:paraId="0C331834" w14:textId="5D86C4E2" w:rsidR="00330B8A" w:rsidRPr="00CF07F9" w:rsidRDefault="7C8D8DE2" w:rsidP="00330B8A">
      <w:pPr>
        <w:pStyle w:val="Default"/>
      </w:pPr>
      <w:r w:rsidRPr="00436B3B">
        <w:t>5.</w:t>
      </w:r>
      <w:r w:rsidR="00330B8A" w:rsidRPr="00436B3B">
        <w:tab/>
      </w:r>
      <w:r w:rsidRPr="00436B3B">
        <w:t xml:space="preserve">A textile or apparel good classified in Chapters 61 through 63 of the Harmonized System </w:t>
      </w:r>
      <w:r w:rsidR="009006C5">
        <w:t xml:space="preserve">2012 </w:t>
      </w:r>
      <w:r w:rsidRPr="00436B3B">
        <w:t xml:space="preserve">that contains non-originating fibres or yarns in the component of the good that </w:t>
      </w:r>
      <w:r w:rsidRPr="00CF07F9">
        <w:t>determines the tariff classification of the good that do not satisfy the applicable change in tariff classification set out in</w:t>
      </w:r>
      <w:r w:rsidR="79362129" w:rsidRPr="00CF07F9">
        <w:t xml:space="preserve"> </w:t>
      </w:r>
      <w:r w:rsidR="00D538F5">
        <w:t>Annex II</w:t>
      </w:r>
      <w:r w:rsidR="79362129" w:rsidRPr="00CF07F9">
        <w:t xml:space="preserve"> (Product-Specific Rules of Origin)</w:t>
      </w:r>
      <w:r w:rsidRPr="00CF07F9">
        <w:t xml:space="preserve">, shall nonetheless be considered to be an originating good if the total weight of all those fibres or yarns is not more than 10 per cent of the total weight of that component and the good meets all the other applicable requirements of this </w:t>
      </w:r>
      <w:r w:rsidR="1F3E3839" w:rsidRPr="00CF07F9">
        <w:t>Origin Reference Document</w:t>
      </w:r>
      <w:r w:rsidRPr="00CF07F9">
        <w:t>.</w:t>
      </w:r>
    </w:p>
    <w:p w14:paraId="5AF8C9BF" w14:textId="77777777" w:rsidR="009A487F" w:rsidRPr="00CF07F9" w:rsidRDefault="009A487F" w:rsidP="00330B8A">
      <w:pPr>
        <w:pStyle w:val="Default"/>
      </w:pPr>
    </w:p>
    <w:p w14:paraId="7E3D3144" w14:textId="1CCE9892" w:rsidR="00330B8A" w:rsidRPr="00CF07F9" w:rsidRDefault="0DCC6A78" w:rsidP="009A487F">
      <w:pPr>
        <w:pStyle w:val="Default"/>
      </w:pPr>
      <w:r w:rsidRPr="00CF07F9">
        <w:t>6.</w:t>
      </w:r>
      <w:r w:rsidR="009A487F" w:rsidRPr="00CF07F9">
        <w:tab/>
      </w:r>
      <w:r w:rsidR="7C8D8DE2" w:rsidRPr="00CF07F9">
        <w:t xml:space="preserve"> Notwithstanding paragraphs </w:t>
      </w:r>
      <w:r w:rsidRPr="00CF07F9">
        <w:t>4</w:t>
      </w:r>
      <w:r w:rsidR="7C8D8DE2" w:rsidRPr="00CF07F9">
        <w:t xml:space="preserve"> and </w:t>
      </w:r>
      <w:r w:rsidRPr="00CF07F9">
        <w:t>5</w:t>
      </w:r>
      <w:r w:rsidR="7C8D8DE2" w:rsidRPr="00CF07F9">
        <w:t xml:space="preserve">, a good described in paragraph </w:t>
      </w:r>
      <w:r w:rsidRPr="00CF07F9">
        <w:t>4</w:t>
      </w:r>
      <w:r w:rsidR="7C8D8DE2" w:rsidRPr="00CF07F9">
        <w:t xml:space="preserve"> containing elastomeric yarn or a good described in paragraph </w:t>
      </w:r>
      <w:r w:rsidR="52CD1660" w:rsidRPr="00CF07F9">
        <w:t>5</w:t>
      </w:r>
      <w:r w:rsidR="7C8D8DE2" w:rsidRPr="00CF07F9">
        <w:t xml:space="preserve"> containing elastomeric yarn in the component of the good that determines the tariff classification of the good shall be considered to be an originating good only if such yarns are wholly formed in the territory of one or more of the Parties.</w:t>
      </w:r>
      <w:r w:rsidR="00936A87" w:rsidRPr="00CF07F9">
        <w:rPr>
          <w:rStyle w:val="FootnoteReference"/>
        </w:rPr>
        <w:footnoteReference w:id="3"/>
      </w:r>
    </w:p>
    <w:p w14:paraId="2D34EB7C" w14:textId="77777777" w:rsidR="001979FF" w:rsidRDefault="001979FF" w:rsidP="001572C8">
      <w:pPr>
        <w:pStyle w:val="Default"/>
        <w:rPr>
          <w:highlight w:val="yellow"/>
        </w:rPr>
      </w:pPr>
    </w:p>
    <w:p w14:paraId="58820C4D" w14:textId="1F8EFE32" w:rsidR="000D28F5" w:rsidRDefault="000D28F5" w:rsidP="000D28F5">
      <w:pPr>
        <w:pStyle w:val="Default"/>
      </w:pPr>
      <w:r>
        <w:t>7.</w:t>
      </w:r>
      <w:r>
        <w:tab/>
      </w:r>
      <w:r w:rsidR="006A59C5">
        <w:t>T</w:t>
      </w:r>
      <w:r>
        <w:t>his article shall not apply to:</w:t>
      </w:r>
    </w:p>
    <w:p w14:paraId="182A0A0A" w14:textId="77777777" w:rsidR="00C44BFC" w:rsidRDefault="00C44BFC" w:rsidP="00C44BFC">
      <w:pPr>
        <w:pStyle w:val="Default"/>
      </w:pPr>
    </w:p>
    <w:p w14:paraId="101ED5C5" w14:textId="339BBFBE" w:rsidR="000D28F5" w:rsidRDefault="000D28F5" w:rsidP="00C44BFC">
      <w:pPr>
        <w:pStyle w:val="Default"/>
        <w:ind w:left="720" w:hanging="720"/>
      </w:pPr>
      <w:r>
        <w:t xml:space="preserve">(a) </w:t>
      </w:r>
      <w:r w:rsidR="00C44BFC">
        <w:tab/>
      </w:r>
      <w:r>
        <w:t xml:space="preserve">non-originating materials of </w:t>
      </w:r>
      <w:r w:rsidR="009E5C06">
        <w:t xml:space="preserve">HS 2012 </w:t>
      </w:r>
      <w:r>
        <w:t>heading 04.01 through 04.06, or non-originating dairy preparations containing over 10 per cent by dry weight of milk solids of subheading 1901.90 or 2106.90, used in the production of a good of heading 04.01 through 04.06 other than a good of subheading 0402.10 through 0402.29 or 0406.30</w:t>
      </w:r>
      <w:r w:rsidR="003D2C11">
        <w:rPr>
          <w:rStyle w:val="FootnoteReference"/>
        </w:rPr>
        <w:footnoteReference w:id="4"/>
      </w:r>
    </w:p>
    <w:p w14:paraId="025CDE00" w14:textId="77777777" w:rsidR="005E2D23" w:rsidRDefault="005E2D23" w:rsidP="00C44BFC">
      <w:pPr>
        <w:pStyle w:val="Default"/>
        <w:ind w:left="720" w:hanging="720"/>
      </w:pPr>
    </w:p>
    <w:p w14:paraId="09FB9A58" w14:textId="4827B813" w:rsidR="000D28F5" w:rsidRDefault="000D28F5" w:rsidP="00C44BFC">
      <w:pPr>
        <w:pStyle w:val="Default"/>
        <w:ind w:left="720" w:hanging="720"/>
      </w:pPr>
      <w:r>
        <w:t xml:space="preserve">(b) </w:t>
      </w:r>
      <w:r w:rsidR="00C44BFC">
        <w:tab/>
      </w:r>
      <w:r>
        <w:t xml:space="preserve">non-originating materials of </w:t>
      </w:r>
      <w:r w:rsidR="009E5C06">
        <w:t xml:space="preserve">HS 2012 </w:t>
      </w:r>
      <w:r>
        <w:t>heading 04.01 through 04.06, or non-originating dairy preparations containing over 10 per cent by dry weight of milk solids of subheading 1901.90, used in the production of the following goods:</w:t>
      </w:r>
    </w:p>
    <w:p w14:paraId="232D4A1D" w14:textId="77777777" w:rsidR="00C44BFC" w:rsidRDefault="00C44BFC" w:rsidP="00C44BFC">
      <w:pPr>
        <w:pStyle w:val="Default"/>
      </w:pPr>
    </w:p>
    <w:p w14:paraId="145CE927" w14:textId="4828A107" w:rsidR="000D28F5" w:rsidRDefault="000D28F5" w:rsidP="00C44BFC">
      <w:pPr>
        <w:pStyle w:val="Default"/>
        <w:ind w:left="2160" w:hanging="720"/>
      </w:pPr>
      <w:r>
        <w:t xml:space="preserve">(i) </w:t>
      </w:r>
      <w:r w:rsidR="00C44BFC">
        <w:tab/>
      </w:r>
      <w:r>
        <w:t>infant preparations containing over 10 per cent by dry weight of milk solids of subheading 1901.10;</w:t>
      </w:r>
    </w:p>
    <w:p w14:paraId="5558C11D" w14:textId="77777777" w:rsidR="00C44BFC" w:rsidRDefault="00C44BFC" w:rsidP="00C44BFC">
      <w:pPr>
        <w:pStyle w:val="Default"/>
        <w:ind w:left="2160" w:hanging="720"/>
      </w:pPr>
    </w:p>
    <w:p w14:paraId="4B694613" w14:textId="59B674FD" w:rsidR="000D28F5" w:rsidRDefault="000D28F5" w:rsidP="00C44BFC">
      <w:pPr>
        <w:pStyle w:val="Default"/>
        <w:ind w:left="2160" w:hanging="720"/>
      </w:pPr>
      <w:r>
        <w:t xml:space="preserve">(ii) </w:t>
      </w:r>
      <w:r w:rsidR="00C44BFC">
        <w:tab/>
      </w:r>
      <w:r>
        <w:t>mixes and doughs, containing over 25 per cent by dry weight of butterfat, not put up for retail sale of subheading 1901.20;</w:t>
      </w:r>
    </w:p>
    <w:p w14:paraId="05F2E78D" w14:textId="77777777" w:rsidR="00C44BFC" w:rsidRDefault="00C44BFC" w:rsidP="00C44BFC">
      <w:pPr>
        <w:pStyle w:val="Default"/>
        <w:ind w:left="2160" w:hanging="720"/>
      </w:pPr>
    </w:p>
    <w:p w14:paraId="20B216A1" w14:textId="47B2F9E2" w:rsidR="000D28F5" w:rsidRDefault="000D28F5" w:rsidP="00C44BFC">
      <w:pPr>
        <w:pStyle w:val="Default"/>
        <w:ind w:left="2160" w:hanging="720"/>
      </w:pPr>
      <w:r>
        <w:t xml:space="preserve">(iii) </w:t>
      </w:r>
      <w:r w:rsidR="00C44BFC">
        <w:tab/>
      </w:r>
      <w:r>
        <w:t>dairy preparations containing over 10 per cent by dry weight of milk solids of subheading 1901.90 or 2106.90;</w:t>
      </w:r>
    </w:p>
    <w:p w14:paraId="551AC879" w14:textId="77777777" w:rsidR="00C44BFC" w:rsidRDefault="00C44BFC" w:rsidP="00C44BFC">
      <w:pPr>
        <w:pStyle w:val="Default"/>
        <w:ind w:left="2160" w:hanging="720"/>
      </w:pPr>
    </w:p>
    <w:p w14:paraId="6B1ADC27" w14:textId="231D936C" w:rsidR="000D28F5" w:rsidRDefault="000D28F5" w:rsidP="000D28F5">
      <w:pPr>
        <w:pStyle w:val="Default"/>
        <w:ind w:left="1440"/>
      </w:pPr>
      <w:r>
        <w:t xml:space="preserve">(iv) </w:t>
      </w:r>
      <w:r w:rsidR="00C44BFC">
        <w:tab/>
      </w:r>
      <w:r>
        <w:t>goods of heading 21.05;</w:t>
      </w:r>
    </w:p>
    <w:p w14:paraId="6200F0E1" w14:textId="77777777" w:rsidR="00C44BFC" w:rsidRDefault="00C44BFC" w:rsidP="000D28F5">
      <w:pPr>
        <w:pStyle w:val="Default"/>
        <w:ind w:left="1440"/>
      </w:pPr>
    </w:p>
    <w:p w14:paraId="007CB0D1" w14:textId="4CBFB6F5" w:rsidR="000D28F5" w:rsidRDefault="000D28F5" w:rsidP="000D28F5">
      <w:pPr>
        <w:pStyle w:val="Default"/>
        <w:ind w:left="1440"/>
      </w:pPr>
      <w:r>
        <w:t xml:space="preserve">(v) </w:t>
      </w:r>
      <w:r w:rsidR="00C44BFC">
        <w:tab/>
      </w:r>
      <w:r>
        <w:t>beverages containing milk of subheading 2202.90; or</w:t>
      </w:r>
    </w:p>
    <w:p w14:paraId="19941006" w14:textId="77777777" w:rsidR="00C44BFC" w:rsidRDefault="00C44BFC" w:rsidP="000D28F5">
      <w:pPr>
        <w:pStyle w:val="Default"/>
        <w:ind w:left="1440"/>
      </w:pPr>
    </w:p>
    <w:p w14:paraId="4A980416" w14:textId="60378394" w:rsidR="000D28F5" w:rsidRDefault="000D28F5" w:rsidP="00C44BFC">
      <w:pPr>
        <w:pStyle w:val="Default"/>
        <w:ind w:left="2160" w:hanging="720"/>
      </w:pPr>
      <w:r>
        <w:t xml:space="preserve">(vi) </w:t>
      </w:r>
      <w:r w:rsidR="00C44BFC">
        <w:tab/>
      </w:r>
      <w:r>
        <w:t>animal feeds containing over 10 per cent by dry weight of milk solids of subheading 2309.90;</w:t>
      </w:r>
    </w:p>
    <w:p w14:paraId="7C257206" w14:textId="77777777" w:rsidR="00C44BFC" w:rsidRDefault="00C44BFC" w:rsidP="00C44BFC">
      <w:pPr>
        <w:pStyle w:val="Default"/>
      </w:pPr>
    </w:p>
    <w:p w14:paraId="2DBA4662" w14:textId="057B5B9B" w:rsidR="000D28F5" w:rsidRDefault="000D28F5" w:rsidP="00C44BFC">
      <w:pPr>
        <w:pStyle w:val="Default"/>
        <w:ind w:left="720" w:hanging="720"/>
      </w:pPr>
      <w:r>
        <w:t xml:space="preserve">(c) </w:t>
      </w:r>
      <w:r w:rsidR="00C44BFC">
        <w:tab/>
      </w:r>
      <w:r>
        <w:t xml:space="preserve">non-originating materials of </w:t>
      </w:r>
      <w:r w:rsidR="009E5C06">
        <w:t xml:space="preserve">HS 2012 </w:t>
      </w:r>
      <w:r>
        <w:t>heading 08.05 or subheading 2009.11 through 2009.39, used in the production of a good of subheading 2009.11 through 2009.39 or a fruit or vegetable juice of any single</w:t>
      </w:r>
      <w:r w:rsidR="00C44BFC">
        <w:t xml:space="preserve"> </w:t>
      </w:r>
      <w:r>
        <w:t>fruit or vegetable, fortified with minerals or vitamins, concentrated or unconcentrated, of subheading 2106.90 or 2202.90;</w:t>
      </w:r>
    </w:p>
    <w:p w14:paraId="6F4674EB" w14:textId="77777777" w:rsidR="00C44BFC" w:rsidRDefault="00C44BFC" w:rsidP="000D28F5">
      <w:pPr>
        <w:pStyle w:val="Default"/>
      </w:pPr>
    </w:p>
    <w:p w14:paraId="5E2AF20B" w14:textId="3A258B75" w:rsidR="000D28F5" w:rsidRDefault="000D28F5" w:rsidP="00C44BFC">
      <w:pPr>
        <w:pStyle w:val="Default"/>
        <w:ind w:left="720" w:hanging="720"/>
      </w:pPr>
      <w:r>
        <w:t xml:space="preserve">(d) </w:t>
      </w:r>
      <w:r w:rsidR="00C44BFC">
        <w:tab/>
      </w:r>
      <w:r>
        <w:t>non-originating materials of Chapter 15 of the Harmonized System</w:t>
      </w:r>
      <w:r w:rsidR="009E5C06">
        <w:t xml:space="preserve"> 2012</w:t>
      </w:r>
      <w:r>
        <w:t>, used in the production of a good of headings 15.07, 15.08, 15.12, or 15.14; or</w:t>
      </w:r>
    </w:p>
    <w:p w14:paraId="7C2BAA11" w14:textId="77777777" w:rsidR="00C44BFC" w:rsidRDefault="00C44BFC" w:rsidP="000D28F5">
      <w:pPr>
        <w:pStyle w:val="Default"/>
      </w:pPr>
    </w:p>
    <w:p w14:paraId="64F77661" w14:textId="3148FDB9" w:rsidR="000D28F5" w:rsidRDefault="000D28F5" w:rsidP="00C44BFC">
      <w:pPr>
        <w:pStyle w:val="Default"/>
        <w:ind w:left="720" w:hanging="720"/>
      </w:pPr>
      <w:r>
        <w:t xml:space="preserve">(e) </w:t>
      </w:r>
      <w:r w:rsidR="00C44BFC">
        <w:tab/>
      </w:r>
      <w:r>
        <w:t>non-originating peaches, pears or apricots of Chapter 8 or 20 of the Harmonized System</w:t>
      </w:r>
      <w:r w:rsidR="009E5C06">
        <w:t xml:space="preserve"> 2012</w:t>
      </w:r>
      <w:r>
        <w:t>, used in the production of a good of heading 20.08.</w:t>
      </w:r>
    </w:p>
    <w:p w14:paraId="0302202A" w14:textId="77777777" w:rsidR="00C44BFC" w:rsidRPr="00AA2FE3" w:rsidRDefault="00C44BFC" w:rsidP="00C44BFC">
      <w:pPr>
        <w:pStyle w:val="Default"/>
        <w:ind w:left="720" w:hanging="720"/>
        <w:rPr>
          <w:highlight w:val="yellow"/>
        </w:rPr>
      </w:pPr>
    </w:p>
    <w:p w14:paraId="11270836" w14:textId="6200141D" w:rsidR="001572C8" w:rsidRPr="00C86642" w:rsidRDefault="001572C8" w:rsidP="001572C8">
      <w:pPr>
        <w:pStyle w:val="Default"/>
        <w:jc w:val="center"/>
        <w:rPr>
          <w:i/>
          <w:iCs/>
        </w:rPr>
      </w:pPr>
      <w:r w:rsidRPr="00C86642">
        <w:rPr>
          <w:i/>
          <w:iCs/>
        </w:rPr>
        <w:t>Article 1</w:t>
      </w:r>
      <w:r w:rsidR="00A704A4" w:rsidRPr="00C86642">
        <w:rPr>
          <w:i/>
          <w:iCs/>
        </w:rPr>
        <w:t>2</w:t>
      </w:r>
    </w:p>
    <w:p w14:paraId="746A71CF" w14:textId="41390A0C" w:rsidR="001572C8" w:rsidRPr="00C86642" w:rsidRDefault="001572C8" w:rsidP="00234E66">
      <w:pPr>
        <w:pStyle w:val="Heading2"/>
      </w:pPr>
      <w:r w:rsidRPr="00C86642">
        <w:t>Fungible Goods or Materials</w:t>
      </w:r>
    </w:p>
    <w:p w14:paraId="4443431A" w14:textId="637226FE" w:rsidR="001572C8" w:rsidRPr="00D246CC" w:rsidRDefault="001572C8" w:rsidP="001572C8">
      <w:pPr>
        <w:pStyle w:val="Default"/>
        <w:jc w:val="center"/>
        <w:rPr>
          <w:b/>
          <w:bCs/>
        </w:rPr>
      </w:pPr>
    </w:p>
    <w:p w14:paraId="44EFE478" w14:textId="2B390788" w:rsidR="00EB1D2B" w:rsidRPr="007E7132" w:rsidRDefault="001572C8" w:rsidP="00EB1D2B">
      <w:pPr>
        <w:pStyle w:val="Default"/>
      </w:pPr>
      <w:r w:rsidRPr="00D246CC">
        <w:t>1.</w:t>
      </w:r>
      <w:r w:rsidRPr="00D246CC">
        <w:tab/>
      </w:r>
      <w:r w:rsidR="00D61B4E" w:rsidRPr="00D246CC">
        <w:t>A</w:t>
      </w:r>
      <w:r w:rsidRPr="00D246CC">
        <w:t xml:space="preserve"> </w:t>
      </w:r>
      <w:r w:rsidR="00EB1D2B" w:rsidRPr="00D246CC">
        <w:t xml:space="preserve">fungible good or material </w:t>
      </w:r>
      <w:r w:rsidR="00A704A4" w:rsidRPr="00D246CC">
        <w:t>shall be</w:t>
      </w:r>
      <w:r w:rsidR="00EB1D2B" w:rsidRPr="00D246CC">
        <w:t xml:space="preserve"> treated</w:t>
      </w:r>
      <w:r w:rsidR="00EB1D2B" w:rsidRPr="007E7132">
        <w:t xml:space="preserve"> as originating based on the:</w:t>
      </w:r>
    </w:p>
    <w:p w14:paraId="216D7B48" w14:textId="77777777" w:rsidR="00381396" w:rsidRDefault="00381396" w:rsidP="00381396">
      <w:pPr>
        <w:pStyle w:val="Default"/>
        <w:rPr>
          <w:color w:val="auto"/>
        </w:rPr>
      </w:pPr>
    </w:p>
    <w:p w14:paraId="421CBBF1" w14:textId="1357AC8B" w:rsidR="00EB1D2B" w:rsidRPr="00AE12A8" w:rsidRDefault="00381396" w:rsidP="00381396">
      <w:pPr>
        <w:pStyle w:val="Default"/>
        <w:rPr>
          <w:color w:val="auto"/>
        </w:rPr>
      </w:pPr>
      <w:r>
        <w:rPr>
          <w:color w:val="auto"/>
        </w:rPr>
        <w:t xml:space="preserve">(a) </w:t>
      </w:r>
      <w:r>
        <w:rPr>
          <w:color w:val="auto"/>
        </w:rPr>
        <w:tab/>
      </w:r>
      <w:r w:rsidR="00EB1D2B" w:rsidRPr="00AE12A8">
        <w:rPr>
          <w:color w:val="auto"/>
        </w:rPr>
        <w:t>physical segregation of each fungible good or material; or</w:t>
      </w:r>
    </w:p>
    <w:p w14:paraId="31F3AE53" w14:textId="77777777" w:rsidR="00381396" w:rsidRDefault="00381396" w:rsidP="00381396">
      <w:pPr>
        <w:pStyle w:val="Default"/>
        <w:rPr>
          <w:color w:val="auto"/>
        </w:rPr>
      </w:pPr>
    </w:p>
    <w:p w14:paraId="14A70E9D" w14:textId="666279A7" w:rsidR="001572C8" w:rsidRPr="00AE12A8" w:rsidRDefault="00381396" w:rsidP="00381396">
      <w:pPr>
        <w:pStyle w:val="Default"/>
        <w:ind w:left="720" w:hanging="720"/>
        <w:rPr>
          <w:color w:val="auto"/>
        </w:rPr>
      </w:pPr>
      <w:r>
        <w:rPr>
          <w:color w:val="auto"/>
        </w:rPr>
        <w:t>(b)</w:t>
      </w:r>
      <w:r>
        <w:rPr>
          <w:color w:val="auto"/>
        </w:rPr>
        <w:tab/>
      </w:r>
      <w:r w:rsidR="222C1980" w:rsidRPr="00AE12A8">
        <w:rPr>
          <w:color w:val="auto"/>
        </w:rPr>
        <w:t xml:space="preserve">use of any inventory management method recognised in the </w:t>
      </w:r>
      <w:r w:rsidR="00300BD9">
        <w:rPr>
          <w:color w:val="auto"/>
        </w:rPr>
        <w:t>G</w:t>
      </w:r>
      <w:r w:rsidR="222C1980" w:rsidRPr="00AE12A8">
        <w:rPr>
          <w:color w:val="auto"/>
        </w:rPr>
        <w:t xml:space="preserve">enerally </w:t>
      </w:r>
      <w:r w:rsidR="00300BD9">
        <w:rPr>
          <w:color w:val="auto"/>
        </w:rPr>
        <w:t>A</w:t>
      </w:r>
      <w:r w:rsidR="222C1980" w:rsidRPr="00AE12A8">
        <w:rPr>
          <w:color w:val="auto"/>
        </w:rPr>
        <w:t xml:space="preserve">ccepted </w:t>
      </w:r>
      <w:r w:rsidR="00300BD9">
        <w:rPr>
          <w:color w:val="auto"/>
        </w:rPr>
        <w:t>A</w:t>
      </w:r>
      <w:r w:rsidR="222C1980" w:rsidRPr="00AE12A8">
        <w:rPr>
          <w:color w:val="auto"/>
        </w:rPr>
        <w:t xml:space="preserve">ccounting </w:t>
      </w:r>
      <w:r w:rsidR="00300BD9">
        <w:rPr>
          <w:color w:val="auto"/>
        </w:rPr>
        <w:t>P</w:t>
      </w:r>
      <w:r w:rsidR="222C1980" w:rsidRPr="00AE12A8">
        <w:rPr>
          <w:color w:val="auto"/>
        </w:rPr>
        <w:t>rinciples if the fungible good or material is commingled, provided that the inventory management method selected is used throughout the fiscal year</w:t>
      </w:r>
      <w:r w:rsidR="00300BD9">
        <w:rPr>
          <w:color w:val="auto"/>
        </w:rPr>
        <w:t xml:space="preserve"> of the person that selected the inventory management method.</w:t>
      </w:r>
    </w:p>
    <w:p w14:paraId="57AB39DA" w14:textId="5ED756F5" w:rsidR="001572C8" w:rsidRPr="00AA2FE3" w:rsidRDefault="001572C8" w:rsidP="001572C8">
      <w:pPr>
        <w:pStyle w:val="Default"/>
        <w:rPr>
          <w:highlight w:val="yellow"/>
        </w:rPr>
      </w:pPr>
    </w:p>
    <w:p w14:paraId="062FCB07" w14:textId="6C1E2116" w:rsidR="001572C8" w:rsidRPr="002A3DE0" w:rsidRDefault="001572C8" w:rsidP="00506F09">
      <w:pPr>
        <w:pStyle w:val="Default"/>
        <w:keepNext/>
        <w:jc w:val="center"/>
        <w:rPr>
          <w:i/>
          <w:iCs/>
        </w:rPr>
      </w:pPr>
      <w:r w:rsidRPr="002A3DE0">
        <w:rPr>
          <w:i/>
          <w:iCs/>
        </w:rPr>
        <w:t>Article 1</w:t>
      </w:r>
      <w:r w:rsidR="00A704A4" w:rsidRPr="002A3DE0">
        <w:rPr>
          <w:i/>
          <w:iCs/>
        </w:rPr>
        <w:t>3</w:t>
      </w:r>
    </w:p>
    <w:p w14:paraId="443BA9FF" w14:textId="24260067" w:rsidR="001572C8" w:rsidRPr="002A3DE0" w:rsidRDefault="001572C8" w:rsidP="00506F09">
      <w:pPr>
        <w:pStyle w:val="Heading2"/>
        <w:keepNext/>
      </w:pPr>
      <w:r w:rsidRPr="002A3DE0">
        <w:t xml:space="preserve">Accessories, Spare Parts, Tools and Instructional or Other Information </w:t>
      </w:r>
      <w:r w:rsidR="00D240CC" w:rsidRPr="002A3DE0">
        <w:t>Materials</w:t>
      </w:r>
    </w:p>
    <w:p w14:paraId="4729F52C" w14:textId="208328E8" w:rsidR="001572C8" w:rsidRPr="00AA2FE3" w:rsidRDefault="001572C8" w:rsidP="001572C8">
      <w:pPr>
        <w:pStyle w:val="Default"/>
        <w:jc w:val="center"/>
        <w:rPr>
          <w:b/>
          <w:bCs/>
          <w:highlight w:val="yellow"/>
        </w:rPr>
      </w:pPr>
    </w:p>
    <w:p w14:paraId="6D568264" w14:textId="6AE1E8FC" w:rsidR="001572C8" w:rsidRPr="00CB75B3" w:rsidRDefault="229AE22A" w:rsidP="006411B2">
      <w:pPr>
        <w:pStyle w:val="Default"/>
      </w:pPr>
      <w:r w:rsidRPr="00CB75B3">
        <w:t>1.</w:t>
      </w:r>
      <w:r w:rsidR="006411B2" w:rsidRPr="00CB75B3">
        <w:tab/>
      </w:r>
      <w:r w:rsidR="67B51100" w:rsidRPr="00CB75B3">
        <w:t>F</w:t>
      </w:r>
      <w:r w:rsidR="0AE5A3E1" w:rsidRPr="00CB75B3">
        <w:t xml:space="preserve">or the purpose of determining </w:t>
      </w:r>
      <w:r w:rsidR="1BF66203" w:rsidRPr="00CB75B3">
        <w:t xml:space="preserve">whether a good is wholly obtained, or satisfies a process or change in tariff classification requirement as set out in </w:t>
      </w:r>
      <w:r w:rsidR="00D538F5">
        <w:t>Annex II</w:t>
      </w:r>
      <w:r w:rsidR="1BF66203" w:rsidRPr="00CB75B3">
        <w:t xml:space="preserve"> (Product-Specific Rules of Origin), accessories, spare parts, tools or instructional or other information materials, as described in paragraph </w:t>
      </w:r>
      <w:r w:rsidR="2C9C5D53" w:rsidRPr="00CB75B3">
        <w:t>4</w:t>
      </w:r>
      <w:r w:rsidR="1BF66203" w:rsidRPr="00CB75B3">
        <w:t>, shall be disregarded; and</w:t>
      </w:r>
    </w:p>
    <w:p w14:paraId="3E4EAEDD" w14:textId="77777777" w:rsidR="006411B2" w:rsidRPr="00AA2FE3" w:rsidRDefault="006411B2" w:rsidP="006411B2">
      <w:pPr>
        <w:pStyle w:val="Default"/>
        <w:rPr>
          <w:highlight w:val="yellow"/>
        </w:rPr>
      </w:pPr>
    </w:p>
    <w:p w14:paraId="0A3E5ED7" w14:textId="209ADD82" w:rsidR="006411B2" w:rsidRPr="003D35E8" w:rsidRDefault="006411B2" w:rsidP="006411B2">
      <w:pPr>
        <w:pStyle w:val="Default"/>
      </w:pPr>
      <w:r w:rsidRPr="003D35E8">
        <w:t>2.</w:t>
      </w:r>
      <w:r w:rsidRPr="003D35E8">
        <w:tab/>
        <w:t xml:space="preserve">For the purpose of determining whether a good meets a regional value content requirement, the value of the accessories, spare parts, tools or instructional or other information materials, as described in paragraph </w:t>
      </w:r>
      <w:r w:rsidR="003C4986" w:rsidRPr="003D35E8">
        <w:t>4</w:t>
      </w:r>
      <w:r w:rsidRPr="003D35E8">
        <w:t xml:space="preserve">, </w:t>
      </w:r>
      <w:r w:rsidR="00BC3869" w:rsidRPr="003D35E8">
        <w:t>shall be</w:t>
      </w:r>
      <w:r w:rsidRPr="003D35E8">
        <w:t xml:space="preserve"> taken into account as originating or non-originating materials, as the case may be, in calculating the regional value content of the good.</w:t>
      </w:r>
    </w:p>
    <w:p w14:paraId="3F0BEEFB" w14:textId="77777777" w:rsidR="001572C8" w:rsidRPr="00AA2FE3" w:rsidRDefault="001572C8" w:rsidP="001572C8">
      <w:pPr>
        <w:pStyle w:val="Default"/>
        <w:rPr>
          <w:highlight w:val="yellow"/>
        </w:rPr>
      </w:pPr>
    </w:p>
    <w:p w14:paraId="27CC2141" w14:textId="77B40C45" w:rsidR="007142B6" w:rsidRPr="00BE515B" w:rsidRDefault="007142B6" w:rsidP="001572C8">
      <w:pPr>
        <w:pStyle w:val="Default"/>
      </w:pPr>
      <w:r w:rsidRPr="00BE515B">
        <w:t>3.</w:t>
      </w:r>
      <w:r w:rsidRPr="00BE515B">
        <w:tab/>
        <w:t xml:space="preserve">A good’s accessories, spare parts, tools or instructional or other information materials, as described in paragraph </w:t>
      </w:r>
      <w:r w:rsidR="00AB07CE">
        <w:t>4</w:t>
      </w:r>
      <w:r w:rsidRPr="00BE515B">
        <w:t xml:space="preserve">, shall </w:t>
      </w:r>
      <w:r w:rsidR="00C0254B" w:rsidRPr="00BE515B">
        <w:t xml:space="preserve">be deemed to </w:t>
      </w:r>
      <w:r w:rsidRPr="00BE515B">
        <w:t>have the originating status of the good with which they are delivered.</w:t>
      </w:r>
    </w:p>
    <w:p w14:paraId="361A2CE0" w14:textId="77777777" w:rsidR="007142B6" w:rsidRPr="00AA2FE3" w:rsidRDefault="007142B6" w:rsidP="001572C8">
      <w:pPr>
        <w:pStyle w:val="Default"/>
        <w:rPr>
          <w:highlight w:val="yellow"/>
        </w:rPr>
      </w:pPr>
    </w:p>
    <w:p w14:paraId="79B7F01B" w14:textId="27812CA7" w:rsidR="001572C8" w:rsidRPr="00F963C1" w:rsidRDefault="004B610F" w:rsidP="004B610F">
      <w:pPr>
        <w:pStyle w:val="Default"/>
      </w:pPr>
      <w:r w:rsidRPr="00F963C1">
        <w:t>4.</w:t>
      </w:r>
      <w:r w:rsidRPr="00F963C1">
        <w:tab/>
      </w:r>
      <w:r w:rsidR="00C0254B" w:rsidRPr="00F963C1">
        <w:t>For the purposes of this Article, accessories, spare parts, tools, and instructional or other information materials are covered when</w:t>
      </w:r>
      <w:r w:rsidRPr="00F963C1">
        <w:t>:</w:t>
      </w:r>
    </w:p>
    <w:p w14:paraId="27F22065" w14:textId="77777777" w:rsidR="006F6434" w:rsidRDefault="006F6434" w:rsidP="006F6434">
      <w:pPr>
        <w:pStyle w:val="Default"/>
        <w:rPr>
          <w:color w:val="auto"/>
        </w:rPr>
      </w:pPr>
    </w:p>
    <w:p w14:paraId="02B8204F" w14:textId="0D536668" w:rsidR="004B610F" w:rsidRPr="00F963C1" w:rsidRDefault="006F6434" w:rsidP="006F6434">
      <w:pPr>
        <w:pStyle w:val="Default"/>
        <w:ind w:left="720" w:hanging="720"/>
        <w:rPr>
          <w:color w:val="auto"/>
        </w:rPr>
      </w:pPr>
      <w:r>
        <w:rPr>
          <w:color w:val="auto"/>
        </w:rPr>
        <w:t xml:space="preserve">(a) </w:t>
      </w:r>
      <w:r>
        <w:rPr>
          <w:color w:val="auto"/>
        </w:rPr>
        <w:tab/>
      </w:r>
      <w:r w:rsidR="004B610F" w:rsidRPr="00F963C1">
        <w:rPr>
          <w:color w:val="auto"/>
        </w:rPr>
        <w:t>the accessories, spare parts, tools and instructional or other information materials are classified with, delivered with but not invoiced separately from the good; and</w:t>
      </w:r>
    </w:p>
    <w:p w14:paraId="3CD7A2B5" w14:textId="77777777" w:rsidR="006F6434" w:rsidRDefault="006F6434" w:rsidP="006F6434">
      <w:pPr>
        <w:pStyle w:val="Default"/>
        <w:rPr>
          <w:color w:val="auto"/>
        </w:rPr>
      </w:pPr>
    </w:p>
    <w:p w14:paraId="5FCB8EAF" w14:textId="538C5E73" w:rsidR="004B610F" w:rsidRPr="00F963C1" w:rsidRDefault="006F6434" w:rsidP="006F6434">
      <w:pPr>
        <w:pStyle w:val="Default"/>
        <w:ind w:left="720" w:hanging="720"/>
        <w:rPr>
          <w:color w:val="auto"/>
        </w:rPr>
      </w:pPr>
      <w:r>
        <w:rPr>
          <w:color w:val="auto"/>
        </w:rPr>
        <w:t xml:space="preserve">(b) </w:t>
      </w:r>
      <w:r>
        <w:rPr>
          <w:color w:val="auto"/>
        </w:rPr>
        <w:tab/>
      </w:r>
      <w:r w:rsidR="004B610F" w:rsidRPr="00F963C1">
        <w:rPr>
          <w:color w:val="auto"/>
        </w:rPr>
        <w:t>the types, quantities, and value of the accessories, spare parts, tools and instructional or other information materials are customary for that good.</w:t>
      </w:r>
    </w:p>
    <w:p w14:paraId="4939B1FF" w14:textId="77777777" w:rsidR="004B610F" w:rsidRPr="00AA2FE3" w:rsidRDefault="004B610F" w:rsidP="004B610F">
      <w:pPr>
        <w:pStyle w:val="Default"/>
        <w:rPr>
          <w:highlight w:val="yellow"/>
        </w:rPr>
      </w:pPr>
    </w:p>
    <w:p w14:paraId="49ADBE23" w14:textId="6A2623C2" w:rsidR="001572C8" w:rsidRPr="00F963C1" w:rsidRDefault="001572C8" w:rsidP="001572C8">
      <w:pPr>
        <w:pStyle w:val="Default"/>
        <w:jc w:val="center"/>
        <w:rPr>
          <w:i/>
          <w:iCs/>
        </w:rPr>
      </w:pPr>
      <w:r w:rsidRPr="00F963C1">
        <w:rPr>
          <w:i/>
          <w:iCs/>
        </w:rPr>
        <w:t>Article 1</w:t>
      </w:r>
      <w:r w:rsidR="003C2BC2" w:rsidRPr="00F963C1">
        <w:rPr>
          <w:i/>
          <w:iCs/>
        </w:rPr>
        <w:t>4</w:t>
      </w:r>
    </w:p>
    <w:p w14:paraId="34655711" w14:textId="66B73580" w:rsidR="001572C8" w:rsidRPr="00F963C1" w:rsidRDefault="001572C8" w:rsidP="00566334">
      <w:pPr>
        <w:pStyle w:val="Heading2"/>
      </w:pPr>
      <w:r w:rsidRPr="00F963C1">
        <w:t xml:space="preserve">Packaging Materials and Containers for Retail Sale </w:t>
      </w:r>
    </w:p>
    <w:p w14:paraId="1D8C5F85" w14:textId="3D2A0434" w:rsidR="001572C8" w:rsidRPr="00AA2FE3" w:rsidRDefault="001572C8" w:rsidP="001572C8">
      <w:pPr>
        <w:pStyle w:val="Default"/>
        <w:jc w:val="center"/>
        <w:rPr>
          <w:highlight w:val="yellow"/>
        </w:rPr>
      </w:pPr>
    </w:p>
    <w:p w14:paraId="316C7760" w14:textId="5147B5AA" w:rsidR="00A81556" w:rsidRPr="005C1436" w:rsidRDefault="07E5227D" w:rsidP="00A81556">
      <w:pPr>
        <w:pStyle w:val="Default"/>
      </w:pPr>
      <w:r w:rsidRPr="005C1436">
        <w:t>1.</w:t>
      </w:r>
      <w:r w:rsidR="00A81556" w:rsidRPr="005C1436">
        <w:tab/>
      </w:r>
      <w:r w:rsidRPr="005C1436">
        <w:t xml:space="preserve">Packaging materials and containers in which a good is packaged for retail sale, if classified with the good, shall be disregarded in determining whether all the non-originating materials used in the production of the good have satisfied the applicable process or change in tariff classification requirement set out in </w:t>
      </w:r>
      <w:r w:rsidR="00D538F5">
        <w:t>Annex II</w:t>
      </w:r>
      <w:r w:rsidRPr="005C1436">
        <w:t xml:space="preserve"> (Product-Specific Rules of Origin) or whether the good is wholly obtained or produced.</w:t>
      </w:r>
    </w:p>
    <w:p w14:paraId="731A5D0B" w14:textId="77777777" w:rsidR="008451CE" w:rsidRPr="00AA2FE3" w:rsidRDefault="008451CE" w:rsidP="00A81556">
      <w:pPr>
        <w:pStyle w:val="Default"/>
        <w:rPr>
          <w:highlight w:val="yellow"/>
        </w:rPr>
      </w:pPr>
    </w:p>
    <w:p w14:paraId="08DF061E" w14:textId="5F508899" w:rsidR="00A81556" w:rsidRPr="00576C34" w:rsidRDefault="00A81556" w:rsidP="00A81556">
      <w:pPr>
        <w:pStyle w:val="Default"/>
      </w:pPr>
      <w:r w:rsidRPr="00576C34">
        <w:t>2.</w:t>
      </w:r>
      <w:r w:rsidR="008451CE" w:rsidRPr="00576C34">
        <w:tab/>
        <w:t>I</w:t>
      </w:r>
      <w:r w:rsidRPr="00576C34">
        <w:t xml:space="preserve">f a good is subject to a regional value content requirement, the value of the packaging materials and containers in which the good is packaged for retail sale, if classified with the good, </w:t>
      </w:r>
      <w:r w:rsidR="008451CE" w:rsidRPr="00576C34">
        <w:t>shall be</w:t>
      </w:r>
      <w:r w:rsidRPr="00576C34">
        <w:t xml:space="preserve"> taken into account as originating or non-originating, as the case may be, in calculating the regional value content of the good.</w:t>
      </w:r>
    </w:p>
    <w:p w14:paraId="187E9C61" w14:textId="4C41FD2B" w:rsidR="00E01B8E" w:rsidRPr="00576C34" w:rsidRDefault="00E01B8E" w:rsidP="00E01B8E">
      <w:pPr>
        <w:pStyle w:val="Default"/>
        <w:ind w:left="720" w:hanging="720"/>
      </w:pPr>
    </w:p>
    <w:p w14:paraId="1A9A42D9" w14:textId="191ADDFD" w:rsidR="00E01B8E" w:rsidRPr="00576C34" w:rsidRDefault="00E01B8E" w:rsidP="00E01B8E">
      <w:pPr>
        <w:pStyle w:val="Default"/>
        <w:ind w:left="720" w:hanging="720"/>
        <w:jc w:val="center"/>
        <w:rPr>
          <w:i/>
          <w:iCs/>
        </w:rPr>
      </w:pPr>
      <w:r w:rsidRPr="00576C34">
        <w:rPr>
          <w:i/>
          <w:iCs/>
        </w:rPr>
        <w:t>Article 1</w:t>
      </w:r>
      <w:r w:rsidR="00495B02" w:rsidRPr="00576C34">
        <w:rPr>
          <w:i/>
          <w:iCs/>
        </w:rPr>
        <w:t>5</w:t>
      </w:r>
    </w:p>
    <w:p w14:paraId="2EE05432" w14:textId="5C77C175" w:rsidR="00E01B8E" w:rsidRPr="00576C34" w:rsidRDefault="00E01B8E" w:rsidP="00566334">
      <w:pPr>
        <w:pStyle w:val="Heading2"/>
      </w:pPr>
      <w:r w:rsidRPr="00576C34">
        <w:t xml:space="preserve">Packing Materials and Containers for Shipment </w:t>
      </w:r>
    </w:p>
    <w:p w14:paraId="794588DB" w14:textId="7BA03437" w:rsidR="00E01B8E" w:rsidRPr="00AA2FE3" w:rsidRDefault="00E01B8E" w:rsidP="00E01B8E">
      <w:pPr>
        <w:pStyle w:val="Default"/>
        <w:ind w:left="720" w:hanging="720"/>
        <w:jc w:val="center"/>
        <w:rPr>
          <w:b/>
          <w:bCs/>
          <w:highlight w:val="yellow"/>
        </w:rPr>
      </w:pPr>
    </w:p>
    <w:p w14:paraId="1A7B4FF2" w14:textId="6E2CBDAF" w:rsidR="00E01B8E" w:rsidRPr="00DE131C" w:rsidRDefault="00FB292B" w:rsidP="00E01B8E">
      <w:pPr>
        <w:pStyle w:val="Default"/>
      </w:pPr>
      <w:r w:rsidRPr="00DE131C">
        <w:t>Packing materials and containers for shipment shall be disregarded in determining whether a good is originating.</w:t>
      </w:r>
    </w:p>
    <w:p w14:paraId="55F164F8" w14:textId="77777777" w:rsidR="00FB292B" w:rsidRPr="00AA2FE3" w:rsidRDefault="00FB292B" w:rsidP="00E01B8E">
      <w:pPr>
        <w:pStyle w:val="Default"/>
        <w:rPr>
          <w:highlight w:val="yellow"/>
        </w:rPr>
      </w:pPr>
    </w:p>
    <w:p w14:paraId="065488C3" w14:textId="7A6093C0" w:rsidR="00E01B8E" w:rsidRPr="00AD4FB0" w:rsidRDefault="00E01B8E" w:rsidP="00E01B8E">
      <w:pPr>
        <w:pStyle w:val="Default"/>
        <w:jc w:val="center"/>
        <w:rPr>
          <w:i/>
          <w:iCs/>
        </w:rPr>
      </w:pPr>
      <w:r w:rsidRPr="00AD4FB0">
        <w:rPr>
          <w:i/>
          <w:iCs/>
        </w:rPr>
        <w:t>Article 1</w:t>
      </w:r>
      <w:r w:rsidR="00DD783C" w:rsidRPr="00AD4FB0">
        <w:rPr>
          <w:i/>
          <w:iCs/>
        </w:rPr>
        <w:t>6</w:t>
      </w:r>
    </w:p>
    <w:p w14:paraId="4C83DAFC" w14:textId="699BBFEB" w:rsidR="00E01B8E" w:rsidRPr="00AD4FB0" w:rsidRDefault="00E01B8E" w:rsidP="00566334">
      <w:pPr>
        <w:pStyle w:val="Heading2"/>
      </w:pPr>
      <w:r w:rsidRPr="00AD4FB0">
        <w:t>Indirect Materials</w:t>
      </w:r>
    </w:p>
    <w:p w14:paraId="171E91F6" w14:textId="026A1128" w:rsidR="00E01B8E" w:rsidRPr="00AD4FB0" w:rsidRDefault="00E01B8E" w:rsidP="00E01B8E">
      <w:pPr>
        <w:pStyle w:val="Default"/>
        <w:jc w:val="center"/>
        <w:rPr>
          <w:b/>
          <w:bCs/>
        </w:rPr>
      </w:pPr>
    </w:p>
    <w:p w14:paraId="5988AF90" w14:textId="25976613" w:rsidR="00E01B8E" w:rsidRPr="00AD4FB0" w:rsidRDefault="00DD783C" w:rsidP="00E01B8E">
      <w:pPr>
        <w:pStyle w:val="Default"/>
      </w:pPr>
      <w:r w:rsidRPr="00AD4FB0">
        <w:t>An indirect material shall be considered to be originating without regard to where it is produced.</w:t>
      </w:r>
    </w:p>
    <w:p w14:paraId="27D23212" w14:textId="77777777" w:rsidR="00DD783C" w:rsidRPr="00AA2FE3" w:rsidRDefault="00DD783C" w:rsidP="00E01B8E">
      <w:pPr>
        <w:pStyle w:val="Default"/>
        <w:rPr>
          <w:highlight w:val="yellow"/>
        </w:rPr>
      </w:pPr>
    </w:p>
    <w:p w14:paraId="5B920E23" w14:textId="3B300763" w:rsidR="00E01B8E" w:rsidRPr="00AD4FB0" w:rsidRDefault="00E01B8E" w:rsidP="0099518B">
      <w:pPr>
        <w:pStyle w:val="Default"/>
        <w:keepNext/>
        <w:jc w:val="center"/>
        <w:rPr>
          <w:i/>
          <w:iCs/>
        </w:rPr>
      </w:pPr>
      <w:r w:rsidRPr="00AD4FB0">
        <w:rPr>
          <w:i/>
          <w:iCs/>
        </w:rPr>
        <w:t>Article 1</w:t>
      </w:r>
      <w:r w:rsidR="00DD783C" w:rsidRPr="00AD4FB0">
        <w:rPr>
          <w:i/>
          <w:iCs/>
        </w:rPr>
        <w:t>7</w:t>
      </w:r>
    </w:p>
    <w:p w14:paraId="43E596A7" w14:textId="279BA857" w:rsidR="00E01B8E" w:rsidRPr="00AD4FB0" w:rsidRDefault="00E01B8E" w:rsidP="0099518B">
      <w:pPr>
        <w:pStyle w:val="Heading2"/>
        <w:keepNext/>
      </w:pPr>
      <w:r w:rsidRPr="00AD4FB0">
        <w:t>Sets of Goods</w:t>
      </w:r>
    </w:p>
    <w:p w14:paraId="1995E275" w14:textId="513C4C7E" w:rsidR="00E01B8E" w:rsidRPr="00AA2FE3" w:rsidRDefault="00E01B8E" w:rsidP="0099518B">
      <w:pPr>
        <w:pStyle w:val="Default"/>
        <w:keepNext/>
        <w:jc w:val="center"/>
        <w:rPr>
          <w:b/>
          <w:bCs/>
          <w:highlight w:val="yellow"/>
        </w:rPr>
      </w:pPr>
    </w:p>
    <w:p w14:paraId="7D41680E" w14:textId="47112BAD" w:rsidR="001E6734" w:rsidRPr="00AD4FB0" w:rsidRDefault="001E6734" w:rsidP="001E6734">
      <w:pPr>
        <w:pStyle w:val="Default"/>
      </w:pPr>
      <w:r w:rsidRPr="00AD4FB0">
        <w:t>1.</w:t>
      </w:r>
      <w:r w:rsidR="00DA39F8" w:rsidRPr="00AD4FB0">
        <w:tab/>
        <w:t>F</w:t>
      </w:r>
      <w:r w:rsidRPr="00AD4FB0">
        <w:t xml:space="preserve">or a set classified as a result of the application of </w:t>
      </w:r>
      <w:r w:rsidR="00D73827">
        <w:t>R</w:t>
      </w:r>
      <w:r w:rsidRPr="00AD4FB0">
        <w:t>ule 3(a) or (b) of the General Rules for the Interpretation of the Harmonized System, the originating status of the set shall be determined in accordance with the product-specific rule of origin that applies to the set.</w:t>
      </w:r>
    </w:p>
    <w:p w14:paraId="0A954EBC" w14:textId="77777777" w:rsidR="00DA39F8" w:rsidRPr="00AD4FB0" w:rsidRDefault="00DA39F8" w:rsidP="001E6734">
      <w:pPr>
        <w:pStyle w:val="Default"/>
      </w:pPr>
    </w:p>
    <w:p w14:paraId="5141DA05" w14:textId="78C55B6B" w:rsidR="001E6734" w:rsidRPr="00AB318B" w:rsidRDefault="001E6734" w:rsidP="001E6734">
      <w:pPr>
        <w:pStyle w:val="Default"/>
      </w:pPr>
      <w:r w:rsidRPr="00AB318B">
        <w:t xml:space="preserve">2. </w:t>
      </w:r>
      <w:r w:rsidR="00F54CC6" w:rsidRPr="00AB318B">
        <w:tab/>
      </w:r>
      <w:r w:rsidR="00746503" w:rsidRPr="00AB318B">
        <w:t>F</w:t>
      </w:r>
      <w:r w:rsidRPr="00AB318B">
        <w:t xml:space="preserve">or a set classified as a result of the application of </w:t>
      </w:r>
      <w:r w:rsidR="00D73827">
        <w:t>R</w:t>
      </w:r>
      <w:r w:rsidRPr="00AB318B">
        <w:t xml:space="preserve">ule 3(c) of the General Rules for the Interpretation of the Harmonized System, the set </w:t>
      </w:r>
      <w:r w:rsidR="00746503" w:rsidRPr="00AB318B">
        <w:t>shall be</w:t>
      </w:r>
      <w:r w:rsidRPr="00AB318B">
        <w:t xml:space="preserve"> originating only if each good in the set is originating and both the set and the goods meet the other applicable requirements of this </w:t>
      </w:r>
      <w:r w:rsidR="009763CB" w:rsidRPr="00AB318B">
        <w:t>Origin Reference Document</w:t>
      </w:r>
      <w:r w:rsidRPr="00AB318B">
        <w:t>.</w:t>
      </w:r>
    </w:p>
    <w:p w14:paraId="4F8E5153" w14:textId="77777777" w:rsidR="0052669D" w:rsidRPr="00AA2FE3" w:rsidRDefault="0052669D" w:rsidP="001E6734">
      <w:pPr>
        <w:pStyle w:val="Default"/>
        <w:rPr>
          <w:highlight w:val="yellow"/>
        </w:rPr>
      </w:pPr>
    </w:p>
    <w:p w14:paraId="6655D23F" w14:textId="46511454" w:rsidR="001E6734" w:rsidRPr="00B23EF4" w:rsidRDefault="001E6734" w:rsidP="001E6734">
      <w:pPr>
        <w:pStyle w:val="Default"/>
      </w:pPr>
      <w:r w:rsidRPr="00B23EF4">
        <w:t>3.</w:t>
      </w:r>
      <w:r w:rsidR="0052669D" w:rsidRPr="00B23EF4">
        <w:tab/>
      </w:r>
      <w:r w:rsidRPr="00B23EF4">
        <w:t xml:space="preserve">Notwithstanding paragraph 2, for a set classified as a result of the application of </w:t>
      </w:r>
      <w:r w:rsidR="00D73827">
        <w:t>R</w:t>
      </w:r>
      <w:r w:rsidRPr="00B23EF4">
        <w:t xml:space="preserve">ule 3(c) of the General Rules for the Interpretation of the Harmonized System, the set </w:t>
      </w:r>
      <w:r w:rsidR="0052669D" w:rsidRPr="00B23EF4">
        <w:t>shall be</w:t>
      </w:r>
      <w:r w:rsidRPr="00B23EF4">
        <w:t xml:space="preserve"> originating if the value of all the non-originating goods in the set does not exceed 10 per cent of the value of the set.</w:t>
      </w:r>
    </w:p>
    <w:p w14:paraId="4E69F080" w14:textId="4270E929" w:rsidR="00E01B8E" w:rsidRPr="00DF32F2" w:rsidRDefault="00E01B8E" w:rsidP="00E01B8E">
      <w:pPr>
        <w:pStyle w:val="Default"/>
      </w:pPr>
    </w:p>
    <w:p w14:paraId="49EB408A" w14:textId="4E67523B" w:rsidR="0085699E" w:rsidRPr="00DF32F2" w:rsidRDefault="0052625B" w:rsidP="0085699E">
      <w:pPr>
        <w:pStyle w:val="Default"/>
      </w:pPr>
      <w:r>
        <w:t>4</w:t>
      </w:r>
      <w:r w:rsidR="4F33773A" w:rsidRPr="00DF32F2">
        <w:t>.</w:t>
      </w:r>
      <w:r w:rsidR="0085699E" w:rsidRPr="00DF32F2">
        <w:tab/>
      </w:r>
      <w:r w:rsidR="12FE08E8" w:rsidRPr="00DF32F2">
        <w:t xml:space="preserve">Notwithstanding </w:t>
      </w:r>
      <w:r w:rsidR="0057661C">
        <w:t xml:space="preserve">paragraphs 1 through </w:t>
      </w:r>
      <w:r w:rsidR="00034671">
        <w:t>3</w:t>
      </w:r>
      <w:r w:rsidR="0057661C">
        <w:t>, and</w:t>
      </w:r>
      <w:r w:rsidR="12FE08E8" w:rsidRPr="00DF32F2">
        <w:t xml:space="preserve"> the textile and apparel product-specific rules of origin set out in </w:t>
      </w:r>
      <w:r w:rsidR="00D538F5">
        <w:t>Annex II</w:t>
      </w:r>
      <w:r w:rsidR="31309ED6" w:rsidRPr="00DF32F2">
        <w:t xml:space="preserve"> (Product-Specific Rules of Origin)</w:t>
      </w:r>
      <w:r w:rsidR="12FE08E8" w:rsidRPr="00DF32F2">
        <w:t>, textile and apparel goods put up in sets for retail sale, classified as a result of the application of Rule 3 of the General Rules for the Interpretation of the Harmonized System, shall not be regarded as originating goods unless each of the goods in the set is an originating good or the total value of the non-originating goods in the set does not exceed 10 per cent of the value of the set.</w:t>
      </w:r>
    </w:p>
    <w:p w14:paraId="683FCE8D" w14:textId="77777777" w:rsidR="0085699E" w:rsidRPr="00DF32F2" w:rsidRDefault="0085699E" w:rsidP="00E01B8E">
      <w:pPr>
        <w:pStyle w:val="Default"/>
      </w:pPr>
    </w:p>
    <w:p w14:paraId="6C7C5542" w14:textId="47E0BB68" w:rsidR="00D56B87" w:rsidRPr="00DF32F2" w:rsidRDefault="0052625B" w:rsidP="00D56B87">
      <w:pPr>
        <w:pStyle w:val="Default"/>
      </w:pPr>
      <w:r>
        <w:t>5</w:t>
      </w:r>
      <w:r w:rsidR="00D56B87" w:rsidRPr="00DF32F2">
        <w:t>.</w:t>
      </w:r>
      <w:r w:rsidR="00D56B87" w:rsidRPr="00DF32F2">
        <w:tab/>
        <w:t xml:space="preserve">For the purposes of paragraph </w:t>
      </w:r>
      <w:r>
        <w:t>3 and 4</w:t>
      </w:r>
      <w:r w:rsidR="00D56B87" w:rsidRPr="00DF32F2">
        <w:t>:</w:t>
      </w:r>
    </w:p>
    <w:p w14:paraId="4A167F33" w14:textId="77777777" w:rsidR="006F6434" w:rsidRDefault="006F6434" w:rsidP="006F6434">
      <w:pPr>
        <w:pStyle w:val="Default"/>
        <w:rPr>
          <w:color w:val="auto"/>
        </w:rPr>
      </w:pPr>
    </w:p>
    <w:p w14:paraId="78DFB31E" w14:textId="722F4C04" w:rsidR="00D56B87" w:rsidRPr="00DF32F2" w:rsidRDefault="006F6434" w:rsidP="006F6434">
      <w:pPr>
        <w:pStyle w:val="Default"/>
        <w:ind w:left="720" w:hanging="720"/>
        <w:rPr>
          <w:color w:val="auto"/>
        </w:rPr>
      </w:pPr>
      <w:r>
        <w:rPr>
          <w:color w:val="auto"/>
        </w:rPr>
        <w:t xml:space="preserve">(a) </w:t>
      </w:r>
      <w:r>
        <w:rPr>
          <w:color w:val="auto"/>
        </w:rPr>
        <w:tab/>
      </w:r>
      <w:r w:rsidR="00D56B87" w:rsidRPr="00DF32F2">
        <w:rPr>
          <w:color w:val="auto"/>
        </w:rPr>
        <w:t xml:space="preserve">the value of non-originating goods in the set shall be calculated in the same manner as the value of non-originating materials in </w:t>
      </w:r>
      <w:r w:rsidR="00E56431" w:rsidRPr="00DF32F2">
        <w:rPr>
          <w:color w:val="auto"/>
        </w:rPr>
        <w:t>this Origin Reference Document</w:t>
      </w:r>
      <w:r w:rsidR="00D56B87" w:rsidRPr="00DF32F2">
        <w:rPr>
          <w:color w:val="auto"/>
        </w:rPr>
        <w:t>; and</w:t>
      </w:r>
    </w:p>
    <w:p w14:paraId="6B42B3A2" w14:textId="77777777" w:rsidR="006F6434" w:rsidRDefault="006F6434" w:rsidP="006F6434">
      <w:pPr>
        <w:pStyle w:val="Default"/>
        <w:rPr>
          <w:color w:val="auto"/>
        </w:rPr>
      </w:pPr>
    </w:p>
    <w:p w14:paraId="29D2393C" w14:textId="28C394C7" w:rsidR="0085699E" w:rsidRPr="00DF32F2" w:rsidRDefault="006F6434" w:rsidP="006F6434">
      <w:pPr>
        <w:pStyle w:val="Default"/>
        <w:ind w:left="720" w:hanging="720"/>
        <w:rPr>
          <w:color w:val="auto"/>
        </w:rPr>
      </w:pPr>
      <w:r>
        <w:rPr>
          <w:color w:val="auto"/>
        </w:rPr>
        <w:t xml:space="preserve">(b) </w:t>
      </w:r>
      <w:r>
        <w:rPr>
          <w:color w:val="auto"/>
        </w:rPr>
        <w:tab/>
      </w:r>
      <w:r w:rsidR="00D56B87" w:rsidRPr="00DF32F2">
        <w:rPr>
          <w:color w:val="auto"/>
        </w:rPr>
        <w:t xml:space="preserve">the value of the set shall be calculated in the same manner as the value of the good in </w:t>
      </w:r>
      <w:r w:rsidR="00E56431" w:rsidRPr="00DF32F2">
        <w:rPr>
          <w:color w:val="auto"/>
        </w:rPr>
        <w:t>this Origin Reference Document</w:t>
      </w:r>
      <w:r w:rsidR="00D56B87" w:rsidRPr="00DF32F2">
        <w:rPr>
          <w:color w:val="auto"/>
        </w:rPr>
        <w:t>.</w:t>
      </w:r>
    </w:p>
    <w:p w14:paraId="70EBA03B" w14:textId="77777777" w:rsidR="00D56B87" w:rsidRPr="00AA2FE3" w:rsidRDefault="00D56B87" w:rsidP="00E01B8E">
      <w:pPr>
        <w:pStyle w:val="Default"/>
        <w:rPr>
          <w:highlight w:val="yellow"/>
        </w:rPr>
      </w:pPr>
    </w:p>
    <w:p w14:paraId="00ADAEAD" w14:textId="5806CE2F" w:rsidR="00E01B8E" w:rsidRPr="00386129" w:rsidRDefault="00E01B8E" w:rsidP="00E01B8E">
      <w:pPr>
        <w:pStyle w:val="Default"/>
        <w:jc w:val="center"/>
        <w:rPr>
          <w:i/>
          <w:iCs/>
        </w:rPr>
      </w:pPr>
      <w:r w:rsidRPr="00386129">
        <w:rPr>
          <w:i/>
          <w:iCs/>
        </w:rPr>
        <w:t>Article 1</w:t>
      </w:r>
      <w:r w:rsidR="004E5CA5" w:rsidRPr="00386129">
        <w:rPr>
          <w:i/>
          <w:iCs/>
        </w:rPr>
        <w:t>8</w:t>
      </w:r>
    </w:p>
    <w:p w14:paraId="71DCC081" w14:textId="07E858BE" w:rsidR="00E01B8E" w:rsidRPr="00386129" w:rsidRDefault="008F369E" w:rsidP="00566334">
      <w:pPr>
        <w:pStyle w:val="Heading2"/>
      </w:pPr>
      <w:r w:rsidRPr="00386129">
        <w:t>Transit and Transhipment</w:t>
      </w:r>
    </w:p>
    <w:p w14:paraId="3596F336" w14:textId="4B5FF045" w:rsidR="00E01B8E" w:rsidRPr="00AA2FE3" w:rsidRDefault="00E01B8E" w:rsidP="00E01B8E">
      <w:pPr>
        <w:pStyle w:val="Default"/>
        <w:jc w:val="center"/>
        <w:rPr>
          <w:b/>
          <w:bCs/>
          <w:highlight w:val="yellow"/>
        </w:rPr>
      </w:pPr>
    </w:p>
    <w:p w14:paraId="0DA34814" w14:textId="4B33C02D" w:rsidR="002D78BE" w:rsidRPr="004B292D" w:rsidRDefault="43DD7760" w:rsidP="002D78BE">
      <w:pPr>
        <w:pStyle w:val="Default"/>
      </w:pPr>
      <w:r w:rsidRPr="004B292D">
        <w:t>1.</w:t>
      </w:r>
      <w:r w:rsidR="00E01B8E" w:rsidRPr="004B292D">
        <w:tab/>
      </w:r>
      <w:r w:rsidR="0A557AE9" w:rsidRPr="004B292D">
        <w:t>An originating good shall retain its originating status if the good has been transported to the importing Party without passing through the territory of a non-Party.</w:t>
      </w:r>
    </w:p>
    <w:p w14:paraId="58552FEE" w14:textId="77777777" w:rsidR="002D78BE" w:rsidRPr="00AA2FE3" w:rsidRDefault="002D78BE" w:rsidP="002D78BE">
      <w:pPr>
        <w:pStyle w:val="Default"/>
        <w:rPr>
          <w:highlight w:val="yellow"/>
        </w:rPr>
      </w:pPr>
    </w:p>
    <w:p w14:paraId="4C10D87E" w14:textId="4F014C05" w:rsidR="002D78BE" w:rsidRPr="00901FBE" w:rsidRDefault="002D78BE" w:rsidP="002D78BE">
      <w:pPr>
        <w:pStyle w:val="Default"/>
      </w:pPr>
      <w:r w:rsidRPr="00A238FA">
        <w:t>2.</w:t>
      </w:r>
      <w:r w:rsidRPr="00A238FA">
        <w:tab/>
      </w:r>
      <w:r w:rsidR="006922DE" w:rsidRPr="00A238FA">
        <w:t>I</w:t>
      </w:r>
      <w:r w:rsidRPr="00A238FA">
        <w:t xml:space="preserve">f an originating good is transported through the territory of one or more non-Parties, the good </w:t>
      </w:r>
      <w:r w:rsidR="006922DE" w:rsidRPr="00901FBE">
        <w:t xml:space="preserve">shall </w:t>
      </w:r>
      <w:r w:rsidRPr="00901FBE">
        <w:t>retain its originating status provided that the good:</w:t>
      </w:r>
    </w:p>
    <w:p w14:paraId="35A75245" w14:textId="77777777" w:rsidR="006F6434" w:rsidRDefault="006F6434" w:rsidP="006F6434">
      <w:pPr>
        <w:pStyle w:val="Default"/>
        <w:rPr>
          <w:color w:val="auto"/>
        </w:rPr>
      </w:pPr>
    </w:p>
    <w:p w14:paraId="3D4E4093" w14:textId="199EFF72" w:rsidR="002D78BE" w:rsidRPr="00901FBE" w:rsidRDefault="006F6434" w:rsidP="006F6434">
      <w:pPr>
        <w:pStyle w:val="Default"/>
        <w:ind w:left="720" w:hanging="720"/>
        <w:rPr>
          <w:color w:val="auto"/>
        </w:rPr>
      </w:pPr>
      <w:r>
        <w:rPr>
          <w:color w:val="auto"/>
        </w:rPr>
        <w:t xml:space="preserve">(a) </w:t>
      </w:r>
      <w:r>
        <w:rPr>
          <w:color w:val="auto"/>
        </w:rPr>
        <w:tab/>
      </w:r>
      <w:r w:rsidR="002D78BE" w:rsidRPr="00901FBE">
        <w:rPr>
          <w:color w:val="auto"/>
        </w:rPr>
        <w:t>does not undergo any operation outside the territories of the Parties other than: unloading; reloading; separation from a bulk shipment; storing; labelling or marking required by the importing Party; or any other operation necessary to preserve it in good condition or to transport the good to the territory of the importing Party; and</w:t>
      </w:r>
    </w:p>
    <w:p w14:paraId="25C66498" w14:textId="77777777" w:rsidR="006F6434" w:rsidRDefault="006F6434" w:rsidP="006F6434">
      <w:pPr>
        <w:pStyle w:val="Default"/>
        <w:rPr>
          <w:color w:val="auto"/>
        </w:rPr>
      </w:pPr>
    </w:p>
    <w:p w14:paraId="79AE156C" w14:textId="7F8058A3" w:rsidR="00E01B8E" w:rsidRPr="00901FBE" w:rsidRDefault="006F6434" w:rsidP="0018028C">
      <w:pPr>
        <w:pStyle w:val="Default"/>
        <w:ind w:left="720" w:hanging="720"/>
        <w:rPr>
          <w:color w:val="auto"/>
        </w:rPr>
      </w:pPr>
      <w:r>
        <w:rPr>
          <w:color w:val="auto"/>
        </w:rPr>
        <w:t xml:space="preserve">(b) </w:t>
      </w:r>
      <w:r>
        <w:rPr>
          <w:color w:val="auto"/>
        </w:rPr>
        <w:tab/>
      </w:r>
      <w:r w:rsidR="002D78BE" w:rsidRPr="00901FBE">
        <w:rPr>
          <w:color w:val="auto"/>
        </w:rPr>
        <w:t>remains under the control of the customs administration in the territory of a non-Party.</w:t>
      </w:r>
    </w:p>
    <w:p w14:paraId="4C511469" w14:textId="77777777" w:rsidR="006922DE" w:rsidRDefault="006922DE" w:rsidP="00E01B8E">
      <w:pPr>
        <w:pStyle w:val="Default"/>
        <w:rPr>
          <w:sz w:val="23"/>
          <w:szCs w:val="23"/>
          <w:highlight w:val="yellow"/>
        </w:rPr>
      </w:pPr>
    </w:p>
    <w:p w14:paraId="63623EF1" w14:textId="3409B98F" w:rsidR="005C28BF" w:rsidRPr="00A5693E" w:rsidRDefault="005C28BF" w:rsidP="005C28BF">
      <w:pPr>
        <w:pStyle w:val="Default"/>
        <w:jc w:val="center"/>
        <w:rPr>
          <w:i/>
          <w:iCs/>
        </w:rPr>
      </w:pPr>
      <w:r w:rsidRPr="00A5693E">
        <w:rPr>
          <w:i/>
          <w:iCs/>
        </w:rPr>
        <w:t xml:space="preserve">Article </w:t>
      </w:r>
      <w:r w:rsidR="00A46578" w:rsidRPr="00A5693E">
        <w:rPr>
          <w:i/>
          <w:iCs/>
        </w:rPr>
        <w:t>19</w:t>
      </w:r>
    </w:p>
    <w:p w14:paraId="4B15984A" w14:textId="5099DF10" w:rsidR="005C28BF" w:rsidRPr="00A5693E" w:rsidRDefault="005C28BF" w:rsidP="005C28BF">
      <w:pPr>
        <w:pStyle w:val="Heading2"/>
      </w:pPr>
      <w:r w:rsidRPr="00A5693E">
        <w:t>Treatment of Short Supply List</w:t>
      </w:r>
      <w:r w:rsidR="00AE285D" w:rsidRPr="00A5693E">
        <w:t xml:space="preserve"> Materials</w:t>
      </w:r>
    </w:p>
    <w:p w14:paraId="16802893" w14:textId="77777777" w:rsidR="005C28BF" w:rsidRPr="00A5693E" w:rsidRDefault="005C28BF" w:rsidP="005C28BF">
      <w:pPr>
        <w:spacing w:after="0" w:line="235" w:lineRule="auto"/>
        <w:ind w:right="680"/>
        <w:jc w:val="both"/>
        <w:rPr>
          <w:rFonts w:ascii="Times New Roman" w:hAnsi="Times New Roman" w:cs="Times New Roman"/>
          <w:sz w:val="24"/>
          <w:szCs w:val="24"/>
        </w:rPr>
      </w:pPr>
    </w:p>
    <w:p w14:paraId="40FF4759" w14:textId="4395DD27" w:rsidR="005C28BF" w:rsidRDefault="005C28BF" w:rsidP="005C28BF">
      <w:pPr>
        <w:pStyle w:val="Default"/>
        <w:rPr>
          <w:color w:val="000000" w:themeColor="text1"/>
          <w:highlight w:val="yellow"/>
        </w:rPr>
      </w:pPr>
      <w:r w:rsidRPr="00A5693E">
        <w:rPr>
          <w:color w:val="000000" w:themeColor="text1"/>
        </w:rPr>
        <w:t xml:space="preserve">For the purposes of determining whether a textile or apparel good is originating under Article 2(c) (Originating Goods), a material listed in </w:t>
      </w:r>
      <w:r w:rsidRPr="00A5693E">
        <w:t>Annex IV</w:t>
      </w:r>
      <w:r w:rsidRPr="00A5693E">
        <w:rPr>
          <w:color w:val="000000" w:themeColor="text1"/>
        </w:rPr>
        <w:t xml:space="preserve"> (Short Supply List of Products) is originating provided that the material meets any requirement, including any end use requirement, specified in the Annex IV (Short Supply List of Products).</w:t>
      </w:r>
    </w:p>
    <w:p w14:paraId="4DB64DFF" w14:textId="77777777" w:rsidR="005C28BF" w:rsidRPr="00FB0B32" w:rsidRDefault="005C28BF" w:rsidP="005C28BF">
      <w:pPr>
        <w:spacing w:after="0" w:line="235" w:lineRule="auto"/>
        <w:ind w:right="680"/>
        <w:jc w:val="both"/>
        <w:rPr>
          <w:rFonts w:ascii="Times New Roman" w:hAnsi="Times New Roman" w:cs="Times New Roman"/>
          <w:color w:val="000000"/>
          <w:sz w:val="24"/>
          <w:szCs w:val="24"/>
        </w:rPr>
      </w:pPr>
      <w:r>
        <w:br w:type="page"/>
      </w:r>
    </w:p>
    <w:p w14:paraId="2779F6C2" w14:textId="47E52E21" w:rsidR="00E01B8E" w:rsidRPr="008D4776"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sidRPr="008D4776">
        <w:rPr>
          <w:rFonts w:ascii="Times New Roman" w:eastAsia="Times New Roman" w:hAnsi="Times New Roman" w:cs="Times New Roman"/>
          <w:b/>
          <w:bCs/>
          <w:caps/>
          <w:sz w:val="24"/>
          <w:szCs w:val="24"/>
          <w:lang w:eastAsia="es-ES"/>
        </w:rPr>
        <w:t>S</w:t>
      </w:r>
      <w:r w:rsidRPr="008D4776">
        <w:rPr>
          <w:rFonts w:ascii="Times New Roman" w:eastAsia="Times New Roman" w:hAnsi="Times New Roman" w:cs="Times New Roman"/>
          <w:b/>
          <w:bCs/>
          <w:sz w:val="24"/>
          <w:szCs w:val="24"/>
          <w:lang w:eastAsia="es-ES"/>
        </w:rPr>
        <w:t>ection</w:t>
      </w:r>
      <w:r w:rsidR="00E01B8E" w:rsidRPr="008D4776">
        <w:rPr>
          <w:rFonts w:ascii="Times New Roman" w:eastAsia="Times New Roman" w:hAnsi="Times New Roman" w:cs="Times New Roman"/>
          <w:b/>
          <w:bCs/>
          <w:caps/>
          <w:sz w:val="24"/>
          <w:szCs w:val="24"/>
          <w:lang w:eastAsia="es-ES"/>
        </w:rPr>
        <w:t xml:space="preserve"> </w:t>
      </w:r>
      <w:r w:rsidR="001D6A80" w:rsidRPr="008D4776">
        <w:rPr>
          <w:rFonts w:ascii="Times New Roman" w:eastAsia="Times New Roman" w:hAnsi="Times New Roman" w:cs="Times New Roman"/>
          <w:b/>
          <w:bCs/>
          <w:caps/>
          <w:sz w:val="24"/>
          <w:szCs w:val="24"/>
          <w:lang w:eastAsia="es-ES"/>
        </w:rPr>
        <w:t>B</w:t>
      </w:r>
    </w:p>
    <w:p w14:paraId="017F12EE" w14:textId="5F202299" w:rsidR="009E0947" w:rsidRPr="008D4776" w:rsidRDefault="43DD7760" w:rsidP="009E0947">
      <w:pPr>
        <w:pStyle w:val="Heading1"/>
      </w:pPr>
      <w:r w:rsidRPr="008D4776">
        <w:t>ORIGIN PROCEDURES</w:t>
      </w:r>
    </w:p>
    <w:p w14:paraId="1021752E" w14:textId="77777777" w:rsidR="009E0947" w:rsidRPr="00AA2FE3" w:rsidRDefault="009E0947" w:rsidP="009E0947">
      <w:pPr>
        <w:rPr>
          <w:highlight w:val="yellow"/>
          <w:lang w:eastAsia="es-ES"/>
        </w:rPr>
      </w:pPr>
    </w:p>
    <w:p w14:paraId="718BECDC" w14:textId="064ACE49" w:rsidR="000C2D18" w:rsidRPr="00F2510B" w:rsidRDefault="6CA69CE2" w:rsidP="31B98B50">
      <w:pPr>
        <w:pStyle w:val="Default"/>
        <w:tabs>
          <w:tab w:val="center" w:pos="4513"/>
          <w:tab w:val="right" w:pos="9026"/>
        </w:tabs>
        <w:jc w:val="center"/>
        <w:rPr>
          <w:i/>
          <w:iCs/>
        </w:rPr>
      </w:pPr>
      <w:r w:rsidRPr="00F2510B">
        <w:rPr>
          <w:rFonts w:eastAsiaTheme="minorEastAsia"/>
          <w:i/>
          <w:iCs/>
          <w:color w:val="000000" w:themeColor="text1"/>
        </w:rPr>
        <w:t xml:space="preserve">Article </w:t>
      </w:r>
      <w:r w:rsidR="00D868C7">
        <w:rPr>
          <w:rFonts w:eastAsiaTheme="minorEastAsia"/>
          <w:i/>
          <w:iCs/>
          <w:color w:val="000000" w:themeColor="text1"/>
        </w:rPr>
        <w:t>20</w:t>
      </w:r>
      <w:r w:rsidRPr="00F2510B">
        <w:rPr>
          <w:rFonts w:eastAsiaTheme="minorEastAsia"/>
          <w:i/>
          <w:iCs/>
          <w:color w:val="000000" w:themeColor="text1"/>
        </w:rPr>
        <w:t xml:space="preserve"> </w:t>
      </w:r>
    </w:p>
    <w:p w14:paraId="200A95D1" w14:textId="2AF39596" w:rsidR="000C2D18" w:rsidRDefault="000C2D18" w:rsidP="00566334">
      <w:pPr>
        <w:pStyle w:val="Heading2"/>
      </w:pPr>
      <w:r w:rsidRPr="00F2510B">
        <w:t>Claims for Preferential Tariff Treatment</w:t>
      </w:r>
    </w:p>
    <w:p w14:paraId="4B0409D9" w14:textId="77777777" w:rsidR="00A51170" w:rsidRPr="00F2510B" w:rsidRDefault="00A51170" w:rsidP="00566334">
      <w:pPr>
        <w:pStyle w:val="Heading2"/>
      </w:pPr>
    </w:p>
    <w:p w14:paraId="01528753" w14:textId="10351C21" w:rsidR="008125E0" w:rsidRPr="006D2150" w:rsidRDefault="7F18DF0E" w:rsidP="00AA5C25">
      <w:pPr>
        <w:pStyle w:val="Default"/>
        <w:rPr>
          <w:rStyle w:val="FootnoteReference"/>
        </w:rPr>
      </w:pPr>
      <w:r w:rsidRPr="006D2150">
        <w:t>1.</w:t>
      </w:r>
      <w:r w:rsidR="00694189">
        <w:tab/>
      </w:r>
      <w:r w:rsidR="00B4476C" w:rsidRPr="00B4476C">
        <w:t xml:space="preserve">An importer may make a claim for preferential tariff treatment, based on a certification of origin completed by the exporter, producer or importer, or issued by an issuing authority in accordance with Annex </w:t>
      </w:r>
      <w:r w:rsidR="00964FEC">
        <w:t>3-A</w:t>
      </w:r>
      <w:r w:rsidR="00B4476C" w:rsidRPr="00B4476C">
        <w:t xml:space="preserve"> (Other Arrangements) of </w:t>
      </w:r>
      <w:r w:rsidR="00A51170">
        <w:t>the CPTPP Agreement</w:t>
      </w:r>
      <w:r w:rsidR="00B4476C" w:rsidRPr="00B4476C">
        <w:t>.</w:t>
      </w:r>
    </w:p>
    <w:p w14:paraId="3FD529AA" w14:textId="77777777" w:rsidR="006E74F4" w:rsidRPr="00AA2FE3" w:rsidRDefault="006E74F4" w:rsidP="00AA5C25">
      <w:pPr>
        <w:pStyle w:val="Default"/>
        <w:rPr>
          <w:highlight w:val="yellow"/>
        </w:rPr>
      </w:pPr>
    </w:p>
    <w:p w14:paraId="68FA2B0C" w14:textId="5D213BCA" w:rsidR="008125E0" w:rsidRPr="00A11A6B" w:rsidRDefault="00FD31A9" w:rsidP="00AA5C25">
      <w:pPr>
        <w:pStyle w:val="Default"/>
      </w:pPr>
      <w:r>
        <w:t>2</w:t>
      </w:r>
      <w:r w:rsidR="008125E0" w:rsidRPr="00A11A6B">
        <w:t>.</w:t>
      </w:r>
      <w:r w:rsidR="0087158E" w:rsidRPr="00A11A6B">
        <w:tab/>
        <w:t xml:space="preserve">A </w:t>
      </w:r>
      <w:r w:rsidR="008125E0" w:rsidRPr="00A11A6B">
        <w:t>certification of origin:</w:t>
      </w:r>
    </w:p>
    <w:p w14:paraId="1D481BBE" w14:textId="77777777" w:rsidR="006F6434" w:rsidRDefault="006F6434" w:rsidP="006F6434">
      <w:pPr>
        <w:pStyle w:val="Default"/>
        <w:rPr>
          <w:color w:val="auto"/>
        </w:rPr>
      </w:pPr>
    </w:p>
    <w:p w14:paraId="60525F20" w14:textId="07118863" w:rsidR="008125E0" w:rsidRPr="00B142BA" w:rsidRDefault="006F6434" w:rsidP="006F6434">
      <w:pPr>
        <w:pStyle w:val="Default"/>
        <w:rPr>
          <w:color w:val="auto"/>
        </w:rPr>
      </w:pPr>
      <w:r>
        <w:rPr>
          <w:color w:val="auto"/>
        </w:rPr>
        <w:t xml:space="preserve">(a) </w:t>
      </w:r>
      <w:r>
        <w:rPr>
          <w:color w:val="auto"/>
        </w:rPr>
        <w:tab/>
      </w:r>
      <w:r w:rsidR="008125E0" w:rsidRPr="00A11A6B">
        <w:rPr>
          <w:color w:val="auto"/>
        </w:rPr>
        <w:t xml:space="preserve">need </w:t>
      </w:r>
      <w:r w:rsidR="008125E0" w:rsidRPr="00B142BA">
        <w:rPr>
          <w:color w:val="auto"/>
        </w:rPr>
        <w:t>not follow a prescribed format;</w:t>
      </w:r>
    </w:p>
    <w:p w14:paraId="02D3B461" w14:textId="77777777" w:rsidR="006F6434" w:rsidRDefault="006F6434" w:rsidP="006F6434">
      <w:pPr>
        <w:pStyle w:val="Default"/>
        <w:rPr>
          <w:color w:val="auto"/>
        </w:rPr>
      </w:pPr>
    </w:p>
    <w:p w14:paraId="531825EA" w14:textId="344304BC" w:rsidR="008125E0" w:rsidRPr="00B142BA" w:rsidRDefault="00D52BBE" w:rsidP="006F6434">
      <w:pPr>
        <w:pStyle w:val="Default"/>
        <w:rPr>
          <w:color w:val="auto"/>
        </w:rPr>
      </w:pPr>
      <w:r>
        <w:rPr>
          <w:color w:val="auto"/>
        </w:rPr>
        <w:t xml:space="preserve">(b) </w:t>
      </w:r>
      <w:r>
        <w:rPr>
          <w:color w:val="auto"/>
        </w:rPr>
        <w:tab/>
      </w:r>
      <w:r w:rsidR="0087158E" w:rsidRPr="00B142BA">
        <w:rPr>
          <w:color w:val="auto"/>
        </w:rPr>
        <w:t xml:space="preserve">must </w:t>
      </w:r>
      <w:r w:rsidR="008125E0" w:rsidRPr="00B142BA">
        <w:rPr>
          <w:color w:val="auto"/>
        </w:rPr>
        <w:t>be in writing, including electronic format;</w:t>
      </w:r>
    </w:p>
    <w:p w14:paraId="0E63E2E8" w14:textId="77777777" w:rsidR="00D52BBE" w:rsidRDefault="00D52BBE" w:rsidP="00D52BBE">
      <w:pPr>
        <w:pStyle w:val="Default"/>
        <w:rPr>
          <w:color w:val="auto"/>
        </w:rPr>
      </w:pPr>
    </w:p>
    <w:p w14:paraId="53355708" w14:textId="40F4A449" w:rsidR="008125E0" w:rsidRPr="00B142BA" w:rsidRDefault="00D52BBE" w:rsidP="00D52BBE">
      <w:pPr>
        <w:pStyle w:val="Default"/>
        <w:ind w:left="720" w:hanging="720"/>
        <w:rPr>
          <w:color w:val="auto"/>
        </w:rPr>
      </w:pPr>
      <w:r>
        <w:rPr>
          <w:color w:val="auto"/>
        </w:rPr>
        <w:t xml:space="preserve">(c) </w:t>
      </w:r>
      <w:r>
        <w:rPr>
          <w:color w:val="auto"/>
        </w:rPr>
        <w:tab/>
      </w:r>
      <w:r w:rsidR="00FF3AFC" w:rsidRPr="00B142BA">
        <w:rPr>
          <w:color w:val="auto"/>
        </w:rPr>
        <w:t>must specify</w:t>
      </w:r>
      <w:r w:rsidR="008125E0" w:rsidRPr="00B142BA">
        <w:rPr>
          <w:color w:val="auto"/>
        </w:rPr>
        <w:t xml:space="preserve"> that the good is both originating and meets the requirements of this </w:t>
      </w:r>
      <w:r w:rsidR="00FF3AFC" w:rsidRPr="00B142BA">
        <w:rPr>
          <w:color w:val="auto"/>
        </w:rPr>
        <w:t>Origin Reference Document</w:t>
      </w:r>
      <w:r w:rsidR="008125E0" w:rsidRPr="00B142BA">
        <w:rPr>
          <w:color w:val="auto"/>
        </w:rPr>
        <w:t>; and</w:t>
      </w:r>
    </w:p>
    <w:p w14:paraId="73E980D5" w14:textId="77777777" w:rsidR="00D52BBE" w:rsidRDefault="00D52BBE" w:rsidP="00D52BBE">
      <w:pPr>
        <w:pStyle w:val="Default"/>
        <w:rPr>
          <w:color w:val="auto"/>
        </w:rPr>
      </w:pPr>
    </w:p>
    <w:p w14:paraId="40589E4E" w14:textId="5EFFAEE4" w:rsidR="008125E0" w:rsidRPr="00B142BA" w:rsidRDefault="00D52BBE" w:rsidP="00D52BBE">
      <w:pPr>
        <w:pStyle w:val="Default"/>
        <w:ind w:left="720" w:hanging="720"/>
        <w:rPr>
          <w:color w:val="auto"/>
        </w:rPr>
      </w:pPr>
      <w:r w:rsidRPr="39C1F4CC">
        <w:rPr>
          <w:color w:val="auto"/>
        </w:rPr>
        <w:t xml:space="preserve">(d) </w:t>
      </w:r>
      <w:r>
        <w:tab/>
      </w:r>
      <w:r w:rsidR="129C5C1E" w:rsidRPr="39C1F4CC">
        <w:rPr>
          <w:color w:val="auto"/>
        </w:rPr>
        <w:t xml:space="preserve">must </w:t>
      </w:r>
      <w:r w:rsidR="008125E0" w:rsidRPr="39C1F4CC">
        <w:rPr>
          <w:color w:val="auto"/>
        </w:rPr>
        <w:t xml:space="preserve">contain a set of minimum data requirements as set out in Annex </w:t>
      </w:r>
      <w:r w:rsidR="6FC739FF" w:rsidRPr="39C1F4CC">
        <w:rPr>
          <w:color w:val="auto"/>
        </w:rPr>
        <w:t>I</w:t>
      </w:r>
      <w:r w:rsidR="008125E0" w:rsidRPr="39C1F4CC">
        <w:rPr>
          <w:color w:val="auto"/>
        </w:rPr>
        <w:t xml:space="preserve"> (Minimum Data Requirements).</w:t>
      </w:r>
    </w:p>
    <w:p w14:paraId="6B729426" w14:textId="77777777" w:rsidR="00FF3AFC" w:rsidRPr="00B142BA" w:rsidRDefault="00FF3AFC" w:rsidP="00AA5C25">
      <w:pPr>
        <w:pStyle w:val="Default"/>
      </w:pPr>
    </w:p>
    <w:p w14:paraId="22BDEC5B" w14:textId="21EEA4F6" w:rsidR="008125E0" w:rsidRPr="00B142BA" w:rsidRDefault="00FD31A9" w:rsidP="00AA5C25">
      <w:pPr>
        <w:pStyle w:val="Default"/>
      </w:pPr>
      <w:r>
        <w:t>3</w:t>
      </w:r>
      <w:r w:rsidR="008125E0" w:rsidRPr="00B142BA">
        <w:t>.</w:t>
      </w:r>
      <w:r w:rsidR="00FF3AFC" w:rsidRPr="00B142BA">
        <w:tab/>
        <w:t xml:space="preserve">A </w:t>
      </w:r>
      <w:r w:rsidR="008125E0" w:rsidRPr="00B142BA">
        <w:t>certification of origin may apply to:</w:t>
      </w:r>
    </w:p>
    <w:p w14:paraId="66FD51B6" w14:textId="77777777" w:rsidR="00D52BBE" w:rsidRDefault="00D52BBE" w:rsidP="00D52BBE">
      <w:pPr>
        <w:pStyle w:val="Default"/>
        <w:rPr>
          <w:color w:val="auto"/>
        </w:rPr>
      </w:pPr>
    </w:p>
    <w:p w14:paraId="6B21269D" w14:textId="508AEF01" w:rsidR="008125E0" w:rsidRPr="00B142BA" w:rsidRDefault="00D52BBE" w:rsidP="00D52BBE">
      <w:pPr>
        <w:pStyle w:val="Default"/>
        <w:rPr>
          <w:color w:val="auto"/>
        </w:rPr>
      </w:pPr>
      <w:r>
        <w:rPr>
          <w:color w:val="auto"/>
        </w:rPr>
        <w:t xml:space="preserve">(a) </w:t>
      </w:r>
      <w:r>
        <w:rPr>
          <w:color w:val="auto"/>
        </w:rPr>
        <w:tab/>
      </w:r>
      <w:r w:rsidR="008125E0" w:rsidRPr="00B142BA">
        <w:rPr>
          <w:color w:val="auto"/>
        </w:rPr>
        <w:t>a single shipment of a good into the territory of a Party; or</w:t>
      </w:r>
    </w:p>
    <w:p w14:paraId="4D10CFE5" w14:textId="77777777" w:rsidR="00D52BBE" w:rsidRDefault="00D52BBE" w:rsidP="00D52BBE">
      <w:pPr>
        <w:pStyle w:val="Default"/>
        <w:rPr>
          <w:color w:val="auto"/>
        </w:rPr>
      </w:pPr>
    </w:p>
    <w:p w14:paraId="71D340C8" w14:textId="5DDF09E1" w:rsidR="008125E0" w:rsidRPr="00B142BA" w:rsidRDefault="00D52BBE" w:rsidP="00D52BBE">
      <w:pPr>
        <w:pStyle w:val="Default"/>
        <w:ind w:left="720" w:hanging="720"/>
        <w:rPr>
          <w:color w:val="auto"/>
        </w:rPr>
      </w:pPr>
      <w:r>
        <w:rPr>
          <w:color w:val="auto"/>
        </w:rPr>
        <w:t xml:space="preserve">(b) </w:t>
      </w:r>
      <w:r>
        <w:rPr>
          <w:color w:val="auto"/>
        </w:rPr>
        <w:tab/>
      </w:r>
      <w:r w:rsidR="008125E0" w:rsidRPr="00B142BA">
        <w:rPr>
          <w:color w:val="auto"/>
        </w:rPr>
        <w:t>multiple shipments of identical goods within any period specified in the certification of origin, but not exceeding 12 months.</w:t>
      </w:r>
    </w:p>
    <w:p w14:paraId="08347EE8" w14:textId="77777777" w:rsidR="00241DC9" w:rsidRPr="00AA2FE3" w:rsidRDefault="00241DC9" w:rsidP="00AA5C25">
      <w:pPr>
        <w:pStyle w:val="Default"/>
        <w:rPr>
          <w:highlight w:val="yellow"/>
        </w:rPr>
      </w:pPr>
    </w:p>
    <w:p w14:paraId="50691A4A" w14:textId="23CE8DFF" w:rsidR="008125E0" w:rsidRPr="00B142BA" w:rsidRDefault="00FD31A9" w:rsidP="00AA5C25">
      <w:pPr>
        <w:pStyle w:val="Default"/>
      </w:pPr>
      <w:r>
        <w:t>4</w:t>
      </w:r>
      <w:r w:rsidR="008125E0" w:rsidRPr="00B142BA">
        <w:t>.</w:t>
      </w:r>
      <w:r w:rsidR="00241DC9" w:rsidRPr="00B142BA">
        <w:tab/>
        <w:t>A</w:t>
      </w:r>
      <w:r w:rsidR="008125E0" w:rsidRPr="00B142BA">
        <w:t xml:space="preserve"> certification of origin </w:t>
      </w:r>
      <w:r w:rsidR="00241DC9" w:rsidRPr="00B142BA">
        <w:t>shall be</w:t>
      </w:r>
      <w:r w:rsidR="008125E0" w:rsidRPr="00B142BA">
        <w:t xml:space="preserve"> valid for </w:t>
      </w:r>
      <w:r w:rsidR="094711F2">
        <w:t>two years</w:t>
      </w:r>
      <w:r w:rsidR="008125E0" w:rsidRPr="00B142BA">
        <w:t xml:space="preserve"> after the date that it was issued.</w:t>
      </w:r>
    </w:p>
    <w:p w14:paraId="2CD78F9F" w14:textId="77777777" w:rsidR="00241DC9" w:rsidRPr="00285AF8" w:rsidRDefault="00241DC9" w:rsidP="00AA5C25">
      <w:pPr>
        <w:pStyle w:val="Default"/>
      </w:pPr>
    </w:p>
    <w:p w14:paraId="40A3B297" w14:textId="02B3624B" w:rsidR="008125E0" w:rsidRPr="00285AF8" w:rsidRDefault="00FD31A9" w:rsidP="00AA5C25">
      <w:pPr>
        <w:pStyle w:val="Default"/>
      </w:pPr>
      <w:r>
        <w:t>5</w:t>
      </w:r>
      <w:r w:rsidR="00241DC9" w:rsidRPr="00285AF8">
        <w:t>.</w:t>
      </w:r>
      <w:r w:rsidR="00241DC9" w:rsidRPr="00285AF8">
        <w:tab/>
        <w:t>A</w:t>
      </w:r>
      <w:r w:rsidR="008125E0" w:rsidRPr="00285AF8">
        <w:t xml:space="preserve">n importer </w:t>
      </w:r>
      <w:r w:rsidR="00241DC9" w:rsidRPr="00285AF8">
        <w:t xml:space="preserve">may </w:t>
      </w:r>
      <w:r w:rsidR="008125E0" w:rsidRPr="00285AF8">
        <w:t>submit a certification of origin in English. If the certification of origin is not in English, the importing Party may require the importer to submit a translation in the language of the importing Party.</w:t>
      </w:r>
    </w:p>
    <w:p w14:paraId="0654DCD9" w14:textId="31CE8935" w:rsidR="000C2D18" w:rsidRPr="00AA2FE3" w:rsidRDefault="000C2D18" w:rsidP="000C2D18">
      <w:pPr>
        <w:pStyle w:val="Default"/>
        <w:rPr>
          <w:highlight w:val="yellow"/>
        </w:rPr>
      </w:pPr>
    </w:p>
    <w:p w14:paraId="59B8B37C" w14:textId="1DCA77D6" w:rsidR="000C2D18" w:rsidRPr="00AA2FE3" w:rsidRDefault="000C2D18" w:rsidP="00EA06C2">
      <w:pPr>
        <w:pStyle w:val="Default"/>
        <w:jc w:val="center"/>
        <w:rPr>
          <w:highlight w:val="yellow"/>
        </w:rPr>
      </w:pPr>
    </w:p>
    <w:p w14:paraId="7B6413C5" w14:textId="758B2383" w:rsidR="000C2D18" w:rsidRPr="00A97F60" w:rsidRDefault="000C2D18" w:rsidP="000C2D18">
      <w:pPr>
        <w:pStyle w:val="Default"/>
        <w:jc w:val="center"/>
        <w:rPr>
          <w:i/>
          <w:iCs/>
        </w:rPr>
      </w:pPr>
      <w:r w:rsidRPr="00A97F60">
        <w:rPr>
          <w:i/>
          <w:iCs/>
        </w:rPr>
        <w:t xml:space="preserve">Article </w:t>
      </w:r>
      <w:r w:rsidR="008017CA" w:rsidRPr="00A97F60">
        <w:rPr>
          <w:i/>
          <w:iCs/>
        </w:rPr>
        <w:t>2</w:t>
      </w:r>
      <w:r w:rsidR="00D868C7">
        <w:rPr>
          <w:i/>
          <w:iCs/>
        </w:rPr>
        <w:t>1</w:t>
      </w:r>
    </w:p>
    <w:p w14:paraId="62226CEB" w14:textId="56E9867E" w:rsidR="000C2D18" w:rsidRPr="00A97F60" w:rsidRDefault="000C2D18" w:rsidP="00566334">
      <w:pPr>
        <w:pStyle w:val="Heading2"/>
      </w:pPr>
      <w:r w:rsidRPr="00A97F60">
        <w:t xml:space="preserve">Basis of a </w:t>
      </w:r>
      <w:r w:rsidR="008017CA" w:rsidRPr="00A97F60">
        <w:t>Certification of Origin</w:t>
      </w:r>
    </w:p>
    <w:p w14:paraId="3D5ECA79" w14:textId="77777777" w:rsidR="00C57327" w:rsidRPr="00AA2FE3" w:rsidRDefault="00C57327" w:rsidP="000C2D18">
      <w:pPr>
        <w:pStyle w:val="Default"/>
        <w:jc w:val="center"/>
        <w:rPr>
          <w:b/>
          <w:bCs/>
          <w:highlight w:val="yellow"/>
        </w:rPr>
      </w:pPr>
    </w:p>
    <w:p w14:paraId="1581F0F4" w14:textId="76FC4946" w:rsidR="00F75709" w:rsidRPr="00A97F60" w:rsidRDefault="00DD1213" w:rsidP="00DD1213">
      <w:pPr>
        <w:pStyle w:val="Default"/>
      </w:pPr>
      <w:r w:rsidRPr="00A97F60">
        <w:t>1.</w:t>
      </w:r>
      <w:r w:rsidRPr="00A97F60">
        <w:tab/>
      </w:r>
      <w:r w:rsidR="008017CA" w:rsidRPr="00A97F60">
        <w:t>If a producer certifies the origin of a good, the certification of origin shall be completed on the basis of the producer having information that the good is originating.</w:t>
      </w:r>
    </w:p>
    <w:p w14:paraId="0B80D194" w14:textId="77777777" w:rsidR="00DD1213" w:rsidRPr="00AA2FE3" w:rsidRDefault="00DD1213" w:rsidP="00DD1213">
      <w:pPr>
        <w:pStyle w:val="Default"/>
        <w:rPr>
          <w:highlight w:val="yellow"/>
        </w:rPr>
      </w:pPr>
    </w:p>
    <w:p w14:paraId="19A4116B" w14:textId="10D666CA" w:rsidR="00DD1213" w:rsidRPr="00A97F60" w:rsidRDefault="00DD1213" w:rsidP="00DD1213">
      <w:pPr>
        <w:pStyle w:val="Default"/>
      </w:pPr>
      <w:r w:rsidRPr="00A97F60">
        <w:t>2.</w:t>
      </w:r>
      <w:r w:rsidRPr="00A97F60">
        <w:tab/>
        <w:t>If the exporter is not the producer of the good, a certification of origin may be completed by the exporter of the good on the basis of:</w:t>
      </w:r>
    </w:p>
    <w:p w14:paraId="7D59236E" w14:textId="77777777" w:rsidR="00D52BBE" w:rsidRDefault="00D52BBE" w:rsidP="00D52BBE">
      <w:pPr>
        <w:pStyle w:val="Default"/>
        <w:rPr>
          <w:color w:val="auto"/>
        </w:rPr>
      </w:pPr>
    </w:p>
    <w:p w14:paraId="463CFDA7" w14:textId="6857AAD2" w:rsidR="00DD1213" w:rsidRPr="00A97F60" w:rsidRDefault="00D52BBE" w:rsidP="00D52BBE">
      <w:pPr>
        <w:pStyle w:val="Default"/>
        <w:rPr>
          <w:color w:val="auto"/>
        </w:rPr>
      </w:pPr>
      <w:r>
        <w:rPr>
          <w:color w:val="auto"/>
        </w:rPr>
        <w:t xml:space="preserve">(a) </w:t>
      </w:r>
      <w:r>
        <w:rPr>
          <w:color w:val="auto"/>
        </w:rPr>
        <w:tab/>
      </w:r>
      <w:r w:rsidR="00DD1213" w:rsidRPr="00A97F60">
        <w:rPr>
          <w:color w:val="auto"/>
        </w:rPr>
        <w:t>the exporter having information that the good is originating; or</w:t>
      </w:r>
    </w:p>
    <w:p w14:paraId="0CBEC45C" w14:textId="77777777" w:rsidR="00D52BBE" w:rsidRDefault="00D52BBE" w:rsidP="00D52BBE">
      <w:pPr>
        <w:pStyle w:val="Default"/>
        <w:rPr>
          <w:color w:val="auto"/>
        </w:rPr>
      </w:pPr>
    </w:p>
    <w:p w14:paraId="00F0DC5E" w14:textId="3F7E53FC" w:rsidR="00DD1213" w:rsidRPr="00A97F60" w:rsidRDefault="00D52BBE" w:rsidP="00D52BBE">
      <w:pPr>
        <w:pStyle w:val="Default"/>
        <w:rPr>
          <w:color w:val="auto"/>
        </w:rPr>
      </w:pPr>
      <w:r>
        <w:rPr>
          <w:color w:val="auto"/>
        </w:rPr>
        <w:t xml:space="preserve">(b) </w:t>
      </w:r>
      <w:r>
        <w:rPr>
          <w:color w:val="auto"/>
        </w:rPr>
        <w:tab/>
      </w:r>
      <w:r w:rsidR="00DD1213" w:rsidRPr="00A97F60">
        <w:rPr>
          <w:color w:val="auto"/>
        </w:rPr>
        <w:t>reasonable reliance on the producer’s information that the good is originating.</w:t>
      </w:r>
    </w:p>
    <w:p w14:paraId="20FFB24F" w14:textId="77777777" w:rsidR="00F75709" w:rsidRPr="00AA2FE3" w:rsidRDefault="00F75709" w:rsidP="00F75709">
      <w:pPr>
        <w:pStyle w:val="Default"/>
        <w:rPr>
          <w:highlight w:val="yellow"/>
        </w:rPr>
      </w:pPr>
    </w:p>
    <w:p w14:paraId="2C87DD3D" w14:textId="36CE761E" w:rsidR="00EA2AEC" w:rsidRPr="009F60D7" w:rsidRDefault="00EA2AEC" w:rsidP="00EA2AEC">
      <w:pPr>
        <w:pStyle w:val="Default"/>
      </w:pPr>
      <w:r w:rsidRPr="009F60D7">
        <w:t>3.</w:t>
      </w:r>
      <w:r w:rsidRPr="009F60D7">
        <w:tab/>
        <w:t>A certification of origin may be completed by the importer of the good on the basis</w:t>
      </w:r>
      <w:r w:rsidR="00785933">
        <w:t xml:space="preserve"> </w:t>
      </w:r>
      <w:r w:rsidRPr="009F60D7">
        <w:t>of:</w:t>
      </w:r>
    </w:p>
    <w:p w14:paraId="0BC9CA0D" w14:textId="77777777" w:rsidR="00D52BBE" w:rsidRDefault="00D52BBE" w:rsidP="00D52BBE">
      <w:pPr>
        <w:pStyle w:val="Default"/>
        <w:rPr>
          <w:color w:val="auto"/>
        </w:rPr>
      </w:pPr>
    </w:p>
    <w:p w14:paraId="733F39A9" w14:textId="2C906380" w:rsidR="00EA2AEC" w:rsidRPr="009F60D7" w:rsidRDefault="00D52BBE" w:rsidP="00D52BBE">
      <w:pPr>
        <w:pStyle w:val="Default"/>
        <w:rPr>
          <w:color w:val="auto"/>
        </w:rPr>
      </w:pPr>
      <w:r>
        <w:rPr>
          <w:color w:val="auto"/>
        </w:rPr>
        <w:t xml:space="preserve">(a) </w:t>
      </w:r>
      <w:r>
        <w:rPr>
          <w:color w:val="auto"/>
        </w:rPr>
        <w:tab/>
      </w:r>
      <w:r w:rsidR="00EA2AEC" w:rsidRPr="009F60D7">
        <w:rPr>
          <w:color w:val="auto"/>
        </w:rPr>
        <w:t>the importer having documentation that the good is originating; or</w:t>
      </w:r>
    </w:p>
    <w:p w14:paraId="29CEE4E0" w14:textId="77777777" w:rsidR="00D52BBE" w:rsidRDefault="00D52BBE" w:rsidP="00D52BBE">
      <w:pPr>
        <w:pStyle w:val="Default"/>
        <w:rPr>
          <w:color w:val="auto"/>
        </w:rPr>
      </w:pPr>
    </w:p>
    <w:p w14:paraId="73BBAD16" w14:textId="08AA0644" w:rsidR="00EA2AEC" w:rsidRPr="009F60D7" w:rsidRDefault="00D52BBE" w:rsidP="00D52BBE">
      <w:pPr>
        <w:pStyle w:val="Default"/>
        <w:ind w:left="720" w:hanging="720"/>
        <w:rPr>
          <w:color w:val="auto"/>
        </w:rPr>
      </w:pPr>
      <w:r>
        <w:rPr>
          <w:color w:val="auto"/>
        </w:rPr>
        <w:t xml:space="preserve">(b) </w:t>
      </w:r>
      <w:r>
        <w:rPr>
          <w:color w:val="auto"/>
        </w:rPr>
        <w:tab/>
      </w:r>
      <w:r w:rsidR="00EA2AEC" w:rsidRPr="009F60D7">
        <w:rPr>
          <w:color w:val="auto"/>
        </w:rPr>
        <w:t>reasonable reliance on supporting documentation provided by the exporter or producer that the good is originating.</w:t>
      </w:r>
    </w:p>
    <w:p w14:paraId="580BC6FC" w14:textId="77777777" w:rsidR="00EA2AEC" w:rsidRPr="009F60D7" w:rsidRDefault="00EA2AEC" w:rsidP="00F75709">
      <w:pPr>
        <w:pStyle w:val="Default"/>
      </w:pPr>
    </w:p>
    <w:p w14:paraId="101EB0C4" w14:textId="4F86CA4F" w:rsidR="00EA2AEC" w:rsidRPr="009F60D7" w:rsidRDefault="00DA3DFB" w:rsidP="00DA3DFB">
      <w:pPr>
        <w:pStyle w:val="Default"/>
      </w:pPr>
      <w:r w:rsidRPr="009F60D7">
        <w:t>4.</w:t>
      </w:r>
      <w:r w:rsidRPr="009F60D7">
        <w:tab/>
        <w:t>For greater certainty, nothing in paragraph 1 or 2 shall be construed to allow a Party to require an exporter or producer to complete a certification of origin or provide a certification of origin to another person.</w:t>
      </w:r>
    </w:p>
    <w:p w14:paraId="5AE0FF53" w14:textId="77777777" w:rsidR="00EA2AEC" w:rsidRPr="00AA2FE3" w:rsidRDefault="00EA2AEC" w:rsidP="00F75709">
      <w:pPr>
        <w:pStyle w:val="Default"/>
        <w:rPr>
          <w:highlight w:val="yellow"/>
        </w:rPr>
      </w:pPr>
    </w:p>
    <w:p w14:paraId="490850C2" w14:textId="7042D98F" w:rsidR="00A53229" w:rsidRPr="00AA2FE3" w:rsidRDefault="00A53229" w:rsidP="003B12B4">
      <w:pPr>
        <w:pStyle w:val="Default"/>
        <w:rPr>
          <w:highlight w:val="yellow"/>
        </w:rPr>
      </w:pPr>
    </w:p>
    <w:p w14:paraId="3946039F" w14:textId="1F0BF254" w:rsidR="00F75709" w:rsidRPr="009F60D7" w:rsidRDefault="00F75709" w:rsidP="00F75709">
      <w:pPr>
        <w:pStyle w:val="Default"/>
        <w:jc w:val="center"/>
        <w:rPr>
          <w:i/>
          <w:iCs/>
        </w:rPr>
      </w:pPr>
      <w:r w:rsidRPr="009F60D7">
        <w:rPr>
          <w:i/>
          <w:iCs/>
        </w:rPr>
        <w:t>Article 2</w:t>
      </w:r>
      <w:r w:rsidR="00D868C7">
        <w:rPr>
          <w:i/>
          <w:iCs/>
        </w:rPr>
        <w:t>2</w:t>
      </w:r>
    </w:p>
    <w:p w14:paraId="2468130A" w14:textId="0A0C2884" w:rsidR="00F75709" w:rsidRPr="009F60D7" w:rsidRDefault="00F75709" w:rsidP="00566334">
      <w:pPr>
        <w:pStyle w:val="Heading2"/>
      </w:pPr>
      <w:r w:rsidRPr="009F60D7">
        <w:t>Discrepancies</w:t>
      </w:r>
    </w:p>
    <w:p w14:paraId="0F7AFC2A" w14:textId="7A01D914" w:rsidR="00F75709" w:rsidRPr="00AA2FE3" w:rsidRDefault="00F75709" w:rsidP="00F75709">
      <w:pPr>
        <w:pStyle w:val="Default"/>
        <w:jc w:val="center"/>
        <w:rPr>
          <w:b/>
          <w:bCs/>
          <w:highlight w:val="yellow"/>
        </w:rPr>
      </w:pPr>
    </w:p>
    <w:p w14:paraId="6158F309" w14:textId="12CF7E9B" w:rsidR="00F75709" w:rsidRPr="009F60D7" w:rsidRDefault="00E547C2" w:rsidP="00F75709">
      <w:pPr>
        <w:pStyle w:val="Default"/>
      </w:pPr>
      <w:r w:rsidRPr="009F60D7">
        <w:t>A certification of origin shall not be rejected due to minor errors or discrepancies in the certification of origin.</w:t>
      </w:r>
    </w:p>
    <w:p w14:paraId="42282545" w14:textId="77777777" w:rsidR="00E547C2" w:rsidRPr="00AA2FE3" w:rsidRDefault="00E547C2" w:rsidP="00F75709">
      <w:pPr>
        <w:pStyle w:val="Default"/>
        <w:rPr>
          <w:highlight w:val="yellow"/>
        </w:rPr>
      </w:pPr>
    </w:p>
    <w:p w14:paraId="75D4EA21" w14:textId="1D3BE48F" w:rsidR="00F75709" w:rsidRPr="009F60D7" w:rsidRDefault="00F75709" w:rsidP="00F75709">
      <w:pPr>
        <w:pStyle w:val="Default"/>
        <w:jc w:val="center"/>
        <w:rPr>
          <w:i/>
          <w:iCs/>
        </w:rPr>
      </w:pPr>
      <w:r w:rsidRPr="009F60D7">
        <w:rPr>
          <w:i/>
          <w:iCs/>
        </w:rPr>
        <w:t>Article 2</w:t>
      </w:r>
      <w:r w:rsidR="00D868C7">
        <w:rPr>
          <w:i/>
          <w:iCs/>
        </w:rPr>
        <w:t>3</w:t>
      </w:r>
    </w:p>
    <w:p w14:paraId="074FD248" w14:textId="0D1866A1" w:rsidR="00F75709" w:rsidRPr="009F60D7" w:rsidRDefault="00F75709" w:rsidP="00566334">
      <w:pPr>
        <w:pStyle w:val="Heading2"/>
      </w:pPr>
      <w:r w:rsidRPr="009F60D7">
        <w:t xml:space="preserve">Waiver of Declaration of Origin </w:t>
      </w:r>
    </w:p>
    <w:p w14:paraId="7C25D60C" w14:textId="21A5AD0F" w:rsidR="00F75709" w:rsidRPr="00AA2FE3" w:rsidRDefault="00F75709" w:rsidP="00F75709">
      <w:pPr>
        <w:pStyle w:val="Default"/>
        <w:jc w:val="center"/>
        <w:rPr>
          <w:b/>
          <w:bCs/>
          <w:highlight w:val="yellow"/>
        </w:rPr>
      </w:pPr>
    </w:p>
    <w:p w14:paraId="6C7769A7" w14:textId="13DC386B" w:rsidR="00F75709" w:rsidRPr="009F60D7" w:rsidRDefault="00807FD5" w:rsidP="00F75709">
      <w:pPr>
        <w:pStyle w:val="Default"/>
      </w:pPr>
      <w:r>
        <w:t xml:space="preserve">A certificate of </w:t>
      </w:r>
      <w:r w:rsidR="008A1BC0">
        <w:t xml:space="preserve">origin is not required </w:t>
      </w:r>
      <w:r w:rsidR="689AA822" w:rsidRPr="009F60D7">
        <w:t>if:</w:t>
      </w:r>
    </w:p>
    <w:p w14:paraId="256014F0" w14:textId="77777777" w:rsidR="00D52BBE" w:rsidRDefault="00D52BBE" w:rsidP="00D52BBE">
      <w:pPr>
        <w:pStyle w:val="Default"/>
        <w:rPr>
          <w:color w:val="auto"/>
        </w:rPr>
      </w:pPr>
    </w:p>
    <w:p w14:paraId="62C61B27" w14:textId="6FC1163D" w:rsidR="00B05F8E" w:rsidRPr="00444BBF" w:rsidRDefault="00D52BBE" w:rsidP="00D52BBE">
      <w:pPr>
        <w:pStyle w:val="Default"/>
        <w:ind w:left="720" w:hanging="720"/>
        <w:rPr>
          <w:color w:val="auto"/>
        </w:rPr>
      </w:pPr>
      <w:r>
        <w:rPr>
          <w:color w:val="auto"/>
        </w:rPr>
        <w:t xml:space="preserve">(a) </w:t>
      </w:r>
      <w:r>
        <w:rPr>
          <w:color w:val="auto"/>
        </w:rPr>
        <w:tab/>
      </w:r>
      <w:r w:rsidR="00B05F8E" w:rsidRPr="009F60D7">
        <w:rPr>
          <w:color w:val="auto"/>
        </w:rPr>
        <w:t xml:space="preserve">the customs value of the importation does not exceed </w:t>
      </w:r>
      <w:r w:rsidR="00D05B3B">
        <w:rPr>
          <w:color w:val="auto"/>
        </w:rPr>
        <w:t xml:space="preserve">1,000 United Kingdom pounds for goods imported </w:t>
      </w:r>
      <w:r w:rsidR="00E22541">
        <w:rPr>
          <w:color w:val="auto"/>
        </w:rPr>
        <w:t>into the United Kingdom</w:t>
      </w:r>
      <w:r w:rsidR="00B05F8E" w:rsidRPr="009F60D7">
        <w:rPr>
          <w:color w:val="auto"/>
        </w:rPr>
        <w:t xml:space="preserve"> or any higher amount as the importing Party may </w:t>
      </w:r>
      <w:r w:rsidR="00B05F8E" w:rsidRPr="00444BBF">
        <w:rPr>
          <w:color w:val="auto"/>
        </w:rPr>
        <w:t>establish; or</w:t>
      </w:r>
    </w:p>
    <w:p w14:paraId="31C2EF76" w14:textId="77777777" w:rsidR="00D52BBE" w:rsidRDefault="00D52BBE" w:rsidP="00D52BBE">
      <w:pPr>
        <w:pStyle w:val="Default"/>
        <w:rPr>
          <w:color w:val="auto"/>
        </w:rPr>
      </w:pPr>
    </w:p>
    <w:p w14:paraId="4C632D09" w14:textId="5C627E44" w:rsidR="00B05F8E" w:rsidRPr="00444BBF" w:rsidRDefault="00D52BBE" w:rsidP="00D52BBE">
      <w:pPr>
        <w:pStyle w:val="Default"/>
        <w:ind w:left="720" w:hanging="720"/>
        <w:rPr>
          <w:color w:val="auto"/>
        </w:rPr>
      </w:pPr>
      <w:r>
        <w:rPr>
          <w:color w:val="auto"/>
        </w:rPr>
        <w:t xml:space="preserve">(b) </w:t>
      </w:r>
      <w:r>
        <w:rPr>
          <w:color w:val="auto"/>
        </w:rPr>
        <w:tab/>
      </w:r>
      <w:r w:rsidR="00B05F8E" w:rsidRPr="00444BBF">
        <w:rPr>
          <w:color w:val="auto"/>
        </w:rPr>
        <w:t>it is a good for which the importing Party has waived the requirement or does not require the importer to present a certification of origin,</w:t>
      </w:r>
    </w:p>
    <w:p w14:paraId="14F14C76" w14:textId="77777777" w:rsidR="00F75709" w:rsidRPr="00AA2FE3" w:rsidRDefault="00F75709" w:rsidP="00F75709">
      <w:pPr>
        <w:pStyle w:val="Default"/>
        <w:rPr>
          <w:highlight w:val="yellow"/>
        </w:rPr>
      </w:pPr>
    </w:p>
    <w:p w14:paraId="1110CD7F" w14:textId="165A0CFF" w:rsidR="00A17B32" w:rsidRPr="002C1DAE" w:rsidRDefault="00A17B32" w:rsidP="00F75709">
      <w:pPr>
        <w:pStyle w:val="Default"/>
      </w:pPr>
      <w:r w:rsidRPr="002C1DAE">
        <w:t>provided that the importation does not form part of a series of importations carried out or planned for the purpose of evading compliance with the importing Party’s laws governing claims for preferential tariff treatment under this Origin Reference Document.</w:t>
      </w:r>
    </w:p>
    <w:p w14:paraId="0694D3F6" w14:textId="77777777" w:rsidR="00A17B32" w:rsidRPr="00AA2FE3" w:rsidRDefault="00A17B32" w:rsidP="00F75709">
      <w:pPr>
        <w:pStyle w:val="Default"/>
        <w:rPr>
          <w:highlight w:val="yellow"/>
        </w:rPr>
      </w:pPr>
    </w:p>
    <w:p w14:paraId="3C82174D" w14:textId="0FA31C02" w:rsidR="00F75709" w:rsidRPr="002C1DAE" w:rsidRDefault="00F75709" w:rsidP="00F75709">
      <w:pPr>
        <w:pStyle w:val="Default"/>
        <w:jc w:val="center"/>
        <w:rPr>
          <w:i/>
          <w:iCs/>
        </w:rPr>
      </w:pPr>
      <w:r w:rsidRPr="002C1DAE">
        <w:rPr>
          <w:i/>
          <w:iCs/>
        </w:rPr>
        <w:t>Article 2</w:t>
      </w:r>
      <w:r w:rsidR="00D868C7">
        <w:rPr>
          <w:i/>
          <w:iCs/>
        </w:rPr>
        <w:t>4</w:t>
      </w:r>
    </w:p>
    <w:p w14:paraId="5935951C" w14:textId="50221533" w:rsidR="00F75709" w:rsidRPr="002C1DAE" w:rsidRDefault="00F75709" w:rsidP="00566334">
      <w:pPr>
        <w:pStyle w:val="Heading2"/>
      </w:pPr>
      <w:r w:rsidRPr="002C1DAE">
        <w:t>Obligations Relating to Importation</w:t>
      </w:r>
    </w:p>
    <w:p w14:paraId="1B3CEBEE" w14:textId="1C10E90B" w:rsidR="00F75709" w:rsidRPr="00AA2FE3" w:rsidRDefault="00F75709" w:rsidP="00C4341F">
      <w:pPr>
        <w:pStyle w:val="Default"/>
        <w:rPr>
          <w:highlight w:val="yellow"/>
        </w:rPr>
      </w:pPr>
    </w:p>
    <w:p w14:paraId="310D329C" w14:textId="2197AA2C" w:rsidR="00D74E36" w:rsidRPr="00F85149" w:rsidRDefault="00D74E36" w:rsidP="00D74E36">
      <w:pPr>
        <w:pStyle w:val="Default"/>
      </w:pPr>
      <w:r w:rsidRPr="00F85149">
        <w:t>1.</w:t>
      </w:r>
      <w:r w:rsidRPr="00F85149">
        <w:tab/>
        <w:t>Except as otherwise provided for in this Origin Reference Document, for the purpose of claiming preferential tariff treatment, the importer shall:</w:t>
      </w:r>
    </w:p>
    <w:p w14:paraId="231A565B" w14:textId="77777777" w:rsidR="00D52BBE" w:rsidRDefault="00D52BBE" w:rsidP="00D52BBE">
      <w:pPr>
        <w:pStyle w:val="Default"/>
        <w:rPr>
          <w:color w:val="auto"/>
        </w:rPr>
      </w:pPr>
    </w:p>
    <w:p w14:paraId="625B4AF5" w14:textId="53A4D252" w:rsidR="00D74E36" w:rsidRPr="009B3283" w:rsidRDefault="00D52BBE" w:rsidP="00D52BBE">
      <w:pPr>
        <w:pStyle w:val="Default"/>
        <w:rPr>
          <w:color w:val="auto"/>
        </w:rPr>
      </w:pPr>
      <w:r>
        <w:rPr>
          <w:color w:val="auto"/>
        </w:rPr>
        <w:t xml:space="preserve">(a) </w:t>
      </w:r>
      <w:r>
        <w:rPr>
          <w:color w:val="auto"/>
        </w:rPr>
        <w:tab/>
      </w:r>
      <w:r w:rsidR="00D74E36" w:rsidRPr="009B3283">
        <w:rPr>
          <w:color w:val="auto"/>
        </w:rPr>
        <w:t>make a declaration that the good qualifies as an originating good;</w:t>
      </w:r>
    </w:p>
    <w:p w14:paraId="394A3B62" w14:textId="77777777" w:rsidR="00D52BBE" w:rsidRDefault="00D52BBE" w:rsidP="00D52BBE">
      <w:pPr>
        <w:pStyle w:val="Default"/>
        <w:rPr>
          <w:color w:val="auto"/>
        </w:rPr>
      </w:pPr>
    </w:p>
    <w:p w14:paraId="6357935C" w14:textId="7494C0C0" w:rsidR="00D74E36" w:rsidRPr="00A13CEA" w:rsidRDefault="00D52BBE" w:rsidP="00D52BBE">
      <w:pPr>
        <w:pStyle w:val="Default"/>
        <w:ind w:left="720" w:hanging="720"/>
        <w:rPr>
          <w:color w:val="auto"/>
        </w:rPr>
      </w:pPr>
      <w:r>
        <w:rPr>
          <w:color w:val="auto"/>
        </w:rPr>
        <w:t xml:space="preserve">(b) </w:t>
      </w:r>
      <w:r>
        <w:rPr>
          <w:color w:val="auto"/>
        </w:rPr>
        <w:tab/>
      </w:r>
      <w:r w:rsidR="00D74E36" w:rsidRPr="009B3283">
        <w:rPr>
          <w:color w:val="auto"/>
        </w:rPr>
        <w:t xml:space="preserve">have a valid certification of origin in its possession at the time the declaration referred to </w:t>
      </w:r>
      <w:r w:rsidR="00D74E36" w:rsidRPr="00A13CEA">
        <w:rPr>
          <w:color w:val="auto"/>
        </w:rPr>
        <w:t>in subparagraph (a) is made;</w:t>
      </w:r>
    </w:p>
    <w:p w14:paraId="34CAEDAD" w14:textId="77777777" w:rsidR="00D52BBE" w:rsidRDefault="00D52BBE" w:rsidP="00D52BBE">
      <w:pPr>
        <w:pStyle w:val="Default"/>
        <w:rPr>
          <w:color w:val="auto"/>
        </w:rPr>
      </w:pPr>
    </w:p>
    <w:p w14:paraId="35B03A20" w14:textId="33626203" w:rsidR="00D74E36" w:rsidRPr="00A13CEA" w:rsidRDefault="00D52BBE" w:rsidP="00D52BBE">
      <w:pPr>
        <w:pStyle w:val="Default"/>
        <w:ind w:left="720" w:hanging="720"/>
        <w:rPr>
          <w:color w:val="auto"/>
        </w:rPr>
      </w:pPr>
      <w:r>
        <w:rPr>
          <w:color w:val="auto"/>
        </w:rPr>
        <w:t xml:space="preserve">(c) </w:t>
      </w:r>
      <w:r>
        <w:rPr>
          <w:color w:val="auto"/>
        </w:rPr>
        <w:tab/>
      </w:r>
      <w:r w:rsidR="00D74E36" w:rsidRPr="00A13CEA">
        <w:rPr>
          <w:color w:val="auto"/>
        </w:rPr>
        <w:t>provide a copy of the certification of origin to the importing Party if required by the Party; and</w:t>
      </w:r>
    </w:p>
    <w:p w14:paraId="166CFC96" w14:textId="77777777" w:rsidR="00D52BBE" w:rsidRDefault="00D52BBE" w:rsidP="00D52BBE">
      <w:pPr>
        <w:pStyle w:val="Default"/>
        <w:rPr>
          <w:color w:val="auto"/>
        </w:rPr>
      </w:pPr>
    </w:p>
    <w:p w14:paraId="75DEEF78" w14:textId="3A4E3B5D" w:rsidR="008F369E" w:rsidRPr="00A13CEA" w:rsidRDefault="00D52BBE" w:rsidP="00D52BBE">
      <w:pPr>
        <w:pStyle w:val="Default"/>
        <w:ind w:left="720" w:hanging="720"/>
        <w:rPr>
          <w:color w:val="auto"/>
        </w:rPr>
      </w:pPr>
      <w:r>
        <w:rPr>
          <w:color w:val="auto"/>
        </w:rPr>
        <w:t xml:space="preserve">(d) </w:t>
      </w:r>
      <w:r>
        <w:rPr>
          <w:color w:val="auto"/>
        </w:rPr>
        <w:tab/>
      </w:r>
      <w:r w:rsidR="008F369E" w:rsidRPr="00A13CEA">
        <w:rPr>
          <w:color w:val="auto"/>
        </w:rPr>
        <w:t>if required by a Party to demonstrate that the requirements in Article</w:t>
      </w:r>
      <w:r w:rsidR="00C63C33" w:rsidRPr="00A13CEA">
        <w:rPr>
          <w:color w:val="auto"/>
        </w:rPr>
        <w:t xml:space="preserve"> </w:t>
      </w:r>
      <w:r w:rsidR="008F369E" w:rsidRPr="00A13CEA">
        <w:rPr>
          <w:color w:val="auto"/>
        </w:rPr>
        <w:t>18 (Transit and Transhipment) have been satisfied, provide relevant documents, such as transport documents, and in the case of storage, storage or customs documents.</w:t>
      </w:r>
    </w:p>
    <w:p w14:paraId="137ACCD7" w14:textId="77777777" w:rsidR="00D74E36" w:rsidRPr="00AA2FE3" w:rsidRDefault="00D74E36" w:rsidP="00C4341F">
      <w:pPr>
        <w:pStyle w:val="Default"/>
        <w:rPr>
          <w:highlight w:val="yellow"/>
        </w:rPr>
      </w:pPr>
    </w:p>
    <w:p w14:paraId="3B6EA0F5" w14:textId="25B3D4FB" w:rsidR="002E2A97" w:rsidRPr="00A13CEA" w:rsidRDefault="002E2A97" w:rsidP="002E2A97">
      <w:pPr>
        <w:pStyle w:val="Default"/>
      </w:pPr>
      <w:r w:rsidRPr="00A13CEA">
        <w:t>2.</w:t>
      </w:r>
      <w:r w:rsidRPr="00A13CEA">
        <w:tab/>
        <w:t>If the importer has reason to believe that the certification of origin is based on incorrect information that could affect the accuracy or validity of the certification of origin, the importer shall correct the importation document and pay any customs duty and, if applicable, penalties owed.</w:t>
      </w:r>
    </w:p>
    <w:p w14:paraId="3E6CA953" w14:textId="77777777" w:rsidR="00D430DD" w:rsidRPr="00AA2FE3" w:rsidRDefault="00D430DD" w:rsidP="002E2A97">
      <w:pPr>
        <w:pStyle w:val="Default"/>
        <w:rPr>
          <w:highlight w:val="yellow"/>
        </w:rPr>
      </w:pPr>
    </w:p>
    <w:p w14:paraId="511CC59B" w14:textId="093B1A7C" w:rsidR="00D74E36" w:rsidRPr="00A07C90" w:rsidRDefault="00D430DD" w:rsidP="00D430DD">
      <w:pPr>
        <w:pStyle w:val="Default"/>
      </w:pPr>
      <w:r w:rsidRPr="00A07C90">
        <w:t>3.</w:t>
      </w:r>
      <w:r w:rsidRPr="00A07C90">
        <w:tab/>
      </w:r>
      <w:r w:rsidR="002E2A97" w:rsidRPr="00A07C90">
        <w:t>No importing Party shall subject an importer to a penalty for making an invalid claim for preferential tariff treatment if the importer, on becoming aware that such a claim is not valid and prior to discovery of the error by that Party, voluntarily corrects the claim and pays any applicable customs duty under the circumstances provided for in the Party’s law.</w:t>
      </w:r>
    </w:p>
    <w:p w14:paraId="3ACE6D3C" w14:textId="77777777" w:rsidR="00D74E36" w:rsidRPr="00AA2FE3" w:rsidRDefault="00D74E36" w:rsidP="00C4341F">
      <w:pPr>
        <w:pStyle w:val="Default"/>
        <w:rPr>
          <w:highlight w:val="yellow"/>
        </w:rPr>
      </w:pPr>
    </w:p>
    <w:p w14:paraId="61D74D18" w14:textId="40D9F3B6" w:rsidR="00413A16" w:rsidRPr="00A07C90" w:rsidRDefault="00413A16" w:rsidP="00413A16">
      <w:pPr>
        <w:pStyle w:val="Default"/>
        <w:jc w:val="center"/>
        <w:rPr>
          <w:i/>
          <w:iCs/>
        </w:rPr>
      </w:pPr>
      <w:r w:rsidRPr="00A07C90">
        <w:rPr>
          <w:i/>
          <w:iCs/>
        </w:rPr>
        <w:t>Article 2</w:t>
      </w:r>
      <w:r w:rsidR="00D868C7">
        <w:rPr>
          <w:i/>
          <w:iCs/>
        </w:rPr>
        <w:t>5</w:t>
      </w:r>
    </w:p>
    <w:p w14:paraId="64B78797" w14:textId="49F54C72" w:rsidR="00EA352C" w:rsidRPr="00A07C90" w:rsidRDefault="00137A88" w:rsidP="00137A88">
      <w:pPr>
        <w:pStyle w:val="Default"/>
        <w:jc w:val="center"/>
      </w:pPr>
      <w:r w:rsidRPr="00A07C90">
        <w:rPr>
          <w:rFonts w:eastAsia="MS Mincho"/>
          <w:b/>
          <w:color w:val="auto"/>
          <w:lang w:eastAsia="fr-BE"/>
        </w:rPr>
        <w:t>Obligations Relating to Exportation</w:t>
      </w:r>
    </w:p>
    <w:p w14:paraId="09DBED75" w14:textId="77777777" w:rsidR="00EA352C" w:rsidRPr="00AA2FE3" w:rsidRDefault="00EA352C" w:rsidP="00C4341F">
      <w:pPr>
        <w:pStyle w:val="Default"/>
        <w:rPr>
          <w:highlight w:val="yellow"/>
        </w:rPr>
      </w:pPr>
    </w:p>
    <w:p w14:paraId="449A8978" w14:textId="6E5C5DE0" w:rsidR="00137A88" w:rsidRPr="00091B8C" w:rsidRDefault="00137A88" w:rsidP="00137A88">
      <w:pPr>
        <w:pStyle w:val="Default"/>
      </w:pPr>
      <w:r w:rsidRPr="00091B8C">
        <w:t>1.</w:t>
      </w:r>
      <w:r w:rsidRPr="00091B8C">
        <w:tab/>
      </w:r>
      <w:r w:rsidR="17A8B90B">
        <w:t>A</w:t>
      </w:r>
      <w:r w:rsidR="64C52372">
        <w:t>n</w:t>
      </w:r>
      <w:r w:rsidR="00333E67" w:rsidRPr="00091B8C">
        <w:t xml:space="preserve"> </w:t>
      </w:r>
      <w:r w:rsidRPr="00091B8C">
        <w:t>exporter or producer that completes a certification of origin shall submit a copy of that certification of origin to the exporting Party, on its request.</w:t>
      </w:r>
    </w:p>
    <w:p w14:paraId="58F66461" w14:textId="77777777" w:rsidR="00760EA2" w:rsidRPr="00DB755B" w:rsidRDefault="00760EA2" w:rsidP="00137A88">
      <w:pPr>
        <w:pStyle w:val="Default"/>
      </w:pPr>
    </w:p>
    <w:p w14:paraId="7798A751" w14:textId="783236FC" w:rsidR="00137A88" w:rsidRPr="002677C0" w:rsidRDefault="00137A88" w:rsidP="00137A88">
      <w:pPr>
        <w:pStyle w:val="Default"/>
      </w:pPr>
      <w:r w:rsidRPr="00DB755B">
        <w:t>2.</w:t>
      </w:r>
      <w:r w:rsidR="00760EA2" w:rsidRPr="00DB755B">
        <w:tab/>
      </w:r>
      <w:r w:rsidR="00E124F9" w:rsidRPr="00DB755B">
        <w:t>A</w:t>
      </w:r>
      <w:r w:rsidRPr="00DB755B">
        <w:t xml:space="preserve"> false certification of origin or other false information provided by an exporter or a producer to support a claim that a good exported to the territory of another Party is originating </w:t>
      </w:r>
      <w:r w:rsidR="00E124F9" w:rsidRPr="00DB755B">
        <w:t>may have</w:t>
      </w:r>
      <w:r w:rsidRPr="00DB755B">
        <w:t xml:space="preserve"> the same legal consequences, with appropriate modifications, as those that would apply to an importer in its territory that makes a false statement or representation </w:t>
      </w:r>
      <w:r w:rsidRPr="002677C0">
        <w:t>in connection with an importation.</w:t>
      </w:r>
    </w:p>
    <w:p w14:paraId="1EA123A5" w14:textId="77777777" w:rsidR="0067090D" w:rsidRPr="002677C0" w:rsidRDefault="0067090D" w:rsidP="00137A88">
      <w:pPr>
        <w:pStyle w:val="Default"/>
      </w:pPr>
    </w:p>
    <w:p w14:paraId="5FAFFD33" w14:textId="24ACC055" w:rsidR="00EA352C" w:rsidRPr="002677C0" w:rsidRDefault="0067090D" w:rsidP="0067090D">
      <w:pPr>
        <w:pStyle w:val="Default"/>
      </w:pPr>
      <w:r w:rsidRPr="002677C0">
        <w:t>3.</w:t>
      </w:r>
      <w:r w:rsidRPr="002677C0">
        <w:tab/>
        <w:t>I</w:t>
      </w:r>
      <w:r w:rsidR="00137A88" w:rsidRPr="002677C0">
        <w:t>f an exporter or a producer has provided a certification of origin and has reason to believe that it contains or is based on incorrect information, the exporter or producer shall promptly notify, in writing, every person and every Party to whom the exporter or producer provided the certification of origin of any change that could affect the accuracy or validity of the certification of origin.</w:t>
      </w:r>
    </w:p>
    <w:p w14:paraId="7B5F10C7" w14:textId="77777777" w:rsidR="00F75709" w:rsidRPr="00AA2FE3" w:rsidRDefault="00F75709" w:rsidP="00F75709">
      <w:pPr>
        <w:pStyle w:val="Default"/>
        <w:rPr>
          <w:highlight w:val="yellow"/>
        </w:rPr>
      </w:pPr>
    </w:p>
    <w:p w14:paraId="70C21215" w14:textId="27442E1C" w:rsidR="00F75709" w:rsidRPr="002677C0" w:rsidRDefault="00F75709" w:rsidP="00F75709">
      <w:pPr>
        <w:pStyle w:val="Default"/>
        <w:jc w:val="center"/>
        <w:rPr>
          <w:i/>
          <w:iCs/>
        </w:rPr>
      </w:pPr>
      <w:r w:rsidRPr="002677C0">
        <w:rPr>
          <w:i/>
          <w:iCs/>
        </w:rPr>
        <w:t xml:space="preserve">Article </w:t>
      </w:r>
      <w:r w:rsidR="294C6CE6" w:rsidRPr="16F8BE17">
        <w:rPr>
          <w:i/>
          <w:iCs/>
        </w:rPr>
        <w:t>2</w:t>
      </w:r>
      <w:r w:rsidR="00D868C7">
        <w:rPr>
          <w:i/>
          <w:iCs/>
        </w:rPr>
        <w:t>6</w:t>
      </w:r>
    </w:p>
    <w:p w14:paraId="4E74393E" w14:textId="612A7E44" w:rsidR="00F75709" w:rsidRPr="002677C0" w:rsidRDefault="00F75709" w:rsidP="00375DF2">
      <w:pPr>
        <w:pStyle w:val="Heading2"/>
      </w:pPr>
      <w:r w:rsidRPr="002677C0">
        <w:t>Record Keeping Requirements</w:t>
      </w:r>
    </w:p>
    <w:p w14:paraId="363AF28F" w14:textId="0E783B75" w:rsidR="00F75709" w:rsidRPr="002677C0" w:rsidRDefault="00F75709" w:rsidP="00F75709">
      <w:pPr>
        <w:pStyle w:val="Default"/>
        <w:jc w:val="center"/>
        <w:rPr>
          <w:b/>
          <w:bCs/>
        </w:rPr>
      </w:pPr>
    </w:p>
    <w:p w14:paraId="4677A9B6" w14:textId="1917353C" w:rsidR="009C3B26" w:rsidRPr="00DA1B4F" w:rsidRDefault="009C3B26" w:rsidP="009C3B26">
      <w:pPr>
        <w:pStyle w:val="Default"/>
      </w:pPr>
      <w:r w:rsidRPr="00DA1B4F">
        <w:t>1.</w:t>
      </w:r>
      <w:r w:rsidRPr="00DA1B4F">
        <w:tab/>
        <w:t xml:space="preserve">An importer claiming preferential tariff treatment for a good imported into the </w:t>
      </w:r>
      <w:r w:rsidR="5BD7FDAD">
        <w:t>territory of a Party</w:t>
      </w:r>
      <w:r w:rsidRPr="00DA1B4F">
        <w:t xml:space="preserve"> shall maintain, for a period of no less than five years from the date of importation of the good:</w:t>
      </w:r>
    </w:p>
    <w:p w14:paraId="59AFBFED" w14:textId="77777777" w:rsidR="0008248A" w:rsidRDefault="0008248A" w:rsidP="0008248A">
      <w:pPr>
        <w:pStyle w:val="Default"/>
        <w:rPr>
          <w:color w:val="auto"/>
        </w:rPr>
      </w:pPr>
    </w:p>
    <w:p w14:paraId="2D9F1921" w14:textId="5420EABD" w:rsidR="009C3B26" w:rsidRPr="00DA1B4F" w:rsidRDefault="0008248A" w:rsidP="0008248A">
      <w:pPr>
        <w:pStyle w:val="Default"/>
        <w:ind w:left="720" w:hanging="720"/>
        <w:rPr>
          <w:color w:val="auto"/>
        </w:rPr>
      </w:pPr>
      <w:r>
        <w:rPr>
          <w:color w:val="auto"/>
        </w:rPr>
        <w:t xml:space="preserve">(a) </w:t>
      </w:r>
      <w:r>
        <w:rPr>
          <w:color w:val="auto"/>
        </w:rPr>
        <w:tab/>
      </w:r>
      <w:r w:rsidR="009C3B26" w:rsidRPr="00DA1B4F">
        <w:rPr>
          <w:color w:val="auto"/>
        </w:rPr>
        <w:t>the documentation related to the importation, including the certification of origin that served as the basis for the claim; and</w:t>
      </w:r>
    </w:p>
    <w:p w14:paraId="1ED7DCC9" w14:textId="77777777" w:rsidR="0008248A" w:rsidRDefault="0008248A" w:rsidP="0008248A">
      <w:pPr>
        <w:pStyle w:val="Default"/>
        <w:rPr>
          <w:color w:val="auto"/>
        </w:rPr>
      </w:pPr>
    </w:p>
    <w:p w14:paraId="4B93D271" w14:textId="0DDA48E1" w:rsidR="009C3B26" w:rsidRPr="00833B56" w:rsidRDefault="0008248A" w:rsidP="0008248A">
      <w:pPr>
        <w:pStyle w:val="Default"/>
        <w:ind w:left="720" w:hanging="720"/>
        <w:rPr>
          <w:color w:val="auto"/>
        </w:rPr>
      </w:pPr>
      <w:r>
        <w:rPr>
          <w:color w:val="auto"/>
        </w:rPr>
        <w:t xml:space="preserve">(b) </w:t>
      </w:r>
      <w:r>
        <w:rPr>
          <w:color w:val="auto"/>
        </w:rPr>
        <w:tab/>
      </w:r>
      <w:r w:rsidR="009C3B26" w:rsidRPr="00833B56">
        <w:rPr>
          <w:color w:val="auto"/>
        </w:rPr>
        <w:t>all records necessary to demonstrate that the good is originating and qualified for preferential tariff treatment, if the claim was based on a certification of origin completed by the importer.</w:t>
      </w:r>
    </w:p>
    <w:p w14:paraId="2D2ADE53" w14:textId="77777777" w:rsidR="009C3B26" w:rsidRPr="00AA2FE3" w:rsidRDefault="009C3B26" w:rsidP="009C3B26">
      <w:pPr>
        <w:pStyle w:val="Default"/>
        <w:rPr>
          <w:highlight w:val="yellow"/>
        </w:rPr>
      </w:pPr>
    </w:p>
    <w:p w14:paraId="00FD0F86" w14:textId="5E3ECF98" w:rsidR="009C3B26" w:rsidRPr="00B355A7" w:rsidRDefault="009C3B26" w:rsidP="009C3B26">
      <w:pPr>
        <w:pStyle w:val="Default"/>
      </w:pPr>
      <w:r w:rsidRPr="00B355A7">
        <w:t>2.</w:t>
      </w:r>
      <w:r w:rsidRPr="00B355A7">
        <w:tab/>
        <w:t xml:space="preserve">A producer or exporter that provides a certification of origin shall maintain, for a period of no less than five years from the date the certification of origin was issued, all records necessary to demonstrate that a good for which the exporter or producer provided a certification of origin is originating. </w:t>
      </w:r>
    </w:p>
    <w:p w14:paraId="33092901" w14:textId="77777777" w:rsidR="004F2852" w:rsidRPr="00AA2FE3" w:rsidRDefault="004F2852" w:rsidP="009C3B26">
      <w:pPr>
        <w:pStyle w:val="Default"/>
        <w:rPr>
          <w:highlight w:val="yellow"/>
        </w:rPr>
      </w:pPr>
    </w:p>
    <w:p w14:paraId="69D3F8F7" w14:textId="2408426C" w:rsidR="009C3B26" w:rsidRPr="00B355A7" w:rsidRDefault="505A324E" w:rsidP="004F2852">
      <w:pPr>
        <w:pStyle w:val="Default"/>
      </w:pPr>
      <w:r>
        <w:t>3.</w:t>
      </w:r>
      <w:r w:rsidR="004F2852">
        <w:tab/>
      </w:r>
      <w:r>
        <w:t>A</w:t>
      </w:r>
      <w:r w:rsidR="009C3B26">
        <w:t>n importer, exporter or producer</w:t>
      </w:r>
      <w:r w:rsidR="321EE125">
        <w:t xml:space="preserve"> </w:t>
      </w:r>
      <w:r w:rsidR="009C3B26">
        <w:t xml:space="preserve">may choose to maintain the records specified in paragraphs 1 and 2 in any medium that allows for prompt retrieval, including electronic, optical, magnetic or written form in accordance with </w:t>
      </w:r>
      <w:r w:rsidR="49D1A444">
        <w:t>a Party’s</w:t>
      </w:r>
      <w:r w:rsidR="0BB6359D">
        <w:t xml:space="preserve"> laws and regulations</w:t>
      </w:r>
      <w:r w:rsidR="009C3B26">
        <w:t>.</w:t>
      </w:r>
    </w:p>
    <w:p w14:paraId="4CE37C67" w14:textId="4CC1997E" w:rsidR="002B49C9" w:rsidRPr="00AA2FE3" w:rsidRDefault="002B49C9" w:rsidP="005139D7">
      <w:pPr>
        <w:pStyle w:val="Default"/>
        <w:rPr>
          <w:highlight w:val="yellow"/>
        </w:rPr>
      </w:pPr>
    </w:p>
    <w:p w14:paraId="7185A7AD" w14:textId="20C75494" w:rsidR="0061398C" w:rsidRPr="00A5693E" w:rsidRDefault="0061398C" w:rsidP="00A5693E">
      <w:pPr>
        <w:pStyle w:val="Default"/>
        <w:jc w:val="center"/>
        <w:rPr>
          <w:i/>
          <w:iCs/>
        </w:rPr>
      </w:pPr>
      <w:r w:rsidRPr="00A5693E">
        <w:rPr>
          <w:i/>
          <w:iCs/>
        </w:rPr>
        <w:t xml:space="preserve">Article </w:t>
      </w:r>
      <w:r w:rsidR="7CC71BF4" w:rsidRPr="00A5693E">
        <w:rPr>
          <w:i/>
          <w:iCs/>
        </w:rPr>
        <w:t>2</w:t>
      </w:r>
      <w:r w:rsidR="00D868C7">
        <w:rPr>
          <w:i/>
          <w:iCs/>
        </w:rPr>
        <w:t>7</w:t>
      </w:r>
    </w:p>
    <w:p w14:paraId="7B6BEFBB" w14:textId="07D77AFB" w:rsidR="0061398C" w:rsidRPr="00D4165E" w:rsidRDefault="0061398C" w:rsidP="00210333">
      <w:pPr>
        <w:pStyle w:val="Heading2"/>
      </w:pPr>
      <w:r w:rsidRPr="00D4165E">
        <w:t xml:space="preserve">Determinations on Claims for Preferential Tariff Treatment </w:t>
      </w:r>
    </w:p>
    <w:p w14:paraId="5C1EDA6E" w14:textId="77777777" w:rsidR="00D3103A" w:rsidRPr="00AA2FE3" w:rsidRDefault="00D3103A" w:rsidP="00D3103A">
      <w:pPr>
        <w:pStyle w:val="Heading2"/>
        <w:jc w:val="left"/>
        <w:rPr>
          <w:highlight w:val="yellow"/>
        </w:rPr>
      </w:pPr>
    </w:p>
    <w:p w14:paraId="76D8CEF1" w14:textId="0FF49D94" w:rsidR="0061398C" w:rsidRPr="004E51E8" w:rsidRDefault="005C1DE3" w:rsidP="0061398C">
      <w:pPr>
        <w:pStyle w:val="Default"/>
      </w:pPr>
      <w:r w:rsidRPr="003E5514">
        <w:t>1</w:t>
      </w:r>
      <w:r w:rsidR="0061398C" w:rsidRPr="003E5514">
        <w:t>.</w:t>
      </w:r>
      <w:r w:rsidR="0061398C" w:rsidRPr="003E5514">
        <w:tab/>
      </w:r>
      <w:r w:rsidR="00FB0DD1" w:rsidRPr="004E51E8">
        <w:t xml:space="preserve">An importer may be denied </w:t>
      </w:r>
      <w:r w:rsidR="0061398C" w:rsidRPr="004E51E8">
        <w:t>a claim for preferential tariff treatment if:</w:t>
      </w:r>
    </w:p>
    <w:p w14:paraId="1CC928E4" w14:textId="77777777" w:rsidR="0008248A" w:rsidRDefault="0008248A" w:rsidP="0008248A">
      <w:pPr>
        <w:pStyle w:val="Default"/>
        <w:rPr>
          <w:color w:val="auto"/>
        </w:rPr>
      </w:pPr>
    </w:p>
    <w:p w14:paraId="1D24A8CF" w14:textId="6359F336" w:rsidR="00634912" w:rsidRPr="004E51E8" w:rsidRDefault="0008248A" w:rsidP="00C5183F">
      <w:pPr>
        <w:pStyle w:val="Default"/>
        <w:ind w:left="720" w:hanging="720"/>
        <w:rPr>
          <w:color w:val="auto"/>
        </w:rPr>
      </w:pPr>
      <w:r w:rsidRPr="39C1F4CC">
        <w:rPr>
          <w:color w:val="auto"/>
        </w:rPr>
        <w:t xml:space="preserve">(a) </w:t>
      </w:r>
      <w:r>
        <w:tab/>
      </w:r>
      <w:r w:rsidR="720B67BD" w:rsidRPr="39C1F4CC">
        <w:rPr>
          <w:color w:val="auto"/>
        </w:rPr>
        <w:t>the importing Party</w:t>
      </w:r>
      <w:r w:rsidR="62ED24DD" w:rsidRPr="39C1F4CC">
        <w:rPr>
          <w:color w:val="auto"/>
        </w:rPr>
        <w:t xml:space="preserve"> determines that the good does not qualify for preferential treatment;</w:t>
      </w:r>
    </w:p>
    <w:p w14:paraId="0F4B9BB0" w14:textId="77777777" w:rsidR="0008248A" w:rsidRDefault="0008248A" w:rsidP="0008248A">
      <w:pPr>
        <w:pStyle w:val="Default"/>
        <w:rPr>
          <w:color w:val="auto"/>
        </w:rPr>
      </w:pPr>
    </w:p>
    <w:p w14:paraId="226CCF4A" w14:textId="1C58517F" w:rsidR="00634912" w:rsidRPr="004E51E8" w:rsidRDefault="0008248A" w:rsidP="0008248A">
      <w:pPr>
        <w:pStyle w:val="Default"/>
        <w:ind w:left="720" w:hanging="720"/>
        <w:rPr>
          <w:color w:val="auto"/>
        </w:rPr>
      </w:pPr>
      <w:r>
        <w:rPr>
          <w:color w:val="auto"/>
        </w:rPr>
        <w:t xml:space="preserve">(b) </w:t>
      </w:r>
      <w:r>
        <w:rPr>
          <w:color w:val="auto"/>
        </w:rPr>
        <w:tab/>
      </w:r>
      <w:r w:rsidR="00634912" w:rsidRPr="004E51E8">
        <w:rPr>
          <w:color w:val="auto"/>
        </w:rPr>
        <w:t>pursuant to a verification under Article 3.27 (Verification of Origin)</w:t>
      </w:r>
      <w:r w:rsidR="00524378">
        <w:rPr>
          <w:color w:val="auto"/>
        </w:rPr>
        <w:t xml:space="preserve"> of the </w:t>
      </w:r>
      <w:r w:rsidR="00A53DB2">
        <w:rPr>
          <w:color w:val="auto"/>
        </w:rPr>
        <w:t>C</w:t>
      </w:r>
      <w:r w:rsidR="00F17D6C">
        <w:rPr>
          <w:color w:val="auto"/>
        </w:rPr>
        <w:t>PTPP Agreement</w:t>
      </w:r>
      <w:r w:rsidR="00634912" w:rsidRPr="004E51E8">
        <w:rPr>
          <w:color w:val="auto"/>
        </w:rPr>
        <w:t xml:space="preserve">, </w:t>
      </w:r>
      <w:r w:rsidR="00524378">
        <w:rPr>
          <w:color w:val="auto"/>
        </w:rPr>
        <w:t>the importing Party</w:t>
      </w:r>
      <w:r w:rsidR="00425E6D">
        <w:rPr>
          <w:color w:val="auto"/>
        </w:rPr>
        <w:t xml:space="preserve"> </w:t>
      </w:r>
      <w:r w:rsidR="00634912" w:rsidRPr="004E51E8">
        <w:rPr>
          <w:color w:val="auto"/>
        </w:rPr>
        <w:t>has not received sufficient information to determine that the good qualifies as originating;</w:t>
      </w:r>
    </w:p>
    <w:p w14:paraId="34964FF3" w14:textId="77777777" w:rsidR="0008248A" w:rsidRDefault="0008248A" w:rsidP="0008248A">
      <w:pPr>
        <w:pStyle w:val="Default"/>
        <w:rPr>
          <w:color w:val="auto"/>
        </w:rPr>
      </w:pPr>
    </w:p>
    <w:p w14:paraId="4359054D" w14:textId="7C707E1B" w:rsidR="00634912" w:rsidRPr="004E51E8" w:rsidRDefault="0008248A" w:rsidP="0008248A">
      <w:pPr>
        <w:pStyle w:val="Default"/>
        <w:ind w:left="720" w:hanging="720"/>
        <w:rPr>
          <w:color w:val="auto"/>
        </w:rPr>
      </w:pPr>
      <w:r>
        <w:rPr>
          <w:color w:val="auto"/>
        </w:rPr>
        <w:t xml:space="preserve">(c) </w:t>
      </w:r>
      <w:r>
        <w:rPr>
          <w:color w:val="auto"/>
        </w:rPr>
        <w:tab/>
      </w:r>
      <w:r w:rsidR="00634912" w:rsidRPr="004E51E8">
        <w:rPr>
          <w:color w:val="auto"/>
        </w:rPr>
        <w:t>the exporter, producer or importer fails to respond to a written request for information in accordance with Article 3.27 (Verification of Origin)</w:t>
      </w:r>
      <w:r w:rsidR="00425E6D">
        <w:rPr>
          <w:color w:val="auto"/>
        </w:rPr>
        <w:t xml:space="preserve"> of the </w:t>
      </w:r>
      <w:r w:rsidR="00A53DB2">
        <w:rPr>
          <w:color w:val="auto"/>
        </w:rPr>
        <w:t>CPTPP Agreement</w:t>
      </w:r>
      <w:r w:rsidR="00634912" w:rsidRPr="004E51E8">
        <w:rPr>
          <w:color w:val="auto"/>
        </w:rPr>
        <w:t>;</w:t>
      </w:r>
    </w:p>
    <w:p w14:paraId="173661BC" w14:textId="77777777" w:rsidR="0008248A" w:rsidRDefault="0008248A" w:rsidP="0008248A">
      <w:pPr>
        <w:pStyle w:val="Default"/>
        <w:rPr>
          <w:color w:val="auto"/>
        </w:rPr>
      </w:pPr>
    </w:p>
    <w:p w14:paraId="492D3663" w14:textId="3989ACB0" w:rsidR="00634912" w:rsidRPr="00490F78" w:rsidRDefault="0008248A" w:rsidP="0008248A">
      <w:pPr>
        <w:pStyle w:val="Default"/>
        <w:ind w:left="720" w:hanging="720"/>
        <w:rPr>
          <w:color w:val="auto"/>
        </w:rPr>
      </w:pPr>
      <w:r>
        <w:rPr>
          <w:color w:val="auto"/>
        </w:rPr>
        <w:t xml:space="preserve">(d) </w:t>
      </w:r>
      <w:r>
        <w:rPr>
          <w:color w:val="auto"/>
        </w:rPr>
        <w:tab/>
      </w:r>
      <w:r w:rsidR="00634912" w:rsidRPr="004E51E8">
        <w:rPr>
          <w:color w:val="auto"/>
        </w:rPr>
        <w:t xml:space="preserve">after receipt of a written notification for a verification visit, the exporter or producer does not provide its written consent in accordance with Article 3.27 (Verification of </w:t>
      </w:r>
      <w:r w:rsidR="00634912" w:rsidRPr="00490F78">
        <w:rPr>
          <w:color w:val="auto"/>
        </w:rPr>
        <w:t>Origin)</w:t>
      </w:r>
      <w:r w:rsidR="00425E6D">
        <w:rPr>
          <w:color w:val="auto"/>
        </w:rPr>
        <w:t xml:space="preserve"> of the </w:t>
      </w:r>
      <w:r w:rsidR="00A53DB2">
        <w:rPr>
          <w:color w:val="auto"/>
        </w:rPr>
        <w:t>CPTPP Agreement</w:t>
      </w:r>
      <w:r w:rsidR="00634912" w:rsidRPr="00490F78">
        <w:rPr>
          <w:color w:val="auto"/>
        </w:rPr>
        <w:t xml:space="preserve">; </w:t>
      </w:r>
    </w:p>
    <w:p w14:paraId="7A01996F" w14:textId="77777777" w:rsidR="0008248A" w:rsidRDefault="0008248A" w:rsidP="0008248A">
      <w:pPr>
        <w:pStyle w:val="Default"/>
        <w:rPr>
          <w:color w:val="auto"/>
        </w:rPr>
      </w:pPr>
    </w:p>
    <w:p w14:paraId="56E2B7C8" w14:textId="77777777" w:rsidR="00FB4D35" w:rsidRDefault="0008248A" w:rsidP="00FB4D35">
      <w:pPr>
        <w:pStyle w:val="Default"/>
        <w:ind w:left="720" w:hanging="720"/>
        <w:rPr>
          <w:color w:val="auto"/>
        </w:rPr>
      </w:pPr>
      <w:r>
        <w:rPr>
          <w:color w:val="auto"/>
        </w:rPr>
        <w:t xml:space="preserve">(e) </w:t>
      </w:r>
      <w:r>
        <w:rPr>
          <w:color w:val="auto"/>
        </w:rPr>
        <w:tab/>
      </w:r>
      <w:r w:rsidR="00634912" w:rsidRPr="00490F78">
        <w:rPr>
          <w:color w:val="auto"/>
        </w:rPr>
        <w:t xml:space="preserve">the importer, exporter or producer fails to comply with the requirements of this </w:t>
      </w:r>
      <w:r w:rsidR="00E0434B" w:rsidRPr="00490F78">
        <w:rPr>
          <w:color w:val="auto"/>
        </w:rPr>
        <w:t>Origin Reference Document</w:t>
      </w:r>
      <w:r w:rsidR="00FB4D35">
        <w:rPr>
          <w:color w:val="auto"/>
        </w:rPr>
        <w:t>; or</w:t>
      </w:r>
    </w:p>
    <w:p w14:paraId="5AD10F14" w14:textId="77777777" w:rsidR="00FB4D35" w:rsidRDefault="00FB4D35" w:rsidP="00FB4D35">
      <w:pPr>
        <w:pStyle w:val="Default"/>
        <w:ind w:left="720" w:hanging="720"/>
        <w:rPr>
          <w:color w:val="auto"/>
        </w:rPr>
      </w:pPr>
    </w:p>
    <w:p w14:paraId="668C3E84" w14:textId="6864EB77" w:rsidR="00634912" w:rsidRPr="00490F78" w:rsidRDefault="00FB4D35" w:rsidP="0008248A">
      <w:pPr>
        <w:pStyle w:val="Default"/>
        <w:ind w:left="720" w:hanging="720"/>
        <w:rPr>
          <w:color w:val="auto"/>
        </w:rPr>
      </w:pPr>
      <w:r>
        <w:rPr>
          <w:color w:val="auto"/>
        </w:rPr>
        <w:t>(f)</w:t>
      </w:r>
      <w:r>
        <w:rPr>
          <w:color w:val="auto"/>
        </w:rPr>
        <w:tab/>
        <w:t xml:space="preserve">for a </w:t>
      </w:r>
      <w:r w:rsidR="00B54507">
        <w:rPr>
          <w:color w:val="auto"/>
        </w:rPr>
        <w:t xml:space="preserve">textile and apparel good, if, pursuant to a verification </w:t>
      </w:r>
      <w:r w:rsidR="0092439A">
        <w:rPr>
          <w:color w:val="auto"/>
        </w:rPr>
        <w:t xml:space="preserve">under Chapter 4 of the </w:t>
      </w:r>
      <w:r w:rsidR="00A53DB2">
        <w:rPr>
          <w:color w:val="auto"/>
        </w:rPr>
        <w:t>CPTPP Agreement</w:t>
      </w:r>
      <w:r w:rsidR="0092439A">
        <w:rPr>
          <w:color w:val="auto"/>
        </w:rPr>
        <w:t>, access or permission for the visit is denied, the importing Party is prevented from completing the visit on the proposed date, and the exporter or producer does not provide an alternative date acceptable to the importing Party, or the exporter or producer does not provide access to the relevant records or facilities during a visit.</w:t>
      </w:r>
    </w:p>
    <w:p w14:paraId="4BDDCD91" w14:textId="77777777" w:rsidR="003E0265" w:rsidRPr="00AA2FE3" w:rsidRDefault="003E0265" w:rsidP="00634912">
      <w:pPr>
        <w:pStyle w:val="Default"/>
        <w:rPr>
          <w:highlight w:val="yellow"/>
        </w:rPr>
      </w:pPr>
    </w:p>
    <w:p w14:paraId="2D4743E4" w14:textId="4799E425" w:rsidR="00634912" w:rsidRPr="00490F78" w:rsidRDefault="003E0265" w:rsidP="00634912">
      <w:pPr>
        <w:pStyle w:val="Default"/>
      </w:pPr>
      <w:r w:rsidRPr="00490F78">
        <w:t>2</w:t>
      </w:r>
      <w:r w:rsidR="00634912" w:rsidRPr="00490F78">
        <w:t>.</w:t>
      </w:r>
      <w:r w:rsidRPr="00490F78">
        <w:tab/>
      </w:r>
      <w:r w:rsidR="00634912" w:rsidRPr="00490F78">
        <w:t>If an import</w:t>
      </w:r>
      <w:r w:rsidR="00CA111B">
        <w:t>er is</w:t>
      </w:r>
      <w:r w:rsidR="00634912" w:rsidRPr="00490F78">
        <w:t xml:space="preserve"> denie</w:t>
      </w:r>
      <w:r w:rsidR="00CA111B">
        <w:t>d</w:t>
      </w:r>
      <w:r w:rsidR="00634912" w:rsidRPr="00490F78">
        <w:t xml:space="preserve"> a claim for preferential tariff treatment, </w:t>
      </w:r>
      <w:r w:rsidR="00CA111B">
        <w:t>they</w:t>
      </w:r>
      <w:r w:rsidR="00634912" w:rsidRPr="00490F78">
        <w:t xml:space="preserve"> shall </w:t>
      </w:r>
      <w:r w:rsidR="00745C7F">
        <w:t>be</w:t>
      </w:r>
      <w:r w:rsidR="00634912" w:rsidRPr="00490F78">
        <w:t xml:space="preserve"> issue</w:t>
      </w:r>
      <w:r w:rsidR="00745C7F">
        <w:t>d with</w:t>
      </w:r>
      <w:r w:rsidR="00634912" w:rsidRPr="00490F78">
        <w:t xml:space="preserve"> a determination that includes the reasons for the determination.</w:t>
      </w:r>
    </w:p>
    <w:p w14:paraId="4FEE1AF9" w14:textId="77777777" w:rsidR="006971B4" w:rsidRPr="00AA3FFE" w:rsidRDefault="006971B4" w:rsidP="00634912">
      <w:pPr>
        <w:pStyle w:val="Default"/>
      </w:pPr>
    </w:p>
    <w:p w14:paraId="03D57FBC" w14:textId="517C0779" w:rsidR="0061398C" w:rsidRPr="00AA3FFE" w:rsidRDefault="006971B4" w:rsidP="006971B4">
      <w:pPr>
        <w:pStyle w:val="Default"/>
      </w:pPr>
      <w:r w:rsidRPr="00AA3FFE">
        <w:t>3.</w:t>
      </w:r>
      <w:r w:rsidRPr="00AA3FFE">
        <w:tab/>
      </w:r>
      <w:r w:rsidR="00917C92" w:rsidRPr="00AA3FFE">
        <w:t>A</w:t>
      </w:r>
      <w:r w:rsidR="00634912" w:rsidRPr="00AA3FFE">
        <w:t xml:space="preserve"> claim for preferential tariff treatment </w:t>
      </w:r>
      <w:r w:rsidR="00917C92" w:rsidRPr="00AA3FFE">
        <w:t xml:space="preserve">shall not be rejected </w:t>
      </w:r>
      <w:r w:rsidR="00634912" w:rsidRPr="00AA3FFE">
        <w:t xml:space="preserve">for the sole reason that the invoice was issued in a non-Party. If an invoice is issued in a non-Party, the certification of origin </w:t>
      </w:r>
      <w:r w:rsidR="006E2384" w:rsidRPr="00AA3FFE">
        <w:t xml:space="preserve">shall </w:t>
      </w:r>
      <w:r w:rsidR="00634912" w:rsidRPr="00AA3FFE">
        <w:t>be separate from the invoice.</w:t>
      </w:r>
    </w:p>
    <w:p w14:paraId="2AB43A1B" w14:textId="5D36BE1C" w:rsidR="008A4713" w:rsidRPr="00AA2FE3" w:rsidRDefault="008A4713" w:rsidP="008A4713">
      <w:pPr>
        <w:pStyle w:val="Default"/>
        <w:rPr>
          <w:color w:val="auto"/>
          <w:highlight w:val="yellow"/>
        </w:rPr>
      </w:pPr>
    </w:p>
    <w:p w14:paraId="4C51616C" w14:textId="1C922E02" w:rsidR="0061398C" w:rsidRDefault="00671F6D" w:rsidP="008A4713">
      <w:pPr>
        <w:pStyle w:val="Default"/>
      </w:pPr>
      <w:r>
        <w:rPr>
          <w:bCs/>
        </w:rPr>
        <w:t xml:space="preserve">4. </w:t>
      </w:r>
      <w:r>
        <w:rPr>
          <w:bCs/>
        </w:rPr>
        <w:tab/>
      </w:r>
      <w:r w:rsidR="004E1825" w:rsidRPr="00E3443C">
        <w:rPr>
          <w:bCs/>
        </w:rPr>
        <w:t>If the competent authority that issued the certification of origin fails to respond to a verification request, the importing Party may deny the claim for preferential tariff treatment.</w:t>
      </w:r>
    </w:p>
    <w:p w14:paraId="397FCA31" w14:textId="77777777" w:rsidR="00671F6D" w:rsidRPr="00AA2FE3" w:rsidRDefault="00671F6D" w:rsidP="008A4713">
      <w:pPr>
        <w:pStyle w:val="Default"/>
        <w:rPr>
          <w:color w:val="auto"/>
          <w:highlight w:val="yellow"/>
        </w:rPr>
      </w:pPr>
    </w:p>
    <w:p w14:paraId="0E65C6E5" w14:textId="1ADDDCEA" w:rsidR="000C2D18" w:rsidRPr="0089065C" w:rsidRDefault="0061398C" w:rsidP="0061398C">
      <w:pPr>
        <w:pStyle w:val="Default"/>
        <w:jc w:val="center"/>
        <w:rPr>
          <w:i/>
          <w:iCs/>
        </w:rPr>
      </w:pPr>
      <w:r w:rsidRPr="0089065C">
        <w:rPr>
          <w:i/>
          <w:iCs/>
        </w:rPr>
        <w:t xml:space="preserve">Article </w:t>
      </w:r>
      <w:r w:rsidR="7CC71BF4" w:rsidRPr="16F8BE17">
        <w:rPr>
          <w:i/>
          <w:iCs/>
        </w:rPr>
        <w:t>2</w:t>
      </w:r>
      <w:r w:rsidR="006F7FBE">
        <w:rPr>
          <w:i/>
          <w:iCs/>
        </w:rPr>
        <w:t>8</w:t>
      </w:r>
      <w:r w:rsidRPr="0089065C">
        <w:rPr>
          <w:i/>
          <w:iCs/>
        </w:rPr>
        <w:t xml:space="preserve"> </w:t>
      </w:r>
    </w:p>
    <w:p w14:paraId="0A10052B" w14:textId="1E69821F" w:rsidR="0061398C" w:rsidRPr="00575682" w:rsidRDefault="0061398C" w:rsidP="007644B7">
      <w:pPr>
        <w:pStyle w:val="Heading2"/>
      </w:pPr>
      <w:r w:rsidRPr="00575682">
        <w:t>Refunds and Claims for Preferential Tariff Treatments after Importation</w:t>
      </w:r>
    </w:p>
    <w:p w14:paraId="6E23F043" w14:textId="73C53059" w:rsidR="0061398C" w:rsidRPr="00575682" w:rsidRDefault="0061398C" w:rsidP="0061398C">
      <w:pPr>
        <w:pStyle w:val="Default"/>
        <w:jc w:val="center"/>
        <w:rPr>
          <w:b/>
          <w:bCs/>
        </w:rPr>
      </w:pPr>
    </w:p>
    <w:p w14:paraId="5B57BBD9" w14:textId="1AE71547" w:rsidR="003B22E2" w:rsidRPr="00575682" w:rsidRDefault="0061398C" w:rsidP="003B22E2">
      <w:pPr>
        <w:pStyle w:val="Default"/>
      </w:pPr>
      <w:r w:rsidRPr="00575682">
        <w:t>1.</w:t>
      </w:r>
      <w:r w:rsidRPr="00575682">
        <w:tab/>
      </w:r>
      <w:r w:rsidR="00074568" w:rsidRPr="00575682">
        <w:t>An</w:t>
      </w:r>
      <w:r w:rsidR="003B22E2" w:rsidRPr="00575682">
        <w:t xml:space="preserve"> importer may apply for preferential tariff treatment and a refund of any excess duties paid for a good if the importer did not make a claim for preferential tariff treatment at the time of importation, provided that the good would have qualified for preferential tariff treatment when it was imported into the territory of the Party.</w:t>
      </w:r>
    </w:p>
    <w:p w14:paraId="00E35032" w14:textId="77777777" w:rsidR="00B65089" w:rsidRPr="00AA2FE3" w:rsidRDefault="00B65089" w:rsidP="003B22E2">
      <w:pPr>
        <w:pStyle w:val="Default"/>
        <w:rPr>
          <w:highlight w:val="yellow"/>
        </w:rPr>
      </w:pPr>
    </w:p>
    <w:p w14:paraId="4FCE4AE6" w14:textId="1C56D78E" w:rsidR="003B22E2" w:rsidRPr="00575682" w:rsidRDefault="003B22E2" w:rsidP="003B22E2">
      <w:pPr>
        <w:pStyle w:val="Default"/>
      </w:pPr>
      <w:r w:rsidRPr="00575682">
        <w:t>2.</w:t>
      </w:r>
      <w:r w:rsidR="00560C5E" w:rsidRPr="00575682">
        <w:tab/>
      </w:r>
      <w:r w:rsidRPr="00575682">
        <w:t>As a condition for preferential tariff treatment under paragraph 1, the importer</w:t>
      </w:r>
      <w:r w:rsidR="00A627E9" w:rsidRPr="00575682">
        <w:t xml:space="preserve"> </w:t>
      </w:r>
      <w:r w:rsidR="00760D4F">
        <w:t>shall</w:t>
      </w:r>
      <w:r w:rsidR="00760D4F" w:rsidRPr="00575682">
        <w:t xml:space="preserve"> </w:t>
      </w:r>
      <w:r w:rsidR="00A627E9" w:rsidRPr="00575682">
        <w:t>be required to</w:t>
      </w:r>
      <w:r w:rsidRPr="00575682">
        <w:t>:</w:t>
      </w:r>
    </w:p>
    <w:p w14:paraId="005E7266" w14:textId="77777777" w:rsidR="0008248A" w:rsidRDefault="0008248A" w:rsidP="0008248A">
      <w:pPr>
        <w:pStyle w:val="Default"/>
        <w:rPr>
          <w:color w:val="auto"/>
        </w:rPr>
      </w:pPr>
    </w:p>
    <w:p w14:paraId="381C35F1" w14:textId="637FED4D" w:rsidR="003B22E2" w:rsidRPr="004679C6" w:rsidRDefault="0008248A" w:rsidP="0008248A">
      <w:pPr>
        <w:pStyle w:val="Default"/>
        <w:rPr>
          <w:color w:val="auto"/>
        </w:rPr>
      </w:pPr>
      <w:r>
        <w:rPr>
          <w:color w:val="auto"/>
        </w:rPr>
        <w:t xml:space="preserve">(a) </w:t>
      </w:r>
      <w:r>
        <w:rPr>
          <w:color w:val="auto"/>
        </w:rPr>
        <w:tab/>
      </w:r>
      <w:r w:rsidR="003B22E2" w:rsidRPr="004679C6">
        <w:rPr>
          <w:color w:val="auto"/>
        </w:rPr>
        <w:t>make a claim for preferential tariff treatment;</w:t>
      </w:r>
    </w:p>
    <w:p w14:paraId="7B45AE21" w14:textId="77777777" w:rsidR="0008248A" w:rsidRDefault="0008248A" w:rsidP="0008248A">
      <w:pPr>
        <w:pStyle w:val="Default"/>
        <w:rPr>
          <w:color w:val="auto"/>
        </w:rPr>
      </w:pPr>
    </w:p>
    <w:p w14:paraId="2C9F8875" w14:textId="0CE85D88" w:rsidR="003B22E2" w:rsidRPr="00BC4DE6" w:rsidRDefault="0008248A" w:rsidP="0008248A">
      <w:pPr>
        <w:pStyle w:val="Default"/>
        <w:rPr>
          <w:color w:val="auto"/>
        </w:rPr>
      </w:pPr>
      <w:r>
        <w:rPr>
          <w:color w:val="auto"/>
        </w:rPr>
        <w:t>(</w:t>
      </w:r>
      <w:r w:rsidR="00555533">
        <w:rPr>
          <w:color w:val="auto"/>
        </w:rPr>
        <w:t>b</w:t>
      </w:r>
      <w:r>
        <w:rPr>
          <w:color w:val="auto"/>
        </w:rPr>
        <w:t xml:space="preserve">) </w:t>
      </w:r>
      <w:r>
        <w:rPr>
          <w:color w:val="auto"/>
        </w:rPr>
        <w:tab/>
      </w:r>
      <w:r w:rsidR="003B22E2" w:rsidRPr="00BC4DE6">
        <w:rPr>
          <w:color w:val="auto"/>
        </w:rPr>
        <w:t>provide a copy of the certification of origin; and</w:t>
      </w:r>
    </w:p>
    <w:p w14:paraId="51E10D2E" w14:textId="77777777" w:rsidR="0008248A" w:rsidRDefault="0008248A" w:rsidP="0008248A">
      <w:pPr>
        <w:pStyle w:val="Default"/>
        <w:rPr>
          <w:color w:val="auto"/>
        </w:rPr>
      </w:pPr>
    </w:p>
    <w:p w14:paraId="408481B3" w14:textId="4958DDF5" w:rsidR="003B22E2" w:rsidRPr="00BC4DE6" w:rsidRDefault="0008248A" w:rsidP="0008248A">
      <w:pPr>
        <w:pStyle w:val="Default"/>
        <w:ind w:left="720" w:hanging="720"/>
        <w:rPr>
          <w:color w:val="auto"/>
        </w:rPr>
      </w:pPr>
      <w:r>
        <w:rPr>
          <w:color w:val="auto"/>
        </w:rPr>
        <w:t>(</w:t>
      </w:r>
      <w:r w:rsidR="00555533">
        <w:rPr>
          <w:color w:val="auto"/>
        </w:rPr>
        <w:t>c</w:t>
      </w:r>
      <w:r>
        <w:rPr>
          <w:color w:val="auto"/>
        </w:rPr>
        <w:t xml:space="preserve">) </w:t>
      </w:r>
      <w:r>
        <w:rPr>
          <w:color w:val="auto"/>
        </w:rPr>
        <w:tab/>
      </w:r>
      <w:r w:rsidR="003B22E2" w:rsidRPr="00BC4DE6">
        <w:rPr>
          <w:color w:val="auto"/>
        </w:rPr>
        <w:t>provide such other documentation relating to the importation of the good as the importing Party may require,</w:t>
      </w:r>
    </w:p>
    <w:p w14:paraId="6C1294ED" w14:textId="77777777" w:rsidR="0074631D" w:rsidRDefault="0074631D" w:rsidP="003B22E2">
      <w:pPr>
        <w:pStyle w:val="Default"/>
      </w:pPr>
    </w:p>
    <w:p w14:paraId="7F675C49" w14:textId="3D527234" w:rsidR="005100B8" w:rsidRDefault="003B22E2" w:rsidP="0061398C">
      <w:pPr>
        <w:pStyle w:val="Default"/>
      </w:pPr>
      <w:r w:rsidRPr="00BC4DE6">
        <w:t xml:space="preserve">no later than </w:t>
      </w:r>
      <w:r w:rsidR="00760D4F">
        <w:t>three</w:t>
      </w:r>
      <w:r w:rsidR="00760D4F" w:rsidRPr="00BC4DE6">
        <w:t xml:space="preserve"> </w:t>
      </w:r>
      <w:r w:rsidRPr="00BC4DE6">
        <w:t>year</w:t>
      </w:r>
      <w:r w:rsidR="00760D4F">
        <w:t>s</w:t>
      </w:r>
      <w:r w:rsidRPr="00BC4DE6">
        <w:t xml:space="preserve"> after the date of importation or a longer period if specified in the importing Party’s law.</w:t>
      </w:r>
    </w:p>
    <w:p w14:paraId="471CE4AF" w14:textId="77777777" w:rsidR="00A5693E" w:rsidRPr="00AA2FE3" w:rsidRDefault="00A5693E" w:rsidP="0061398C">
      <w:pPr>
        <w:pStyle w:val="Default"/>
        <w:rPr>
          <w:highlight w:val="yellow"/>
        </w:rPr>
      </w:pPr>
    </w:p>
    <w:p w14:paraId="4034E8ED" w14:textId="25D4DBB3" w:rsidR="001E65BC" w:rsidRPr="00BC4DE6" w:rsidRDefault="001E65BC" w:rsidP="001E65BC">
      <w:pPr>
        <w:pStyle w:val="Default"/>
        <w:jc w:val="center"/>
        <w:rPr>
          <w:i/>
          <w:iCs/>
        </w:rPr>
      </w:pPr>
      <w:r w:rsidRPr="00BC4DE6">
        <w:rPr>
          <w:i/>
          <w:iCs/>
        </w:rPr>
        <w:t xml:space="preserve">Article </w:t>
      </w:r>
      <w:r w:rsidR="003F7D1C" w:rsidRPr="00BC4DE6">
        <w:rPr>
          <w:i/>
          <w:iCs/>
        </w:rPr>
        <w:t>2</w:t>
      </w:r>
      <w:r w:rsidR="000B3A75">
        <w:rPr>
          <w:i/>
          <w:iCs/>
        </w:rPr>
        <w:t>9</w:t>
      </w:r>
    </w:p>
    <w:p w14:paraId="48D89228" w14:textId="77777777" w:rsidR="001E65BC" w:rsidRPr="00BC4DE6" w:rsidRDefault="001E65BC" w:rsidP="00FB498D">
      <w:pPr>
        <w:pStyle w:val="Heading2"/>
      </w:pPr>
      <w:r w:rsidRPr="00BC4DE6">
        <w:t>Annexes</w:t>
      </w:r>
    </w:p>
    <w:p w14:paraId="44639815" w14:textId="77777777" w:rsidR="00407CAA" w:rsidRPr="00BC4DE6" w:rsidRDefault="00407CAA" w:rsidP="001E65BC">
      <w:pPr>
        <w:spacing w:after="0" w:line="235" w:lineRule="auto"/>
        <w:ind w:right="680"/>
        <w:jc w:val="both"/>
        <w:rPr>
          <w:rFonts w:ascii="Times New Roman" w:hAnsi="Times New Roman" w:cs="Times New Roman"/>
          <w:sz w:val="24"/>
          <w:szCs w:val="24"/>
        </w:rPr>
      </w:pPr>
    </w:p>
    <w:p w14:paraId="3FE3D32D" w14:textId="26131043" w:rsidR="001E65BC" w:rsidRPr="00BC4DE6" w:rsidRDefault="001E65BC" w:rsidP="001E65BC">
      <w:pPr>
        <w:spacing w:after="0" w:line="235" w:lineRule="auto"/>
        <w:ind w:right="680"/>
        <w:jc w:val="both"/>
        <w:rPr>
          <w:rFonts w:ascii="Times New Roman" w:hAnsi="Times New Roman" w:cs="Times New Roman"/>
          <w:color w:val="000000"/>
          <w:sz w:val="24"/>
          <w:szCs w:val="24"/>
        </w:rPr>
      </w:pPr>
      <w:r w:rsidRPr="00BC4DE6">
        <w:rPr>
          <w:rFonts w:ascii="Times New Roman" w:hAnsi="Times New Roman" w:cs="Times New Roman"/>
          <w:color w:val="000000"/>
          <w:sz w:val="24"/>
          <w:szCs w:val="24"/>
        </w:rPr>
        <w:t>The Annexes to this Origin Reference Document are an integral part thereof.</w:t>
      </w:r>
    </w:p>
    <w:p w14:paraId="0C7B893B" w14:textId="0E56F6B6" w:rsidR="007E1CCE" w:rsidRPr="00E3443C" w:rsidRDefault="007E1CCE" w:rsidP="007E1CCE">
      <w:pPr>
        <w:spacing w:after="0" w:line="240" w:lineRule="auto"/>
        <w:jc w:val="both"/>
        <w:rPr>
          <w:rFonts w:ascii="Times New Roman" w:hAnsi="Times New Roman" w:cs="Times New Roman"/>
          <w:bCs/>
          <w:sz w:val="24"/>
          <w:szCs w:val="24"/>
        </w:rPr>
      </w:pPr>
    </w:p>
    <w:p w14:paraId="56498A9B" w14:textId="104C952E" w:rsidR="00FB0B32" w:rsidRPr="00FB0B32" w:rsidRDefault="39C1F4CC" w:rsidP="009C036A">
      <w:pPr>
        <w:pStyle w:val="Default"/>
        <w:jc w:val="center"/>
      </w:pPr>
      <w:r>
        <w:br w:type="page"/>
      </w:r>
    </w:p>
    <w:p w14:paraId="5506E77B" w14:textId="77C261CC" w:rsidR="00FB0B32" w:rsidRDefault="00FB0B32"/>
    <w:p w14:paraId="3213DE26" w14:textId="72D508DF" w:rsidR="003D1770" w:rsidRPr="00471124" w:rsidRDefault="003D1770" w:rsidP="003D1770">
      <w:pPr>
        <w:keepNext/>
        <w:suppressAutoHyphens/>
        <w:autoSpaceDN w:val="0"/>
        <w:spacing w:after="0" w:line="360" w:lineRule="auto"/>
        <w:jc w:val="center"/>
        <w:rPr>
          <w:rFonts w:ascii="Times New Roman" w:eastAsia="Times New Roman" w:hAnsi="Times New Roman" w:cs="Times New Roman"/>
          <w:b/>
          <w:caps/>
          <w:sz w:val="24"/>
          <w:szCs w:val="24"/>
          <w:lang w:eastAsia="es-ES"/>
        </w:rPr>
      </w:pPr>
      <w:r w:rsidRPr="00471124">
        <w:rPr>
          <w:rFonts w:ascii="Times New Roman" w:eastAsia="Times New Roman" w:hAnsi="Times New Roman" w:cs="Times New Roman"/>
          <w:b/>
          <w:caps/>
          <w:sz w:val="24"/>
          <w:szCs w:val="24"/>
          <w:lang w:eastAsia="es-ES"/>
        </w:rPr>
        <w:t>ANNEX I</w:t>
      </w:r>
    </w:p>
    <w:p w14:paraId="3F3E23C8" w14:textId="1296CF84" w:rsidR="003D1770" w:rsidRPr="00471124" w:rsidRDefault="00235750" w:rsidP="003D1770">
      <w:pPr>
        <w:pStyle w:val="Heading1"/>
      </w:pPr>
      <w:r w:rsidRPr="00471124">
        <w:t xml:space="preserve">minimum </w:t>
      </w:r>
      <w:r w:rsidR="003D1770" w:rsidRPr="00471124">
        <w:t>DATA REQUIREMENTS</w:t>
      </w:r>
    </w:p>
    <w:p w14:paraId="351F83A2" w14:textId="77777777" w:rsidR="003D1770" w:rsidRPr="00471124" w:rsidRDefault="003D1770" w:rsidP="007C7B21">
      <w:pPr>
        <w:spacing w:after="0" w:line="240" w:lineRule="auto"/>
        <w:jc w:val="both"/>
        <w:rPr>
          <w:rFonts w:ascii="Times New Roman" w:hAnsi="Times New Roman" w:cs="Times New Roman"/>
          <w:b/>
          <w:sz w:val="24"/>
          <w:szCs w:val="24"/>
        </w:rPr>
      </w:pPr>
    </w:p>
    <w:p w14:paraId="2DF06B79" w14:textId="77777777" w:rsidR="003D1770" w:rsidRPr="00AA2FE3" w:rsidRDefault="003D1770" w:rsidP="007C7B21">
      <w:pPr>
        <w:spacing w:after="0" w:line="240" w:lineRule="auto"/>
        <w:jc w:val="both"/>
        <w:rPr>
          <w:rFonts w:ascii="Times New Roman" w:hAnsi="Times New Roman" w:cs="Times New Roman"/>
          <w:b/>
          <w:sz w:val="24"/>
          <w:szCs w:val="24"/>
          <w:highlight w:val="yellow"/>
        </w:rPr>
      </w:pPr>
    </w:p>
    <w:p w14:paraId="3A140E3D" w14:textId="6E2F2BE8" w:rsidR="00541237" w:rsidRPr="00471124" w:rsidRDefault="00541237" w:rsidP="007C7B21">
      <w:pPr>
        <w:spacing w:after="0" w:line="240" w:lineRule="auto"/>
        <w:jc w:val="both"/>
        <w:rPr>
          <w:rFonts w:ascii="Times New Roman" w:hAnsi="Times New Roman" w:cs="Times New Roman"/>
          <w:sz w:val="24"/>
          <w:szCs w:val="24"/>
        </w:rPr>
      </w:pPr>
      <w:r w:rsidRPr="00471124">
        <w:rPr>
          <w:rFonts w:ascii="Times New Roman" w:hAnsi="Times New Roman" w:cs="Times New Roman"/>
          <w:sz w:val="24"/>
          <w:szCs w:val="24"/>
        </w:rPr>
        <w:t xml:space="preserve">A certification of origin that is the basis for a claim for preferential tariff treatment under </w:t>
      </w:r>
      <w:r w:rsidR="00180990" w:rsidRPr="00471124">
        <w:rPr>
          <w:rFonts w:ascii="Times New Roman" w:hAnsi="Times New Roman" w:cs="Times New Roman"/>
          <w:sz w:val="24"/>
          <w:szCs w:val="24"/>
        </w:rPr>
        <w:t xml:space="preserve">the </w:t>
      </w:r>
      <w:r w:rsidR="00824951">
        <w:rPr>
          <w:rFonts w:ascii="Times New Roman" w:hAnsi="Times New Roman" w:cs="Times New Roman"/>
          <w:sz w:val="24"/>
          <w:szCs w:val="24"/>
        </w:rPr>
        <w:t>Comprehensive and Progressive Trans-Pacific Partnership</w:t>
      </w:r>
      <w:r w:rsidR="00B117DC">
        <w:rPr>
          <w:rFonts w:ascii="Times New Roman" w:hAnsi="Times New Roman" w:cs="Times New Roman"/>
          <w:sz w:val="24"/>
          <w:szCs w:val="24"/>
        </w:rPr>
        <w:t xml:space="preserve"> </w:t>
      </w:r>
      <w:r w:rsidRPr="00471124">
        <w:rPr>
          <w:rFonts w:ascii="Times New Roman" w:hAnsi="Times New Roman" w:cs="Times New Roman"/>
          <w:sz w:val="24"/>
          <w:szCs w:val="24"/>
        </w:rPr>
        <w:t>shall include the following elements:</w:t>
      </w:r>
    </w:p>
    <w:p w14:paraId="58C552DE" w14:textId="77777777" w:rsidR="003F447D" w:rsidRPr="00AA2FE3" w:rsidRDefault="003F447D" w:rsidP="003F447D">
      <w:pPr>
        <w:spacing w:after="0" w:line="240" w:lineRule="auto"/>
        <w:ind w:firstLine="720"/>
        <w:jc w:val="both"/>
        <w:rPr>
          <w:rFonts w:ascii="Times New Roman" w:hAnsi="Times New Roman" w:cs="Times New Roman"/>
          <w:sz w:val="24"/>
          <w:szCs w:val="24"/>
          <w:highlight w:val="yellow"/>
        </w:rPr>
      </w:pPr>
    </w:p>
    <w:p w14:paraId="2508F30E" w14:textId="5E94D4CB" w:rsidR="003F447D" w:rsidRPr="00471124" w:rsidRDefault="003F447D" w:rsidP="003F447D">
      <w:pPr>
        <w:spacing w:after="0" w:line="240" w:lineRule="auto"/>
        <w:ind w:left="720" w:hanging="720"/>
        <w:jc w:val="both"/>
        <w:rPr>
          <w:rFonts w:ascii="Times New Roman" w:hAnsi="Times New Roman" w:cs="Times New Roman"/>
          <w:b/>
          <w:sz w:val="24"/>
          <w:szCs w:val="24"/>
        </w:rPr>
      </w:pPr>
      <w:r w:rsidRPr="00471124">
        <w:rPr>
          <w:rFonts w:ascii="Times New Roman" w:hAnsi="Times New Roman" w:cs="Times New Roman"/>
          <w:b/>
          <w:sz w:val="24"/>
          <w:szCs w:val="24"/>
        </w:rPr>
        <w:t xml:space="preserve">1. </w:t>
      </w:r>
      <w:r w:rsidRPr="00471124">
        <w:rPr>
          <w:rFonts w:ascii="Times New Roman" w:hAnsi="Times New Roman" w:cs="Times New Roman"/>
          <w:b/>
          <w:sz w:val="24"/>
          <w:szCs w:val="24"/>
        </w:rPr>
        <w:tab/>
      </w:r>
      <w:r w:rsidR="00B20692" w:rsidRPr="00471124">
        <w:rPr>
          <w:rFonts w:ascii="Times New Roman" w:hAnsi="Times New Roman" w:cs="Times New Roman"/>
          <w:b/>
          <w:sz w:val="24"/>
          <w:szCs w:val="24"/>
        </w:rPr>
        <w:t>Importer, Exporter or Producer Certification of Origin</w:t>
      </w:r>
      <w:r w:rsidRPr="00471124">
        <w:rPr>
          <w:rFonts w:ascii="Times New Roman" w:hAnsi="Times New Roman" w:cs="Times New Roman"/>
          <w:b/>
          <w:sz w:val="24"/>
          <w:szCs w:val="24"/>
        </w:rPr>
        <w:t xml:space="preserve"> </w:t>
      </w:r>
    </w:p>
    <w:p w14:paraId="636122D8" w14:textId="77777777" w:rsidR="003F447D" w:rsidRPr="00471124" w:rsidRDefault="003F447D" w:rsidP="003F447D">
      <w:pPr>
        <w:pStyle w:val="ListParagraph"/>
        <w:spacing w:after="0" w:line="240" w:lineRule="auto"/>
        <w:jc w:val="both"/>
        <w:rPr>
          <w:rFonts w:ascii="Times New Roman" w:hAnsi="Times New Roman" w:cs="Times New Roman"/>
          <w:sz w:val="24"/>
          <w:szCs w:val="24"/>
        </w:rPr>
      </w:pPr>
    </w:p>
    <w:p w14:paraId="510A9AA2" w14:textId="73BFA6DB" w:rsidR="003F447D" w:rsidRPr="00471124" w:rsidRDefault="0074278B" w:rsidP="003F447D">
      <w:pPr>
        <w:spacing w:after="0" w:line="240" w:lineRule="auto"/>
        <w:ind w:firstLine="720"/>
        <w:jc w:val="both"/>
        <w:rPr>
          <w:rFonts w:ascii="Times New Roman" w:hAnsi="Times New Roman" w:cs="Times New Roman"/>
          <w:sz w:val="24"/>
          <w:szCs w:val="24"/>
        </w:rPr>
      </w:pPr>
      <w:r w:rsidRPr="00471124">
        <w:rPr>
          <w:rFonts w:ascii="Times New Roman" w:hAnsi="Times New Roman" w:cs="Times New Roman"/>
          <w:sz w:val="24"/>
          <w:szCs w:val="24"/>
        </w:rPr>
        <w:t xml:space="preserve">Indicate whether the certifier is the exporter, producer or importer in accordance with Article </w:t>
      </w:r>
      <w:r w:rsidR="003321D4">
        <w:rPr>
          <w:rFonts w:ascii="Times New Roman" w:hAnsi="Times New Roman" w:cs="Times New Roman"/>
          <w:sz w:val="24"/>
          <w:szCs w:val="24"/>
        </w:rPr>
        <w:t>20</w:t>
      </w:r>
      <w:r w:rsidR="003321D4" w:rsidRPr="00471124">
        <w:rPr>
          <w:rFonts w:ascii="Times New Roman" w:hAnsi="Times New Roman" w:cs="Times New Roman"/>
          <w:sz w:val="24"/>
          <w:szCs w:val="24"/>
        </w:rPr>
        <w:t xml:space="preserve"> </w:t>
      </w:r>
      <w:r w:rsidRPr="00471124">
        <w:rPr>
          <w:rFonts w:ascii="Times New Roman" w:hAnsi="Times New Roman" w:cs="Times New Roman"/>
          <w:sz w:val="24"/>
          <w:szCs w:val="24"/>
        </w:rPr>
        <w:t>(Claims for Preferential Treatment).</w:t>
      </w:r>
    </w:p>
    <w:p w14:paraId="260A1A04" w14:textId="77777777" w:rsidR="0074278B" w:rsidRPr="00AA2FE3" w:rsidRDefault="0074278B" w:rsidP="003F447D">
      <w:pPr>
        <w:spacing w:after="0" w:line="240" w:lineRule="auto"/>
        <w:ind w:firstLine="720"/>
        <w:jc w:val="both"/>
        <w:rPr>
          <w:rFonts w:ascii="Times New Roman" w:hAnsi="Times New Roman" w:cs="Times New Roman"/>
          <w:sz w:val="24"/>
          <w:szCs w:val="24"/>
          <w:highlight w:val="yellow"/>
        </w:rPr>
      </w:pPr>
    </w:p>
    <w:p w14:paraId="1EDB06C8" w14:textId="0285EB21" w:rsidR="003F447D" w:rsidRPr="00F31750" w:rsidRDefault="003F447D" w:rsidP="003F447D">
      <w:pPr>
        <w:spacing w:after="0" w:line="240" w:lineRule="auto"/>
        <w:ind w:left="720" w:hanging="720"/>
        <w:jc w:val="both"/>
        <w:rPr>
          <w:rFonts w:ascii="Times New Roman" w:hAnsi="Times New Roman" w:cs="Times New Roman"/>
          <w:sz w:val="24"/>
          <w:szCs w:val="24"/>
        </w:rPr>
      </w:pPr>
      <w:r w:rsidRPr="00F31750">
        <w:rPr>
          <w:rFonts w:ascii="Times New Roman" w:hAnsi="Times New Roman" w:cs="Times New Roman"/>
          <w:b/>
          <w:sz w:val="24"/>
          <w:szCs w:val="24"/>
        </w:rPr>
        <w:t xml:space="preserve">2. </w:t>
      </w:r>
      <w:r w:rsidRPr="00F31750">
        <w:rPr>
          <w:rFonts w:ascii="Times New Roman" w:hAnsi="Times New Roman" w:cs="Times New Roman"/>
          <w:b/>
          <w:sz w:val="24"/>
          <w:szCs w:val="24"/>
        </w:rPr>
        <w:tab/>
      </w:r>
      <w:r w:rsidR="00C33B06" w:rsidRPr="00F31750">
        <w:rPr>
          <w:rFonts w:ascii="Times New Roman" w:hAnsi="Times New Roman" w:cs="Times New Roman"/>
          <w:b/>
          <w:sz w:val="24"/>
          <w:szCs w:val="24"/>
        </w:rPr>
        <w:t>Certifier</w:t>
      </w:r>
    </w:p>
    <w:p w14:paraId="539FD689" w14:textId="77777777" w:rsidR="003F447D" w:rsidRPr="00F31750" w:rsidRDefault="003F447D" w:rsidP="003F447D">
      <w:pPr>
        <w:pStyle w:val="ListParagraph"/>
        <w:spacing w:after="0" w:line="240" w:lineRule="auto"/>
        <w:jc w:val="both"/>
        <w:rPr>
          <w:rFonts w:ascii="Times New Roman" w:hAnsi="Times New Roman" w:cs="Times New Roman"/>
          <w:sz w:val="24"/>
          <w:szCs w:val="24"/>
        </w:rPr>
      </w:pPr>
    </w:p>
    <w:p w14:paraId="3E8C10D1" w14:textId="2F6E4F17" w:rsidR="003F447D" w:rsidRPr="00F31750" w:rsidRDefault="00C33B06" w:rsidP="003F447D">
      <w:pPr>
        <w:spacing w:after="0" w:line="240" w:lineRule="auto"/>
        <w:ind w:firstLine="720"/>
        <w:jc w:val="both"/>
        <w:rPr>
          <w:rFonts w:ascii="Times New Roman" w:hAnsi="Times New Roman" w:cs="Times New Roman"/>
          <w:sz w:val="24"/>
          <w:szCs w:val="24"/>
        </w:rPr>
      </w:pPr>
      <w:r w:rsidRPr="00F31750">
        <w:rPr>
          <w:rFonts w:ascii="Times New Roman" w:hAnsi="Times New Roman" w:cs="Times New Roman"/>
          <w:sz w:val="24"/>
          <w:szCs w:val="24"/>
        </w:rPr>
        <w:t>Provide the certifier’s name, address (including country), telephone number and e-mail address.</w:t>
      </w:r>
    </w:p>
    <w:p w14:paraId="5ED728FE" w14:textId="77777777" w:rsidR="00C33B06" w:rsidRPr="00AA2FE3" w:rsidRDefault="00C33B06" w:rsidP="003F447D">
      <w:pPr>
        <w:spacing w:after="0" w:line="240" w:lineRule="auto"/>
        <w:ind w:firstLine="720"/>
        <w:jc w:val="both"/>
        <w:rPr>
          <w:rFonts w:ascii="Times New Roman" w:hAnsi="Times New Roman" w:cs="Times New Roman"/>
          <w:sz w:val="24"/>
          <w:szCs w:val="24"/>
          <w:highlight w:val="yellow"/>
        </w:rPr>
      </w:pPr>
    </w:p>
    <w:p w14:paraId="1E6E0489" w14:textId="77777777" w:rsidR="003F447D" w:rsidRPr="00F31750" w:rsidRDefault="003F447D" w:rsidP="003F447D">
      <w:pPr>
        <w:spacing w:after="0" w:line="240" w:lineRule="auto"/>
        <w:ind w:left="720" w:hanging="720"/>
        <w:jc w:val="both"/>
        <w:rPr>
          <w:rFonts w:ascii="Times New Roman" w:hAnsi="Times New Roman" w:cs="Times New Roman"/>
          <w:sz w:val="24"/>
          <w:szCs w:val="24"/>
        </w:rPr>
      </w:pPr>
      <w:r w:rsidRPr="00F31750">
        <w:rPr>
          <w:rFonts w:ascii="Times New Roman" w:hAnsi="Times New Roman" w:cs="Times New Roman"/>
          <w:b/>
          <w:sz w:val="24"/>
          <w:szCs w:val="24"/>
        </w:rPr>
        <w:t xml:space="preserve">3. </w:t>
      </w:r>
      <w:r w:rsidRPr="00F31750">
        <w:rPr>
          <w:rFonts w:ascii="Times New Roman" w:hAnsi="Times New Roman" w:cs="Times New Roman"/>
          <w:b/>
          <w:sz w:val="24"/>
          <w:szCs w:val="24"/>
        </w:rPr>
        <w:tab/>
        <w:t>Exporter</w:t>
      </w:r>
    </w:p>
    <w:p w14:paraId="7DB0B0BE" w14:textId="77777777" w:rsidR="003F447D" w:rsidRPr="00F31750" w:rsidRDefault="003F447D" w:rsidP="003F447D">
      <w:pPr>
        <w:pStyle w:val="ListParagraph"/>
        <w:spacing w:after="0" w:line="240" w:lineRule="auto"/>
        <w:jc w:val="both"/>
        <w:rPr>
          <w:rFonts w:ascii="Times New Roman" w:hAnsi="Times New Roman" w:cs="Times New Roman"/>
          <w:sz w:val="24"/>
          <w:szCs w:val="24"/>
        </w:rPr>
      </w:pPr>
    </w:p>
    <w:p w14:paraId="0F70EE4E" w14:textId="3AB5F80F" w:rsidR="003F447D" w:rsidRPr="00F31750" w:rsidRDefault="00C33B06" w:rsidP="003F447D">
      <w:pPr>
        <w:spacing w:after="0" w:line="240" w:lineRule="auto"/>
        <w:ind w:firstLine="720"/>
        <w:jc w:val="both"/>
        <w:rPr>
          <w:rFonts w:ascii="Times New Roman" w:hAnsi="Times New Roman" w:cs="Times New Roman"/>
          <w:sz w:val="24"/>
          <w:szCs w:val="24"/>
        </w:rPr>
      </w:pPr>
      <w:r w:rsidRPr="00F31750">
        <w:rPr>
          <w:rFonts w:ascii="Times New Roman" w:hAnsi="Times New Roman" w:cs="Times New Roman"/>
          <w:sz w:val="24"/>
          <w:szCs w:val="24"/>
        </w:rPr>
        <w:t xml:space="preserve">Provide the exporter’s name, address (including country), e-mail address and telephone number if different from the certifier. This information is not required if the producer is completing the certification of origin and does not know the identity of the exporter. The address of the exporter shall be the place of export of the good in a </w:t>
      </w:r>
      <w:r w:rsidR="00030D6D" w:rsidRPr="00F31750">
        <w:rPr>
          <w:rFonts w:ascii="Times New Roman" w:hAnsi="Times New Roman" w:cs="Times New Roman"/>
          <w:sz w:val="24"/>
          <w:szCs w:val="24"/>
        </w:rPr>
        <w:t>CP</w:t>
      </w:r>
      <w:r w:rsidRPr="00F31750">
        <w:rPr>
          <w:rFonts w:ascii="Times New Roman" w:hAnsi="Times New Roman" w:cs="Times New Roman"/>
          <w:sz w:val="24"/>
          <w:szCs w:val="24"/>
        </w:rPr>
        <w:t>TPP country.</w:t>
      </w:r>
    </w:p>
    <w:p w14:paraId="2A8A80F2" w14:textId="77777777" w:rsidR="00C33B06" w:rsidRPr="00AA2FE3" w:rsidRDefault="00C33B06" w:rsidP="003F447D">
      <w:pPr>
        <w:spacing w:after="0" w:line="240" w:lineRule="auto"/>
        <w:ind w:firstLine="720"/>
        <w:jc w:val="both"/>
        <w:rPr>
          <w:rFonts w:ascii="Times New Roman" w:hAnsi="Times New Roman" w:cs="Times New Roman"/>
          <w:sz w:val="24"/>
          <w:szCs w:val="24"/>
          <w:highlight w:val="yellow"/>
        </w:rPr>
      </w:pPr>
    </w:p>
    <w:p w14:paraId="7A72E3B3" w14:textId="77777777" w:rsidR="003F447D" w:rsidRPr="00F31750" w:rsidRDefault="003F447D" w:rsidP="003F447D">
      <w:pPr>
        <w:spacing w:after="0" w:line="240" w:lineRule="auto"/>
        <w:ind w:left="720" w:hanging="720"/>
        <w:jc w:val="both"/>
        <w:rPr>
          <w:rFonts w:ascii="Times New Roman" w:hAnsi="Times New Roman" w:cs="Times New Roman"/>
          <w:b/>
          <w:sz w:val="24"/>
          <w:szCs w:val="24"/>
        </w:rPr>
      </w:pPr>
      <w:r w:rsidRPr="00F31750">
        <w:rPr>
          <w:rFonts w:ascii="Times New Roman" w:hAnsi="Times New Roman" w:cs="Times New Roman"/>
          <w:b/>
          <w:sz w:val="24"/>
          <w:szCs w:val="24"/>
        </w:rPr>
        <w:t xml:space="preserve">4. </w:t>
      </w:r>
      <w:r w:rsidRPr="00F31750">
        <w:rPr>
          <w:rFonts w:ascii="Times New Roman" w:hAnsi="Times New Roman" w:cs="Times New Roman"/>
          <w:b/>
          <w:sz w:val="24"/>
          <w:szCs w:val="24"/>
        </w:rPr>
        <w:tab/>
        <w:t>Producer</w:t>
      </w:r>
    </w:p>
    <w:p w14:paraId="2496412A" w14:textId="77777777" w:rsidR="003F447D" w:rsidRPr="00F31750" w:rsidRDefault="003F447D" w:rsidP="003F447D">
      <w:pPr>
        <w:pStyle w:val="ListParagraph"/>
        <w:spacing w:after="0" w:line="240" w:lineRule="auto"/>
        <w:jc w:val="both"/>
        <w:rPr>
          <w:rFonts w:ascii="Times New Roman" w:hAnsi="Times New Roman" w:cs="Times New Roman"/>
          <w:b/>
          <w:sz w:val="24"/>
          <w:szCs w:val="24"/>
        </w:rPr>
      </w:pPr>
    </w:p>
    <w:p w14:paraId="6E65172B" w14:textId="445FFB2C" w:rsidR="003F447D" w:rsidRPr="00F31750" w:rsidRDefault="0076102C" w:rsidP="003F447D">
      <w:pPr>
        <w:spacing w:after="0" w:line="240" w:lineRule="auto"/>
        <w:ind w:firstLine="720"/>
        <w:jc w:val="both"/>
        <w:rPr>
          <w:rFonts w:ascii="Times New Roman" w:hAnsi="Times New Roman" w:cs="Times New Roman"/>
          <w:sz w:val="24"/>
          <w:szCs w:val="24"/>
        </w:rPr>
      </w:pPr>
      <w:r w:rsidRPr="00F31750">
        <w:rPr>
          <w:rFonts w:ascii="Times New Roman" w:hAnsi="Times New Roman" w:cs="Times New Roman"/>
          <w:sz w:val="24"/>
          <w:szCs w:val="24"/>
        </w:rPr>
        <w:t>Provide the producer’s name, address (including country), e-mail address and telephone number, if different from the certifier or exporter or, if there are multiple producers, state “Various” or provide a list of producers. A person that wishes for this information to remain confidential may state “Available upon request by the importing authorities”. The address of a producer shall be the place of production of the good in a CPTPP country.</w:t>
      </w:r>
    </w:p>
    <w:p w14:paraId="4DDB90D4" w14:textId="77777777" w:rsidR="0076102C" w:rsidRPr="00AA2FE3" w:rsidRDefault="0076102C" w:rsidP="003F447D">
      <w:pPr>
        <w:spacing w:after="0" w:line="240" w:lineRule="auto"/>
        <w:ind w:firstLine="720"/>
        <w:jc w:val="both"/>
        <w:rPr>
          <w:rFonts w:ascii="Times New Roman" w:hAnsi="Times New Roman" w:cs="Times New Roman"/>
          <w:sz w:val="24"/>
          <w:szCs w:val="24"/>
          <w:highlight w:val="yellow"/>
        </w:rPr>
      </w:pPr>
    </w:p>
    <w:p w14:paraId="3736B200" w14:textId="77777777" w:rsidR="003F447D" w:rsidRPr="0046064E" w:rsidRDefault="003F447D" w:rsidP="003F447D">
      <w:pPr>
        <w:spacing w:after="0" w:line="240" w:lineRule="auto"/>
        <w:ind w:left="720" w:hanging="720"/>
        <w:jc w:val="both"/>
        <w:rPr>
          <w:rFonts w:ascii="Times New Roman" w:hAnsi="Times New Roman" w:cs="Times New Roman"/>
          <w:b/>
          <w:sz w:val="24"/>
          <w:szCs w:val="24"/>
        </w:rPr>
      </w:pPr>
      <w:r w:rsidRPr="0046064E">
        <w:rPr>
          <w:rFonts w:ascii="Times New Roman" w:hAnsi="Times New Roman" w:cs="Times New Roman"/>
          <w:b/>
          <w:sz w:val="24"/>
          <w:szCs w:val="24"/>
        </w:rPr>
        <w:t xml:space="preserve">5. </w:t>
      </w:r>
      <w:r w:rsidRPr="0046064E">
        <w:rPr>
          <w:rFonts w:ascii="Times New Roman" w:hAnsi="Times New Roman" w:cs="Times New Roman"/>
          <w:b/>
          <w:sz w:val="24"/>
          <w:szCs w:val="24"/>
        </w:rPr>
        <w:tab/>
        <w:t>Importer</w:t>
      </w:r>
    </w:p>
    <w:p w14:paraId="48577AB3" w14:textId="77777777" w:rsidR="003F447D" w:rsidRPr="0046064E" w:rsidRDefault="003F447D" w:rsidP="003F447D">
      <w:pPr>
        <w:pStyle w:val="ListParagraph"/>
        <w:spacing w:after="0" w:line="240" w:lineRule="auto"/>
        <w:jc w:val="both"/>
        <w:rPr>
          <w:rFonts w:ascii="Times New Roman" w:hAnsi="Times New Roman" w:cs="Times New Roman"/>
          <w:b/>
          <w:sz w:val="24"/>
          <w:szCs w:val="24"/>
        </w:rPr>
      </w:pPr>
    </w:p>
    <w:p w14:paraId="41BB5506" w14:textId="2499E355" w:rsidR="003F447D" w:rsidRPr="0046064E" w:rsidRDefault="0076102C" w:rsidP="003F447D">
      <w:pPr>
        <w:spacing w:after="0" w:line="240" w:lineRule="auto"/>
        <w:ind w:firstLine="720"/>
        <w:jc w:val="both"/>
        <w:rPr>
          <w:rFonts w:ascii="Times New Roman" w:hAnsi="Times New Roman" w:cs="Times New Roman"/>
          <w:sz w:val="24"/>
          <w:szCs w:val="24"/>
        </w:rPr>
      </w:pPr>
      <w:r w:rsidRPr="0046064E">
        <w:rPr>
          <w:rFonts w:ascii="Times New Roman" w:hAnsi="Times New Roman" w:cs="Times New Roman"/>
          <w:sz w:val="24"/>
          <w:szCs w:val="24"/>
        </w:rPr>
        <w:t>Provide, if known, the importer’s name, address, e-mail address and telephone number. The address of the importer shall be in a CPTPP country.</w:t>
      </w:r>
    </w:p>
    <w:p w14:paraId="6230EEB2" w14:textId="77777777" w:rsidR="0076102C" w:rsidRPr="00AA2FE3" w:rsidRDefault="0076102C" w:rsidP="003F447D">
      <w:pPr>
        <w:spacing w:after="0" w:line="240" w:lineRule="auto"/>
        <w:ind w:firstLine="720"/>
        <w:jc w:val="both"/>
        <w:rPr>
          <w:rFonts w:ascii="Times New Roman" w:hAnsi="Times New Roman" w:cs="Times New Roman"/>
          <w:sz w:val="24"/>
          <w:szCs w:val="24"/>
          <w:highlight w:val="yellow"/>
        </w:rPr>
      </w:pPr>
    </w:p>
    <w:p w14:paraId="4AB98E10" w14:textId="77777777" w:rsidR="003F447D" w:rsidRPr="007441FB" w:rsidRDefault="003F447D" w:rsidP="003F447D">
      <w:pPr>
        <w:spacing w:after="0" w:line="240" w:lineRule="auto"/>
        <w:ind w:left="720" w:hanging="720"/>
        <w:jc w:val="both"/>
        <w:rPr>
          <w:rFonts w:ascii="Times New Roman" w:hAnsi="Times New Roman" w:cs="Times New Roman"/>
          <w:b/>
          <w:sz w:val="24"/>
          <w:szCs w:val="24"/>
        </w:rPr>
      </w:pPr>
      <w:r w:rsidRPr="007441FB">
        <w:rPr>
          <w:rFonts w:ascii="Times New Roman" w:hAnsi="Times New Roman" w:cs="Times New Roman"/>
          <w:b/>
          <w:sz w:val="24"/>
          <w:szCs w:val="24"/>
        </w:rPr>
        <w:t xml:space="preserve">6. </w:t>
      </w:r>
      <w:r w:rsidRPr="007441FB">
        <w:rPr>
          <w:rFonts w:ascii="Times New Roman" w:hAnsi="Times New Roman" w:cs="Times New Roman"/>
          <w:b/>
          <w:sz w:val="24"/>
          <w:szCs w:val="24"/>
        </w:rPr>
        <w:tab/>
        <w:t>Description and HS Tariff Classification of the Good</w:t>
      </w:r>
    </w:p>
    <w:p w14:paraId="49EEE1CB" w14:textId="77777777" w:rsidR="007C7B21" w:rsidRPr="007441FB" w:rsidRDefault="007C7B21" w:rsidP="007C7B21">
      <w:pPr>
        <w:spacing w:after="0" w:line="240" w:lineRule="auto"/>
        <w:jc w:val="both"/>
        <w:rPr>
          <w:rFonts w:ascii="Times New Roman" w:hAnsi="Times New Roman" w:cs="Times New Roman"/>
          <w:sz w:val="24"/>
          <w:szCs w:val="24"/>
        </w:rPr>
      </w:pPr>
    </w:p>
    <w:p w14:paraId="51FFF56C" w14:textId="342E84E2" w:rsidR="00E37254" w:rsidRPr="007441FB" w:rsidRDefault="00E37254" w:rsidP="00E37254">
      <w:pPr>
        <w:spacing w:after="0" w:line="240" w:lineRule="auto"/>
        <w:ind w:left="720" w:hanging="720"/>
        <w:jc w:val="both"/>
        <w:rPr>
          <w:rFonts w:ascii="Times New Roman" w:hAnsi="Times New Roman" w:cs="Times New Roman"/>
          <w:sz w:val="24"/>
          <w:szCs w:val="24"/>
        </w:rPr>
      </w:pPr>
      <w:r w:rsidRPr="007441FB">
        <w:rPr>
          <w:rFonts w:ascii="Times New Roman" w:hAnsi="Times New Roman" w:cs="Times New Roman"/>
          <w:sz w:val="24"/>
          <w:szCs w:val="24"/>
        </w:rPr>
        <w:t>(a)</w:t>
      </w:r>
      <w:r w:rsidRPr="007441FB">
        <w:rPr>
          <w:rFonts w:ascii="Times New Roman" w:hAnsi="Times New Roman" w:cs="Times New Roman"/>
          <w:sz w:val="24"/>
          <w:szCs w:val="24"/>
        </w:rPr>
        <w:tab/>
        <w:t>Provide a description of the good and the HS tariff classification of the good to the 6-digit level. The description should be sufficient to relate it to the good covered by the certification; and</w:t>
      </w:r>
    </w:p>
    <w:p w14:paraId="5FA50EAE" w14:textId="77777777" w:rsidR="00E37254" w:rsidRPr="007441FB" w:rsidRDefault="00E37254" w:rsidP="00E37254">
      <w:pPr>
        <w:ind w:left="720" w:hanging="720"/>
      </w:pPr>
    </w:p>
    <w:p w14:paraId="06CB934F" w14:textId="5201CA81" w:rsidR="003F447D" w:rsidRPr="007441FB" w:rsidRDefault="007441FB" w:rsidP="007441FB">
      <w:pPr>
        <w:spacing w:after="0" w:line="240" w:lineRule="auto"/>
        <w:ind w:left="720" w:hanging="720"/>
        <w:jc w:val="both"/>
        <w:rPr>
          <w:rFonts w:ascii="Times New Roman" w:hAnsi="Times New Roman" w:cs="Times New Roman"/>
          <w:sz w:val="24"/>
          <w:szCs w:val="24"/>
        </w:rPr>
      </w:pPr>
      <w:r w:rsidRPr="007441FB">
        <w:rPr>
          <w:rFonts w:ascii="Times New Roman" w:hAnsi="Times New Roman" w:cs="Times New Roman"/>
          <w:sz w:val="24"/>
          <w:szCs w:val="24"/>
        </w:rPr>
        <w:t xml:space="preserve">(b) </w:t>
      </w:r>
      <w:r w:rsidRPr="007441FB">
        <w:rPr>
          <w:rFonts w:ascii="Times New Roman" w:hAnsi="Times New Roman" w:cs="Times New Roman"/>
          <w:sz w:val="24"/>
          <w:szCs w:val="24"/>
        </w:rPr>
        <w:tab/>
      </w:r>
      <w:r w:rsidR="3053B688" w:rsidRPr="007441FB">
        <w:rPr>
          <w:rFonts w:ascii="Times New Roman" w:hAnsi="Times New Roman" w:cs="Times New Roman"/>
          <w:sz w:val="24"/>
          <w:szCs w:val="24"/>
        </w:rPr>
        <w:t>If the certification of origin covers a single shipment of a good, indicate, if known, the invoice number related to the exportation.</w:t>
      </w:r>
    </w:p>
    <w:p w14:paraId="71D20183" w14:textId="77777777" w:rsidR="00E37254" w:rsidRPr="007441FB" w:rsidRDefault="00E37254" w:rsidP="00E45B7C">
      <w:pPr>
        <w:spacing w:after="0" w:line="240" w:lineRule="auto"/>
        <w:jc w:val="both"/>
        <w:rPr>
          <w:rFonts w:ascii="Times New Roman" w:hAnsi="Times New Roman" w:cs="Times New Roman"/>
          <w:sz w:val="24"/>
          <w:szCs w:val="24"/>
        </w:rPr>
      </w:pPr>
    </w:p>
    <w:p w14:paraId="4ADF01A9" w14:textId="77777777" w:rsidR="003F447D" w:rsidRPr="007441FB" w:rsidRDefault="003F447D" w:rsidP="003F447D">
      <w:pPr>
        <w:spacing w:after="0" w:line="240" w:lineRule="auto"/>
        <w:ind w:left="720" w:hanging="720"/>
        <w:jc w:val="both"/>
        <w:rPr>
          <w:rFonts w:ascii="Times New Roman" w:hAnsi="Times New Roman" w:cs="Times New Roman"/>
          <w:b/>
          <w:sz w:val="24"/>
          <w:szCs w:val="24"/>
        </w:rPr>
      </w:pPr>
      <w:r w:rsidRPr="007441FB">
        <w:rPr>
          <w:rFonts w:ascii="Times New Roman" w:hAnsi="Times New Roman" w:cs="Times New Roman"/>
          <w:b/>
          <w:sz w:val="24"/>
          <w:szCs w:val="24"/>
        </w:rPr>
        <w:t xml:space="preserve">7. </w:t>
      </w:r>
      <w:r w:rsidRPr="007441FB">
        <w:rPr>
          <w:rFonts w:ascii="Times New Roman" w:hAnsi="Times New Roman" w:cs="Times New Roman"/>
          <w:b/>
          <w:sz w:val="24"/>
          <w:szCs w:val="24"/>
        </w:rPr>
        <w:tab/>
        <w:t>Origin Criterion</w:t>
      </w:r>
    </w:p>
    <w:p w14:paraId="684F8091" w14:textId="77777777" w:rsidR="003F447D" w:rsidRPr="007441FB" w:rsidRDefault="003F447D" w:rsidP="003F447D">
      <w:pPr>
        <w:pStyle w:val="ListParagraph"/>
        <w:spacing w:after="0" w:line="240" w:lineRule="auto"/>
        <w:jc w:val="both"/>
        <w:rPr>
          <w:rFonts w:ascii="Times New Roman" w:hAnsi="Times New Roman" w:cs="Times New Roman"/>
          <w:b/>
          <w:sz w:val="24"/>
          <w:szCs w:val="24"/>
        </w:rPr>
      </w:pPr>
    </w:p>
    <w:p w14:paraId="4D042227" w14:textId="77777777" w:rsidR="003F447D" w:rsidRPr="007441FB" w:rsidRDefault="003F447D" w:rsidP="003F447D">
      <w:pPr>
        <w:spacing w:after="0" w:line="240" w:lineRule="auto"/>
        <w:ind w:firstLine="720"/>
        <w:jc w:val="both"/>
        <w:rPr>
          <w:rFonts w:ascii="Times New Roman" w:hAnsi="Times New Roman" w:cs="Times New Roman"/>
          <w:sz w:val="24"/>
          <w:szCs w:val="24"/>
        </w:rPr>
      </w:pPr>
      <w:r w:rsidRPr="007441FB">
        <w:rPr>
          <w:rFonts w:ascii="Times New Roman" w:hAnsi="Times New Roman" w:cs="Times New Roman"/>
          <w:sz w:val="24"/>
          <w:szCs w:val="24"/>
        </w:rPr>
        <w:t>Specify the rule of origin under which the good qualifies.</w:t>
      </w:r>
    </w:p>
    <w:p w14:paraId="329F0617" w14:textId="77777777" w:rsidR="003F447D" w:rsidRPr="00AA2FE3" w:rsidRDefault="003F447D" w:rsidP="003F447D">
      <w:pPr>
        <w:spacing w:after="0" w:line="240" w:lineRule="auto"/>
        <w:ind w:firstLine="720"/>
        <w:jc w:val="both"/>
        <w:rPr>
          <w:rFonts w:ascii="Times New Roman" w:hAnsi="Times New Roman" w:cs="Times New Roman"/>
          <w:sz w:val="24"/>
          <w:szCs w:val="24"/>
          <w:highlight w:val="yellow"/>
        </w:rPr>
      </w:pPr>
    </w:p>
    <w:p w14:paraId="19B9649E" w14:textId="200A11EF" w:rsidR="003F447D" w:rsidRPr="007441FB" w:rsidRDefault="003F447D" w:rsidP="003F447D">
      <w:pPr>
        <w:spacing w:after="0" w:line="240" w:lineRule="auto"/>
        <w:ind w:left="720" w:hanging="720"/>
        <w:jc w:val="both"/>
        <w:rPr>
          <w:rFonts w:ascii="Times New Roman" w:hAnsi="Times New Roman" w:cs="Times New Roman"/>
          <w:b/>
          <w:sz w:val="24"/>
          <w:szCs w:val="24"/>
        </w:rPr>
      </w:pPr>
      <w:r w:rsidRPr="007441FB">
        <w:rPr>
          <w:rFonts w:ascii="Times New Roman" w:hAnsi="Times New Roman" w:cs="Times New Roman"/>
          <w:b/>
          <w:sz w:val="24"/>
          <w:szCs w:val="24"/>
        </w:rPr>
        <w:t xml:space="preserve">8. </w:t>
      </w:r>
      <w:r w:rsidRPr="007441FB">
        <w:rPr>
          <w:rFonts w:ascii="Times New Roman" w:hAnsi="Times New Roman" w:cs="Times New Roman"/>
          <w:b/>
          <w:sz w:val="24"/>
          <w:szCs w:val="24"/>
        </w:rPr>
        <w:tab/>
      </w:r>
      <w:r w:rsidR="000F4A92" w:rsidRPr="007441FB">
        <w:rPr>
          <w:rFonts w:ascii="Times New Roman" w:hAnsi="Times New Roman" w:cs="Times New Roman"/>
          <w:b/>
          <w:sz w:val="24"/>
          <w:szCs w:val="24"/>
        </w:rPr>
        <w:t>Blanket period</w:t>
      </w:r>
    </w:p>
    <w:p w14:paraId="7855C714" w14:textId="77777777" w:rsidR="003F447D" w:rsidRPr="007441FB" w:rsidRDefault="003F447D" w:rsidP="003F447D">
      <w:pPr>
        <w:spacing w:after="0" w:line="240" w:lineRule="auto"/>
        <w:jc w:val="both"/>
        <w:rPr>
          <w:rFonts w:ascii="Times New Roman" w:hAnsi="Times New Roman" w:cs="Times New Roman"/>
          <w:b/>
          <w:sz w:val="24"/>
          <w:szCs w:val="24"/>
        </w:rPr>
      </w:pPr>
    </w:p>
    <w:p w14:paraId="0DC347A0" w14:textId="369471B4" w:rsidR="003F447D" w:rsidRPr="007441FB" w:rsidRDefault="000F4A92" w:rsidP="003F447D">
      <w:pPr>
        <w:spacing w:after="0" w:line="240" w:lineRule="auto"/>
        <w:ind w:firstLine="720"/>
        <w:jc w:val="both"/>
        <w:rPr>
          <w:rFonts w:ascii="Times New Roman" w:eastAsia="Times New Roman" w:hAnsi="Times New Roman" w:cs="Times New Roman"/>
          <w:sz w:val="24"/>
          <w:szCs w:val="24"/>
        </w:rPr>
      </w:pPr>
      <w:r w:rsidRPr="007441FB">
        <w:rPr>
          <w:rFonts w:ascii="Times New Roman" w:hAnsi="Times New Roman" w:cs="Times New Roman"/>
          <w:sz w:val="24"/>
          <w:szCs w:val="24"/>
        </w:rPr>
        <w:t xml:space="preserve">Include the period if the certification covers multiple shipments of identical goods for a specified period of up to 12 months as set out in Article </w:t>
      </w:r>
      <w:r w:rsidR="003321D4">
        <w:rPr>
          <w:rFonts w:ascii="Times New Roman" w:hAnsi="Times New Roman" w:cs="Times New Roman"/>
          <w:sz w:val="24"/>
          <w:szCs w:val="24"/>
        </w:rPr>
        <w:t>20</w:t>
      </w:r>
      <w:r w:rsidR="003321D4" w:rsidRPr="007441FB">
        <w:rPr>
          <w:rFonts w:ascii="Times New Roman" w:hAnsi="Times New Roman" w:cs="Times New Roman"/>
          <w:sz w:val="24"/>
          <w:szCs w:val="24"/>
        </w:rPr>
        <w:t xml:space="preserve"> </w:t>
      </w:r>
      <w:r w:rsidRPr="007441FB">
        <w:rPr>
          <w:rFonts w:ascii="Times New Roman" w:hAnsi="Times New Roman" w:cs="Times New Roman"/>
          <w:sz w:val="24"/>
          <w:szCs w:val="24"/>
        </w:rPr>
        <w:t>(Claims for Preferential Treatment).</w:t>
      </w:r>
    </w:p>
    <w:p w14:paraId="179F7442" w14:textId="77777777" w:rsidR="003F447D" w:rsidRPr="00AA2FE3" w:rsidRDefault="003F447D" w:rsidP="003F447D">
      <w:pPr>
        <w:spacing w:after="0" w:line="240" w:lineRule="auto"/>
        <w:ind w:firstLine="720"/>
        <w:jc w:val="both"/>
        <w:rPr>
          <w:rFonts w:ascii="Times New Roman" w:hAnsi="Times New Roman" w:cs="Times New Roman"/>
          <w:sz w:val="24"/>
          <w:szCs w:val="24"/>
          <w:highlight w:val="yellow"/>
        </w:rPr>
      </w:pPr>
    </w:p>
    <w:p w14:paraId="5B3BC51E" w14:textId="77777777" w:rsidR="003F447D" w:rsidRPr="007441FB" w:rsidRDefault="003F447D" w:rsidP="003F447D">
      <w:pPr>
        <w:spacing w:after="0" w:line="240" w:lineRule="auto"/>
        <w:ind w:left="720" w:hanging="720"/>
        <w:jc w:val="both"/>
        <w:rPr>
          <w:rFonts w:ascii="Times New Roman" w:hAnsi="Times New Roman" w:cs="Times New Roman"/>
          <w:sz w:val="24"/>
          <w:szCs w:val="24"/>
        </w:rPr>
      </w:pPr>
      <w:r w:rsidRPr="007441FB">
        <w:rPr>
          <w:rFonts w:ascii="Times New Roman" w:hAnsi="Times New Roman" w:cs="Times New Roman"/>
          <w:b/>
          <w:sz w:val="24"/>
          <w:szCs w:val="24"/>
        </w:rPr>
        <w:t xml:space="preserve">9. </w:t>
      </w:r>
      <w:r w:rsidRPr="007441FB">
        <w:rPr>
          <w:rFonts w:ascii="Times New Roman" w:hAnsi="Times New Roman" w:cs="Times New Roman"/>
          <w:b/>
          <w:sz w:val="24"/>
          <w:szCs w:val="24"/>
        </w:rPr>
        <w:tab/>
        <w:t>Authorised Signature and Date</w:t>
      </w:r>
    </w:p>
    <w:p w14:paraId="1F05F222" w14:textId="77777777" w:rsidR="003F447D" w:rsidRPr="007441FB" w:rsidRDefault="003F447D" w:rsidP="003F447D">
      <w:pPr>
        <w:pStyle w:val="ListParagraph"/>
        <w:spacing w:after="0" w:line="240" w:lineRule="auto"/>
        <w:jc w:val="both"/>
        <w:rPr>
          <w:rFonts w:ascii="Times New Roman" w:hAnsi="Times New Roman" w:cs="Times New Roman"/>
          <w:sz w:val="24"/>
          <w:szCs w:val="24"/>
        </w:rPr>
      </w:pPr>
    </w:p>
    <w:p w14:paraId="10ABB2EF" w14:textId="77777777" w:rsidR="008B1FF5" w:rsidRPr="007441FB" w:rsidRDefault="008B1FF5" w:rsidP="00983A01">
      <w:pPr>
        <w:spacing w:after="0" w:line="240" w:lineRule="auto"/>
        <w:ind w:firstLine="720"/>
        <w:jc w:val="both"/>
        <w:rPr>
          <w:rFonts w:ascii="Times New Roman" w:hAnsi="Times New Roman" w:cs="Times New Roman"/>
          <w:sz w:val="24"/>
          <w:szCs w:val="24"/>
        </w:rPr>
      </w:pPr>
      <w:r w:rsidRPr="007441FB">
        <w:rPr>
          <w:rFonts w:ascii="Times New Roman" w:hAnsi="Times New Roman" w:cs="Times New Roman"/>
          <w:sz w:val="24"/>
          <w:szCs w:val="24"/>
        </w:rPr>
        <w:t>The certification must be signed and dated by the certifier and accompanied by the following statement:</w:t>
      </w:r>
    </w:p>
    <w:p w14:paraId="77907D57" w14:textId="77777777" w:rsidR="00983A01" w:rsidRPr="007441FB" w:rsidRDefault="00983A01" w:rsidP="00983A01">
      <w:pPr>
        <w:spacing w:after="0" w:line="240" w:lineRule="auto"/>
        <w:ind w:firstLine="720"/>
        <w:jc w:val="both"/>
        <w:rPr>
          <w:rFonts w:ascii="Times New Roman" w:hAnsi="Times New Roman" w:cs="Times New Roman"/>
          <w:sz w:val="24"/>
          <w:szCs w:val="24"/>
        </w:rPr>
      </w:pPr>
    </w:p>
    <w:p w14:paraId="3037103D" w14:textId="77777777" w:rsidR="008B5C8C" w:rsidRPr="007441FB" w:rsidRDefault="008B1FF5" w:rsidP="00983A01">
      <w:pPr>
        <w:ind w:left="720"/>
        <w:rPr>
          <w:rFonts w:ascii="Times New Roman" w:hAnsi="Times New Roman" w:cs="Times New Roman"/>
          <w:sz w:val="24"/>
          <w:szCs w:val="24"/>
        </w:rPr>
      </w:pPr>
      <w:r w:rsidRPr="007441FB">
        <w:rPr>
          <w:rFonts w:ascii="Times New Roman" w:hAnsi="Times New Roman" w:cs="Times New Roman"/>
          <w:sz w:val="24"/>
          <w:szCs w:val="24"/>
        </w:rPr>
        <w:t>I certify that the goods described in this document qualify as originating and the information contained in this document is true and accurate. I assume responsibility for proving such representations and agree to maintain and present upon request or to make available during a verification visit, documentation necessary to support this certification.</w:t>
      </w:r>
    </w:p>
    <w:p w14:paraId="259920E4" w14:textId="77777777" w:rsidR="008B5C8C" w:rsidRPr="00AA2FE3" w:rsidRDefault="008B5C8C" w:rsidP="00983A01">
      <w:pPr>
        <w:ind w:left="720"/>
        <w:rPr>
          <w:rFonts w:ascii="Times New Roman" w:hAnsi="Times New Roman" w:cs="Times New Roman"/>
          <w:sz w:val="24"/>
          <w:szCs w:val="24"/>
          <w:highlight w:val="yellow"/>
        </w:rPr>
      </w:pPr>
    </w:p>
    <w:p w14:paraId="674E2A0F" w14:textId="77777777" w:rsidR="008B5C8C" w:rsidRPr="00AA2FE3" w:rsidRDefault="008B5C8C" w:rsidP="00983A01">
      <w:pPr>
        <w:ind w:left="720"/>
        <w:rPr>
          <w:rFonts w:ascii="Times New Roman" w:hAnsi="Times New Roman" w:cs="Times New Roman"/>
          <w:sz w:val="24"/>
          <w:szCs w:val="24"/>
          <w:highlight w:val="yellow"/>
        </w:rPr>
      </w:pPr>
    </w:p>
    <w:p w14:paraId="165A9569" w14:textId="77777777" w:rsidR="008B5C8C" w:rsidRPr="00AA2FE3" w:rsidRDefault="008B5C8C" w:rsidP="008B5C8C">
      <w:pPr>
        <w:spacing w:after="0" w:line="240" w:lineRule="auto"/>
        <w:jc w:val="both"/>
        <w:rPr>
          <w:rFonts w:ascii="Times New Roman" w:hAnsi="Times New Roman" w:cs="Times New Roman"/>
          <w:sz w:val="24"/>
          <w:szCs w:val="24"/>
          <w:highlight w:val="yellow"/>
        </w:rPr>
      </w:pPr>
    </w:p>
    <w:p w14:paraId="455DB212" w14:textId="77777777" w:rsidR="008B5C8C" w:rsidRPr="00AA2FE3" w:rsidRDefault="008B5C8C" w:rsidP="008B5C8C">
      <w:pPr>
        <w:spacing w:after="0" w:line="240" w:lineRule="auto"/>
        <w:jc w:val="both"/>
        <w:rPr>
          <w:rFonts w:ascii="Times New Roman" w:hAnsi="Times New Roman" w:cs="Times New Roman"/>
          <w:sz w:val="24"/>
          <w:szCs w:val="24"/>
          <w:highlight w:val="yellow"/>
        </w:rPr>
      </w:pPr>
    </w:p>
    <w:p w14:paraId="2DB3C6F1" w14:textId="08A1A1CE" w:rsidR="007C7B21" w:rsidRPr="00AA2FE3" w:rsidRDefault="007C7B21" w:rsidP="00983A01">
      <w:pPr>
        <w:ind w:left="720"/>
        <w:rPr>
          <w:rFonts w:ascii="Times New Roman" w:hAnsi="Times New Roman" w:cs="Times New Roman"/>
          <w:sz w:val="24"/>
          <w:szCs w:val="24"/>
          <w:highlight w:val="yellow"/>
        </w:rPr>
      </w:pPr>
      <w:r w:rsidRPr="00AA2FE3">
        <w:rPr>
          <w:rFonts w:ascii="Times New Roman" w:hAnsi="Times New Roman" w:cs="Times New Roman"/>
          <w:sz w:val="24"/>
          <w:szCs w:val="24"/>
          <w:highlight w:val="yellow"/>
        </w:rPr>
        <w:br w:type="page"/>
      </w:r>
    </w:p>
    <w:p w14:paraId="4FC0B41D" w14:textId="22B451E1" w:rsidR="007C7B21" w:rsidRPr="009311F9" w:rsidRDefault="007C7B21" w:rsidP="007C7B21">
      <w:pPr>
        <w:spacing w:after="0" w:line="240" w:lineRule="auto"/>
        <w:jc w:val="center"/>
        <w:rPr>
          <w:rFonts w:ascii="Times New Roman" w:eastAsia="Calibri" w:hAnsi="Times New Roman" w:cs="Times New Roman"/>
          <w:b/>
          <w:sz w:val="24"/>
          <w:szCs w:val="24"/>
        </w:rPr>
      </w:pPr>
      <w:r w:rsidRPr="009311F9">
        <w:rPr>
          <w:rFonts w:ascii="Times New Roman" w:eastAsia="Calibri" w:hAnsi="Times New Roman" w:cs="Times New Roman"/>
          <w:b/>
          <w:sz w:val="24"/>
          <w:szCs w:val="24"/>
        </w:rPr>
        <w:t xml:space="preserve">ANNEX </w:t>
      </w:r>
      <w:r w:rsidR="001C21E7" w:rsidRPr="009311F9">
        <w:rPr>
          <w:rFonts w:ascii="Times New Roman" w:eastAsia="Calibri" w:hAnsi="Times New Roman" w:cs="Times New Roman"/>
          <w:b/>
          <w:sz w:val="24"/>
          <w:szCs w:val="24"/>
        </w:rPr>
        <w:t>I</w:t>
      </w:r>
      <w:r w:rsidR="00F73E43">
        <w:rPr>
          <w:rFonts w:ascii="Times New Roman" w:eastAsia="Calibri" w:hAnsi="Times New Roman" w:cs="Times New Roman"/>
          <w:b/>
          <w:sz w:val="24"/>
          <w:szCs w:val="24"/>
        </w:rPr>
        <w:t>I</w:t>
      </w:r>
    </w:p>
    <w:p w14:paraId="2ECA99F9" w14:textId="77777777" w:rsidR="007C7B21" w:rsidRPr="009311F9" w:rsidRDefault="007C7B21" w:rsidP="007C7B21">
      <w:pPr>
        <w:spacing w:after="0" w:line="240" w:lineRule="auto"/>
        <w:jc w:val="center"/>
        <w:rPr>
          <w:rFonts w:ascii="Times New Roman" w:eastAsia="Calibri" w:hAnsi="Times New Roman" w:cs="Times New Roman"/>
          <w:b/>
          <w:sz w:val="24"/>
          <w:szCs w:val="24"/>
        </w:rPr>
      </w:pPr>
    </w:p>
    <w:p w14:paraId="2D81AC57" w14:textId="0D1DBE33" w:rsidR="007C7B21" w:rsidRPr="009311F9" w:rsidRDefault="007C7B21" w:rsidP="007644B7">
      <w:pPr>
        <w:pStyle w:val="Heading1"/>
        <w:rPr>
          <w:rFonts w:eastAsia="Calibri"/>
        </w:rPr>
      </w:pPr>
      <w:r w:rsidRPr="009311F9">
        <w:rPr>
          <w:rFonts w:eastAsia="Calibri"/>
        </w:rPr>
        <w:t>PRODUCT-SPECIFIC RULES</w:t>
      </w:r>
      <w:r w:rsidR="00240AE8" w:rsidRPr="009311F9">
        <w:rPr>
          <w:rFonts w:eastAsia="Calibri"/>
        </w:rPr>
        <w:t xml:space="preserve"> O</w:t>
      </w:r>
      <w:r w:rsidR="007F4B3C" w:rsidRPr="009311F9">
        <w:rPr>
          <w:rFonts w:eastAsia="Calibri"/>
        </w:rPr>
        <w:t>F</w:t>
      </w:r>
      <w:r w:rsidR="00240AE8" w:rsidRPr="009311F9">
        <w:rPr>
          <w:rFonts w:eastAsia="Calibri"/>
        </w:rPr>
        <w:t xml:space="preserve"> ORIGIN</w:t>
      </w:r>
    </w:p>
    <w:p w14:paraId="62BD5900" w14:textId="77777777" w:rsidR="007C7B21" w:rsidRPr="009311F9" w:rsidRDefault="007C7B21" w:rsidP="007C7B21">
      <w:pPr>
        <w:spacing w:after="0" w:line="240" w:lineRule="auto"/>
        <w:rPr>
          <w:rFonts w:ascii="Times New Roman" w:eastAsia="Calibri" w:hAnsi="Times New Roman" w:cs="Times New Roman"/>
          <w:b/>
          <w:sz w:val="24"/>
          <w:szCs w:val="24"/>
        </w:rPr>
      </w:pPr>
    </w:p>
    <w:p w14:paraId="150C3536" w14:textId="77777777" w:rsidR="007C7B21" w:rsidRPr="009311F9" w:rsidRDefault="007C7B21" w:rsidP="007C7B21">
      <w:pPr>
        <w:spacing w:after="0" w:line="240" w:lineRule="auto"/>
        <w:rPr>
          <w:rFonts w:ascii="Times New Roman" w:eastAsia="Calibri" w:hAnsi="Times New Roman" w:cs="Times New Roman"/>
          <w:b/>
          <w:sz w:val="24"/>
          <w:szCs w:val="24"/>
        </w:rPr>
      </w:pPr>
    </w:p>
    <w:p w14:paraId="106214CA" w14:textId="77777777" w:rsidR="007C7B21" w:rsidRPr="009311F9" w:rsidRDefault="007C7B21" w:rsidP="007C7B21">
      <w:pPr>
        <w:spacing w:after="0" w:line="240" w:lineRule="auto"/>
        <w:jc w:val="center"/>
        <w:rPr>
          <w:rFonts w:ascii="Times New Roman" w:eastAsia="Calibri" w:hAnsi="Times New Roman" w:cs="Times New Roman"/>
          <w:b/>
          <w:sz w:val="24"/>
          <w:szCs w:val="24"/>
        </w:rPr>
      </w:pPr>
      <w:r w:rsidRPr="009311F9">
        <w:rPr>
          <w:rFonts w:ascii="Times New Roman" w:eastAsia="Calibri" w:hAnsi="Times New Roman" w:cs="Times New Roman"/>
          <w:b/>
          <w:sz w:val="24"/>
          <w:szCs w:val="24"/>
        </w:rPr>
        <w:t xml:space="preserve">Section A: </w:t>
      </w:r>
    </w:p>
    <w:p w14:paraId="0B8DBF0A" w14:textId="32AD2AD0" w:rsidR="007C7B21" w:rsidRPr="009311F9" w:rsidRDefault="005E383B" w:rsidP="005E383B">
      <w:pPr>
        <w:spacing w:after="0" w:line="240" w:lineRule="auto"/>
        <w:jc w:val="center"/>
        <w:rPr>
          <w:rFonts w:ascii="Times-Bold" w:hAnsi="Times-Bold" w:cs="Times-Bold"/>
          <w:b/>
          <w:sz w:val="24"/>
          <w:szCs w:val="24"/>
        </w:rPr>
      </w:pPr>
      <w:r w:rsidRPr="009311F9">
        <w:rPr>
          <w:rFonts w:ascii="Times-Bold" w:hAnsi="Times-Bold" w:cs="Times-Bold"/>
          <w:b/>
          <w:sz w:val="24"/>
          <w:szCs w:val="24"/>
        </w:rPr>
        <w:t>General Interpretative Notes</w:t>
      </w:r>
    </w:p>
    <w:p w14:paraId="036C961B" w14:textId="77777777" w:rsidR="005E383B" w:rsidRPr="00AA2FE3" w:rsidRDefault="005E383B" w:rsidP="005E383B">
      <w:pPr>
        <w:spacing w:after="0" w:line="240" w:lineRule="auto"/>
        <w:jc w:val="center"/>
        <w:rPr>
          <w:rFonts w:ascii="Times New Roman" w:eastAsia="Calibri" w:hAnsi="Times New Roman" w:cs="Times New Roman"/>
          <w:sz w:val="24"/>
          <w:szCs w:val="24"/>
          <w:highlight w:val="yellow"/>
        </w:rPr>
      </w:pPr>
    </w:p>
    <w:p w14:paraId="57E68F97" w14:textId="2DCA00EE" w:rsidR="007C7B21" w:rsidRPr="009311F9" w:rsidRDefault="007C7B21" w:rsidP="007C7B21">
      <w:pPr>
        <w:spacing w:after="0" w:line="240" w:lineRule="auto"/>
        <w:jc w:val="both"/>
        <w:rPr>
          <w:rFonts w:ascii="Times New Roman" w:eastAsia="Calibri" w:hAnsi="Times New Roman" w:cs="Times New Roman"/>
          <w:sz w:val="24"/>
          <w:szCs w:val="24"/>
        </w:rPr>
      </w:pPr>
      <w:r w:rsidRPr="009311F9">
        <w:rPr>
          <w:rFonts w:ascii="Times New Roman" w:eastAsia="Calibri" w:hAnsi="Times New Roman" w:cs="Times New Roman"/>
          <w:sz w:val="24"/>
          <w:szCs w:val="24"/>
        </w:rPr>
        <w:t xml:space="preserve">1. </w:t>
      </w:r>
      <w:r w:rsidRPr="009311F9">
        <w:rPr>
          <w:rFonts w:ascii="Times New Roman" w:eastAsia="Calibri" w:hAnsi="Times New Roman" w:cs="Times New Roman"/>
          <w:sz w:val="24"/>
          <w:szCs w:val="24"/>
        </w:rPr>
        <w:tab/>
        <w:t xml:space="preserve">For the purposes of </w:t>
      </w:r>
      <w:r w:rsidR="00BC28E9">
        <w:rPr>
          <w:rFonts w:ascii="Times New Roman" w:eastAsia="Calibri" w:hAnsi="Times New Roman" w:cs="Times New Roman"/>
          <w:sz w:val="24"/>
          <w:szCs w:val="24"/>
        </w:rPr>
        <w:t>interpreting the product specific rules of origin set out in this Annex, the following definitions apply</w:t>
      </w:r>
      <w:r w:rsidRPr="009311F9">
        <w:rPr>
          <w:rFonts w:ascii="Times New Roman" w:eastAsia="Calibri" w:hAnsi="Times New Roman" w:cs="Times New Roman"/>
          <w:sz w:val="24"/>
          <w:szCs w:val="24"/>
        </w:rPr>
        <w:t>:</w:t>
      </w:r>
    </w:p>
    <w:p w14:paraId="431F6D18" w14:textId="77777777" w:rsidR="007C7B21" w:rsidRPr="009311F9" w:rsidRDefault="007C7B21" w:rsidP="007C7B21">
      <w:pPr>
        <w:spacing w:after="0" w:line="240" w:lineRule="auto"/>
        <w:ind w:left="1440" w:hanging="720"/>
        <w:jc w:val="both"/>
        <w:rPr>
          <w:rFonts w:ascii="Times New Roman" w:eastAsia="Calibri" w:hAnsi="Times New Roman" w:cs="Times New Roman"/>
          <w:sz w:val="24"/>
          <w:szCs w:val="24"/>
        </w:rPr>
      </w:pPr>
    </w:p>
    <w:p w14:paraId="02819CD7" w14:textId="7AB1488A" w:rsidR="00BC28E9" w:rsidRDefault="009311F9" w:rsidP="009311F9">
      <w:pPr>
        <w:pStyle w:val="Default"/>
        <w:rPr>
          <w:color w:val="auto"/>
        </w:rPr>
      </w:pPr>
      <w:r w:rsidRPr="009311F9">
        <w:rPr>
          <w:color w:val="auto"/>
        </w:rPr>
        <w:t>(a)</w:t>
      </w:r>
      <w:r w:rsidR="00BC28E9">
        <w:rPr>
          <w:color w:val="auto"/>
        </w:rPr>
        <w:tab/>
      </w:r>
      <w:r w:rsidR="00BC28E9" w:rsidRPr="009311F9">
        <w:rPr>
          <w:color w:val="auto"/>
        </w:rPr>
        <w:t>“section" means a section of the Harmonized System</w:t>
      </w:r>
      <w:r w:rsidR="00FD4169">
        <w:rPr>
          <w:color w:val="auto"/>
        </w:rPr>
        <w:t xml:space="preserve"> </w:t>
      </w:r>
      <w:r w:rsidR="00FD4169">
        <w:rPr>
          <w:rFonts w:eastAsia="MS Mincho"/>
          <w:lang w:eastAsia="fr-BE"/>
        </w:rPr>
        <w:t>2012</w:t>
      </w:r>
      <w:r w:rsidR="00FD4169" w:rsidRPr="005B10FE">
        <w:rPr>
          <w:rFonts w:eastAsia="MS Mincho"/>
          <w:lang w:eastAsia="fr-BE"/>
        </w:rPr>
        <w:t xml:space="preserve"> (HS</w:t>
      </w:r>
      <w:r w:rsidR="009F7D46">
        <w:rPr>
          <w:rFonts w:eastAsia="MS Mincho"/>
          <w:lang w:eastAsia="fr-BE"/>
        </w:rPr>
        <w:t xml:space="preserve"> </w:t>
      </w:r>
      <w:r w:rsidR="00FD4169">
        <w:rPr>
          <w:rFonts w:eastAsia="MS Mincho"/>
          <w:lang w:eastAsia="fr-BE"/>
        </w:rPr>
        <w:t>2012</w:t>
      </w:r>
      <w:r w:rsidR="00FD4169" w:rsidRPr="005B10FE">
        <w:rPr>
          <w:rFonts w:eastAsia="MS Mincho"/>
          <w:lang w:eastAsia="fr-BE"/>
        </w:rPr>
        <w:t>)</w:t>
      </w:r>
      <w:r w:rsidR="00BC28E9" w:rsidRPr="009311F9">
        <w:rPr>
          <w:color w:val="auto"/>
        </w:rPr>
        <w:t xml:space="preserve">; </w:t>
      </w:r>
      <w:r w:rsidRPr="009311F9">
        <w:rPr>
          <w:color w:val="auto"/>
        </w:rPr>
        <w:t xml:space="preserve"> </w:t>
      </w:r>
      <w:r w:rsidRPr="009311F9">
        <w:rPr>
          <w:color w:val="auto"/>
        </w:rPr>
        <w:tab/>
      </w:r>
    </w:p>
    <w:p w14:paraId="7A110C9C" w14:textId="77777777" w:rsidR="00BC28E9" w:rsidRDefault="00BC28E9" w:rsidP="009311F9">
      <w:pPr>
        <w:pStyle w:val="Default"/>
        <w:rPr>
          <w:color w:val="auto"/>
        </w:rPr>
      </w:pPr>
    </w:p>
    <w:p w14:paraId="1D18C882" w14:textId="720F7E78" w:rsidR="007C7B21" w:rsidRPr="009311F9" w:rsidRDefault="00BC28E9" w:rsidP="009311F9">
      <w:pPr>
        <w:pStyle w:val="Default"/>
        <w:rPr>
          <w:color w:val="auto"/>
        </w:rPr>
      </w:pPr>
      <w:r>
        <w:rPr>
          <w:color w:val="auto"/>
        </w:rPr>
        <w:t>(b)</w:t>
      </w:r>
      <w:r w:rsidR="00DF19F3">
        <w:rPr>
          <w:color w:val="auto"/>
        </w:rPr>
        <w:tab/>
      </w:r>
      <w:r w:rsidR="007C7B21" w:rsidRPr="009311F9">
        <w:rPr>
          <w:color w:val="auto"/>
        </w:rPr>
        <w:t>“chapter” means</w:t>
      </w:r>
      <w:r w:rsidR="00C14E67" w:rsidRPr="009311F9">
        <w:rPr>
          <w:color w:val="auto"/>
        </w:rPr>
        <w:t xml:space="preserve"> a</w:t>
      </w:r>
      <w:r w:rsidR="007C7B21" w:rsidRPr="009311F9">
        <w:rPr>
          <w:color w:val="auto"/>
        </w:rPr>
        <w:t xml:space="preserve"> </w:t>
      </w:r>
      <w:r w:rsidR="00C14E67" w:rsidRPr="009311F9">
        <w:rPr>
          <w:color w:val="auto"/>
        </w:rPr>
        <w:t>chapter of the Harmonized System</w:t>
      </w:r>
      <w:r w:rsidR="00FD4169">
        <w:rPr>
          <w:color w:val="auto"/>
        </w:rPr>
        <w:t xml:space="preserve"> 2012 (HS</w:t>
      </w:r>
      <w:r w:rsidR="009F7D46">
        <w:rPr>
          <w:color w:val="auto"/>
        </w:rPr>
        <w:t xml:space="preserve"> </w:t>
      </w:r>
      <w:r w:rsidR="00FD4169">
        <w:rPr>
          <w:color w:val="auto"/>
        </w:rPr>
        <w:t>2012)</w:t>
      </w:r>
      <w:r w:rsidR="00C14E67" w:rsidRPr="009311F9">
        <w:rPr>
          <w:color w:val="auto"/>
        </w:rPr>
        <w:t>;</w:t>
      </w:r>
    </w:p>
    <w:p w14:paraId="55307C35" w14:textId="77777777" w:rsidR="009311F9" w:rsidRPr="009311F9" w:rsidRDefault="009311F9" w:rsidP="009311F9">
      <w:pPr>
        <w:pStyle w:val="Default"/>
        <w:rPr>
          <w:color w:val="auto"/>
        </w:rPr>
      </w:pPr>
    </w:p>
    <w:p w14:paraId="1C58C012" w14:textId="39926D86" w:rsidR="007C7B21" w:rsidRPr="009311F9" w:rsidRDefault="009311F9" w:rsidP="00A34716">
      <w:pPr>
        <w:pStyle w:val="Default"/>
        <w:ind w:left="720" w:hanging="720"/>
        <w:rPr>
          <w:color w:val="auto"/>
        </w:rPr>
      </w:pPr>
      <w:r w:rsidRPr="009311F9">
        <w:rPr>
          <w:color w:val="auto"/>
        </w:rPr>
        <w:t>(</w:t>
      </w:r>
      <w:r w:rsidR="00DF19F3">
        <w:rPr>
          <w:color w:val="auto"/>
        </w:rPr>
        <w:t>c</w:t>
      </w:r>
      <w:r w:rsidRPr="009311F9">
        <w:rPr>
          <w:color w:val="auto"/>
        </w:rPr>
        <w:t xml:space="preserve">) </w:t>
      </w:r>
      <w:r w:rsidRPr="009311F9">
        <w:rPr>
          <w:color w:val="auto"/>
        </w:rPr>
        <w:tab/>
      </w:r>
      <w:r w:rsidR="007C7B21" w:rsidRPr="009311F9">
        <w:rPr>
          <w:color w:val="auto"/>
        </w:rPr>
        <w:t xml:space="preserve">“heading” </w:t>
      </w:r>
      <w:r w:rsidR="00612473" w:rsidRPr="009311F9">
        <w:rPr>
          <w:color w:val="auto"/>
        </w:rPr>
        <w:t>means the first four digits of the tariff classification number under the</w:t>
      </w:r>
      <w:r w:rsidR="005F25A4" w:rsidRPr="009311F9">
        <w:rPr>
          <w:color w:val="auto"/>
        </w:rPr>
        <w:t xml:space="preserve"> </w:t>
      </w:r>
      <w:r w:rsidR="00612473" w:rsidRPr="009311F9">
        <w:rPr>
          <w:color w:val="auto"/>
        </w:rPr>
        <w:t>Harmonized System</w:t>
      </w:r>
      <w:r w:rsidR="00FD4169">
        <w:rPr>
          <w:color w:val="auto"/>
        </w:rPr>
        <w:t xml:space="preserve"> 2012 (HS</w:t>
      </w:r>
      <w:r w:rsidR="009F7D46">
        <w:rPr>
          <w:color w:val="auto"/>
        </w:rPr>
        <w:t xml:space="preserve"> </w:t>
      </w:r>
      <w:r w:rsidR="00FD4169">
        <w:rPr>
          <w:color w:val="auto"/>
        </w:rPr>
        <w:t>2012)</w:t>
      </w:r>
      <w:r w:rsidR="00612473" w:rsidRPr="009311F9">
        <w:rPr>
          <w:color w:val="auto"/>
        </w:rPr>
        <w:t>;</w:t>
      </w:r>
    </w:p>
    <w:p w14:paraId="13CD238C" w14:textId="22AB721A" w:rsidR="007C7B21" w:rsidRPr="009311F9" w:rsidRDefault="007C7B21" w:rsidP="009311F9">
      <w:pPr>
        <w:pStyle w:val="Default"/>
        <w:rPr>
          <w:color w:val="auto"/>
        </w:rPr>
      </w:pPr>
      <w:r w:rsidRPr="009311F9">
        <w:rPr>
          <w:color w:val="auto"/>
        </w:rPr>
        <w:t>and</w:t>
      </w:r>
    </w:p>
    <w:p w14:paraId="3753CC10" w14:textId="77777777" w:rsidR="009311F9" w:rsidRPr="009311F9" w:rsidRDefault="009311F9" w:rsidP="009311F9">
      <w:pPr>
        <w:pStyle w:val="Default"/>
        <w:rPr>
          <w:color w:val="auto"/>
        </w:rPr>
      </w:pPr>
    </w:p>
    <w:p w14:paraId="10E0B3A0" w14:textId="4CD852EE" w:rsidR="007C7B21" w:rsidRPr="009311F9" w:rsidRDefault="009311F9" w:rsidP="009311F9">
      <w:pPr>
        <w:pStyle w:val="Default"/>
        <w:ind w:left="720" w:hanging="720"/>
        <w:rPr>
          <w:color w:val="auto"/>
        </w:rPr>
      </w:pPr>
      <w:r w:rsidRPr="009311F9">
        <w:rPr>
          <w:color w:val="auto"/>
        </w:rPr>
        <w:t xml:space="preserve">(d) </w:t>
      </w:r>
      <w:r w:rsidRPr="009311F9">
        <w:rPr>
          <w:color w:val="auto"/>
        </w:rPr>
        <w:tab/>
      </w:r>
      <w:r w:rsidR="007C7B21" w:rsidRPr="009311F9">
        <w:rPr>
          <w:color w:val="auto"/>
        </w:rPr>
        <w:t xml:space="preserve">“sub-heading” </w:t>
      </w:r>
      <w:r w:rsidR="00612473" w:rsidRPr="009311F9">
        <w:rPr>
          <w:color w:val="auto"/>
        </w:rPr>
        <w:t>means the first six digits of the tariff classification number under the</w:t>
      </w:r>
      <w:r w:rsidR="005F25A4" w:rsidRPr="009311F9">
        <w:rPr>
          <w:color w:val="auto"/>
        </w:rPr>
        <w:t xml:space="preserve"> </w:t>
      </w:r>
      <w:r w:rsidR="00612473" w:rsidRPr="009311F9">
        <w:rPr>
          <w:color w:val="auto"/>
        </w:rPr>
        <w:t>Harmonized System</w:t>
      </w:r>
      <w:r w:rsidR="00FD4169">
        <w:rPr>
          <w:color w:val="auto"/>
        </w:rPr>
        <w:t xml:space="preserve"> 2012 (HS</w:t>
      </w:r>
      <w:r w:rsidR="009F7D46">
        <w:rPr>
          <w:color w:val="auto"/>
        </w:rPr>
        <w:t xml:space="preserve"> </w:t>
      </w:r>
      <w:r w:rsidR="00FD4169">
        <w:rPr>
          <w:color w:val="auto"/>
        </w:rPr>
        <w:t>2012)</w:t>
      </w:r>
      <w:r w:rsidR="00612473" w:rsidRPr="009311F9">
        <w:rPr>
          <w:color w:val="auto"/>
        </w:rPr>
        <w:t>.</w:t>
      </w:r>
    </w:p>
    <w:p w14:paraId="52040987" w14:textId="77777777" w:rsidR="00F5061F" w:rsidRPr="00AA2FE3" w:rsidRDefault="00F5061F" w:rsidP="00612473">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highlight w:val="yellow"/>
        </w:rPr>
      </w:pPr>
    </w:p>
    <w:p w14:paraId="120265D6" w14:textId="0D504A37" w:rsidR="00F5061F" w:rsidRPr="00AA2FE3" w:rsidRDefault="00F5061F" w:rsidP="00F5061F">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highlight w:val="yellow"/>
        </w:rPr>
      </w:pPr>
    </w:p>
    <w:p w14:paraId="61B36523" w14:textId="298E251A" w:rsidR="00F42E15" w:rsidRPr="00A34716" w:rsidRDefault="00643D51" w:rsidP="00F42E15">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rPr>
      </w:pPr>
      <w:r w:rsidRPr="00A34716">
        <w:rPr>
          <w:rFonts w:ascii="Times New Roman" w:eastAsia="Calibri" w:hAnsi="Times New Roman" w:cs="Times New Roman"/>
          <w:sz w:val="24"/>
          <w:szCs w:val="24"/>
        </w:rPr>
        <w:t>2.</w:t>
      </w:r>
      <w:r w:rsidRPr="00A34716">
        <w:rPr>
          <w:rFonts w:ascii="Times New Roman" w:eastAsia="Calibri" w:hAnsi="Times New Roman" w:cs="Times New Roman"/>
          <w:sz w:val="24"/>
          <w:szCs w:val="24"/>
        </w:rPr>
        <w:tab/>
      </w:r>
      <w:r w:rsidR="00F42E15" w:rsidRPr="00A34716">
        <w:rPr>
          <w:rFonts w:ascii="Times New Roman" w:eastAsia="Calibri" w:hAnsi="Times New Roman" w:cs="Times New Roman"/>
          <w:sz w:val="24"/>
          <w:szCs w:val="24"/>
        </w:rPr>
        <w:t>Under this Annex, a good is an originating good if it is produced entirely</w:t>
      </w:r>
      <w:r w:rsidRPr="00A34716">
        <w:rPr>
          <w:rFonts w:ascii="Times New Roman" w:eastAsia="Calibri" w:hAnsi="Times New Roman" w:cs="Times New Roman"/>
          <w:sz w:val="24"/>
          <w:szCs w:val="24"/>
        </w:rPr>
        <w:t xml:space="preserve"> </w:t>
      </w:r>
      <w:r w:rsidR="00F42E15" w:rsidRPr="00A34716">
        <w:rPr>
          <w:rFonts w:ascii="Times New Roman" w:eastAsia="Calibri" w:hAnsi="Times New Roman" w:cs="Times New Roman"/>
          <w:sz w:val="24"/>
          <w:szCs w:val="24"/>
        </w:rPr>
        <w:t>in the territory of one or more of the Parties by one or more producers using non</w:t>
      </w:r>
      <w:r w:rsidRPr="00A34716">
        <w:rPr>
          <w:rFonts w:ascii="Times New Roman" w:eastAsia="Calibri" w:hAnsi="Times New Roman" w:cs="Times New Roman"/>
          <w:sz w:val="24"/>
          <w:szCs w:val="24"/>
        </w:rPr>
        <w:t>-</w:t>
      </w:r>
      <w:r w:rsidR="00F42E15" w:rsidRPr="00A34716">
        <w:rPr>
          <w:rFonts w:ascii="Times New Roman" w:eastAsia="Calibri" w:hAnsi="Times New Roman" w:cs="Times New Roman"/>
          <w:sz w:val="24"/>
          <w:szCs w:val="24"/>
        </w:rPr>
        <w:t>originating</w:t>
      </w:r>
      <w:r w:rsidRPr="00A34716">
        <w:rPr>
          <w:rFonts w:ascii="Times New Roman" w:eastAsia="Calibri" w:hAnsi="Times New Roman" w:cs="Times New Roman"/>
          <w:sz w:val="24"/>
          <w:szCs w:val="24"/>
        </w:rPr>
        <w:t xml:space="preserve"> </w:t>
      </w:r>
      <w:r w:rsidR="00F42E15" w:rsidRPr="00A34716">
        <w:rPr>
          <w:rFonts w:ascii="Times New Roman" w:eastAsia="Calibri" w:hAnsi="Times New Roman" w:cs="Times New Roman"/>
          <w:sz w:val="24"/>
          <w:szCs w:val="24"/>
        </w:rPr>
        <w:t>materials, and:</w:t>
      </w:r>
    </w:p>
    <w:p w14:paraId="259CBBDB" w14:textId="77777777" w:rsidR="00A34716" w:rsidRPr="00A34716" w:rsidRDefault="00A34716" w:rsidP="00A34716">
      <w:pPr>
        <w:pStyle w:val="Default"/>
        <w:rPr>
          <w:color w:val="auto"/>
        </w:rPr>
      </w:pPr>
    </w:p>
    <w:p w14:paraId="4736022F" w14:textId="1112F7E7" w:rsidR="00F42E15" w:rsidRPr="00A34716" w:rsidRDefault="00A34716" w:rsidP="00A34716">
      <w:pPr>
        <w:pStyle w:val="Default"/>
        <w:ind w:left="720" w:hanging="720"/>
        <w:rPr>
          <w:color w:val="auto"/>
        </w:rPr>
      </w:pPr>
      <w:r w:rsidRPr="00A34716">
        <w:rPr>
          <w:color w:val="auto"/>
        </w:rPr>
        <w:t xml:space="preserve">(a ) </w:t>
      </w:r>
      <w:r w:rsidRPr="00A34716">
        <w:rPr>
          <w:color w:val="auto"/>
        </w:rPr>
        <w:tab/>
      </w:r>
      <w:r w:rsidR="00F42E15" w:rsidRPr="00A34716">
        <w:rPr>
          <w:color w:val="auto"/>
        </w:rPr>
        <w:t>each of the non-originating materials used in the production of the</w:t>
      </w:r>
      <w:r w:rsidR="00643D51" w:rsidRPr="00A34716">
        <w:rPr>
          <w:color w:val="auto"/>
        </w:rPr>
        <w:t xml:space="preserve"> </w:t>
      </w:r>
      <w:r w:rsidR="00F42E15" w:rsidRPr="00A34716">
        <w:rPr>
          <w:color w:val="auto"/>
        </w:rPr>
        <w:t>good satisfies any applicable change in tariff classification</w:t>
      </w:r>
      <w:r w:rsidR="00643D51" w:rsidRPr="00A34716">
        <w:rPr>
          <w:color w:val="auto"/>
        </w:rPr>
        <w:t xml:space="preserve"> </w:t>
      </w:r>
      <w:r w:rsidR="00F42E15" w:rsidRPr="00A34716">
        <w:rPr>
          <w:color w:val="auto"/>
        </w:rPr>
        <w:t>requirement, or the good otherwise satisfies the production</w:t>
      </w:r>
      <w:r w:rsidR="00643D51" w:rsidRPr="00A34716">
        <w:rPr>
          <w:color w:val="auto"/>
        </w:rPr>
        <w:t xml:space="preserve"> </w:t>
      </w:r>
      <w:r w:rsidR="00F42E15" w:rsidRPr="00A34716">
        <w:rPr>
          <w:color w:val="auto"/>
        </w:rPr>
        <w:t>process requirement, regional value content requirement, or any</w:t>
      </w:r>
      <w:r w:rsidR="00025C26" w:rsidRPr="00A34716">
        <w:rPr>
          <w:color w:val="auto"/>
        </w:rPr>
        <w:t xml:space="preserve"> </w:t>
      </w:r>
      <w:r w:rsidR="00F42E15" w:rsidRPr="00A34716">
        <w:rPr>
          <w:color w:val="auto"/>
        </w:rPr>
        <w:t>other requirement specified in this Annex; and</w:t>
      </w:r>
    </w:p>
    <w:p w14:paraId="32F8CBB5" w14:textId="77777777" w:rsidR="00A34716" w:rsidRPr="00A34716" w:rsidRDefault="00A34716" w:rsidP="00A34716">
      <w:pPr>
        <w:pStyle w:val="Default"/>
        <w:rPr>
          <w:color w:val="auto"/>
        </w:rPr>
      </w:pPr>
    </w:p>
    <w:p w14:paraId="2E25D188" w14:textId="38F9ADEC" w:rsidR="00F42E15" w:rsidRPr="00A34716" w:rsidRDefault="00A34716" w:rsidP="00A34716">
      <w:pPr>
        <w:pStyle w:val="Default"/>
        <w:ind w:left="720" w:hanging="720"/>
        <w:rPr>
          <w:color w:val="auto"/>
        </w:rPr>
      </w:pPr>
      <w:r w:rsidRPr="00A34716">
        <w:rPr>
          <w:color w:val="auto"/>
        </w:rPr>
        <w:t xml:space="preserve">(b ) </w:t>
      </w:r>
      <w:r w:rsidRPr="00A34716">
        <w:rPr>
          <w:color w:val="auto"/>
        </w:rPr>
        <w:tab/>
      </w:r>
      <w:r w:rsidR="00F42E15" w:rsidRPr="00A34716">
        <w:rPr>
          <w:color w:val="auto"/>
        </w:rPr>
        <w:t xml:space="preserve">the good satisfies all other applicable requirements of </w:t>
      </w:r>
      <w:r w:rsidR="00025C26" w:rsidRPr="00A34716">
        <w:rPr>
          <w:color w:val="auto"/>
        </w:rPr>
        <w:t>this Origin Reference Document</w:t>
      </w:r>
    </w:p>
    <w:p w14:paraId="4FEFC942" w14:textId="77777777" w:rsidR="00025C26" w:rsidRPr="003A2CE6" w:rsidRDefault="00025C26" w:rsidP="00F42E15">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rPr>
      </w:pPr>
    </w:p>
    <w:p w14:paraId="798A1A55" w14:textId="53123042" w:rsidR="00F42E15" w:rsidRPr="003A2CE6" w:rsidRDefault="00025C26" w:rsidP="00F42E15">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rPr>
      </w:pPr>
      <w:r w:rsidRPr="003A2CE6">
        <w:rPr>
          <w:rFonts w:ascii="Times New Roman" w:eastAsia="Calibri" w:hAnsi="Times New Roman" w:cs="Times New Roman"/>
          <w:sz w:val="24"/>
          <w:szCs w:val="24"/>
        </w:rPr>
        <w:t>3.</w:t>
      </w:r>
      <w:r w:rsidRPr="003A2CE6">
        <w:rPr>
          <w:rFonts w:ascii="Times New Roman" w:eastAsia="Calibri" w:hAnsi="Times New Roman" w:cs="Times New Roman"/>
          <w:sz w:val="24"/>
          <w:szCs w:val="24"/>
        </w:rPr>
        <w:tab/>
      </w:r>
      <w:r w:rsidR="00F42E15" w:rsidRPr="003A2CE6">
        <w:rPr>
          <w:rFonts w:ascii="Times New Roman" w:eastAsia="Calibri" w:hAnsi="Times New Roman" w:cs="Times New Roman"/>
          <w:sz w:val="24"/>
          <w:szCs w:val="24"/>
        </w:rPr>
        <w:t>For the purposes of interpreting the product-specific rules of origin set out</w:t>
      </w:r>
      <w:r w:rsidRPr="003A2CE6">
        <w:rPr>
          <w:rFonts w:ascii="Times New Roman" w:eastAsia="Calibri" w:hAnsi="Times New Roman" w:cs="Times New Roman"/>
          <w:sz w:val="24"/>
          <w:szCs w:val="24"/>
        </w:rPr>
        <w:t xml:space="preserve"> </w:t>
      </w:r>
      <w:r w:rsidR="00F42E15" w:rsidRPr="003A2CE6">
        <w:rPr>
          <w:rFonts w:ascii="Times New Roman" w:eastAsia="Calibri" w:hAnsi="Times New Roman" w:cs="Times New Roman"/>
          <w:sz w:val="24"/>
          <w:szCs w:val="24"/>
        </w:rPr>
        <w:t>in this Annex:</w:t>
      </w:r>
    </w:p>
    <w:p w14:paraId="44A5562E" w14:textId="77777777" w:rsidR="003A2CE6" w:rsidRDefault="003A2CE6" w:rsidP="003A2CE6">
      <w:pPr>
        <w:pStyle w:val="Default"/>
        <w:rPr>
          <w:color w:val="auto"/>
          <w:highlight w:val="yellow"/>
        </w:rPr>
      </w:pPr>
    </w:p>
    <w:p w14:paraId="648002A2" w14:textId="11686EB8" w:rsidR="00F42E15" w:rsidRPr="003A2CE6" w:rsidRDefault="003A2CE6" w:rsidP="003A2CE6">
      <w:pPr>
        <w:pStyle w:val="Default"/>
        <w:ind w:left="720" w:hanging="720"/>
        <w:rPr>
          <w:color w:val="auto"/>
        </w:rPr>
      </w:pPr>
      <w:r w:rsidRPr="003A2CE6">
        <w:rPr>
          <w:color w:val="auto"/>
        </w:rPr>
        <w:t xml:space="preserve">(a) </w:t>
      </w:r>
      <w:r w:rsidRPr="003A2CE6">
        <w:rPr>
          <w:color w:val="auto"/>
        </w:rPr>
        <w:tab/>
      </w:r>
      <w:r w:rsidR="00F42E15" w:rsidRPr="003A2CE6">
        <w:rPr>
          <w:color w:val="auto"/>
        </w:rPr>
        <w:t>the specific rule, or specific set of rules, that applies to a particular</w:t>
      </w:r>
      <w:r w:rsidR="00025C26" w:rsidRPr="003A2CE6">
        <w:rPr>
          <w:color w:val="auto"/>
        </w:rPr>
        <w:t xml:space="preserve"> </w:t>
      </w:r>
      <w:r w:rsidR="00F42E15" w:rsidRPr="003A2CE6">
        <w:rPr>
          <w:color w:val="auto"/>
        </w:rPr>
        <w:t>heading, subheading or group of headings or subheadings is set out</w:t>
      </w:r>
      <w:r w:rsidR="00025C26" w:rsidRPr="003A2CE6">
        <w:rPr>
          <w:color w:val="auto"/>
        </w:rPr>
        <w:t xml:space="preserve"> </w:t>
      </w:r>
      <w:r w:rsidR="00F42E15" w:rsidRPr="003A2CE6">
        <w:rPr>
          <w:color w:val="auto"/>
        </w:rPr>
        <w:t>immediately adjacent to the heading, subheading or group of</w:t>
      </w:r>
      <w:r w:rsidR="00025C26" w:rsidRPr="003A2CE6">
        <w:rPr>
          <w:color w:val="auto"/>
        </w:rPr>
        <w:t xml:space="preserve"> </w:t>
      </w:r>
      <w:r w:rsidR="00F42E15" w:rsidRPr="003A2CE6">
        <w:rPr>
          <w:color w:val="auto"/>
        </w:rPr>
        <w:t>headings or subheadings;</w:t>
      </w:r>
    </w:p>
    <w:p w14:paraId="012D45C5" w14:textId="77777777" w:rsidR="003A2CE6" w:rsidRPr="003A2CE6" w:rsidRDefault="003A2CE6" w:rsidP="003A2CE6">
      <w:pPr>
        <w:pStyle w:val="Default"/>
        <w:rPr>
          <w:color w:val="auto"/>
        </w:rPr>
      </w:pPr>
    </w:p>
    <w:p w14:paraId="510BB338" w14:textId="6A10610F" w:rsidR="00F42E15" w:rsidRPr="003A2CE6" w:rsidRDefault="003A2CE6" w:rsidP="003A2CE6">
      <w:pPr>
        <w:pStyle w:val="Default"/>
        <w:ind w:left="720" w:hanging="720"/>
        <w:rPr>
          <w:color w:val="auto"/>
        </w:rPr>
      </w:pPr>
      <w:r w:rsidRPr="003A2CE6">
        <w:rPr>
          <w:color w:val="auto"/>
        </w:rPr>
        <w:t xml:space="preserve">(b) </w:t>
      </w:r>
      <w:r w:rsidRPr="003A2CE6">
        <w:rPr>
          <w:color w:val="auto"/>
        </w:rPr>
        <w:tab/>
      </w:r>
      <w:r w:rsidR="00F42E15" w:rsidRPr="003A2CE6">
        <w:rPr>
          <w:color w:val="auto"/>
        </w:rPr>
        <w:t>section, chapter or heading notes, where applicable, are found at</w:t>
      </w:r>
      <w:r w:rsidR="00025C26" w:rsidRPr="003A2CE6">
        <w:rPr>
          <w:color w:val="auto"/>
        </w:rPr>
        <w:t xml:space="preserve"> </w:t>
      </w:r>
      <w:r w:rsidR="00F42E15" w:rsidRPr="003A2CE6">
        <w:rPr>
          <w:color w:val="auto"/>
        </w:rPr>
        <w:t>the beginning of each section or chapter, and are read in</w:t>
      </w:r>
      <w:r w:rsidR="00025C26" w:rsidRPr="003A2CE6">
        <w:rPr>
          <w:color w:val="auto"/>
        </w:rPr>
        <w:t xml:space="preserve"> </w:t>
      </w:r>
      <w:r w:rsidR="00F42E15" w:rsidRPr="003A2CE6">
        <w:rPr>
          <w:color w:val="auto"/>
        </w:rPr>
        <w:t>conjunction with the product-specific rules of origin and may</w:t>
      </w:r>
      <w:r w:rsidR="00025C26" w:rsidRPr="003A2CE6">
        <w:rPr>
          <w:color w:val="auto"/>
        </w:rPr>
        <w:t xml:space="preserve"> </w:t>
      </w:r>
      <w:r w:rsidR="00F42E15" w:rsidRPr="003A2CE6">
        <w:rPr>
          <w:color w:val="auto"/>
        </w:rPr>
        <w:t>impose further conditions on, or provide an alternative to the</w:t>
      </w:r>
      <w:r w:rsidR="00025C26" w:rsidRPr="003A2CE6">
        <w:rPr>
          <w:color w:val="auto"/>
        </w:rPr>
        <w:t xml:space="preserve"> </w:t>
      </w:r>
      <w:r w:rsidR="00F42E15" w:rsidRPr="003A2CE6">
        <w:rPr>
          <w:color w:val="auto"/>
        </w:rPr>
        <w:t>product-specific rules of origin;</w:t>
      </w:r>
    </w:p>
    <w:p w14:paraId="2F8956EC" w14:textId="77777777" w:rsidR="003A2CE6" w:rsidRPr="003A2CE6" w:rsidRDefault="003A2CE6" w:rsidP="003A2CE6">
      <w:pPr>
        <w:pStyle w:val="Default"/>
        <w:rPr>
          <w:color w:val="auto"/>
        </w:rPr>
      </w:pPr>
    </w:p>
    <w:p w14:paraId="56828F6F" w14:textId="6A9826AB" w:rsidR="00F42E15" w:rsidRPr="003A2CE6" w:rsidRDefault="003A2CE6" w:rsidP="003A2CE6">
      <w:pPr>
        <w:pStyle w:val="Default"/>
        <w:ind w:left="720" w:hanging="720"/>
        <w:rPr>
          <w:color w:val="auto"/>
        </w:rPr>
      </w:pPr>
      <w:r w:rsidRPr="003A2CE6">
        <w:rPr>
          <w:color w:val="auto"/>
        </w:rPr>
        <w:t xml:space="preserve">(c) </w:t>
      </w:r>
      <w:r w:rsidRPr="003A2CE6">
        <w:rPr>
          <w:color w:val="auto"/>
        </w:rPr>
        <w:tab/>
      </w:r>
      <w:r w:rsidR="00F42E15" w:rsidRPr="003A2CE6">
        <w:rPr>
          <w:color w:val="auto"/>
        </w:rPr>
        <w:t>the requirement of a change in tariff classification shall apply only</w:t>
      </w:r>
      <w:r w:rsidR="00060313" w:rsidRPr="003A2CE6">
        <w:rPr>
          <w:color w:val="auto"/>
        </w:rPr>
        <w:t xml:space="preserve"> </w:t>
      </w:r>
      <w:r w:rsidR="00F42E15" w:rsidRPr="003A2CE6">
        <w:rPr>
          <w:color w:val="auto"/>
        </w:rPr>
        <w:t>to non-originating materials;</w:t>
      </w:r>
    </w:p>
    <w:p w14:paraId="5F46F5B4" w14:textId="77777777" w:rsidR="003A2CE6" w:rsidRPr="003A2CE6" w:rsidRDefault="003A2CE6" w:rsidP="003A2CE6">
      <w:pPr>
        <w:pStyle w:val="Default"/>
        <w:rPr>
          <w:color w:val="auto"/>
        </w:rPr>
      </w:pPr>
    </w:p>
    <w:p w14:paraId="7E09D2FE" w14:textId="1DF8E288" w:rsidR="00F42E15" w:rsidRDefault="003A2CE6" w:rsidP="003A2CE6">
      <w:pPr>
        <w:pStyle w:val="Default"/>
        <w:ind w:left="720" w:hanging="720"/>
        <w:rPr>
          <w:color w:val="auto"/>
        </w:rPr>
      </w:pPr>
      <w:r w:rsidRPr="003A2CE6">
        <w:rPr>
          <w:color w:val="auto"/>
        </w:rPr>
        <w:t xml:space="preserve">(d) </w:t>
      </w:r>
      <w:r w:rsidRPr="003A2CE6">
        <w:rPr>
          <w:color w:val="auto"/>
        </w:rPr>
        <w:tab/>
      </w:r>
      <w:r w:rsidR="00F42E15" w:rsidRPr="003A2CE6">
        <w:rPr>
          <w:color w:val="auto"/>
        </w:rPr>
        <w:t>if a product-specific rule of origin excludes certain materials of the</w:t>
      </w:r>
      <w:r w:rsidR="00060313" w:rsidRPr="003A2CE6">
        <w:rPr>
          <w:color w:val="auto"/>
        </w:rPr>
        <w:t xml:space="preserve"> </w:t>
      </w:r>
      <w:r w:rsidR="00F42E15" w:rsidRPr="003A2CE6">
        <w:rPr>
          <w:color w:val="auto"/>
        </w:rPr>
        <w:t>Harmonized System, it shall be construed to mean that the product</w:t>
      </w:r>
      <w:r w:rsidR="00060313" w:rsidRPr="003A2CE6">
        <w:rPr>
          <w:color w:val="auto"/>
        </w:rPr>
        <w:t xml:space="preserve"> </w:t>
      </w:r>
      <w:r w:rsidR="00F42E15" w:rsidRPr="003A2CE6">
        <w:rPr>
          <w:color w:val="auto"/>
        </w:rPr>
        <w:t>specific</w:t>
      </w:r>
      <w:r w:rsidR="00060313" w:rsidRPr="003A2CE6">
        <w:rPr>
          <w:color w:val="auto"/>
        </w:rPr>
        <w:t xml:space="preserve"> </w:t>
      </w:r>
      <w:r w:rsidR="00F42E15" w:rsidRPr="003A2CE6">
        <w:rPr>
          <w:color w:val="auto"/>
        </w:rPr>
        <w:t>rule of origin requires that the excluded materials be</w:t>
      </w:r>
      <w:r w:rsidR="00060313" w:rsidRPr="003A2CE6">
        <w:rPr>
          <w:color w:val="auto"/>
        </w:rPr>
        <w:t xml:space="preserve"> </w:t>
      </w:r>
      <w:r w:rsidR="00F42E15" w:rsidRPr="003A2CE6">
        <w:rPr>
          <w:color w:val="auto"/>
        </w:rPr>
        <w:t>originating for the good to be originating;</w:t>
      </w:r>
    </w:p>
    <w:p w14:paraId="75C21F1E" w14:textId="77777777" w:rsidR="006746FC" w:rsidRPr="003A2CE6" w:rsidRDefault="006746FC" w:rsidP="003A2CE6">
      <w:pPr>
        <w:pStyle w:val="Default"/>
        <w:ind w:left="720" w:hanging="720"/>
        <w:rPr>
          <w:color w:val="auto"/>
        </w:rPr>
      </w:pPr>
    </w:p>
    <w:p w14:paraId="75A6423C" w14:textId="449B898E" w:rsidR="00F42E15" w:rsidRPr="003A2CE6" w:rsidRDefault="003A2CE6" w:rsidP="003A2CE6">
      <w:pPr>
        <w:pStyle w:val="Default"/>
        <w:ind w:left="720" w:hanging="720"/>
        <w:rPr>
          <w:color w:val="auto"/>
        </w:rPr>
      </w:pPr>
      <w:r w:rsidRPr="003A2CE6">
        <w:rPr>
          <w:color w:val="auto"/>
        </w:rPr>
        <w:t xml:space="preserve">(e) </w:t>
      </w:r>
      <w:r w:rsidRPr="003A2CE6">
        <w:rPr>
          <w:color w:val="auto"/>
        </w:rPr>
        <w:tab/>
      </w:r>
      <w:r w:rsidR="00F42E15" w:rsidRPr="003A2CE6">
        <w:rPr>
          <w:color w:val="auto"/>
        </w:rPr>
        <w:t>if a good is subject to alternative product-specific rules of origin,</w:t>
      </w:r>
      <w:r w:rsidR="00060313" w:rsidRPr="003A2CE6">
        <w:rPr>
          <w:color w:val="auto"/>
        </w:rPr>
        <w:t xml:space="preserve"> </w:t>
      </w:r>
      <w:r w:rsidR="00F42E15" w:rsidRPr="003A2CE6">
        <w:rPr>
          <w:color w:val="auto"/>
        </w:rPr>
        <w:t>the good shall be originating if it satisfies one of the alternatives;</w:t>
      </w:r>
    </w:p>
    <w:p w14:paraId="73BD30BF" w14:textId="77777777" w:rsidR="003A2CE6" w:rsidRPr="003A2CE6" w:rsidRDefault="003A2CE6" w:rsidP="003A2CE6">
      <w:pPr>
        <w:pStyle w:val="Default"/>
        <w:rPr>
          <w:color w:val="auto"/>
        </w:rPr>
      </w:pPr>
    </w:p>
    <w:p w14:paraId="3947424A" w14:textId="0C6CCA5A" w:rsidR="00F42E15" w:rsidRPr="003A2CE6" w:rsidRDefault="003A2CE6" w:rsidP="003A2CE6">
      <w:pPr>
        <w:pStyle w:val="Default"/>
        <w:ind w:left="720" w:hanging="720"/>
        <w:rPr>
          <w:color w:val="auto"/>
        </w:rPr>
      </w:pPr>
      <w:r w:rsidRPr="003A2CE6">
        <w:rPr>
          <w:color w:val="auto"/>
        </w:rPr>
        <w:t xml:space="preserve">(f) </w:t>
      </w:r>
      <w:r w:rsidRPr="003A2CE6">
        <w:rPr>
          <w:color w:val="auto"/>
        </w:rPr>
        <w:tab/>
      </w:r>
      <w:r w:rsidR="00F42E15" w:rsidRPr="003A2CE6">
        <w:rPr>
          <w:color w:val="auto"/>
        </w:rPr>
        <w:t>if a good is subject to a product-specific rule of origin that includes</w:t>
      </w:r>
      <w:r w:rsidR="00E9750C" w:rsidRPr="003A2CE6">
        <w:rPr>
          <w:color w:val="auto"/>
        </w:rPr>
        <w:t xml:space="preserve"> </w:t>
      </w:r>
      <w:r w:rsidR="00F42E15" w:rsidRPr="003A2CE6">
        <w:rPr>
          <w:color w:val="auto"/>
        </w:rPr>
        <w:t>multiple requirements, the good shall be originating only if it</w:t>
      </w:r>
      <w:r w:rsidR="00E9750C" w:rsidRPr="003A2CE6">
        <w:rPr>
          <w:color w:val="auto"/>
        </w:rPr>
        <w:t xml:space="preserve"> </w:t>
      </w:r>
      <w:r w:rsidR="00F42E15" w:rsidRPr="003A2CE6">
        <w:rPr>
          <w:color w:val="auto"/>
        </w:rPr>
        <w:t>satisfies all of the requirements; and</w:t>
      </w:r>
    </w:p>
    <w:p w14:paraId="592FE53D" w14:textId="77777777" w:rsidR="003A2CE6" w:rsidRPr="003A2CE6" w:rsidRDefault="003A2CE6" w:rsidP="003A2CE6">
      <w:pPr>
        <w:pStyle w:val="Default"/>
        <w:rPr>
          <w:color w:val="auto"/>
        </w:rPr>
      </w:pPr>
    </w:p>
    <w:p w14:paraId="31C98768" w14:textId="08B7C0D1" w:rsidR="00F42E15" w:rsidRPr="003A2CE6" w:rsidRDefault="003A2CE6" w:rsidP="003A2CE6">
      <w:pPr>
        <w:pStyle w:val="Default"/>
        <w:ind w:left="720" w:hanging="720"/>
        <w:rPr>
          <w:color w:val="auto"/>
        </w:rPr>
      </w:pPr>
      <w:r w:rsidRPr="003A2CE6">
        <w:rPr>
          <w:color w:val="auto"/>
        </w:rPr>
        <w:t xml:space="preserve">(g) </w:t>
      </w:r>
      <w:r w:rsidRPr="003A2CE6">
        <w:rPr>
          <w:color w:val="auto"/>
        </w:rPr>
        <w:tab/>
      </w:r>
      <w:r w:rsidR="00F42E15" w:rsidRPr="003A2CE6">
        <w:rPr>
          <w:color w:val="auto"/>
        </w:rPr>
        <w:t>if a single product-specific rule of origin applies to a group of</w:t>
      </w:r>
      <w:r w:rsidR="00E9750C" w:rsidRPr="003A2CE6">
        <w:rPr>
          <w:color w:val="auto"/>
        </w:rPr>
        <w:t xml:space="preserve"> </w:t>
      </w:r>
      <w:r w:rsidR="00F42E15" w:rsidRPr="003A2CE6">
        <w:rPr>
          <w:color w:val="auto"/>
        </w:rPr>
        <w:t>headings or subheadings and that rule of origin specifies a change</w:t>
      </w:r>
      <w:r w:rsidR="00E9750C" w:rsidRPr="003A2CE6">
        <w:rPr>
          <w:color w:val="auto"/>
        </w:rPr>
        <w:t xml:space="preserve"> </w:t>
      </w:r>
      <w:r w:rsidR="00F42E15" w:rsidRPr="003A2CE6">
        <w:rPr>
          <w:color w:val="auto"/>
        </w:rPr>
        <w:t>of heading or subheading, it shall be understood that the change in</w:t>
      </w:r>
      <w:r w:rsidR="00E9750C" w:rsidRPr="003A2CE6">
        <w:rPr>
          <w:color w:val="auto"/>
        </w:rPr>
        <w:t xml:space="preserve"> </w:t>
      </w:r>
      <w:r w:rsidR="00F42E15" w:rsidRPr="003A2CE6">
        <w:rPr>
          <w:color w:val="auto"/>
        </w:rPr>
        <w:t>heading or subheading may occur from any other heading or</w:t>
      </w:r>
      <w:r w:rsidR="00E9750C" w:rsidRPr="003A2CE6">
        <w:rPr>
          <w:color w:val="auto"/>
        </w:rPr>
        <w:t xml:space="preserve"> </w:t>
      </w:r>
      <w:r w:rsidR="00F42E15" w:rsidRPr="003A2CE6">
        <w:rPr>
          <w:color w:val="auto"/>
        </w:rPr>
        <w:t>subheading, as the case may be, including from any other heading</w:t>
      </w:r>
      <w:r w:rsidR="00E9750C" w:rsidRPr="003A2CE6">
        <w:rPr>
          <w:color w:val="auto"/>
        </w:rPr>
        <w:t xml:space="preserve"> </w:t>
      </w:r>
      <w:r w:rsidR="00F42E15" w:rsidRPr="003A2CE6">
        <w:rPr>
          <w:color w:val="auto"/>
        </w:rPr>
        <w:t>or subheading within the group.</w:t>
      </w:r>
    </w:p>
    <w:p w14:paraId="0208053E" w14:textId="77777777" w:rsidR="00E9750C" w:rsidRPr="00AA2FE3" w:rsidRDefault="00E9750C" w:rsidP="00F42E15">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highlight w:val="yellow"/>
        </w:rPr>
      </w:pPr>
    </w:p>
    <w:p w14:paraId="5429913E" w14:textId="4242D5C0" w:rsidR="00F42E15" w:rsidRPr="0067028C" w:rsidRDefault="5178AB69" w:rsidP="00F42E15">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rPr>
      </w:pPr>
      <w:r w:rsidRPr="39C1F4CC">
        <w:rPr>
          <w:rFonts w:ascii="Times New Roman" w:eastAsia="Calibri" w:hAnsi="Times New Roman" w:cs="Times New Roman"/>
          <w:sz w:val="24"/>
          <w:szCs w:val="24"/>
        </w:rPr>
        <w:t>4.</w:t>
      </w:r>
      <w:r w:rsidR="00E9750C">
        <w:tab/>
      </w:r>
      <w:r w:rsidR="00F42E15" w:rsidRPr="39C1F4CC">
        <w:rPr>
          <w:rFonts w:ascii="Times New Roman" w:eastAsia="Calibri" w:hAnsi="Times New Roman" w:cs="Times New Roman"/>
          <w:sz w:val="24"/>
          <w:szCs w:val="24"/>
        </w:rPr>
        <w:t>For goods of chapters 84 and 87 marked with a symbol ( † ), an optional</w:t>
      </w:r>
      <w:r w:rsidR="2EA14F19" w:rsidRPr="39C1F4CC">
        <w:rPr>
          <w:rFonts w:ascii="Times New Roman" w:eastAsia="Calibri" w:hAnsi="Times New Roman" w:cs="Times New Roman"/>
          <w:sz w:val="24"/>
          <w:szCs w:val="24"/>
        </w:rPr>
        <w:t xml:space="preserve"> </w:t>
      </w:r>
      <w:r w:rsidR="00F42E15" w:rsidRPr="39C1F4CC">
        <w:rPr>
          <w:rFonts w:ascii="Times New Roman" w:eastAsia="Calibri" w:hAnsi="Times New Roman" w:cs="Times New Roman"/>
          <w:sz w:val="24"/>
          <w:szCs w:val="24"/>
        </w:rPr>
        <w:t>methodology for satisfying the regional value content requirement of the product</w:t>
      </w:r>
      <w:r w:rsidR="2EA14F19" w:rsidRPr="39C1F4CC">
        <w:rPr>
          <w:rFonts w:ascii="Times New Roman" w:eastAsia="Calibri" w:hAnsi="Times New Roman" w:cs="Times New Roman"/>
          <w:sz w:val="24"/>
          <w:szCs w:val="24"/>
        </w:rPr>
        <w:t xml:space="preserve"> </w:t>
      </w:r>
      <w:r w:rsidR="00F42E15" w:rsidRPr="39C1F4CC">
        <w:rPr>
          <w:rFonts w:ascii="Times New Roman" w:eastAsia="Calibri" w:hAnsi="Times New Roman" w:cs="Times New Roman"/>
          <w:sz w:val="24"/>
          <w:szCs w:val="24"/>
        </w:rPr>
        <w:t>specific</w:t>
      </w:r>
      <w:r w:rsidR="2EA14F19" w:rsidRPr="39C1F4CC">
        <w:rPr>
          <w:rFonts w:ascii="Times New Roman" w:eastAsia="Calibri" w:hAnsi="Times New Roman" w:cs="Times New Roman"/>
          <w:sz w:val="24"/>
          <w:szCs w:val="24"/>
        </w:rPr>
        <w:t xml:space="preserve"> </w:t>
      </w:r>
      <w:r w:rsidR="00F42E15" w:rsidRPr="39C1F4CC">
        <w:rPr>
          <w:rFonts w:ascii="Times New Roman" w:eastAsia="Calibri" w:hAnsi="Times New Roman" w:cs="Times New Roman"/>
          <w:sz w:val="24"/>
          <w:szCs w:val="24"/>
        </w:rPr>
        <w:t>rule of origin shall apply. This methodology is contained in A</w:t>
      </w:r>
      <w:r w:rsidR="08CC13B9" w:rsidRPr="39C1F4CC">
        <w:rPr>
          <w:rFonts w:ascii="Times New Roman" w:eastAsia="Calibri" w:hAnsi="Times New Roman" w:cs="Times New Roman"/>
          <w:sz w:val="24"/>
          <w:szCs w:val="24"/>
        </w:rPr>
        <w:t xml:space="preserve">nnex </w:t>
      </w:r>
      <w:r w:rsidR="009B06BD">
        <w:rPr>
          <w:rFonts w:ascii="Times New Roman" w:eastAsia="Calibri" w:hAnsi="Times New Roman" w:cs="Times New Roman"/>
          <w:sz w:val="24"/>
          <w:szCs w:val="24"/>
        </w:rPr>
        <w:t>III</w:t>
      </w:r>
      <w:r w:rsidR="009B06BD" w:rsidRPr="39C1F4CC">
        <w:rPr>
          <w:rFonts w:ascii="Times New Roman" w:eastAsia="Calibri" w:hAnsi="Times New Roman" w:cs="Times New Roman"/>
          <w:sz w:val="24"/>
          <w:szCs w:val="24"/>
        </w:rPr>
        <w:t xml:space="preserve"> </w:t>
      </w:r>
      <w:r w:rsidR="00F42E15" w:rsidRPr="39C1F4CC">
        <w:rPr>
          <w:rFonts w:ascii="Times New Roman" w:eastAsia="Calibri" w:hAnsi="Times New Roman" w:cs="Times New Roman"/>
          <w:sz w:val="24"/>
          <w:szCs w:val="24"/>
        </w:rPr>
        <w:t>(Provisions Related to the Product-Specific Rules of Origin for Certain Vehicles</w:t>
      </w:r>
      <w:r w:rsidR="2EA14F19" w:rsidRPr="39C1F4CC">
        <w:rPr>
          <w:rFonts w:ascii="Times New Roman" w:eastAsia="Calibri" w:hAnsi="Times New Roman" w:cs="Times New Roman"/>
          <w:sz w:val="24"/>
          <w:szCs w:val="24"/>
        </w:rPr>
        <w:t xml:space="preserve"> </w:t>
      </w:r>
      <w:r w:rsidR="00F42E15" w:rsidRPr="39C1F4CC">
        <w:rPr>
          <w:rFonts w:ascii="Times New Roman" w:eastAsia="Calibri" w:hAnsi="Times New Roman" w:cs="Times New Roman"/>
          <w:sz w:val="24"/>
          <w:szCs w:val="24"/>
        </w:rPr>
        <w:t>and Parts of Vehicles).</w:t>
      </w:r>
    </w:p>
    <w:p w14:paraId="3055C123" w14:textId="77777777" w:rsidR="00F42E15" w:rsidRPr="00AA2FE3" w:rsidRDefault="00F42E15" w:rsidP="00F5061F">
      <w:pPr>
        <w:tabs>
          <w:tab w:val="left" w:pos="709"/>
          <w:tab w:val="left" w:pos="1418"/>
          <w:tab w:val="left" w:pos="2127"/>
          <w:tab w:val="left" w:pos="2835"/>
        </w:tabs>
        <w:autoSpaceDE w:val="0"/>
        <w:autoSpaceDN w:val="0"/>
        <w:adjustRightInd w:val="0"/>
        <w:spacing w:after="0" w:line="240" w:lineRule="auto"/>
        <w:jc w:val="both"/>
        <w:rPr>
          <w:rFonts w:ascii="Times New Roman" w:eastAsia="Calibri" w:hAnsi="Times New Roman" w:cs="Times New Roman"/>
          <w:sz w:val="24"/>
          <w:szCs w:val="24"/>
          <w:highlight w:val="yellow"/>
        </w:rPr>
      </w:pPr>
    </w:p>
    <w:p w14:paraId="5BFF7013" w14:textId="77777777" w:rsidR="00F5061F" w:rsidRPr="00AA2FE3" w:rsidRDefault="00F5061F" w:rsidP="007C7B21">
      <w:pPr>
        <w:spacing w:after="0" w:line="240" w:lineRule="auto"/>
        <w:ind w:left="709" w:hanging="709"/>
        <w:jc w:val="both"/>
        <w:rPr>
          <w:rFonts w:ascii="Times New Roman" w:eastAsia="Calibri" w:hAnsi="Times New Roman" w:cs="Times New Roman"/>
          <w:sz w:val="24"/>
          <w:szCs w:val="24"/>
          <w:highlight w:val="yellow"/>
        </w:rPr>
      </w:pPr>
    </w:p>
    <w:p w14:paraId="34B06779" w14:textId="33C1E94E" w:rsidR="00F5061F" w:rsidRPr="00AA2FE3" w:rsidRDefault="00F5061F" w:rsidP="00F5061F">
      <w:pPr>
        <w:spacing w:after="0" w:line="240" w:lineRule="auto"/>
        <w:jc w:val="both"/>
        <w:rPr>
          <w:rFonts w:ascii="Times New Roman" w:eastAsia="Calibri" w:hAnsi="Times New Roman" w:cs="Times New Roman"/>
          <w:sz w:val="24"/>
          <w:szCs w:val="24"/>
          <w:highlight w:val="yellow"/>
        </w:rPr>
      </w:pPr>
    </w:p>
    <w:p w14:paraId="04E05BDF" w14:textId="14105F05" w:rsidR="004340AB" w:rsidRDefault="004340AB" w:rsidP="002037A2">
      <w:pPr>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8C1C40" w14:textId="77777777" w:rsidR="004340AB" w:rsidRPr="00CA3830" w:rsidRDefault="004340AB" w:rsidP="004340AB">
      <w:pPr>
        <w:pStyle w:val="Heading2"/>
        <w:tabs>
          <w:tab w:val="left" w:pos="0"/>
        </w:tabs>
        <w:spacing w:after="240"/>
      </w:pPr>
      <w:r w:rsidRPr="00CA3830">
        <w:t>Section B: Product-Specific Rules of Origin</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
        <w:gridCol w:w="2213"/>
        <w:gridCol w:w="892"/>
        <w:gridCol w:w="6321"/>
      </w:tblGrid>
      <w:tr w:rsidR="004340AB" w:rsidRPr="001E00BB" w14:paraId="5BCFFADE" w14:textId="77777777" w:rsidTr="009B63E0">
        <w:trPr>
          <w:trHeight w:val="315"/>
          <w:tblHeader/>
        </w:trPr>
        <w:tc>
          <w:tcPr>
            <w:tcW w:w="3220" w:type="dxa"/>
            <w:gridSpan w:val="3"/>
            <w:shd w:val="clear" w:color="auto" w:fill="auto"/>
            <w:hideMark/>
          </w:tcPr>
          <w:p w14:paraId="5C249A64" w14:textId="77777777" w:rsidR="004340AB" w:rsidRPr="001E00BB" w:rsidRDefault="004340AB" w:rsidP="00AA616E">
            <w:pPr>
              <w:spacing w:after="0" w:line="240" w:lineRule="auto"/>
              <w:rPr>
                <w:rFonts w:ascii="Times New Roman" w:eastAsia="Times New Roman" w:hAnsi="Times New Roman" w:cs="Times New Roman"/>
                <w:b/>
                <w:bCs/>
                <w:color w:val="000000"/>
                <w:sz w:val="24"/>
                <w:szCs w:val="24"/>
                <w:lang w:eastAsia="en-GB"/>
              </w:rPr>
            </w:pPr>
            <w:r w:rsidRPr="001E00BB">
              <w:rPr>
                <w:rFonts w:ascii="Times New Roman" w:eastAsia="Times New Roman" w:hAnsi="Times New Roman" w:cs="Times New Roman"/>
                <w:b/>
                <w:bCs/>
                <w:color w:val="000000"/>
                <w:sz w:val="24"/>
                <w:szCs w:val="24"/>
                <w:lang w:eastAsia="en-GB"/>
              </w:rPr>
              <w:t>HS Classification (HS2012)</w:t>
            </w:r>
          </w:p>
        </w:tc>
        <w:tc>
          <w:tcPr>
            <w:tcW w:w="6321" w:type="dxa"/>
            <w:shd w:val="clear" w:color="auto" w:fill="auto"/>
            <w:hideMark/>
          </w:tcPr>
          <w:p w14:paraId="0343D1B0" w14:textId="77777777" w:rsidR="004340AB" w:rsidRPr="001E00BB" w:rsidRDefault="004340AB" w:rsidP="00AA616E">
            <w:pPr>
              <w:spacing w:after="0" w:line="240" w:lineRule="auto"/>
              <w:rPr>
                <w:rFonts w:ascii="Times New Roman" w:eastAsia="Times New Roman" w:hAnsi="Times New Roman" w:cs="Times New Roman"/>
                <w:b/>
                <w:bCs/>
                <w:color w:val="000000"/>
                <w:sz w:val="24"/>
                <w:szCs w:val="24"/>
                <w:lang w:eastAsia="en-GB"/>
              </w:rPr>
            </w:pPr>
            <w:r w:rsidRPr="001E00BB">
              <w:rPr>
                <w:rFonts w:ascii="Times New Roman" w:eastAsia="Times New Roman" w:hAnsi="Times New Roman" w:cs="Times New Roman"/>
                <w:b/>
                <w:bCs/>
                <w:color w:val="000000"/>
                <w:sz w:val="24"/>
                <w:szCs w:val="24"/>
                <w:lang w:eastAsia="en-GB"/>
              </w:rPr>
              <w:t>Product-Specific Rule of Origin</w:t>
            </w:r>
          </w:p>
        </w:tc>
      </w:tr>
      <w:tr w:rsidR="004340AB" w:rsidRPr="001E00BB" w14:paraId="7D2E9D31" w14:textId="77777777" w:rsidTr="009B63E0">
        <w:trPr>
          <w:trHeight w:val="315"/>
        </w:trPr>
        <w:tc>
          <w:tcPr>
            <w:tcW w:w="9541" w:type="dxa"/>
            <w:gridSpan w:val="4"/>
            <w:shd w:val="clear" w:color="auto" w:fill="auto"/>
            <w:hideMark/>
          </w:tcPr>
          <w:p w14:paraId="54D7FDC0" w14:textId="77777777" w:rsidR="004340AB" w:rsidRPr="001E00BB"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1E00BB">
              <w:rPr>
                <w:rFonts w:ascii="Times New Roman" w:eastAsia="Times New Roman" w:hAnsi="Times New Roman" w:cs="Times New Roman"/>
                <w:b/>
                <w:bCs/>
                <w:color w:val="000000"/>
                <w:sz w:val="24"/>
                <w:szCs w:val="24"/>
                <w:lang w:eastAsia="en-GB"/>
              </w:rPr>
              <w:t>SECTION I</w:t>
            </w:r>
            <w:r w:rsidRPr="001E00BB">
              <w:rPr>
                <w:rFonts w:ascii="Times New Roman" w:eastAsia="Times New Roman" w:hAnsi="Times New Roman" w:cs="Times New Roman"/>
                <w:b/>
                <w:bCs/>
                <w:color w:val="000000"/>
                <w:sz w:val="24"/>
                <w:szCs w:val="24"/>
                <w:lang w:eastAsia="en-GB"/>
              </w:rPr>
              <w:br/>
              <w:t>LIVE ANIMALS; ANIMAL PRODUCTS</w:t>
            </w:r>
          </w:p>
        </w:tc>
      </w:tr>
      <w:tr w:rsidR="004340AB" w:rsidRPr="001E00BB" w14:paraId="4B820670" w14:textId="77777777" w:rsidTr="009B63E0">
        <w:trPr>
          <w:trHeight w:val="315"/>
        </w:trPr>
        <w:tc>
          <w:tcPr>
            <w:tcW w:w="9541" w:type="dxa"/>
            <w:gridSpan w:val="4"/>
            <w:shd w:val="clear" w:color="auto" w:fill="auto"/>
            <w:hideMark/>
          </w:tcPr>
          <w:p w14:paraId="005156F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w:t>
            </w:r>
            <w:r>
              <w:br/>
            </w:r>
            <w:r w:rsidRPr="492B5884">
              <w:rPr>
                <w:rFonts w:ascii="Times New Roman" w:eastAsia="Times New Roman" w:hAnsi="Times New Roman" w:cs="Times New Roman"/>
                <w:b/>
                <w:bCs/>
                <w:color w:val="000000" w:themeColor="text1"/>
                <w:sz w:val="24"/>
                <w:szCs w:val="24"/>
                <w:lang w:eastAsia="en-GB"/>
              </w:rPr>
              <w:t>LIVE ANIMALS</w:t>
            </w:r>
          </w:p>
        </w:tc>
      </w:tr>
      <w:tr w:rsidR="004340AB" w:rsidRPr="001E00BB" w14:paraId="66AF6370" w14:textId="77777777" w:rsidTr="009B63E0">
        <w:trPr>
          <w:trHeight w:val="630"/>
        </w:trPr>
        <w:tc>
          <w:tcPr>
            <w:tcW w:w="3220" w:type="dxa"/>
            <w:gridSpan w:val="3"/>
            <w:shd w:val="clear" w:color="auto" w:fill="auto"/>
            <w:hideMark/>
          </w:tcPr>
          <w:p w14:paraId="563DE6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01.01 - 01.06</w:t>
            </w:r>
          </w:p>
        </w:tc>
        <w:tc>
          <w:tcPr>
            <w:tcW w:w="6321" w:type="dxa"/>
            <w:shd w:val="clear" w:color="auto" w:fill="auto"/>
            <w:hideMark/>
          </w:tcPr>
          <w:p w14:paraId="1FB465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01.01 through 01.06 from any other chapter.</w:t>
            </w:r>
          </w:p>
        </w:tc>
      </w:tr>
      <w:tr w:rsidR="004340AB" w:rsidRPr="001E00BB" w14:paraId="58E1267B" w14:textId="77777777" w:rsidTr="009B63E0">
        <w:trPr>
          <w:trHeight w:val="315"/>
        </w:trPr>
        <w:tc>
          <w:tcPr>
            <w:tcW w:w="9541" w:type="dxa"/>
            <w:gridSpan w:val="4"/>
            <w:shd w:val="clear" w:color="auto" w:fill="auto"/>
            <w:hideMark/>
          </w:tcPr>
          <w:p w14:paraId="7186BBD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w:t>
            </w:r>
            <w:r>
              <w:br/>
            </w:r>
            <w:r w:rsidRPr="492B5884">
              <w:rPr>
                <w:rFonts w:ascii="Times New Roman" w:eastAsia="Times New Roman" w:hAnsi="Times New Roman" w:cs="Times New Roman"/>
                <w:b/>
                <w:bCs/>
                <w:color w:val="000000" w:themeColor="text1"/>
                <w:sz w:val="24"/>
                <w:szCs w:val="24"/>
                <w:lang w:eastAsia="en-GB"/>
              </w:rPr>
              <w:t>MEAT AND EDIBLE MEAT OFFAL</w:t>
            </w:r>
          </w:p>
        </w:tc>
      </w:tr>
      <w:tr w:rsidR="004340AB" w:rsidRPr="001E00BB" w14:paraId="6F1E45E9" w14:textId="77777777" w:rsidTr="009B63E0">
        <w:trPr>
          <w:trHeight w:val="630"/>
        </w:trPr>
        <w:tc>
          <w:tcPr>
            <w:tcW w:w="3220" w:type="dxa"/>
            <w:gridSpan w:val="3"/>
            <w:shd w:val="clear" w:color="auto" w:fill="auto"/>
            <w:hideMark/>
          </w:tcPr>
          <w:p w14:paraId="508E34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02.01 - 02.10</w:t>
            </w:r>
          </w:p>
        </w:tc>
        <w:tc>
          <w:tcPr>
            <w:tcW w:w="6321" w:type="dxa"/>
            <w:shd w:val="clear" w:color="auto" w:fill="auto"/>
            <w:hideMark/>
          </w:tcPr>
          <w:p w14:paraId="7A8C30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02.01 through 02.10 from any other chapter.</w:t>
            </w:r>
          </w:p>
        </w:tc>
      </w:tr>
      <w:tr w:rsidR="004340AB" w:rsidRPr="001E00BB" w14:paraId="28FB5D1E" w14:textId="77777777" w:rsidTr="009B63E0">
        <w:trPr>
          <w:trHeight w:val="315"/>
        </w:trPr>
        <w:tc>
          <w:tcPr>
            <w:tcW w:w="9541" w:type="dxa"/>
            <w:gridSpan w:val="4"/>
            <w:shd w:val="clear" w:color="auto" w:fill="auto"/>
            <w:hideMark/>
          </w:tcPr>
          <w:p w14:paraId="776CEE3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w:t>
            </w:r>
            <w:r>
              <w:br/>
            </w:r>
            <w:r w:rsidRPr="492B5884">
              <w:rPr>
                <w:rFonts w:ascii="Times New Roman" w:eastAsia="Times New Roman" w:hAnsi="Times New Roman" w:cs="Times New Roman"/>
                <w:b/>
                <w:bCs/>
                <w:color w:val="000000" w:themeColor="text1"/>
                <w:sz w:val="24"/>
                <w:szCs w:val="24"/>
                <w:lang w:eastAsia="en-GB"/>
              </w:rPr>
              <w:t>FISH AND CRUSTACEANS, MOLLUSCS AND OTHER AQUATIC INVERTEBRATES</w:t>
            </w:r>
          </w:p>
        </w:tc>
      </w:tr>
      <w:tr w:rsidR="004340AB" w:rsidRPr="001E00BB" w14:paraId="25F2F3B3" w14:textId="77777777" w:rsidTr="009B63E0">
        <w:trPr>
          <w:trHeight w:val="945"/>
        </w:trPr>
        <w:tc>
          <w:tcPr>
            <w:tcW w:w="9541" w:type="dxa"/>
            <w:gridSpan w:val="4"/>
            <w:shd w:val="clear" w:color="auto" w:fill="auto"/>
            <w:hideMark/>
          </w:tcPr>
          <w:p w14:paraId="4E3017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Note:</w:t>
            </w:r>
            <w:r>
              <w:br/>
            </w:r>
            <w:r>
              <w:br/>
            </w:r>
            <w:r w:rsidRPr="492B5884">
              <w:rPr>
                <w:rFonts w:ascii="Times New Roman" w:eastAsia="Times New Roman" w:hAnsi="Times New Roman" w:cs="Times New Roman"/>
                <w:color w:val="000000" w:themeColor="text1"/>
                <w:sz w:val="24"/>
                <w:szCs w:val="24"/>
                <w:lang w:eastAsia="en-GB"/>
              </w:rPr>
              <w:t>A fish, crustacean, mollusc or other aquatic invertebrate obtained in the territory of a Party is originating even if obtained from eggs, larvae, fry, fingerlings, parr, smolts or other immature fish at a post-larval stage that are imported from a non-Party.</w:t>
            </w:r>
          </w:p>
        </w:tc>
      </w:tr>
      <w:tr w:rsidR="004340AB" w:rsidRPr="001E00BB" w14:paraId="741B6EC0" w14:textId="77777777" w:rsidTr="009B63E0">
        <w:trPr>
          <w:trHeight w:val="630"/>
        </w:trPr>
        <w:tc>
          <w:tcPr>
            <w:tcW w:w="3220" w:type="dxa"/>
            <w:gridSpan w:val="3"/>
            <w:shd w:val="clear" w:color="auto" w:fill="auto"/>
            <w:hideMark/>
          </w:tcPr>
          <w:p w14:paraId="747BD6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03.01 - 03.03</w:t>
            </w:r>
          </w:p>
        </w:tc>
        <w:tc>
          <w:tcPr>
            <w:tcW w:w="6321" w:type="dxa"/>
            <w:shd w:val="clear" w:color="auto" w:fill="auto"/>
            <w:hideMark/>
          </w:tcPr>
          <w:p w14:paraId="4DEC0F8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03.01 through 03.03 from any other chapter.</w:t>
            </w:r>
          </w:p>
        </w:tc>
      </w:tr>
      <w:tr w:rsidR="004340AB" w:rsidRPr="001E00BB" w14:paraId="25B8B9FA" w14:textId="77777777" w:rsidTr="009B63E0">
        <w:trPr>
          <w:trHeight w:val="630"/>
        </w:trPr>
        <w:tc>
          <w:tcPr>
            <w:tcW w:w="3220" w:type="dxa"/>
            <w:gridSpan w:val="3"/>
            <w:shd w:val="clear" w:color="auto" w:fill="auto"/>
            <w:hideMark/>
          </w:tcPr>
          <w:p w14:paraId="5B74A0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0304.31 - 0304.39</w:t>
            </w:r>
          </w:p>
        </w:tc>
        <w:tc>
          <w:tcPr>
            <w:tcW w:w="6321" w:type="dxa"/>
            <w:shd w:val="clear" w:color="auto" w:fill="auto"/>
            <w:hideMark/>
          </w:tcPr>
          <w:p w14:paraId="242B21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0304.31 through 0304.39 from any other heading.</w:t>
            </w:r>
          </w:p>
        </w:tc>
      </w:tr>
      <w:tr w:rsidR="004340AB" w:rsidRPr="001E00BB" w14:paraId="068F5889" w14:textId="77777777" w:rsidTr="009B63E0">
        <w:trPr>
          <w:trHeight w:val="630"/>
        </w:trPr>
        <w:tc>
          <w:tcPr>
            <w:tcW w:w="3220" w:type="dxa"/>
            <w:gridSpan w:val="3"/>
            <w:shd w:val="clear" w:color="auto" w:fill="auto"/>
            <w:hideMark/>
          </w:tcPr>
          <w:p w14:paraId="3AC37F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0304.41</w:t>
            </w:r>
          </w:p>
        </w:tc>
        <w:tc>
          <w:tcPr>
            <w:tcW w:w="6321" w:type="dxa"/>
            <w:shd w:val="clear" w:color="auto" w:fill="auto"/>
            <w:hideMark/>
          </w:tcPr>
          <w:p w14:paraId="78FFC0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0304.41 from any other chapter.</w:t>
            </w:r>
          </w:p>
        </w:tc>
      </w:tr>
      <w:tr w:rsidR="004340AB" w:rsidRPr="001E00BB" w14:paraId="59E9CA06" w14:textId="77777777" w:rsidTr="009B63E0">
        <w:trPr>
          <w:trHeight w:val="630"/>
        </w:trPr>
        <w:tc>
          <w:tcPr>
            <w:tcW w:w="3220" w:type="dxa"/>
            <w:gridSpan w:val="3"/>
            <w:shd w:val="clear" w:color="auto" w:fill="auto"/>
            <w:hideMark/>
          </w:tcPr>
          <w:p w14:paraId="44442F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0304.42 - 0304.43</w:t>
            </w:r>
          </w:p>
        </w:tc>
        <w:tc>
          <w:tcPr>
            <w:tcW w:w="6321" w:type="dxa"/>
            <w:shd w:val="clear" w:color="auto" w:fill="auto"/>
            <w:hideMark/>
          </w:tcPr>
          <w:p w14:paraId="06D950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0304.42 through 0304.43 from any other heading.</w:t>
            </w:r>
          </w:p>
        </w:tc>
      </w:tr>
      <w:tr w:rsidR="004340AB" w:rsidRPr="001E00BB" w14:paraId="452E1345" w14:textId="77777777" w:rsidTr="009B63E0">
        <w:trPr>
          <w:trHeight w:val="1890"/>
        </w:trPr>
        <w:tc>
          <w:tcPr>
            <w:tcW w:w="3220" w:type="dxa"/>
            <w:gridSpan w:val="3"/>
            <w:shd w:val="clear" w:color="auto" w:fill="auto"/>
            <w:hideMark/>
          </w:tcPr>
          <w:p w14:paraId="78F829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0304.44</w:t>
            </w:r>
          </w:p>
        </w:tc>
        <w:tc>
          <w:tcPr>
            <w:tcW w:w="6321" w:type="dxa"/>
            <w:shd w:val="clear" w:color="auto" w:fill="auto"/>
            <w:hideMark/>
          </w:tcPr>
          <w:p w14:paraId="6354BE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0304.44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0304.44 from any other heading.</w:t>
            </w:r>
          </w:p>
        </w:tc>
      </w:tr>
      <w:tr w:rsidR="004340AB" w:rsidRPr="001E00BB" w14:paraId="6A80C9C2" w14:textId="77777777" w:rsidTr="009B63E0">
        <w:trPr>
          <w:trHeight w:val="630"/>
        </w:trPr>
        <w:tc>
          <w:tcPr>
            <w:tcW w:w="3220" w:type="dxa"/>
            <w:gridSpan w:val="3"/>
            <w:shd w:val="clear" w:color="auto" w:fill="auto"/>
            <w:hideMark/>
          </w:tcPr>
          <w:p w14:paraId="13A611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0304.45</w:t>
            </w:r>
          </w:p>
        </w:tc>
        <w:tc>
          <w:tcPr>
            <w:tcW w:w="6321" w:type="dxa"/>
            <w:shd w:val="clear" w:color="auto" w:fill="auto"/>
            <w:hideMark/>
          </w:tcPr>
          <w:p w14:paraId="64F01C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0304.45 from any other chapter.</w:t>
            </w:r>
          </w:p>
        </w:tc>
      </w:tr>
      <w:tr w:rsidR="004340AB" w:rsidRPr="001E00BB" w14:paraId="03D1341E" w14:textId="77777777" w:rsidTr="009B63E0">
        <w:trPr>
          <w:trHeight w:val="630"/>
        </w:trPr>
        <w:tc>
          <w:tcPr>
            <w:tcW w:w="3220" w:type="dxa"/>
            <w:gridSpan w:val="3"/>
            <w:shd w:val="clear" w:color="auto" w:fill="auto"/>
            <w:hideMark/>
          </w:tcPr>
          <w:p w14:paraId="69C911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0304.46</w:t>
            </w:r>
          </w:p>
        </w:tc>
        <w:tc>
          <w:tcPr>
            <w:tcW w:w="6321" w:type="dxa"/>
            <w:shd w:val="clear" w:color="auto" w:fill="auto"/>
            <w:hideMark/>
          </w:tcPr>
          <w:p w14:paraId="61A14B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0304.46 from any other heading.</w:t>
            </w:r>
          </w:p>
        </w:tc>
      </w:tr>
      <w:tr w:rsidR="004340AB" w:rsidRPr="001E00BB" w14:paraId="5D07A953" w14:textId="77777777" w:rsidTr="009B63E0">
        <w:trPr>
          <w:trHeight w:val="5014"/>
        </w:trPr>
        <w:tc>
          <w:tcPr>
            <w:tcW w:w="3220" w:type="dxa"/>
            <w:gridSpan w:val="3"/>
            <w:shd w:val="clear" w:color="auto" w:fill="auto"/>
            <w:hideMark/>
          </w:tcPr>
          <w:p w14:paraId="0BC910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0304.49</w:t>
            </w:r>
          </w:p>
        </w:tc>
        <w:tc>
          <w:tcPr>
            <w:tcW w:w="6321" w:type="dxa"/>
            <w:shd w:val="clear" w:color="auto" w:fill="auto"/>
            <w:hideMark/>
          </w:tcPr>
          <w:p w14:paraId="3B7D9D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0304.49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0304.49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0304.49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0304.49 from any other heading.</w:t>
            </w:r>
          </w:p>
        </w:tc>
      </w:tr>
      <w:tr w:rsidR="004340AB" w:rsidRPr="001E00BB" w14:paraId="0F0C7AA6" w14:textId="77777777" w:rsidTr="009B63E0">
        <w:trPr>
          <w:trHeight w:val="630"/>
        </w:trPr>
        <w:tc>
          <w:tcPr>
            <w:tcW w:w="3220" w:type="dxa"/>
            <w:gridSpan w:val="3"/>
            <w:shd w:val="clear" w:color="auto" w:fill="auto"/>
            <w:hideMark/>
          </w:tcPr>
          <w:p w14:paraId="09F7AA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0304.51</w:t>
            </w:r>
          </w:p>
        </w:tc>
        <w:tc>
          <w:tcPr>
            <w:tcW w:w="6321" w:type="dxa"/>
            <w:shd w:val="clear" w:color="auto" w:fill="auto"/>
            <w:hideMark/>
          </w:tcPr>
          <w:p w14:paraId="7D5A5F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0304.51 from any other heading.</w:t>
            </w:r>
          </w:p>
        </w:tc>
      </w:tr>
      <w:tr w:rsidR="004340AB" w:rsidRPr="001E00BB" w14:paraId="71EABF9E" w14:textId="77777777" w:rsidTr="009B63E0">
        <w:trPr>
          <w:trHeight w:val="3341"/>
        </w:trPr>
        <w:tc>
          <w:tcPr>
            <w:tcW w:w="3220" w:type="dxa"/>
            <w:gridSpan w:val="3"/>
            <w:shd w:val="clear" w:color="auto" w:fill="auto"/>
            <w:hideMark/>
          </w:tcPr>
          <w:p w14:paraId="6CC9EA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0304.52</w:t>
            </w:r>
          </w:p>
        </w:tc>
        <w:tc>
          <w:tcPr>
            <w:tcW w:w="6321" w:type="dxa"/>
            <w:shd w:val="clear" w:color="auto" w:fill="auto"/>
            <w:hideMark/>
          </w:tcPr>
          <w:p w14:paraId="194472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0304.52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0304.52 from any other heading.</w:t>
            </w:r>
          </w:p>
        </w:tc>
      </w:tr>
      <w:tr w:rsidR="004340AB" w:rsidRPr="001E00BB" w14:paraId="10BCB4F3" w14:textId="77777777" w:rsidTr="009B63E0">
        <w:trPr>
          <w:trHeight w:val="1890"/>
        </w:trPr>
        <w:tc>
          <w:tcPr>
            <w:tcW w:w="3220" w:type="dxa"/>
            <w:gridSpan w:val="3"/>
            <w:shd w:val="clear" w:color="auto" w:fill="auto"/>
            <w:hideMark/>
          </w:tcPr>
          <w:p w14:paraId="55C606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0304.53</w:t>
            </w:r>
          </w:p>
        </w:tc>
        <w:tc>
          <w:tcPr>
            <w:tcW w:w="6321" w:type="dxa"/>
            <w:shd w:val="clear" w:color="auto" w:fill="auto"/>
            <w:hideMark/>
          </w:tcPr>
          <w:p w14:paraId="28E268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0304.53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0304.53 from any other heading.</w:t>
            </w:r>
          </w:p>
        </w:tc>
      </w:tr>
      <w:tr w:rsidR="004340AB" w:rsidRPr="001E00BB" w14:paraId="49854081" w14:textId="77777777" w:rsidTr="009B63E0">
        <w:trPr>
          <w:trHeight w:val="630"/>
        </w:trPr>
        <w:tc>
          <w:tcPr>
            <w:tcW w:w="3220" w:type="dxa"/>
            <w:gridSpan w:val="3"/>
            <w:shd w:val="clear" w:color="auto" w:fill="auto"/>
            <w:hideMark/>
          </w:tcPr>
          <w:p w14:paraId="327685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0304.54</w:t>
            </w:r>
          </w:p>
        </w:tc>
        <w:tc>
          <w:tcPr>
            <w:tcW w:w="6321" w:type="dxa"/>
            <w:shd w:val="clear" w:color="auto" w:fill="auto"/>
            <w:hideMark/>
          </w:tcPr>
          <w:p w14:paraId="07F7D3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0304.54 from any other chapter.</w:t>
            </w:r>
          </w:p>
        </w:tc>
      </w:tr>
      <w:tr w:rsidR="004340AB" w:rsidRPr="001E00BB" w14:paraId="141BEDA2" w14:textId="77777777" w:rsidTr="009B63E0">
        <w:trPr>
          <w:trHeight w:val="630"/>
        </w:trPr>
        <w:tc>
          <w:tcPr>
            <w:tcW w:w="3220" w:type="dxa"/>
            <w:gridSpan w:val="3"/>
            <w:shd w:val="clear" w:color="auto" w:fill="auto"/>
            <w:hideMark/>
          </w:tcPr>
          <w:p w14:paraId="1808775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0304.55</w:t>
            </w:r>
          </w:p>
        </w:tc>
        <w:tc>
          <w:tcPr>
            <w:tcW w:w="6321" w:type="dxa"/>
            <w:shd w:val="clear" w:color="auto" w:fill="auto"/>
            <w:hideMark/>
          </w:tcPr>
          <w:p w14:paraId="17D652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0304.55 from any other heading.</w:t>
            </w:r>
          </w:p>
        </w:tc>
      </w:tr>
      <w:tr w:rsidR="004340AB" w:rsidRPr="001E00BB" w14:paraId="46BEAFE3" w14:textId="77777777" w:rsidTr="009B63E0">
        <w:trPr>
          <w:trHeight w:val="5355"/>
        </w:trPr>
        <w:tc>
          <w:tcPr>
            <w:tcW w:w="3220" w:type="dxa"/>
            <w:gridSpan w:val="3"/>
            <w:shd w:val="clear" w:color="auto" w:fill="auto"/>
            <w:hideMark/>
          </w:tcPr>
          <w:p w14:paraId="0E780C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0304.59</w:t>
            </w:r>
          </w:p>
        </w:tc>
        <w:tc>
          <w:tcPr>
            <w:tcW w:w="6321" w:type="dxa"/>
            <w:shd w:val="clear" w:color="auto" w:fill="auto"/>
            <w:hideMark/>
          </w:tcPr>
          <w:p w14:paraId="2E81DB1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0304.59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0304.59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0304.59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0304.59 from any other heading.</w:t>
            </w:r>
          </w:p>
        </w:tc>
      </w:tr>
      <w:tr w:rsidR="004340AB" w:rsidRPr="001E00BB" w14:paraId="630F7E60" w14:textId="77777777" w:rsidTr="009B63E0">
        <w:trPr>
          <w:trHeight w:val="630"/>
        </w:trPr>
        <w:tc>
          <w:tcPr>
            <w:tcW w:w="3220" w:type="dxa"/>
            <w:gridSpan w:val="3"/>
            <w:shd w:val="clear" w:color="auto" w:fill="auto"/>
            <w:hideMark/>
          </w:tcPr>
          <w:p w14:paraId="1C6E69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0304.61 - 0304.73</w:t>
            </w:r>
          </w:p>
        </w:tc>
        <w:tc>
          <w:tcPr>
            <w:tcW w:w="6321" w:type="dxa"/>
            <w:shd w:val="clear" w:color="auto" w:fill="auto"/>
            <w:hideMark/>
          </w:tcPr>
          <w:p w14:paraId="52D57C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0304.61 through 0304.73 from any other heading.</w:t>
            </w:r>
          </w:p>
        </w:tc>
      </w:tr>
      <w:tr w:rsidR="004340AB" w:rsidRPr="001E00BB" w14:paraId="7AAF36D9" w14:textId="77777777" w:rsidTr="009B63E0">
        <w:trPr>
          <w:trHeight w:val="1890"/>
        </w:trPr>
        <w:tc>
          <w:tcPr>
            <w:tcW w:w="3220" w:type="dxa"/>
            <w:gridSpan w:val="3"/>
            <w:shd w:val="clear" w:color="auto" w:fill="auto"/>
            <w:hideMark/>
          </w:tcPr>
          <w:p w14:paraId="64701D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0304.74</w:t>
            </w:r>
          </w:p>
        </w:tc>
        <w:tc>
          <w:tcPr>
            <w:tcW w:w="6321" w:type="dxa"/>
            <w:shd w:val="clear" w:color="auto" w:fill="auto"/>
            <w:hideMark/>
          </w:tcPr>
          <w:p w14:paraId="3C1E8A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0304.74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0304.74 from any other heading.</w:t>
            </w:r>
          </w:p>
        </w:tc>
      </w:tr>
      <w:tr w:rsidR="004340AB" w:rsidRPr="001E00BB" w14:paraId="07DD210C" w14:textId="77777777" w:rsidTr="009B63E0">
        <w:trPr>
          <w:trHeight w:val="630"/>
        </w:trPr>
        <w:tc>
          <w:tcPr>
            <w:tcW w:w="3220" w:type="dxa"/>
            <w:gridSpan w:val="3"/>
            <w:shd w:val="clear" w:color="auto" w:fill="auto"/>
            <w:hideMark/>
          </w:tcPr>
          <w:p w14:paraId="2ED828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0304.75 - 0304.79</w:t>
            </w:r>
          </w:p>
        </w:tc>
        <w:tc>
          <w:tcPr>
            <w:tcW w:w="6321" w:type="dxa"/>
            <w:shd w:val="clear" w:color="auto" w:fill="auto"/>
            <w:hideMark/>
          </w:tcPr>
          <w:p w14:paraId="35A7F7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0304.75 through 0304.79 from any other heading.</w:t>
            </w:r>
          </w:p>
        </w:tc>
      </w:tr>
      <w:tr w:rsidR="004340AB" w:rsidRPr="001E00BB" w14:paraId="731D54AE" w14:textId="77777777" w:rsidTr="009B63E0">
        <w:trPr>
          <w:trHeight w:val="630"/>
        </w:trPr>
        <w:tc>
          <w:tcPr>
            <w:tcW w:w="3220" w:type="dxa"/>
            <w:gridSpan w:val="3"/>
            <w:shd w:val="clear" w:color="auto" w:fill="auto"/>
            <w:hideMark/>
          </w:tcPr>
          <w:p w14:paraId="494986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0304.81</w:t>
            </w:r>
          </w:p>
        </w:tc>
        <w:tc>
          <w:tcPr>
            <w:tcW w:w="6321" w:type="dxa"/>
            <w:shd w:val="clear" w:color="auto" w:fill="auto"/>
            <w:hideMark/>
          </w:tcPr>
          <w:p w14:paraId="24BC9E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0304.81 from any other chapter.</w:t>
            </w:r>
          </w:p>
        </w:tc>
      </w:tr>
      <w:tr w:rsidR="004340AB" w:rsidRPr="001E00BB" w14:paraId="217968B4" w14:textId="77777777" w:rsidTr="009B63E0">
        <w:trPr>
          <w:trHeight w:val="630"/>
        </w:trPr>
        <w:tc>
          <w:tcPr>
            <w:tcW w:w="3220" w:type="dxa"/>
            <w:gridSpan w:val="3"/>
            <w:shd w:val="clear" w:color="auto" w:fill="auto"/>
            <w:hideMark/>
          </w:tcPr>
          <w:p w14:paraId="474696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0304.82 - 0304.83</w:t>
            </w:r>
          </w:p>
        </w:tc>
        <w:tc>
          <w:tcPr>
            <w:tcW w:w="6321" w:type="dxa"/>
            <w:shd w:val="clear" w:color="auto" w:fill="auto"/>
            <w:hideMark/>
          </w:tcPr>
          <w:p w14:paraId="79FAB18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0304.82 through 0304.83 from any other heading.</w:t>
            </w:r>
          </w:p>
        </w:tc>
      </w:tr>
      <w:tr w:rsidR="004340AB" w:rsidRPr="001E00BB" w14:paraId="1FF80B40" w14:textId="77777777" w:rsidTr="009B63E0">
        <w:trPr>
          <w:trHeight w:val="630"/>
        </w:trPr>
        <w:tc>
          <w:tcPr>
            <w:tcW w:w="3220" w:type="dxa"/>
            <w:gridSpan w:val="3"/>
            <w:shd w:val="clear" w:color="auto" w:fill="auto"/>
            <w:hideMark/>
          </w:tcPr>
          <w:p w14:paraId="49B2812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0304.84</w:t>
            </w:r>
          </w:p>
        </w:tc>
        <w:tc>
          <w:tcPr>
            <w:tcW w:w="6321" w:type="dxa"/>
            <w:shd w:val="clear" w:color="auto" w:fill="auto"/>
            <w:hideMark/>
          </w:tcPr>
          <w:p w14:paraId="6011A5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0304.84 from any other chapter.</w:t>
            </w:r>
          </w:p>
        </w:tc>
      </w:tr>
      <w:tr w:rsidR="004340AB" w:rsidRPr="001E00BB" w14:paraId="53CC0B2F" w14:textId="77777777" w:rsidTr="009B63E0">
        <w:trPr>
          <w:trHeight w:val="630"/>
        </w:trPr>
        <w:tc>
          <w:tcPr>
            <w:tcW w:w="3220" w:type="dxa"/>
            <w:gridSpan w:val="3"/>
            <w:shd w:val="clear" w:color="auto" w:fill="auto"/>
            <w:hideMark/>
          </w:tcPr>
          <w:p w14:paraId="09D455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0304.85 - 0304.86</w:t>
            </w:r>
          </w:p>
        </w:tc>
        <w:tc>
          <w:tcPr>
            <w:tcW w:w="6321" w:type="dxa"/>
            <w:shd w:val="clear" w:color="auto" w:fill="auto"/>
            <w:hideMark/>
          </w:tcPr>
          <w:p w14:paraId="31D502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0304.85 through 0304.86 from any other heading.</w:t>
            </w:r>
          </w:p>
        </w:tc>
      </w:tr>
      <w:tr w:rsidR="004340AB" w:rsidRPr="001E00BB" w14:paraId="7892CAE2" w14:textId="77777777" w:rsidTr="009B63E0">
        <w:trPr>
          <w:trHeight w:val="630"/>
        </w:trPr>
        <w:tc>
          <w:tcPr>
            <w:tcW w:w="3220" w:type="dxa"/>
            <w:gridSpan w:val="3"/>
            <w:shd w:val="clear" w:color="auto" w:fill="auto"/>
            <w:hideMark/>
          </w:tcPr>
          <w:p w14:paraId="55D5EB4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0304.87</w:t>
            </w:r>
          </w:p>
        </w:tc>
        <w:tc>
          <w:tcPr>
            <w:tcW w:w="6321" w:type="dxa"/>
            <w:shd w:val="clear" w:color="auto" w:fill="auto"/>
            <w:hideMark/>
          </w:tcPr>
          <w:p w14:paraId="0AAF0D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0304.87 from any other chapter.</w:t>
            </w:r>
          </w:p>
        </w:tc>
      </w:tr>
      <w:tr w:rsidR="004340AB" w:rsidRPr="001E00BB" w14:paraId="71F72935" w14:textId="77777777" w:rsidTr="009B63E0">
        <w:trPr>
          <w:trHeight w:val="3150"/>
        </w:trPr>
        <w:tc>
          <w:tcPr>
            <w:tcW w:w="3220" w:type="dxa"/>
            <w:gridSpan w:val="3"/>
            <w:shd w:val="clear" w:color="auto" w:fill="auto"/>
            <w:hideMark/>
          </w:tcPr>
          <w:p w14:paraId="327E33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0304.89</w:t>
            </w:r>
          </w:p>
        </w:tc>
        <w:tc>
          <w:tcPr>
            <w:tcW w:w="6321" w:type="dxa"/>
            <w:shd w:val="clear" w:color="auto" w:fill="auto"/>
            <w:hideMark/>
          </w:tcPr>
          <w:p w14:paraId="2E78F9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0304.89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0304.89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0304.89 from any other heading.</w:t>
            </w:r>
          </w:p>
        </w:tc>
      </w:tr>
      <w:tr w:rsidR="004340AB" w:rsidRPr="001E00BB" w14:paraId="550B1162" w14:textId="77777777" w:rsidTr="009B63E0">
        <w:trPr>
          <w:trHeight w:val="630"/>
        </w:trPr>
        <w:tc>
          <w:tcPr>
            <w:tcW w:w="3220" w:type="dxa"/>
            <w:gridSpan w:val="3"/>
            <w:shd w:val="clear" w:color="auto" w:fill="auto"/>
            <w:hideMark/>
          </w:tcPr>
          <w:p w14:paraId="31F4CD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0304.91</w:t>
            </w:r>
          </w:p>
        </w:tc>
        <w:tc>
          <w:tcPr>
            <w:tcW w:w="6321" w:type="dxa"/>
            <w:shd w:val="clear" w:color="auto" w:fill="auto"/>
            <w:hideMark/>
          </w:tcPr>
          <w:p w14:paraId="1769E8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0304.91 from any other chapter.</w:t>
            </w:r>
          </w:p>
        </w:tc>
      </w:tr>
      <w:tr w:rsidR="004340AB" w:rsidRPr="001E00BB" w14:paraId="4756547A" w14:textId="77777777" w:rsidTr="009B63E0">
        <w:trPr>
          <w:trHeight w:val="630"/>
        </w:trPr>
        <w:tc>
          <w:tcPr>
            <w:tcW w:w="3220" w:type="dxa"/>
            <w:gridSpan w:val="3"/>
            <w:shd w:val="clear" w:color="auto" w:fill="auto"/>
            <w:hideMark/>
          </w:tcPr>
          <w:p w14:paraId="24A6C43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0304.92 - 0304.94</w:t>
            </w:r>
          </w:p>
        </w:tc>
        <w:tc>
          <w:tcPr>
            <w:tcW w:w="6321" w:type="dxa"/>
            <w:shd w:val="clear" w:color="auto" w:fill="auto"/>
            <w:hideMark/>
          </w:tcPr>
          <w:p w14:paraId="2CC2C6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0304.92 through 0304.94 from any other heading.</w:t>
            </w:r>
          </w:p>
        </w:tc>
      </w:tr>
      <w:tr w:rsidR="004340AB" w:rsidRPr="001E00BB" w14:paraId="74FBEE66" w14:textId="77777777" w:rsidTr="009B63E0">
        <w:trPr>
          <w:trHeight w:val="1890"/>
        </w:trPr>
        <w:tc>
          <w:tcPr>
            <w:tcW w:w="3220" w:type="dxa"/>
            <w:gridSpan w:val="3"/>
            <w:shd w:val="clear" w:color="auto" w:fill="auto"/>
            <w:hideMark/>
          </w:tcPr>
          <w:p w14:paraId="55F3B9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0304.95</w:t>
            </w:r>
          </w:p>
        </w:tc>
        <w:tc>
          <w:tcPr>
            <w:tcW w:w="6321" w:type="dxa"/>
            <w:shd w:val="clear" w:color="auto" w:fill="auto"/>
            <w:hideMark/>
          </w:tcPr>
          <w:p w14:paraId="021183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0304.95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0304.95 from any other heading.</w:t>
            </w:r>
          </w:p>
        </w:tc>
      </w:tr>
      <w:tr w:rsidR="004340AB" w:rsidRPr="001E00BB" w14:paraId="47537CAA" w14:textId="77777777" w:rsidTr="009B63E0">
        <w:trPr>
          <w:trHeight w:val="8190"/>
        </w:trPr>
        <w:tc>
          <w:tcPr>
            <w:tcW w:w="3220" w:type="dxa"/>
            <w:gridSpan w:val="3"/>
            <w:shd w:val="clear" w:color="auto" w:fill="auto"/>
            <w:hideMark/>
          </w:tcPr>
          <w:p w14:paraId="7FF5C5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0304.99</w:t>
            </w:r>
          </w:p>
        </w:tc>
        <w:tc>
          <w:tcPr>
            <w:tcW w:w="6321" w:type="dxa"/>
            <w:shd w:val="clear" w:color="auto" w:fill="auto"/>
            <w:hideMark/>
          </w:tcPr>
          <w:p w14:paraId="12AE648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0304.99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0304.99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0304.99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0304.99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0304.99 from any other heading.</w:t>
            </w:r>
          </w:p>
        </w:tc>
      </w:tr>
      <w:tr w:rsidR="004340AB" w:rsidRPr="001E00BB" w14:paraId="55B78D8B" w14:textId="77777777" w:rsidTr="009B63E0">
        <w:trPr>
          <w:trHeight w:val="630"/>
        </w:trPr>
        <w:tc>
          <w:tcPr>
            <w:tcW w:w="3220" w:type="dxa"/>
            <w:gridSpan w:val="3"/>
            <w:shd w:val="clear" w:color="auto" w:fill="auto"/>
            <w:hideMark/>
          </w:tcPr>
          <w:p w14:paraId="68E255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0305.10 - 0305.31</w:t>
            </w:r>
          </w:p>
        </w:tc>
        <w:tc>
          <w:tcPr>
            <w:tcW w:w="6321" w:type="dxa"/>
            <w:shd w:val="clear" w:color="auto" w:fill="auto"/>
            <w:hideMark/>
          </w:tcPr>
          <w:p w14:paraId="4DFBF37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0305.10 through 0305.31 from any other heading.</w:t>
            </w:r>
          </w:p>
        </w:tc>
      </w:tr>
      <w:tr w:rsidR="004340AB" w:rsidRPr="001E00BB" w14:paraId="6B000F3D" w14:textId="77777777" w:rsidTr="009B63E0">
        <w:trPr>
          <w:trHeight w:val="1890"/>
        </w:trPr>
        <w:tc>
          <w:tcPr>
            <w:tcW w:w="3220" w:type="dxa"/>
            <w:gridSpan w:val="3"/>
            <w:shd w:val="clear" w:color="auto" w:fill="auto"/>
            <w:hideMark/>
          </w:tcPr>
          <w:p w14:paraId="7DBDF6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0305.32</w:t>
            </w:r>
          </w:p>
        </w:tc>
        <w:tc>
          <w:tcPr>
            <w:tcW w:w="6321" w:type="dxa"/>
            <w:shd w:val="clear" w:color="auto" w:fill="auto"/>
            <w:hideMark/>
          </w:tcPr>
          <w:p w14:paraId="7BAB05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0305.32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0305.32 from any other heading.</w:t>
            </w:r>
          </w:p>
        </w:tc>
      </w:tr>
      <w:tr w:rsidR="004340AB" w:rsidRPr="001E00BB" w14:paraId="74E182C6" w14:textId="77777777" w:rsidTr="009B63E0">
        <w:trPr>
          <w:trHeight w:val="8190"/>
        </w:trPr>
        <w:tc>
          <w:tcPr>
            <w:tcW w:w="3220" w:type="dxa"/>
            <w:gridSpan w:val="3"/>
            <w:shd w:val="clear" w:color="auto" w:fill="auto"/>
            <w:hideMark/>
          </w:tcPr>
          <w:p w14:paraId="7C5599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0305.39</w:t>
            </w:r>
          </w:p>
        </w:tc>
        <w:tc>
          <w:tcPr>
            <w:tcW w:w="6321" w:type="dxa"/>
            <w:shd w:val="clear" w:color="auto" w:fill="auto"/>
            <w:hideMark/>
          </w:tcPr>
          <w:p w14:paraId="7AED18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0305.39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0305.39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Xiphias gladius</w:t>
            </w:r>
            <w:r w:rsidRPr="492B5884">
              <w:rPr>
                <w:rFonts w:ascii="Times New Roman" w:eastAsia="Times New Roman" w:hAnsi="Times New Roman" w:cs="Times New Roman"/>
                <w:color w:val="000000" w:themeColor="text1"/>
                <w:sz w:val="24"/>
                <w:szCs w:val="24"/>
                <w:lang w:eastAsia="en-GB"/>
              </w:rPr>
              <w:t xml:space="preserve"> (Swordfish) of subheading 0305.39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0305.39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0305.39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0305.39 from any other heading.</w:t>
            </w:r>
          </w:p>
        </w:tc>
      </w:tr>
      <w:tr w:rsidR="004340AB" w:rsidRPr="001E00BB" w14:paraId="355D24D1" w14:textId="77777777" w:rsidTr="009B63E0">
        <w:trPr>
          <w:trHeight w:val="630"/>
        </w:trPr>
        <w:tc>
          <w:tcPr>
            <w:tcW w:w="3220" w:type="dxa"/>
            <w:gridSpan w:val="3"/>
            <w:shd w:val="clear" w:color="auto" w:fill="auto"/>
            <w:hideMark/>
          </w:tcPr>
          <w:p w14:paraId="0A62E7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0305.41</w:t>
            </w:r>
          </w:p>
        </w:tc>
        <w:tc>
          <w:tcPr>
            <w:tcW w:w="6321" w:type="dxa"/>
            <w:shd w:val="clear" w:color="auto" w:fill="auto"/>
            <w:hideMark/>
          </w:tcPr>
          <w:p w14:paraId="0F6874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0305.41 from any other chapter.</w:t>
            </w:r>
          </w:p>
        </w:tc>
      </w:tr>
      <w:tr w:rsidR="004340AB" w:rsidRPr="001E00BB" w14:paraId="793F179A" w14:textId="77777777" w:rsidTr="009B63E0">
        <w:trPr>
          <w:trHeight w:val="630"/>
        </w:trPr>
        <w:tc>
          <w:tcPr>
            <w:tcW w:w="3220" w:type="dxa"/>
            <w:gridSpan w:val="3"/>
            <w:shd w:val="clear" w:color="auto" w:fill="auto"/>
            <w:hideMark/>
          </w:tcPr>
          <w:p w14:paraId="515A39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0305.42 - 0305.44</w:t>
            </w:r>
          </w:p>
        </w:tc>
        <w:tc>
          <w:tcPr>
            <w:tcW w:w="6321" w:type="dxa"/>
            <w:shd w:val="clear" w:color="auto" w:fill="auto"/>
            <w:hideMark/>
          </w:tcPr>
          <w:p w14:paraId="0D4A5F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0305.42 through 0305.44 from any other heading.</w:t>
            </w:r>
          </w:p>
        </w:tc>
      </w:tr>
      <w:tr w:rsidR="004340AB" w:rsidRPr="001E00BB" w14:paraId="1C07279F" w14:textId="77777777" w:rsidTr="009B63E0">
        <w:trPr>
          <w:trHeight w:val="7560"/>
        </w:trPr>
        <w:tc>
          <w:tcPr>
            <w:tcW w:w="3220" w:type="dxa"/>
            <w:gridSpan w:val="3"/>
            <w:shd w:val="clear" w:color="auto" w:fill="auto"/>
            <w:hideMark/>
          </w:tcPr>
          <w:p w14:paraId="047968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0305.49</w:t>
            </w:r>
          </w:p>
        </w:tc>
        <w:tc>
          <w:tcPr>
            <w:tcW w:w="6321" w:type="dxa"/>
            <w:shd w:val="clear" w:color="auto" w:fill="auto"/>
            <w:hideMark/>
          </w:tcPr>
          <w:p w14:paraId="409E82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0305.49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Xiphias gladius</w:t>
            </w:r>
            <w:r w:rsidRPr="492B5884">
              <w:rPr>
                <w:rFonts w:ascii="Times New Roman" w:eastAsia="Times New Roman" w:hAnsi="Times New Roman" w:cs="Times New Roman"/>
                <w:color w:val="000000" w:themeColor="text1"/>
                <w:sz w:val="24"/>
                <w:szCs w:val="24"/>
                <w:lang w:eastAsia="en-GB"/>
              </w:rPr>
              <w:t xml:space="preserve"> (Swordfish) of subheading 0305.49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0305.49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0305.49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0305.49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0305.49 from any other heading.</w:t>
            </w:r>
          </w:p>
        </w:tc>
      </w:tr>
      <w:tr w:rsidR="004340AB" w:rsidRPr="001E00BB" w14:paraId="215723A0" w14:textId="77777777" w:rsidTr="009B63E0">
        <w:trPr>
          <w:trHeight w:val="630"/>
        </w:trPr>
        <w:tc>
          <w:tcPr>
            <w:tcW w:w="3220" w:type="dxa"/>
            <w:gridSpan w:val="3"/>
            <w:shd w:val="clear" w:color="auto" w:fill="auto"/>
            <w:hideMark/>
          </w:tcPr>
          <w:p w14:paraId="5987C8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0305.51</w:t>
            </w:r>
          </w:p>
        </w:tc>
        <w:tc>
          <w:tcPr>
            <w:tcW w:w="6321" w:type="dxa"/>
            <w:shd w:val="clear" w:color="auto" w:fill="auto"/>
            <w:hideMark/>
          </w:tcPr>
          <w:p w14:paraId="491AB9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0305.51 from any other heading.</w:t>
            </w:r>
          </w:p>
        </w:tc>
      </w:tr>
      <w:tr w:rsidR="004340AB" w:rsidRPr="001E00BB" w14:paraId="2EC799F9" w14:textId="77777777" w:rsidTr="009B63E0">
        <w:trPr>
          <w:trHeight w:val="8190"/>
        </w:trPr>
        <w:tc>
          <w:tcPr>
            <w:tcW w:w="3220" w:type="dxa"/>
            <w:gridSpan w:val="3"/>
            <w:shd w:val="clear" w:color="auto" w:fill="auto"/>
            <w:hideMark/>
          </w:tcPr>
          <w:p w14:paraId="26FE7A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0305.59</w:t>
            </w:r>
          </w:p>
        </w:tc>
        <w:tc>
          <w:tcPr>
            <w:tcW w:w="6321" w:type="dxa"/>
            <w:shd w:val="clear" w:color="auto" w:fill="auto"/>
            <w:hideMark/>
          </w:tcPr>
          <w:p w14:paraId="0BAAB3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0305.59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0305.59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Xiphias gladius</w:t>
            </w:r>
            <w:r w:rsidRPr="492B5884">
              <w:rPr>
                <w:rFonts w:ascii="Times New Roman" w:eastAsia="Times New Roman" w:hAnsi="Times New Roman" w:cs="Times New Roman"/>
                <w:color w:val="000000" w:themeColor="text1"/>
                <w:sz w:val="24"/>
                <w:szCs w:val="24"/>
                <w:lang w:eastAsia="en-GB"/>
              </w:rPr>
              <w:t xml:space="preserve"> (Swordfish) of subheading 0305.59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0305.59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other than </w:t>
            </w:r>
            <w:r w:rsidRPr="492B5884">
              <w:rPr>
                <w:rFonts w:ascii="Times New Roman" w:eastAsia="Times New Roman" w:hAnsi="Times New Roman" w:cs="Times New Roman"/>
                <w:i/>
                <w:iCs/>
                <w:color w:val="000000" w:themeColor="text1"/>
                <w:sz w:val="24"/>
                <w:szCs w:val="24"/>
                <w:lang w:eastAsia="en-GB"/>
              </w:rPr>
              <w:t>Encrasicholina punctifer</w:t>
            </w:r>
            <w:r w:rsidRPr="492B5884">
              <w:rPr>
                <w:rFonts w:ascii="Times New Roman" w:eastAsia="Times New Roman" w:hAnsi="Times New Roman" w:cs="Times New Roman"/>
                <w:color w:val="000000" w:themeColor="text1"/>
                <w:sz w:val="24"/>
                <w:szCs w:val="24"/>
                <w:lang w:eastAsia="en-GB"/>
              </w:rPr>
              <w:t xml:space="preserve"> (Buccaneer anchovy), </w:t>
            </w:r>
            <w:r w:rsidRPr="492B5884">
              <w:rPr>
                <w:rFonts w:ascii="Times New Roman" w:eastAsia="Times New Roman" w:hAnsi="Times New Roman" w:cs="Times New Roman"/>
                <w:i/>
                <w:iCs/>
                <w:color w:val="000000" w:themeColor="text1"/>
                <w:sz w:val="24"/>
                <w:szCs w:val="24"/>
                <w:lang w:eastAsia="en-GB"/>
              </w:rPr>
              <w:t>Encrasicholina heteroloba</w:t>
            </w:r>
            <w:r w:rsidRPr="492B5884">
              <w:rPr>
                <w:rFonts w:ascii="Times New Roman" w:eastAsia="Times New Roman" w:hAnsi="Times New Roman" w:cs="Times New Roman"/>
                <w:color w:val="000000" w:themeColor="text1"/>
                <w:sz w:val="24"/>
                <w:szCs w:val="24"/>
                <w:lang w:eastAsia="en-GB"/>
              </w:rPr>
              <w:t xml:space="preserve"> (Shorthead anchovy), </w:t>
            </w:r>
            <w:r w:rsidRPr="492B5884">
              <w:rPr>
                <w:rFonts w:ascii="Times New Roman" w:eastAsia="Times New Roman" w:hAnsi="Times New Roman" w:cs="Times New Roman"/>
                <w:i/>
                <w:iCs/>
                <w:color w:val="000000" w:themeColor="text1"/>
                <w:sz w:val="24"/>
                <w:szCs w:val="24"/>
                <w:lang w:eastAsia="en-GB"/>
              </w:rPr>
              <w:t>Stolephorus commersonii</w:t>
            </w:r>
            <w:r w:rsidRPr="492B5884">
              <w:rPr>
                <w:rFonts w:ascii="Times New Roman" w:eastAsia="Times New Roman" w:hAnsi="Times New Roman" w:cs="Times New Roman"/>
                <w:color w:val="000000" w:themeColor="text1"/>
                <w:sz w:val="24"/>
                <w:szCs w:val="24"/>
                <w:lang w:eastAsia="en-GB"/>
              </w:rPr>
              <w:t xml:space="preserve"> (Commerson’s anchovy) or </w:t>
            </w:r>
            <w:r w:rsidRPr="492B5884">
              <w:rPr>
                <w:rFonts w:ascii="Times New Roman" w:eastAsia="Times New Roman" w:hAnsi="Times New Roman" w:cs="Times New Roman"/>
                <w:i/>
                <w:iCs/>
                <w:color w:val="000000" w:themeColor="text1"/>
                <w:sz w:val="24"/>
                <w:szCs w:val="24"/>
                <w:lang w:eastAsia="en-GB"/>
              </w:rPr>
              <w:t>Stolephorus andhraensis</w:t>
            </w:r>
            <w:r w:rsidRPr="492B5884">
              <w:rPr>
                <w:rFonts w:ascii="Times New Roman" w:eastAsia="Times New Roman" w:hAnsi="Times New Roman" w:cs="Times New Roman"/>
                <w:color w:val="000000" w:themeColor="text1"/>
                <w:sz w:val="24"/>
                <w:szCs w:val="24"/>
                <w:lang w:eastAsia="en-GB"/>
              </w:rPr>
              <w:t xml:space="preserve"> (Andhra anchovy) of subheading 0305.59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0305.59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0305.59 from any other heading.</w:t>
            </w:r>
          </w:p>
        </w:tc>
      </w:tr>
      <w:tr w:rsidR="004340AB" w:rsidRPr="001E00BB" w14:paraId="0FAA3D5A" w14:textId="77777777" w:rsidTr="009B63E0">
        <w:trPr>
          <w:trHeight w:val="630"/>
        </w:trPr>
        <w:tc>
          <w:tcPr>
            <w:tcW w:w="3220" w:type="dxa"/>
            <w:gridSpan w:val="3"/>
            <w:shd w:val="clear" w:color="auto" w:fill="auto"/>
            <w:hideMark/>
          </w:tcPr>
          <w:p w14:paraId="3A6AAD9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0305.61 - 0305.62</w:t>
            </w:r>
          </w:p>
        </w:tc>
        <w:tc>
          <w:tcPr>
            <w:tcW w:w="6321" w:type="dxa"/>
            <w:shd w:val="clear" w:color="auto" w:fill="auto"/>
            <w:hideMark/>
          </w:tcPr>
          <w:p w14:paraId="299336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0305.61 through 0305.62 from any other heading.</w:t>
            </w:r>
          </w:p>
        </w:tc>
      </w:tr>
      <w:tr w:rsidR="004340AB" w:rsidRPr="001E00BB" w14:paraId="6A0D3071" w14:textId="77777777" w:rsidTr="009B63E0">
        <w:trPr>
          <w:trHeight w:val="630"/>
        </w:trPr>
        <w:tc>
          <w:tcPr>
            <w:tcW w:w="3220" w:type="dxa"/>
            <w:gridSpan w:val="3"/>
            <w:shd w:val="clear" w:color="auto" w:fill="auto"/>
            <w:hideMark/>
          </w:tcPr>
          <w:p w14:paraId="1100683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0305.63</w:t>
            </w:r>
          </w:p>
        </w:tc>
        <w:tc>
          <w:tcPr>
            <w:tcW w:w="6321" w:type="dxa"/>
            <w:shd w:val="clear" w:color="auto" w:fill="auto"/>
            <w:hideMark/>
          </w:tcPr>
          <w:p w14:paraId="57AB84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0305.63 from any other chapter.</w:t>
            </w:r>
          </w:p>
        </w:tc>
      </w:tr>
      <w:tr w:rsidR="004340AB" w:rsidRPr="001E00BB" w14:paraId="7C5D5AEE" w14:textId="77777777" w:rsidTr="009B63E0">
        <w:trPr>
          <w:trHeight w:val="630"/>
        </w:trPr>
        <w:tc>
          <w:tcPr>
            <w:tcW w:w="3220" w:type="dxa"/>
            <w:gridSpan w:val="3"/>
            <w:shd w:val="clear" w:color="auto" w:fill="auto"/>
            <w:hideMark/>
          </w:tcPr>
          <w:p w14:paraId="170852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0305.64</w:t>
            </w:r>
          </w:p>
        </w:tc>
        <w:tc>
          <w:tcPr>
            <w:tcW w:w="6321" w:type="dxa"/>
            <w:shd w:val="clear" w:color="auto" w:fill="auto"/>
            <w:hideMark/>
          </w:tcPr>
          <w:p w14:paraId="3546E8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0305.64 from any other heading.</w:t>
            </w:r>
          </w:p>
        </w:tc>
      </w:tr>
      <w:tr w:rsidR="004340AB" w:rsidRPr="001E00BB" w14:paraId="5FC22633" w14:textId="77777777" w:rsidTr="009B63E0">
        <w:trPr>
          <w:trHeight w:val="8190"/>
        </w:trPr>
        <w:tc>
          <w:tcPr>
            <w:tcW w:w="3220" w:type="dxa"/>
            <w:gridSpan w:val="3"/>
            <w:shd w:val="clear" w:color="auto" w:fill="auto"/>
            <w:hideMark/>
          </w:tcPr>
          <w:p w14:paraId="24765C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0305.69</w:t>
            </w:r>
          </w:p>
        </w:tc>
        <w:tc>
          <w:tcPr>
            <w:tcW w:w="6321" w:type="dxa"/>
            <w:shd w:val="clear" w:color="auto" w:fill="auto"/>
            <w:hideMark/>
          </w:tcPr>
          <w:p w14:paraId="6BCAD7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0305.69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0305.69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Xiphias gladius</w:t>
            </w:r>
            <w:r w:rsidRPr="492B5884">
              <w:rPr>
                <w:rFonts w:ascii="Times New Roman" w:eastAsia="Times New Roman" w:hAnsi="Times New Roman" w:cs="Times New Roman"/>
                <w:color w:val="000000" w:themeColor="text1"/>
                <w:sz w:val="24"/>
                <w:szCs w:val="24"/>
                <w:lang w:eastAsia="en-GB"/>
              </w:rPr>
              <w:t xml:space="preserve"> (Swordfish) of subheading 0305.69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0305.69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0305.69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0305.69 from any other heading.</w:t>
            </w:r>
          </w:p>
        </w:tc>
      </w:tr>
      <w:tr w:rsidR="004340AB" w:rsidRPr="001E00BB" w14:paraId="51F0D600" w14:textId="77777777" w:rsidTr="009B63E0">
        <w:trPr>
          <w:trHeight w:val="630"/>
        </w:trPr>
        <w:tc>
          <w:tcPr>
            <w:tcW w:w="3220" w:type="dxa"/>
            <w:gridSpan w:val="3"/>
            <w:shd w:val="clear" w:color="auto" w:fill="auto"/>
            <w:hideMark/>
          </w:tcPr>
          <w:p w14:paraId="36405E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0305.71</w:t>
            </w:r>
          </w:p>
        </w:tc>
        <w:tc>
          <w:tcPr>
            <w:tcW w:w="6321" w:type="dxa"/>
            <w:shd w:val="clear" w:color="auto" w:fill="auto"/>
            <w:hideMark/>
          </w:tcPr>
          <w:p w14:paraId="5E7BE4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0305.71 from any other heading.</w:t>
            </w:r>
          </w:p>
        </w:tc>
      </w:tr>
      <w:tr w:rsidR="004340AB" w:rsidRPr="001E00BB" w14:paraId="16537534" w14:textId="77777777" w:rsidTr="009B63E0">
        <w:trPr>
          <w:trHeight w:val="8190"/>
        </w:trPr>
        <w:tc>
          <w:tcPr>
            <w:tcW w:w="3220" w:type="dxa"/>
            <w:gridSpan w:val="3"/>
            <w:shd w:val="clear" w:color="auto" w:fill="auto"/>
            <w:hideMark/>
          </w:tcPr>
          <w:p w14:paraId="1F4E9AE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0305.72 - 0305.79</w:t>
            </w:r>
          </w:p>
        </w:tc>
        <w:tc>
          <w:tcPr>
            <w:tcW w:w="6321" w:type="dxa"/>
            <w:shd w:val="clear" w:color="auto" w:fill="auto"/>
            <w:hideMark/>
          </w:tcPr>
          <w:p w14:paraId="2599BF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Thunnus thynnus</w:t>
            </w:r>
            <w:r w:rsidRPr="492B5884">
              <w:rPr>
                <w:rFonts w:ascii="Times New Roman" w:eastAsia="Times New Roman" w:hAnsi="Times New Roman" w:cs="Times New Roman"/>
                <w:color w:val="000000" w:themeColor="text1"/>
                <w:sz w:val="24"/>
                <w:szCs w:val="24"/>
                <w:lang w:eastAsia="en-GB"/>
              </w:rPr>
              <w:t xml:space="preserve"> (Atlantic Bluefin tuna), </w:t>
            </w:r>
            <w:r w:rsidRPr="492B5884">
              <w:rPr>
                <w:rFonts w:ascii="Times New Roman" w:eastAsia="Times New Roman" w:hAnsi="Times New Roman" w:cs="Times New Roman"/>
                <w:i/>
                <w:iCs/>
                <w:color w:val="000000" w:themeColor="text1"/>
                <w:sz w:val="24"/>
                <w:szCs w:val="24"/>
                <w:lang w:eastAsia="en-GB"/>
              </w:rPr>
              <w:t>Thunnus orientalis</w:t>
            </w:r>
            <w:r w:rsidRPr="492B5884">
              <w:rPr>
                <w:rFonts w:ascii="Times New Roman" w:eastAsia="Times New Roman" w:hAnsi="Times New Roman" w:cs="Times New Roman"/>
                <w:color w:val="000000" w:themeColor="text1"/>
                <w:sz w:val="24"/>
                <w:szCs w:val="24"/>
                <w:lang w:eastAsia="en-GB"/>
              </w:rPr>
              <w:t xml:space="preserve"> (Pacific Bluefin tuna), </w:t>
            </w:r>
            <w:r w:rsidRPr="492B5884">
              <w:rPr>
                <w:rFonts w:ascii="Times New Roman" w:eastAsia="Times New Roman" w:hAnsi="Times New Roman" w:cs="Times New Roman"/>
                <w:i/>
                <w:iCs/>
                <w:color w:val="000000" w:themeColor="text1"/>
                <w:sz w:val="24"/>
                <w:szCs w:val="24"/>
                <w:lang w:eastAsia="en-GB"/>
              </w:rPr>
              <w:t>Thunnus maccoyii</w:t>
            </w:r>
            <w:r w:rsidRPr="492B5884">
              <w:rPr>
                <w:rFonts w:ascii="Times New Roman" w:eastAsia="Times New Roman" w:hAnsi="Times New Roman" w:cs="Times New Roman"/>
                <w:color w:val="000000" w:themeColor="text1"/>
                <w:sz w:val="24"/>
                <w:szCs w:val="24"/>
                <w:lang w:eastAsia="en-GB"/>
              </w:rPr>
              <w:t xml:space="preserve"> (Southern Bluefin tuna), </w:t>
            </w:r>
            <w:r w:rsidRPr="492B5884">
              <w:rPr>
                <w:rFonts w:ascii="Times New Roman" w:eastAsia="Times New Roman" w:hAnsi="Times New Roman" w:cs="Times New Roman"/>
                <w:i/>
                <w:iCs/>
                <w:color w:val="000000" w:themeColor="text1"/>
                <w:sz w:val="24"/>
                <w:szCs w:val="24"/>
                <w:lang w:eastAsia="en-GB"/>
              </w:rPr>
              <w:t>Thunnus albacares</w:t>
            </w:r>
            <w:r w:rsidRPr="492B5884">
              <w:rPr>
                <w:rFonts w:ascii="Times New Roman" w:eastAsia="Times New Roman" w:hAnsi="Times New Roman" w:cs="Times New Roman"/>
                <w:color w:val="000000" w:themeColor="text1"/>
                <w:sz w:val="24"/>
                <w:szCs w:val="24"/>
                <w:lang w:eastAsia="en-GB"/>
              </w:rPr>
              <w:t xml:space="preserve"> (Yellowfin tuna), </w:t>
            </w:r>
            <w:r w:rsidRPr="492B5884">
              <w:rPr>
                <w:rFonts w:ascii="Times New Roman" w:eastAsia="Times New Roman" w:hAnsi="Times New Roman" w:cs="Times New Roman"/>
                <w:i/>
                <w:iCs/>
                <w:color w:val="000000" w:themeColor="text1"/>
                <w:sz w:val="24"/>
                <w:szCs w:val="24"/>
                <w:lang w:eastAsia="en-GB"/>
              </w:rPr>
              <w:t>Thunnus obesus</w:t>
            </w:r>
            <w:r w:rsidRPr="492B5884">
              <w:rPr>
                <w:rFonts w:ascii="Times New Roman" w:eastAsia="Times New Roman" w:hAnsi="Times New Roman" w:cs="Times New Roman"/>
                <w:color w:val="000000" w:themeColor="text1"/>
                <w:sz w:val="24"/>
                <w:szCs w:val="24"/>
                <w:lang w:eastAsia="en-GB"/>
              </w:rPr>
              <w:t xml:space="preserve"> (Bigeye tuna) or </w:t>
            </w:r>
            <w:r w:rsidRPr="492B5884">
              <w:rPr>
                <w:rFonts w:ascii="Times New Roman" w:eastAsia="Times New Roman" w:hAnsi="Times New Roman" w:cs="Times New Roman"/>
                <w:i/>
                <w:iCs/>
                <w:color w:val="000000" w:themeColor="text1"/>
                <w:sz w:val="24"/>
                <w:szCs w:val="24"/>
                <w:lang w:eastAsia="en-GB"/>
              </w:rPr>
              <w:t>Euthynnus (Katsuwonus) pelamis</w:t>
            </w:r>
            <w:r w:rsidRPr="492B5884">
              <w:rPr>
                <w:rFonts w:ascii="Times New Roman" w:eastAsia="Times New Roman" w:hAnsi="Times New Roman" w:cs="Times New Roman"/>
                <w:color w:val="000000" w:themeColor="text1"/>
                <w:sz w:val="24"/>
                <w:szCs w:val="24"/>
                <w:lang w:eastAsia="en-GB"/>
              </w:rPr>
              <w:t xml:space="preserve"> (Skipjack or Stripe-bellied bonito) of subheading 0305.72 through 0305.79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Oncorhynchus nerka</w:t>
            </w:r>
            <w:r w:rsidRPr="492B5884">
              <w:rPr>
                <w:rFonts w:ascii="Times New Roman" w:eastAsia="Times New Roman" w:hAnsi="Times New Roman" w:cs="Times New Roman"/>
                <w:color w:val="000000" w:themeColor="text1"/>
                <w:sz w:val="24"/>
                <w:szCs w:val="24"/>
                <w:lang w:eastAsia="en-GB"/>
              </w:rPr>
              <w:t xml:space="preserve"> (Sockeye or Red salmon), </w:t>
            </w:r>
            <w:r w:rsidRPr="492B5884">
              <w:rPr>
                <w:rFonts w:ascii="Times New Roman" w:eastAsia="Times New Roman" w:hAnsi="Times New Roman" w:cs="Times New Roman"/>
                <w:i/>
                <w:iCs/>
                <w:color w:val="000000" w:themeColor="text1"/>
                <w:sz w:val="24"/>
                <w:szCs w:val="24"/>
                <w:lang w:eastAsia="en-GB"/>
              </w:rPr>
              <w:t>Oncorhynchus gorbuscha</w:t>
            </w:r>
            <w:r w:rsidRPr="492B5884">
              <w:rPr>
                <w:rFonts w:ascii="Times New Roman" w:eastAsia="Times New Roman" w:hAnsi="Times New Roman" w:cs="Times New Roman"/>
                <w:color w:val="000000" w:themeColor="text1"/>
                <w:sz w:val="24"/>
                <w:szCs w:val="24"/>
                <w:lang w:eastAsia="en-GB"/>
              </w:rPr>
              <w:t xml:space="preserve"> (Pink or Humpback salmon), </w:t>
            </w:r>
            <w:r w:rsidRPr="492B5884">
              <w:rPr>
                <w:rFonts w:ascii="Times New Roman" w:eastAsia="Times New Roman" w:hAnsi="Times New Roman" w:cs="Times New Roman"/>
                <w:i/>
                <w:iCs/>
                <w:color w:val="000000" w:themeColor="text1"/>
                <w:sz w:val="24"/>
                <w:szCs w:val="24"/>
                <w:lang w:eastAsia="en-GB"/>
              </w:rPr>
              <w:t>Oncorhynchus keta</w:t>
            </w:r>
            <w:r w:rsidRPr="492B5884">
              <w:rPr>
                <w:rFonts w:ascii="Times New Roman" w:eastAsia="Times New Roman" w:hAnsi="Times New Roman" w:cs="Times New Roman"/>
                <w:color w:val="000000" w:themeColor="text1"/>
                <w:sz w:val="24"/>
                <w:szCs w:val="24"/>
                <w:lang w:eastAsia="en-GB"/>
              </w:rPr>
              <w:t xml:space="preserve"> (Chum or Dog salmon), </w:t>
            </w:r>
            <w:r w:rsidRPr="492B5884">
              <w:rPr>
                <w:rFonts w:ascii="Times New Roman" w:eastAsia="Times New Roman" w:hAnsi="Times New Roman" w:cs="Times New Roman"/>
                <w:i/>
                <w:iCs/>
                <w:color w:val="000000" w:themeColor="text1"/>
                <w:sz w:val="24"/>
                <w:szCs w:val="24"/>
                <w:lang w:eastAsia="en-GB"/>
              </w:rPr>
              <w:t>Oncorhynchus tschawytscha</w:t>
            </w:r>
            <w:r w:rsidRPr="492B5884">
              <w:rPr>
                <w:rFonts w:ascii="Times New Roman" w:eastAsia="Times New Roman" w:hAnsi="Times New Roman" w:cs="Times New Roman"/>
                <w:color w:val="000000" w:themeColor="text1"/>
                <w:sz w:val="24"/>
                <w:szCs w:val="24"/>
                <w:lang w:eastAsia="en-GB"/>
              </w:rPr>
              <w:t xml:space="preserve"> (King or Chinook salmon), </w:t>
            </w:r>
            <w:r w:rsidRPr="492B5884">
              <w:rPr>
                <w:rFonts w:ascii="Times New Roman" w:eastAsia="Times New Roman" w:hAnsi="Times New Roman" w:cs="Times New Roman"/>
                <w:i/>
                <w:iCs/>
                <w:color w:val="000000" w:themeColor="text1"/>
                <w:sz w:val="24"/>
                <w:szCs w:val="24"/>
                <w:lang w:eastAsia="en-GB"/>
              </w:rPr>
              <w:t>Oncorhynchus kisutch</w:t>
            </w:r>
            <w:r w:rsidRPr="492B5884">
              <w:rPr>
                <w:rFonts w:ascii="Times New Roman" w:eastAsia="Times New Roman" w:hAnsi="Times New Roman" w:cs="Times New Roman"/>
                <w:color w:val="000000" w:themeColor="text1"/>
                <w:sz w:val="24"/>
                <w:szCs w:val="24"/>
                <w:lang w:eastAsia="en-GB"/>
              </w:rPr>
              <w:t xml:space="preserve"> (Silver or Coho salmon), </w:t>
            </w:r>
            <w:r w:rsidRPr="492B5884">
              <w:rPr>
                <w:rFonts w:ascii="Times New Roman" w:eastAsia="Times New Roman" w:hAnsi="Times New Roman" w:cs="Times New Roman"/>
                <w:i/>
                <w:iCs/>
                <w:color w:val="000000" w:themeColor="text1"/>
                <w:sz w:val="24"/>
                <w:szCs w:val="24"/>
                <w:lang w:eastAsia="en-GB"/>
              </w:rPr>
              <w:t>Oncorhynchus masou</w:t>
            </w:r>
            <w:r w:rsidRPr="492B5884">
              <w:rPr>
                <w:rFonts w:ascii="Times New Roman" w:eastAsia="Times New Roman" w:hAnsi="Times New Roman" w:cs="Times New Roman"/>
                <w:color w:val="000000" w:themeColor="text1"/>
                <w:sz w:val="24"/>
                <w:szCs w:val="24"/>
                <w:lang w:eastAsia="en-GB"/>
              </w:rPr>
              <w:t xml:space="preserve"> (Cherry salmon), </w:t>
            </w:r>
            <w:r w:rsidRPr="492B5884">
              <w:rPr>
                <w:rFonts w:ascii="Times New Roman" w:eastAsia="Times New Roman" w:hAnsi="Times New Roman" w:cs="Times New Roman"/>
                <w:i/>
                <w:iCs/>
                <w:color w:val="000000" w:themeColor="text1"/>
                <w:sz w:val="24"/>
                <w:szCs w:val="24"/>
                <w:lang w:eastAsia="en-GB"/>
              </w:rPr>
              <w:t>Oncorhynchus rhodurus</w:t>
            </w:r>
            <w:r w:rsidRPr="492B5884">
              <w:rPr>
                <w:rFonts w:ascii="Times New Roman" w:eastAsia="Times New Roman" w:hAnsi="Times New Roman" w:cs="Times New Roman"/>
                <w:color w:val="000000" w:themeColor="text1"/>
                <w:sz w:val="24"/>
                <w:szCs w:val="24"/>
                <w:lang w:eastAsia="en-GB"/>
              </w:rPr>
              <w:t xml:space="preserve"> (Biwa masu), </w:t>
            </w:r>
            <w:r w:rsidRPr="492B5884">
              <w:rPr>
                <w:rFonts w:ascii="Times New Roman" w:eastAsia="Times New Roman" w:hAnsi="Times New Roman" w:cs="Times New Roman"/>
                <w:i/>
                <w:iCs/>
                <w:color w:val="000000" w:themeColor="text1"/>
                <w:sz w:val="24"/>
                <w:szCs w:val="24"/>
                <w:lang w:eastAsia="en-GB"/>
              </w:rPr>
              <w:t>Salmo salar</w:t>
            </w:r>
            <w:r w:rsidRPr="492B5884">
              <w:rPr>
                <w:rFonts w:ascii="Times New Roman" w:eastAsia="Times New Roman" w:hAnsi="Times New Roman" w:cs="Times New Roman"/>
                <w:color w:val="000000" w:themeColor="text1"/>
                <w:sz w:val="24"/>
                <w:szCs w:val="24"/>
                <w:lang w:eastAsia="en-GB"/>
              </w:rPr>
              <w:t xml:space="preserve"> (Atlantic salmon) or </w:t>
            </w:r>
            <w:r w:rsidRPr="492B5884">
              <w:rPr>
                <w:rFonts w:ascii="Times New Roman" w:eastAsia="Times New Roman" w:hAnsi="Times New Roman" w:cs="Times New Roman"/>
                <w:i/>
                <w:iCs/>
                <w:color w:val="000000" w:themeColor="text1"/>
                <w:sz w:val="24"/>
                <w:szCs w:val="24"/>
                <w:lang w:eastAsia="en-GB"/>
              </w:rPr>
              <w:t>Hucho hucho</w:t>
            </w:r>
            <w:r w:rsidRPr="492B5884">
              <w:rPr>
                <w:rFonts w:ascii="Times New Roman" w:eastAsia="Times New Roman" w:hAnsi="Times New Roman" w:cs="Times New Roman"/>
                <w:color w:val="000000" w:themeColor="text1"/>
                <w:sz w:val="24"/>
                <w:szCs w:val="24"/>
                <w:lang w:eastAsia="en-GB"/>
              </w:rPr>
              <w:t xml:space="preserve"> (Danube salmon) of subheading 0305.72 through 0305.79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Xiphias gladius</w:t>
            </w:r>
            <w:r w:rsidRPr="492B5884">
              <w:rPr>
                <w:rFonts w:ascii="Times New Roman" w:eastAsia="Times New Roman" w:hAnsi="Times New Roman" w:cs="Times New Roman"/>
                <w:color w:val="000000" w:themeColor="text1"/>
                <w:sz w:val="24"/>
                <w:szCs w:val="24"/>
                <w:lang w:eastAsia="en-GB"/>
              </w:rPr>
              <w:t xml:space="preserve"> (Swordfish) of subheading 0305.72 through 0305.79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0305.72 through 0305.79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Engraulis spp.</w:t>
            </w:r>
            <w:r w:rsidRPr="492B5884">
              <w:rPr>
                <w:rFonts w:ascii="Times New Roman" w:eastAsia="Times New Roman" w:hAnsi="Times New Roman" w:cs="Times New Roman"/>
                <w:color w:val="000000" w:themeColor="text1"/>
                <w:sz w:val="24"/>
                <w:szCs w:val="24"/>
                <w:lang w:eastAsia="en-GB"/>
              </w:rPr>
              <w:t xml:space="preserve"> (Anchovies) of subheading 0305.72 through 0305.79 from any other chapter; </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0305.72 through 0305.79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0305.72 through 0305.79 from any other heading.</w:t>
            </w:r>
          </w:p>
        </w:tc>
      </w:tr>
      <w:tr w:rsidR="004340AB" w:rsidRPr="001E00BB" w14:paraId="74232235" w14:textId="77777777" w:rsidTr="009B63E0">
        <w:trPr>
          <w:trHeight w:val="1890"/>
        </w:trPr>
        <w:tc>
          <w:tcPr>
            <w:tcW w:w="3220" w:type="dxa"/>
            <w:gridSpan w:val="3"/>
            <w:shd w:val="clear" w:color="auto" w:fill="auto"/>
            <w:hideMark/>
          </w:tcPr>
          <w:p w14:paraId="1AC4031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0306.11 - 0306.14</w:t>
            </w:r>
          </w:p>
        </w:tc>
        <w:tc>
          <w:tcPr>
            <w:tcW w:w="6321" w:type="dxa"/>
            <w:shd w:val="clear" w:color="auto" w:fill="auto"/>
            <w:hideMark/>
          </w:tcPr>
          <w:p w14:paraId="6CB844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0306.11 through 0306.14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0306.11 through 0306.14, provided that the good is smoked from a good that is not smoked.</w:t>
            </w:r>
          </w:p>
        </w:tc>
      </w:tr>
      <w:tr w:rsidR="004340AB" w:rsidRPr="001E00BB" w14:paraId="167EC21E" w14:textId="77777777" w:rsidTr="009B63E0">
        <w:trPr>
          <w:trHeight w:val="3465"/>
        </w:trPr>
        <w:tc>
          <w:tcPr>
            <w:tcW w:w="3220" w:type="dxa"/>
            <w:gridSpan w:val="3"/>
            <w:shd w:val="clear" w:color="auto" w:fill="auto"/>
            <w:hideMark/>
          </w:tcPr>
          <w:p w14:paraId="02E452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0306.15</w:t>
            </w:r>
          </w:p>
        </w:tc>
        <w:tc>
          <w:tcPr>
            <w:tcW w:w="6321" w:type="dxa"/>
            <w:shd w:val="clear" w:color="auto" w:fill="auto"/>
            <w:hideMark/>
          </w:tcPr>
          <w:p w14:paraId="0C438C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0306.15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0306.15,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0306.15, provided there is a regional value content of not less than 40 per cent under the build-down method.</w:t>
            </w:r>
          </w:p>
        </w:tc>
      </w:tr>
      <w:tr w:rsidR="004340AB" w:rsidRPr="001E00BB" w14:paraId="0E4835E5" w14:textId="77777777" w:rsidTr="009B63E0">
        <w:trPr>
          <w:trHeight w:val="1890"/>
        </w:trPr>
        <w:tc>
          <w:tcPr>
            <w:tcW w:w="3220" w:type="dxa"/>
            <w:gridSpan w:val="3"/>
            <w:shd w:val="clear" w:color="auto" w:fill="auto"/>
            <w:hideMark/>
          </w:tcPr>
          <w:p w14:paraId="17E9B1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0306.16 - 0306.17</w:t>
            </w:r>
          </w:p>
        </w:tc>
        <w:tc>
          <w:tcPr>
            <w:tcW w:w="6321" w:type="dxa"/>
            <w:shd w:val="clear" w:color="auto" w:fill="auto"/>
            <w:hideMark/>
          </w:tcPr>
          <w:p w14:paraId="7B412C2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0306.16 through 0306.17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0306.16 through 0306.17, provided that the good is smoked from a good that is not smoked.</w:t>
            </w:r>
          </w:p>
        </w:tc>
      </w:tr>
      <w:tr w:rsidR="004340AB" w:rsidRPr="001E00BB" w14:paraId="63AEF831" w14:textId="77777777" w:rsidTr="009B63E0">
        <w:trPr>
          <w:trHeight w:val="3465"/>
        </w:trPr>
        <w:tc>
          <w:tcPr>
            <w:tcW w:w="3220" w:type="dxa"/>
            <w:gridSpan w:val="3"/>
            <w:shd w:val="clear" w:color="auto" w:fill="auto"/>
            <w:hideMark/>
          </w:tcPr>
          <w:p w14:paraId="034839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0306.19</w:t>
            </w:r>
          </w:p>
        </w:tc>
        <w:tc>
          <w:tcPr>
            <w:tcW w:w="6321" w:type="dxa"/>
            <w:shd w:val="clear" w:color="auto" w:fill="auto"/>
            <w:hideMark/>
          </w:tcPr>
          <w:p w14:paraId="04E516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0306.19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0306.19,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0306.19, provided there is a regional value content of not less than 40 per cent under the build-down method.</w:t>
            </w:r>
          </w:p>
        </w:tc>
      </w:tr>
      <w:tr w:rsidR="004340AB" w:rsidRPr="001E00BB" w14:paraId="51FE5E27" w14:textId="77777777" w:rsidTr="009B63E0">
        <w:trPr>
          <w:trHeight w:val="1890"/>
        </w:trPr>
        <w:tc>
          <w:tcPr>
            <w:tcW w:w="3220" w:type="dxa"/>
            <w:gridSpan w:val="3"/>
            <w:shd w:val="clear" w:color="auto" w:fill="auto"/>
            <w:hideMark/>
          </w:tcPr>
          <w:p w14:paraId="4A7467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0306.21 - 0306.24</w:t>
            </w:r>
          </w:p>
        </w:tc>
        <w:tc>
          <w:tcPr>
            <w:tcW w:w="6321" w:type="dxa"/>
            <w:shd w:val="clear" w:color="auto" w:fill="auto"/>
            <w:hideMark/>
          </w:tcPr>
          <w:p w14:paraId="6EABDB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0306.21 through 0306.24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0306.21 through 0306.24, provided that the good is smoked from a good that is not smoked.</w:t>
            </w:r>
          </w:p>
        </w:tc>
      </w:tr>
      <w:tr w:rsidR="004340AB" w:rsidRPr="001E00BB" w14:paraId="037D618D" w14:textId="77777777" w:rsidTr="009B63E0">
        <w:trPr>
          <w:trHeight w:val="3465"/>
        </w:trPr>
        <w:tc>
          <w:tcPr>
            <w:tcW w:w="3220" w:type="dxa"/>
            <w:gridSpan w:val="3"/>
            <w:shd w:val="clear" w:color="auto" w:fill="auto"/>
            <w:hideMark/>
          </w:tcPr>
          <w:p w14:paraId="266EEA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0306.25</w:t>
            </w:r>
          </w:p>
        </w:tc>
        <w:tc>
          <w:tcPr>
            <w:tcW w:w="6321" w:type="dxa"/>
            <w:shd w:val="clear" w:color="auto" w:fill="auto"/>
            <w:hideMark/>
          </w:tcPr>
          <w:p w14:paraId="0824B6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0306.25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0306.25,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0306.25, provided there is a regional value content of not less than 45 per cent under the build-down method.</w:t>
            </w:r>
          </w:p>
        </w:tc>
      </w:tr>
      <w:tr w:rsidR="004340AB" w:rsidRPr="001E00BB" w14:paraId="3E3BB1EA" w14:textId="77777777" w:rsidTr="009B63E0">
        <w:trPr>
          <w:trHeight w:val="1890"/>
        </w:trPr>
        <w:tc>
          <w:tcPr>
            <w:tcW w:w="3220" w:type="dxa"/>
            <w:gridSpan w:val="3"/>
            <w:shd w:val="clear" w:color="auto" w:fill="auto"/>
            <w:hideMark/>
          </w:tcPr>
          <w:p w14:paraId="7C1415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0306.26 - 0306.27</w:t>
            </w:r>
          </w:p>
        </w:tc>
        <w:tc>
          <w:tcPr>
            <w:tcW w:w="6321" w:type="dxa"/>
            <w:shd w:val="clear" w:color="auto" w:fill="auto"/>
            <w:hideMark/>
          </w:tcPr>
          <w:p w14:paraId="298A6B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0306.26 through 0306.27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0306.26 through 0306.27, provided that the good is smoked from a good that is not smoked.</w:t>
            </w:r>
          </w:p>
        </w:tc>
      </w:tr>
      <w:tr w:rsidR="004340AB" w:rsidRPr="001E00BB" w14:paraId="63457026" w14:textId="77777777" w:rsidTr="009B63E0">
        <w:trPr>
          <w:trHeight w:val="3465"/>
        </w:trPr>
        <w:tc>
          <w:tcPr>
            <w:tcW w:w="3220" w:type="dxa"/>
            <w:gridSpan w:val="3"/>
            <w:shd w:val="clear" w:color="auto" w:fill="auto"/>
            <w:hideMark/>
          </w:tcPr>
          <w:p w14:paraId="132546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0306.29</w:t>
            </w:r>
          </w:p>
        </w:tc>
        <w:tc>
          <w:tcPr>
            <w:tcW w:w="6321" w:type="dxa"/>
            <w:shd w:val="clear" w:color="auto" w:fill="auto"/>
            <w:hideMark/>
          </w:tcPr>
          <w:p w14:paraId="180718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0306.29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0306.29,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0306.29, provided there is a regional value content of not less than 45 per cent under the build-down method.</w:t>
            </w:r>
          </w:p>
        </w:tc>
      </w:tr>
      <w:tr w:rsidR="004340AB" w:rsidRPr="001E00BB" w14:paraId="0F6A75D8" w14:textId="77777777" w:rsidTr="009B63E0">
        <w:trPr>
          <w:trHeight w:val="630"/>
        </w:trPr>
        <w:tc>
          <w:tcPr>
            <w:tcW w:w="3220" w:type="dxa"/>
            <w:gridSpan w:val="3"/>
            <w:shd w:val="clear" w:color="auto" w:fill="auto"/>
            <w:hideMark/>
          </w:tcPr>
          <w:p w14:paraId="79EC51F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0307.11</w:t>
            </w:r>
          </w:p>
        </w:tc>
        <w:tc>
          <w:tcPr>
            <w:tcW w:w="6321" w:type="dxa"/>
            <w:shd w:val="clear" w:color="auto" w:fill="auto"/>
            <w:hideMark/>
          </w:tcPr>
          <w:p w14:paraId="7A11941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0307.11 from any other chapter.</w:t>
            </w:r>
          </w:p>
        </w:tc>
      </w:tr>
      <w:tr w:rsidR="004340AB" w:rsidRPr="001E00BB" w14:paraId="5D52A4C5" w14:textId="77777777" w:rsidTr="009B63E0">
        <w:trPr>
          <w:trHeight w:val="1890"/>
        </w:trPr>
        <w:tc>
          <w:tcPr>
            <w:tcW w:w="3220" w:type="dxa"/>
            <w:gridSpan w:val="3"/>
            <w:shd w:val="clear" w:color="auto" w:fill="auto"/>
            <w:hideMark/>
          </w:tcPr>
          <w:p w14:paraId="0237AA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0307.19</w:t>
            </w:r>
          </w:p>
        </w:tc>
        <w:tc>
          <w:tcPr>
            <w:tcW w:w="6321" w:type="dxa"/>
            <w:shd w:val="clear" w:color="auto" w:fill="auto"/>
            <w:hideMark/>
          </w:tcPr>
          <w:p w14:paraId="2C8DF7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0307.19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0307.19, provided that the good is smoked from a good that is not smoked.</w:t>
            </w:r>
          </w:p>
        </w:tc>
      </w:tr>
      <w:tr w:rsidR="004340AB" w:rsidRPr="001E00BB" w14:paraId="08473E4A" w14:textId="77777777" w:rsidTr="009B63E0">
        <w:trPr>
          <w:trHeight w:val="630"/>
        </w:trPr>
        <w:tc>
          <w:tcPr>
            <w:tcW w:w="3220" w:type="dxa"/>
            <w:gridSpan w:val="3"/>
            <w:shd w:val="clear" w:color="auto" w:fill="auto"/>
            <w:hideMark/>
          </w:tcPr>
          <w:p w14:paraId="468800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0307.21</w:t>
            </w:r>
          </w:p>
        </w:tc>
        <w:tc>
          <w:tcPr>
            <w:tcW w:w="6321" w:type="dxa"/>
            <w:shd w:val="clear" w:color="auto" w:fill="auto"/>
            <w:hideMark/>
          </w:tcPr>
          <w:p w14:paraId="6A8B97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0307.21 from any other chapter.</w:t>
            </w:r>
          </w:p>
        </w:tc>
      </w:tr>
      <w:tr w:rsidR="004340AB" w:rsidRPr="001E00BB" w14:paraId="1EF6ABD2" w14:textId="77777777" w:rsidTr="009B63E0">
        <w:trPr>
          <w:trHeight w:val="1890"/>
        </w:trPr>
        <w:tc>
          <w:tcPr>
            <w:tcW w:w="3220" w:type="dxa"/>
            <w:gridSpan w:val="3"/>
            <w:shd w:val="clear" w:color="auto" w:fill="auto"/>
            <w:hideMark/>
          </w:tcPr>
          <w:p w14:paraId="302D605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0307.29</w:t>
            </w:r>
          </w:p>
        </w:tc>
        <w:tc>
          <w:tcPr>
            <w:tcW w:w="6321" w:type="dxa"/>
            <w:shd w:val="clear" w:color="auto" w:fill="auto"/>
            <w:hideMark/>
          </w:tcPr>
          <w:p w14:paraId="57D4EF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0307.29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0307.29, provided that the good is smoked from a good that is not smoked.</w:t>
            </w:r>
          </w:p>
        </w:tc>
      </w:tr>
      <w:tr w:rsidR="004340AB" w:rsidRPr="001E00BB" w14:paraId="75F0953F" w14:textId="77777777" w:rsidTr="009B63E0">
        <w:trPr>
          <w:trHeight w:val="630"/>
        </w:trPr>
        <w:tc>
          <w:tcPr>
            <w:tcW w:w="3220" w:type="dxa"/>
            <w:gridSpan w:val="3"/>
            <w:shd w:val="clear" w:color="auto" w:fill="auto"/>
            <w:hideMark/>
          </w:tcPr>
          <w:p w14:paraId="782A68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0307.31</w:t>
            </w:r>
          </w:p>
        </w:tc>
        <w:tc>
          <w:tcPr>
            <w:tcW w:w="6321" w:type="dxa"/>
            <w:shd w:val="clear" w:color="auto" w:fill="auto"/>
            <w:hideMark/>
          </w:tcPr>
          <w:p w14:paraId="0DFB1F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0307.31 from any other chapter.</w:t>
            </w:r>
          </w:p>
        </w:tc>
      </w:tr>
      <w:tr w:rsidR="004340AB" w:rsidRPr="001E00BB" w14:paraId="4FA4E0F6" w14:textId="77777777" w:rsidTr="009B63E0">
        <w:trPr>
          <w:trHeight w:val="1890"/>
        </w:trPr>
        <w:tc>
          <w:tcPr>
            <w:tcW w:w="3220" w:type="dxa"/>
            <w:gridSpan w:val="3"/>
            <w:shd w:val="clear" w:color="auto" w:fill="auto"/>
            <w:hideMark/>
          </w:tcPr>
          <w:p w14:paraId="299A82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0307.39</w:t>
            </w:r>
          </w:p>
        </w:tc>
        <w:tc>
          <w:tcPr>
            <w:tcW w:w="6321" w:type="dxa"/>
            <w:shd w:val="clear" w:color="auto" w:fill="auto"/>
            <w:hideMark/>
          </w:tcPr>
          <w:p w14:paraId="277F09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0307.39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0307.39, provided that the good is smoked from a good that is not smoked.</w:t>
            </w:r>
          </w:p>
        </w:tc>
      </w:tr>
      <w:tr w:rsidR="004340AB" w:rsidRPr="001E00BB" w14:paraId="578C1BF6" w14:textId="77777777" w:rsidTr="009B63E0">
        <w:trPr>
          <w:trHeight w:val="630"/>
        </w:trPr>
        <w:tc>
          <w:tcPr>
            <w:tcW w:w="3220" w:type="dxa"/>
            <w:gridSpan w:val="3"/>
            <w:shd w:val="clear" w:color="auto" w:fill="auto"/>
            <w:hideMark/>
          </w:tcPr>
          <w:p w14:paraId="035726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0307.41</w:t>
            </w:r>
          </w:p>
        </w:tc>
        <w:tc>
          <w:tcPr>
            <w:tcW w:w="6321" w:type="dxa"/>
            <w:shd w:val="clear" w:color="auto" w:fill="auto"/>
            <w:hideMark/>
          </w:tcPr>
          <w:p w14:paraId="417243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0307.41 from any other chapter.</w:t>
            </w:r>
          </w:p>
        </w:tc>
      </w:tr>
      <w:tr w:rsidR="004340AB" w:rsidRPr="001E00BB" w14:paraId="675733CC" w14:textId="77777777" w:rsidTr="009B63E0">
        <w:trPr>
          <w:trHeight w:val="1890"/>
        </w:trPr>
        <w:tc>
          <w:tcPr>
            <w:tcW w:w="3220" w:type="dxa"/>
            <w:gridSpan w:val="3"/>
            <w:shd w:val="clear" w:color="auto" w:fill="auto"/>
            <w:hideMark/>
          </w:tcPr>
          <w:p w14:paraId="3519A1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0307.49</w:t>
            </w:r>
          </w:p>
        </w:tc>
        <w:tc>
          <w:tcPr>
            <w:tcW w:w="6321" w:type="dxa"/>
            <w:shd w:val="clear" w:color="auto" w:fill="auto"/>
            <w:hideMark/>
          </w:tcPr>
          <w:p w14:paraId="3351E1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0307.49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0307.49, provided that the good is smoked from a good that is not smoked.</w:t>
            </w:r>
          </w:p>
        </w:tc>
      </w:tr>
      <w:tr w:rsidR="004340AB" w:rsidRPr="001E00BB" w14:paraId="1A92FF1D" w14:textId="77777777" w:rsidTr="009B63E0">
        <w:trPr>
          <w:trHeight w:val="630"/>
        </w:trPr>
        <w:tc>
          <w:tcPr>
            <w:tcW w:w="3220" w:type="dxa"/>
            <w:gridSpan w:val="3"/>
            <w:shd w:val="clear" w:color="auto" w:fill="auto"/>
            <w:hideMark/>
          </w:tcPr>
          <w:p w14:paraId="176AFC3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0307.51</w:t>
            </w:r>
          </w:p>
        </w:tc>
        <w:tc>
          <w:tcPr>
            <w:tcW w:w="6321" w:type="dxa"/>
            <w:shd w:val="clear" w:color="auto" w:fill="auto"/>
            <w:hideMark/>
          </w:tcPr>
          <w:p w14:paraId="7E5B95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0307.51 from any other chapter.</w:t>
            </w:r>
          </w:p>
        </w:tc>
      </w:tr>
      <w:tr w:rsidR="004340AB" w:rsidRPr="001E00BB" w14:paraId="69C22642" w14:textId="77777777" w:rsidTr="009B63E0">
        <w:trPr>
          <w:trHeight w:val="1890"/>
        </w:trPr>
        <w:tc>
          <w:tcPr>
            <w:tcW w:w="3220" w:type="dxa"/>
            <w:gridSpan w:val="3"/>
            <w:shd w:val="clear" w:color="auto" w:fill="auto"/>
            <w:hideMark/>
          </w:tcPr>
          <w:p w14:paraId="1451AB9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0307.59 - 0307.60</w:t>
            </w:r>
          </w:p>
        </w:tc>
        <w:tc>
          <w:tcPr>
            <w:tcW w:w="6321" w:type="dxa"/>
            <w:shd w:val="clear" w:color="auto" w:fill="auto"/>
            <w:hideMark/>
          </w:tcPr>
          <w:p w14:paraId="1C2F9D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0307.59 through 0307.60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0307.59 through 0307.60, provided that the good is smoked from a good that is not smoked.</w:t>
            </w:r>
          </w:p>
        </w:tc>
      </w:tr>
      <w:tr w:rsidR="004340AB" w:rsidRPr="001E00BB" w14:paraId="5E2B2916" w14:textId="77777777" w:rsidTr="009B63E0">
        <w:trPr>
          <w:trHeight w:val="2205"/>
        </w:trPr>
        <w:tc>
          <w:tcPr>
            <w:tcW w:w="3220" w:type="dxa"/>
            <w:gridSpan w:val="3"/>
            <w:shd w:val="clear" w:color="auto" w:fill="auto"/>
            <w:hideMark/>
          </w:tcPr>
          <w:p w14:paraId="584295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0307.71</w:t>
            </w:r>
          </w:p>
        </w:tc>
        <w:tc>
          <w:tcPr>
            <w:tcW w:w="6321" w:type="dxa"/>
            <w:shd w:val="clear" w:color="auto" w:fill="auto"/>
            <w:hideMark/>
          </w:tcPr>
          <w:p w14:paraId="0D67B2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0307.71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0307.71, provided there is a regional value content of not less than 40 per cent under the build-down method.</w:t>
            </w:r>
          </w:p>
        </w:tc>
      </w:tr>
      <w:tr w:rsidR="004340AB" w:rsidRPr="001E00BB" w14:paraId="756E129C" w14:textId="77777777" w:rsidTr="009B63E0">
        <w:trPr>
          <w:trHeight w:val="3465"/>
        </w:trPr>
        <w:tc>
          <w:tcPr>
            <w:tcW w:w="3220" w:type="dxa"/>
            <w:gridSpan w:val="3"/>
            <w:shd w:val="clear" w:color="auto" w:fill="auto"/>
            <w:hideMark/>
          </w:tcPr>
          <w:p w14:paraId="38D408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0307.79</w:t>
            </w:r>
          </w:p>
        </w:tc>
        <w:tc>
          <w:tcPr>
            <w:tcW w:w="6321" w:type="dxa"/>
            <w:shd w:val="clear" w:color="auto" w:fill="auto"/>
            <w:hideMark/>
          </w:tcPr>
          <w:p w14:paraId="395463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0307.79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0307.79,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0307.79, provided there is a regional value content of not less than 40 per cent under the build-down method.</w:t>
            </w:r>
          </w:p>
        </w:tc>
      </w:tr>
      <w:tr w:rsidR="004340AB" w:rsidRPr="001E00BB" w14:paraId="169C0B31" w14:textId="77777777" w:rsidTr="009B63E0">
        <w:trPr>
          <w:trHeight w:val="630"/>
        </w:trPr>
        <w:tc>
          <w:tcPr>
            <w:tcW w:w="3220" w:type="dxa"/>
            <w:gridSpan w:val="3"/>
            <w:shd w:val="clear" w:color="auto" w:fill="auto"/>
            <w:hideMark/>
          </w:tcPr>
          <w:p w14:paraId="1ACCD34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0307.81</w:t>
            </w:r>
          </w:p>
        </w:tc>
        <w:tc>
          <w:tcPr>
            <w:tcW w:w="6321" w:type="dxa"/>
            <w:shd w:val="clear" w:color="auto" w:fill="auto"/>
            <w:hideMark/>
          </w:tcPr>
          <w:p w14:paraId="3ED1ED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0307.81 from any other chapter.</w:t>
            </w:r>
          </w:p>
        </w:tc>
      </w:tr>
      <w:tr w:rsidR="004340AB" w:rsidRPr="001E00BB" w14:paraId="17F992DB" w14:textId="77777777" w:rsidTr="009B63E0">
        <w:trPr>
          <w:trHeight w:val="1890"/>
        </w:trPr>
        <w:tc>
          <w:tcPr>
            <w:tcW w:w="3220" w:type="dxa"/>
            <w:gridSpan w:val="3"/>
            <w:shd w:val="clear" w:color="auto" w:fill="auto"/>
            <w:hideMark/>
          </w:tcPr>
          <w:p w14:paraId="7B6622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0307.89</w:t>
            </w:r>
          </w:p>
        </w:tc>
        <w:tc>
          <w:tcPr>
            <w:tcW w:w="6321" w:type="dxa"/>
            <w:shd w:val="clear" w:color="auto" w:fill="auto"/>
            <w:hideMark/>
          </w:tcPr>
          <w:p w14:paraId="18372E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0307.89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0307.89, provided that the good is smoked from a good that is not smoked.</w:t>
            </w:r>
          </w:p>
        </w:tc>
      </w:tr>
      <w:tr w:rsidR="004340AB" w:rsidRPr="001E00BB" w14:paraId="7CA8B8FB" w14:textId="77777777" w:rsidTr="009B63E0">
        <w:trPr>
          <w:trHeight w:val="2205"/>
        </w:trPr>
        <w:tc>
          <w:tcPr>
            <w:tcW w:w="3220" w:type="dxa"/>
            <w:gridSpan w:val="3"/>
            <w:shd w:val="clear" w:color="auto" w:fill="auto"/>
            <w:hideMark/>
          </w:tcPr>
          <w:p w14:paraId="5C8387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0307.91</w:t>
            </w:r>
          </w:p>
        </w:tc>
        <w:tc>
          <w:tcPr>
            <w:tcW w:w="6321" w:type="dxa"/>
            <w:shd w:val="clear" w:color="auto" w:fill="auto"/>
            <w:hideMark/>
          </w:tcPr>
          <w:p w14:paraId="3CF0CB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0307.91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0307.91, provided there is a regional value content of not less than 40 per cent under the build-down method.</w:t>
            </w:r>
          </w:p>
        </w:tc>
      </w:tr>
      <w:tr w:rsidR="004340AB" w:rsidRPr="001E00BB" w14:paraId="10FA76BC" w14:textId="77777777" w:rsidTr="009B63E0">
        <w:trPr>
          <w:trHeight w:val="3465"/>
        </w:trPr>
        <w:tc>
          <w:tcPr>
            <w:tcW w:w="3220" w:type="dxa"/>
            <w:gridSpan w:val="3"/>
            <w:shd w:val="clear" w:color="auto" w:fill="auto"/>
            <w:hideMark/>
          </w:tcPr>
          <w:p w14:paraId="6FCD6A4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0307.99</w:t>
            </w:r>
          </w:p>
        </w:tc>
        <w:tc>
          <w:tcPr>
            <w:tcW w:w="6321" w:type="dxa"/>
            <w:shd w:val="clear" w:color="auto" w:fill="auto"/>
            <w:hideMark/>
          </w:tcPr>
          <w:p w14:paraId="3673BB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0307.99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0307.99,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0307.99, provided there is a regional value content of not less than 40 per cent under the build-down method.</w:t>
            </w:r>
          </w:p>
        </w:tc>
      </w:tr>
      <w:tr w:rsidR="004340AB" w:rsidRPr="001E00BB" w14:paraId="5BDECF26" w14:textId="77777777" w:rsidTr="009B63E0">
        <w:trPr>
          <w:trHeight w:val="2205"/>
        </w:trPr>
        <w:tc>
          <w:tcPr>
            <w:tcW w:w="3220" w:type="dxa"/>
            <w:gridSpan w:val="3"/>
            <w:shd w:val="clear" w:color="auto" w:fill="auto"/>
            <w:hideMark/>
          </w:tcPr>
          <w:p w14:paraId="73A9CA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0308.11</w:t>
            </w:r>
          </w:p>
        </w:tc>
        <w:tc>
          <w:tcPr>
            <w:tcW w:w="6321" w:type="dxa"/>
            <w:shd w:val="clear" w:color="auto" w:fill="auto"/>
            <w:hideMark/>
          </w:tcPr>
          <w:p w14:paraId="53C231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0308.11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0308.11, provided there is a regional value content of not less than 40 per cent under the build-down method.</w:t>
            </w:r>
          </w:p>
        </w:tc>
      </w:tr>
      <w:tr w:rsidR="004340AB" w:rsidRPr="001E00BB" w14:paraId="197402E4" w14:textId="77777777" w:rsidTr="009B63E0">
        <w:trPr>
          <w:trHeight w:val="3465"/>
        </w:trPr>
        <w:tc>
          <w:tcPr>
            <w:tcW w:w="3220" w:type="dxa"/>
            <w:gridSpan w:val="3"/>
            <w:shd w:val="clear" w:color="auto" w:fill="auto"/>
            <w:hideMark/>
          </w:tcPr>
          <w:p w14:paraId="0DBDD2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0308.19</w:t>
            </w:r>
          </w:p>
        </w:tc>
        <w:tc>
          <w:tcPr>
            <w:tcW w:w="6321" w:type="dxa"/>
            <w:shd w:val="clear" w:color="auto" w:fill="auto"/>
            <w:hideMark/>
          </w:tcPr>
          <w:p w14:paraId="4635CF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0308.19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0308.19,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0308.19, provided there is a regional value content of not less than 40 per cent under the build-down method.</w:t>
            </w:r>
          </w:p>
        </w:tc>
      </w:tr>
      <w:tr w:rsidR="004340AB" w:rsidRPr="001E00BB" w14:paraId="376ED657" w14:textId="77777777" w:rsidTr="009B63E0">
        <w:trPr>
          <w:trHeight w:val="2205"/>
        </w:trPr>
        <w:tc>
          <w:tcPr>
            <w:tcW w:w="3220" w:type="dxa"/>
            <w:gridSpan w:val="3"/>
            <w:shd w:val="clear" w:color="auto" w:fill="auto"/>
            <w:hideMark/>
          </w:tcPr>
          <w:p w14:paraId="129FA1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0308.21</w:t>
            </w:r>
          </w:p>
        </w:tc>
        <w:tc>
          <w:tcPr>
            <w:tcW w:w="6321" w:type="dxa"/>
            <w:shd w:val="clear" w:color="auto" w:fill="auto"/>
            <w:hideMark/>
          </w:tcPr>
          <w:p w14:paraId="110CE9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0308.21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0308.21, provided there is a regional value content of not less than 40 per cent under the build-down method.</w:t>
            </w:r>
          </w:p>
        </w:tc>
      </w:tr>
      <w:tr w:rsidR="004340AB" w:rsidRPr="001E00BB" w14:paraId="444E2B6D" w14:textId="77777777" w:rsidTr="009B63E0">
        <w:trPr>
          <w:trHeight w:val="3465"/>
        </w:trPr>
        <w:tc>
          <w:tcPr>
            <w:tcW w:w="3220" w:type="dxa"/>
            <w:gridSpan w:val="3"/>
            <w:shd w:val="clear" w:color="auto" w:fill="auto"/>
            <w:hideMark/>
          </w:tcPr>
          <w:p w14:paraId="32219E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0308.29 - 0308.90</w:t>
            </w:r>
          </w:p>
        </w:tc>
        <w:tc>
          <w:tcPr>
            <w:tcW w:w="6321" w:type="dxa"/>
            <w:shd w:val="clear" w:color="auto" w:fill="auto"/>
            <w:hideMark/>
          </w:tcPr>
          <w:p w14:paraId="4ED108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0308.29 through 0308.90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0308.29 through 0308.90, provided that the good is smoked from a good that is not smoked;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0308.29 through 0308.90, provided there is a regional value content of not less than 40 per cent under the build-down method.</w:t>
            </w:r>
          </w:p>
        </w:tc>
      </w:tr>
      <w:tr w:rsidR="004340AB" w:rsidRPr="001E00BB" w14:paraId="37BEDA1E" w14:textId="77777777" w:rsidTr="009B63E0">
        <w:trPr>
          <w:trHeight w:val="315"/>
        </w:trPr>
        <w:tc>
          <w:tcPr>
            <w:tcW w:w="9541" w:type="dxa"/>
            <w:gridSpan w:val="4"/>
            <w:shd w:val="clear" w:color="auto" w:fill="auto"/>
            <w:hideMark/>
          </w:tcPr>
          <w:p w14:paraId="05E4DB5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4</w:t>
            </w:r>
            <w:r>
              <w:br/>
            </w:r>
            <w:r w:rsidRPr="492B5884">
              <w:rPr>
                <w:rFonts w:ascii="Times New Roman" w:eastAsia="Times New Roman" w:hAnsi="Times New Roman" w:cs="Times New Roman"/>
                <w:b/>
                <w:bCs/>
                <w:color w:val="000000" w:themeColor="text1"/>
                <w:sz w:val="24"/>
                <w:szCs w:val="24"/>
                <w:lang w:eastAsia="en-GB"/>
              </w:rPr>
              <w:t>DAIRY PRODUCE; BIRDS’ EGGS; NATURAL HONEY; EDIBLE PRODUCTS OF ANIMAL ORIGIN, NOT ELSEWHERE SPECIFIED OR INCLUDED</w:t>
            </w:r>
          </w:p>
        </w:tc>
      </w:tr>
      <w:tr w:rsidR="004340AB" w:rsidRPr="001E00BB" w14:paraId="79409B99" w14:textId="77777777" w:rsidTr="009B63E0">
        <w:trPr>
          <w:trHeight w:val="1260"/>
        </w:trPr>
        <w:tc>
          <w:tcPr>
            <w:tcW w:w="3220" w:type="dxa"/>
            <w:gridSpan w:val="3"/>
            <w:shd w:val="clear" w:color="auto" w:fill="auto"/>
            <w:hideMark/>
          </w:tcPr>
          <w:p w14:paraId="2FC278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04.01 - 04.04</w:t>
            </w:r>
          </w:p>
        </w:tc>
        <w:tc>
          <w:tcPr>
            <w:tcW w:w="6321" w:type="dxa"/>
            <w:shd w:val="clear" w:color="auto" w:fill="auto"/>
            <w:hideMark/>
          </w:tcPr>
          <w:p w14:paraId="5282A6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04.01 through 04.04 from any other chapter, except from dairy preparations of subheading 1901.90 containing more than 10 per cent by dry weight of milk solids.</w:t>
            </w:r>
          </w:p>
        </w:tc>
      </w:tr>
      <w:tr w:rsidR="004340AB" w:rsidRPr="001E00BB" w14:paraId="07F79B1D" w14:textId="77777777" w:rsidTr="009B63E0">
        <w:trPr>
          <w:trHeight w:val="1890"/>
        </w:trPr>
        <w:tc>
          <w:tcPr>
            <w:tcW w:w="3220" w:type="dxa"/>
            <w:gridSpan w:val="3"/>
            <w:shd w:val="clear" w:color="auto" w:fill="auto"/>
            <w:hideMark/>
          </w:tcPr>
          <w:p w14:paraId="3E9E469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04.05</w:t>
            </w:r>
          </w:p>
        </w:tc>
        <w:tc>
          <w:tcPr>
            <w:tcW w:w="6321" w:type="dxa"/>
            <w:shd w:val="clear" w:color="auto" w:fill="auto"/>
            <w:hideMark/>
          </w:tcPr>
          <w:p w14:paraId="59074B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04.05 from any other chapter, except from dairy preparations of subheading 1901.90 containing more than 10 per cent by dry weight of milk solids or dairy preparations of subheading 2106.90 containing more than 10 per cent by dry weight of milk solids.</w:t>
            </w:r>
          </w:p>
        </w:tc>
      </w:tr>
      <w:tr w:rsidR="004340AB" w:rsidRPr="001E00BB" w14:paraId="7DB1C291" w14:textId="77777777" w:rsidTr="009B63E0">
        <w:trPr>
          <w:trHeight w:val="1260"/>
        </w:trPr>
        <w:tc>
          <w:tcPr>
            <w:tcW w:w="3220" w:type="dxa"/>
            <w:gridSpan w:val="3"/>
            <w:shd w:val="clear" w:color="auto" w:fill="auto"/>
            <w:hideMark/>
          </w:tcPr>
          <w:p w14:paraId="410651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04.06</w:t>
            </w:r>
          </w:p>
        </w:tc>
        <w:tc>
          <w:tcPr>
            <w:tcW w:w="6321" w:type="dxa"/>
            <w:shd w:val="clear" w:color="auto" w:fill="auto"/>
            <w:hideMark/>
          </w:tcPr>
          <w:p w14:paraId="2A7FA3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04.06 from any other chapter, except from dairy preparations of subheading 1901.90 containing more than 10 per cent by dry weight of milk solids.</w:t>
            </w:r>
          </w:p>
        </w:tc>
      </w:tr>
      <w:tr w:rsidR="004340AB" w:rsidRPr="001E00BB" w14:paraId="596847F0" w14:textId="77777777" w:rsidTr="009B63E0">
        <w:trPr>
          <w:trHeight w:val="630"/>
        </w:trPr>
        <w:tc>
          <w:tcPr>
            <w:tcW w:w="3220" w:type="dxa"/>
            <w:gridSpan w:val="3"/>
            <w:shd w:val="clear" w:color="auto" w:fill="auto"/>
            <w:hideMark/>
          </w:tcPr>
          <w:p w14:paraId="278221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04.07 - 04.09</w:t>
            </w:r>
          </w:p>
        </w:tc>
        <w:tc>
          <w:tcPr>
            <w:tcW w:w="6321" w:type="dxa"/>
            <w:shd w:val="clear" w:color="auto" w:fill="auto"/>
            <w:hideMark/>
          </w:tcPr>
          <w:p w14:paraId="465C2E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04.07 through 04.09 from any other chapter.</w:t>
            </w:r>
          </w:p>
        </w:tc>
      </w:tr>
      <w:tr w:rsidR="004340AB" w:rsidRPr="001E00BB" w14:paraId="21DBB4B7" w14:textId="77777777" w:rsidTr="009B63E0">
        <w:trPr>
          <w:trHeight w:val="2205"/>
        </w:trPr>
        <w:tc>
          <w:tcPr>
            <w:tcW w:w="3220" w:type="dxa"/>
            <w:gridSpan w:val="3"/>
            <w:shd w:val="clear" w:color="auto" w:fill="auto"/>
            <w:hideMark/>
          </w:tcPr>
          <w:p w14:paraId="109C9C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04.10</w:t>
            </w:r>
          </w:p>
        </w:tc>
        <w:tc>
          <w:tcPr>
            <w:tcW w:w="6321" w:type="dxa"/>
            <w:shd w:val="clear" w:color="auto" w:fill="auto"/>
            <w:hideMark/>
          </w:tcPr>
          <w:p w14:paraId="632BC9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No change in tariff classification required for edible birds' nests of heading 04.10,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heading 04.10 from any other chapter.</w:t>
            </w:r>
          </w:p>
        </w:tc>
      </w:tr>
      <w:tr w:rsidR="004340AB" w:rsidRPr="001E00BB" w14:paraId="071B8DA1" w14:textId="77777777" w:rsidTr="009B63E0">
        <w:trPr>
          <w:trHeight w:val="315"/>
        </w:trPr>
        <w:tc>
          <w:tcPr>
            <w:tcW w:w="9541" w:type="dxa"/>
            <w:gridSpan w:val="4"/>
            <w:shd w:val="clear" w:color="auto" w:fill="auto"/>
            <w:hideMark/>
          </w:tcPr>
          <w:p w14:paraId="04B0A0F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5</w:t>
            </w:r>
            <w:r>
              <w:br/>
            </w:r>
            <w:r w:rsidRPr="492B5884">
              <w:rPr>
                <w:rFonts w:ascii="Times New Roman" w:eastAsia="Times New Roman" w:hAnsi="Times New Roman" w:cs="Times New Roman"/>
                <w:b/>
                <w:bCs/>
                <w:color w:val="000000" w:themeColor="text1"/>
                <w:sz w:val="24"/>
                <w:szCs w:val="24"/>
                <w:lang w:eastAsia="en-GB"/>
              </w:rPr>
              <w:t>PRODUCTS OF ANIMAL ORIGIN, NOT ELSEWHERE SPECIFIED OR INCLUDED</w:t>
            </w:r>
          </w:p>
        </w:tc>
      </w:tr>
      <w:tr w:rsidR="004340AB" w:rsidRPr="001E00BB" w14:paraId="6FCD3084" w14:textId="77777777" w:rsidTr="009B63E0">
        <w:trPr>
          <w:trHeight w:val="630"/>
        </w:trPr>
        <w:tc>
          <w:tcPr>
            <w:tcW w:w="3220" w:type="dxa"/>
            <w:gridSpan w:val="3"/>
            <w:shd w:val="clear" w:color="auto" w:fill="auto"/>
            <w:hideMark/>
          </w:tcPr>
          <w:p w14:paraId="47151C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05.01 - 05.11</w:t>
            </w:r>
          </w:p>
        </w:tc>
        <w:tc>
          <w:tcPr>
            <w:tcW w:w="6321" w:type="dxa"/>
            <w:shd w:val="clear" w:color="auto" w:fill="auto"/>
            <w:hideMark/>
          </w:tcPr>
          <w:p w14:paraId="100375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05.01 through 05.11 from any other chapter.</w:t>
            </w:r>
          </w:p>
        </w:tc>
      </w:tr>
      <w:tr w:rsidR="004340AB" w:rsidRPr="001E00BB" w14:paraId="66EE7705" w14:textId="77777777" w:rsidTr="009B63E0">
        <w:trPr>
          <w:trHeight w:val="315"/>
        </w:trPr>
        <w:tc>
          <w:tcPr>
            <w:tcW w:w="9541" w:type="dxa"/>
            <w:gridSpan w:val="4"/>
            <w:shd w:val="clear" w:color="auto" w:fill="auto"/>
            <w:hideMark/>
          </w:tcPr>
          <w:p w14:paraId="2DCB2F9D"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II</w:t>
            </w:r>
            <w:r>
              <w:br/>
            </w:r>
            <w:r w:rsidRPr="492B5884">
              <w:rPr>
                <w:rFonts w:ascii="Times New Roman" w:eastAsia="Times New Roman" w:hAnsi="Times New Roman" w:cs="Times New Roman"/>
                <w:b/>
                <w:bCs/>
                <w:color w:val="000000" w:themeColor="text1"/>
                <w:sz w:val="24"/>
                <w:szCs w:val="24"/>
                <w:lang w:eastAsia="en-GB"/>
              </w:rPr>
              <w:t>VEGETABLE PRODUCTS</w:t>
            </w:r>
          </w:p>
        </w:tc>
      </w:tr>
      <w:tr w:rsidR="004340AB" w:rsidRPr="001E00BB" w14:paraId="1E474729" w14:textId="77777777" w:rsidTr="009B63E0">
        <w:trPr>
          <w:trHeight w:val="945"/>
        </w:trPr>
        <w:tc>
          <w:tcPr>
            <w:tcW w:w="9541" w:type="dxa"/>
            <w:gridSpan w:val="4"/>
            <w:shd w:val="clear" w:color="auto" w:fill="auto"/>
            <w:hideMark/>
          </w:tcPr>
          <w:p w14:paraId="6558E49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w:t>
            </w:r>
            <w:r>
              <w:br/>
            </w:r>
            <w:r>
              <w:br/>
            </w:r>
            <w:r w:rsidRPr="492B5884">
              <w:rPr>
                <w:rFonts w:ascii="Times New Roman" w:eastAsia="Times New Roman" w:hAnsi="Times New Roman" w:cs="Times New Roman"/>
                <w:color w:val="000000" w:themeColor="text1"/>
                <w:sz w:val="24"/>
                <w:szCs w:val="24"/>
                <w:lang w:eastAsia="en-GB"/>
              </w:rPr>
              <w:t>An agricultural or horticultural good grown in the territory of a Party is originating even if grown from seed, bulbs, rhizomes, rootstock, cuttings, slips, grafts, shoots, buds or other live parts of plants that are imported from a non-Party.</w:t>
            </w:r>
          </w:p>
        </w:tc>
      </w:tr>
      <w:tr w:rsidR="004340AB" w:rsidRPr="001E00BB" w14:paraId="1C035E13" w14:textId="77777777" w:rsidTr="009B63E0">
        <w:trPr>
          <w:trHeight w:val="315"/>
        </w:trPr>
        <w:tc>
          <w:tcPr>
            <w:tcW w:w="9541" w:type="dxa"/>
            <w:gridSpan w:val="4"/>
            <w:shd w:val="clear" w:color="auto" w:fill="auto"/>
            <w:hideMark/>
          </w:tcPr>
          <w:p w14:paraId="2F81A77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6</w:t>
            </w:r>
            <w:r>
              <w:br/>
            </w:r>
            <w:r w:rsidRPr="492B5884">
              <w:rPr>
                <w:rFonts w:ascii="Times New Roman" w:eastAsia="Times New Roman" w:hAnsi="Times New Roman" w:cs="Times New Roman"/>
                <w:b/>
                <w:bCs/>
                <w:color w:val="000000" w:themeColor="text1"/>
                <w:sz w:val="24"/>
                <w:szCs w:val="24"/>
                <w:lang w:eastAsia="en-GB"/>
              </w:rPr>
              <w:t>LIVE TREES AND OTHER PLANTS; BULBS, ROOTS AND THE LIKE; CUT FLOWERS AND ORNAMENTAL FOLIAGE</w:t>
            </w:r>
          </w:p>
        </w:tc>
      </w:tr>
      <w:tr w:rsidR="004340AB" w:rsidRPr="001E00BB" w14:paraId="01D42D8E" w14:textId="77777777" w:rsidTr="009B63E0">
        <w:trPr>
          <w:trHeight w:val="630"/>
        </w:trPr>
        <w:tc>
          <w:tcPr>
            <w:tcW w:w="3220" w:type="dxa"/>
            <w:gridSpan w:val="3"/>
            <w:shd w:val="clear" w:color="auto" w:fill="auto"/>
            <w:hideMark/>
          </w:tcPr>
          <w:p w14:paraId="483CB5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06.01 - 06.04</w:t>
            </w:r>
          </w:p>
        </w:tc>
        <w:tc>
          <w:tcPr>
            <w:tcW w:w="6321" w:type="dxa"/>
            <w:shd w:val="clear" w:color="auto" w:fill="auto"/>
            <w:hideMark/>
          </w:tcPr>
          <w:p w14:paraId="5C09DF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06.01 through 06.04 from any other chapter.</w:t>
            </w:r>
          </w:p>
        </w:tc>
      </w:tr>
      <w:tr w:rsidR="004340AB" w:rsidRPr="001E00BB" w14:paraId="2A097506" w14:textId="77777777" w:rsidTr="009B63E0">
        <w:trPr>
          <w:trHeight w:val="315"/>
        </w:trPr>
        <w:tc>
          <w:tcPr>
            <w:tcW w:w="9541" w:type="dxa"/>
            <w:gridSpan w:val="4"/>
            <w:shd w:val="clear" w:color="auto" w:fill="auto"/>
            <w:hideMark/>
          </w:tcPr>
          <w:p w14:paraId="43E457C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7</w:t>
            </w:r>
            <w:r>
              <w:br/>
            </w:r>
            <w:r w:rsidRPr="492B5884">
              <w:rPr>
                <w:rFonts w:ascii="Times New Roman" w:eastAsia="Times New Roman" w:hAnsi="Times New Roman" w:cs="Times New Roman"/>
                <w:b/>
                <w:bCs/>
                <w:color w:val="000000" w:themeColor="text1"/>
                <w:sz w:val="24"/>
                <w:szCs w:val="24"/>
                <w:lang w:eastAsia="en-GB"/>
              </w:rPr>
              <w:t>EDIBLE VEGETABLES AND CERTAIN ROOTS AND TUBERS</w:t>
            </w:r>
          </w:p>
        </w:tc>
      </w:tr>
      <w:tr w:rsidR="004340AB" w:rsidRPr="001E00BB" w14:paraId="7F6A6CA4" w14:textId="77777777" w:rsidTr="009B63E0">
        <w:trPr>
          <w:trHeight w:val="630"/>
        </w:trPr>
        <w:tc>
          <w:tcPr>
            <w:tcW w:w="3220" w:type="dxa"/>
            <w:gridSpan w:val="3"/>
            <w:shd w:val="clear" w:color="auto" w:fill="auto"/>
            <w:hideMark/>
          </w:tcPr>
          <w:p w14:paraId="47DB22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07.01 - 07.14</w:t>
            </w:r>
          </w:p>
        </w:tc>
        <w:tc>
          <w:tcPr>
            <w:tcW w:w="6321" w:type="dxa"/>
            <w:shd w:val="clear" w:color="auto" w:fill="auto"/>
            <w:hideMark/>
          </w:tcPr>
          <w:p w14:paraId="3CD982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07.01 through 07.14 from any other chapter.</w:t>
            </w:r>
          </w:p>
        </w:tc>
      </w:tr>
      <w:tr w:rsidR="004340AB" w:rsidRPr="001E00BB" w14:paraId="3AAC0BE3" w14:textId="77777777" w:rsidTr="009B63E0">
        <w:trPr>
          <w:trHeight w:val="315"/>
        </w:trPr>
        <w:tc>
          <w:tcPr>
            <w:tcW w:w="9541" w:type="dxa"/>
            <w:gridSpan w:val="4"/>
            <w:shd w:val="clear" w:color="auto" w:fill="auto"/>
            <w:hideMark/>
          </w:tcPr>
          <w:p w14:paraId="30D6C76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8</w:t>
            </w:r>
            <w:r>
              <w:br/>
            </w:r>
            <w:r w:rsidRPr="492B5884">
              <w:rPr>
                <w:rFonts w:ascii="Times New Roman" w:eastAsia="Times New Roman" w:hAnsi="Times New Roman" w:cs="Times New Roman"/>
                <w:b/>
                <w:bCs/>
                <w:color w:val="000000" w:themeColor="text1"/>
                <w:sz w:val="24"/>
                <w:szCs w:val="24"/>
                <w:lang w:eastAsia="en-GB"/>
              </w:rPr>
              <w:t>EDIBLE FRUIT AND NUTS; PEEL OF CITRUS FRUIT OR MELONS</w:t>
            </w:r>
          </w:p>
        </w:tc>
      </w:tr>
      <w:tr w:rsidR="004340AB" w:rsidRPr="001E00BB" w14:paraId="273B7FEE" w14:textId="77777777" w:rsidTr="009B63E0">
        <w:trPr>
          <w:trHeight w:val="630"/>
        </w:trPr>
        <w:tc>
          <w:tcPr>
            <w:tcW w:w="3220" w:type="dxa"/>
            <w:gridSpan w:val="3"/>
            <w:shd w:val="clear" w:color="auto" w:fill="auto"/>
            <w:hideMark/>
          </w:tcPr>
          <w:p w14:paraId="7550E5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0801.11 - 0801.31</w:t>
            </w:r>
          </w:p>
        </w:tc>
        <w:tc>
          <w:tcPr>
            <w:tcW w:w="6321" w:type="dxa"/>
            <w:shd w:val="clear" w:color="auto" w:fill="auto"/>
            <w:hideMark/>
          </w:tcPr>
          <w:p w14:paraId="3B6EDD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0801.11 through 0801.31 from any other chapter.</w:t>
            </w:r>
          </w:p>
        </w:tc>
      </w:tr>
      <w:tr w:rsidR="004340AB" w:rsidRPr="001E00BB" w14:paraId="393359C8" w14:textId="77777777" w:rsidTr="009B63E0">
        <w:trPr>
          <w:trHeight w:val="630"/>
        </w:trPr>
        <w:tc>
          <w:tcPr>
            <w:tcW w:w="3220" w:type="dxa"/>
            <w:gridSpan w:val="3"/>
            <w:shd w:val="clear" w:color="auto" w:fill="auto"/>
            <w:hideMark/>
          </w:tcPr>
          <w:p w14:paraId="30A7A2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0801.32</w:t>
            </w:r>
          </w:p>
        </w:tc>
        <w:tc>
          <w:tcPr>
            <w:tcW w:w="6321" w:type="dxa"/>
            <w:shd w:val="clear" w:color="auto" w:fill="auto"/>
            <w:hideMark/>
          </w:tcPr>
          <w:p w14:paraId="2A206E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0801.32 from any other subheading.</w:t>
            </w:r>
          </w:p>
        </w:tc>
      </w:tr>
      <w:tr w:rsidR="004340AB" w:rsidRPr="001E00BB" w14:paraId="1B32F7D1" w14:textId="77777777" w:rsidTr="009B63E0">
        <w:trPr>
          <w:trHeight w:val="630"/>
        </w:trPr>
        <w:tc>
          <w:tcPr>
            <w:tcW w:w="3220" w:type="dxa"/>
            <w:gridSpan w:val="3"/>
            <w:shd w:val="clear" w:color="auto" w:fill="auto"/>
            <w:hideMark/>
          </w:tcPr>
          <w:p w14:paraId="02082C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08.02 - 08.13</w:t>
            </w:r>
          </w:p>
        </w:tc>
        <w:tc>
          <w:tcPr>
            <w:tcW w:w="6321" w:type="dxa"/>
            <w:shd w:val="clear" w:color="auto" w:fill="auto"/>
            <w:hideMark/>
          </w:tcPr>
          <w:p w14:paraId="0E923C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08.02 through 08.13 from any other chapter.</w:t>
            </w:r>
          </w:p>
        </w:tc>
      </w:tr>
      <w:tr w:rsidR="004340AB" w:rsidRPr="001E00BB" w14:paraId="1A70FA37" w14:textId="77777777" w:rsidTr="009B63E0">
        <w:trPr>
          <w:trHeight w:val="1890"/>
        </w:trPr>
        <w:tc>
          <w:tcPr>
            <w:tcW w:w="3220" w:type="dxa"/>
            <w:gridSpan w:val="3"/>
            <w:shd w:val="clear" w:color="auto" w:fill="auto"/>
            <w:hideMark/>
          </w:tcPr>
          <w:p w14:paraId="0D59BC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08.14</w:t>
            </w:r>
          </w:p>
        </w:tc>
        <w:tc>
          <w:tcPr>
            <w:tcW w:w="6321" w:type="dxa"/>
            <w:shd w:val="clear" w:color="auto" w:fill="auto"/>
            <w:hideMark/>
          </w:tcPr>
          <w:p w14:paraId="46A7478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08.14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08.14, provided there is a regional value content of not less than 45 per cent under the build-down method.</w:t>
            </w:r>
          </w:p>
        </w:tc>
      </w:tr>
      <w:tr w:rsidR="004340AB" w:rsidRPr="001E00BB" w14:paraId="3FF9C357" w14:textId="77777777" w:rsidTr="009B63E0">
        <w:trPr>
          <w:trHeight w:val="315"/>
        </w:trPr>
        <w:tc>
          <w:tcPr>
            <w:tcW w:w="9541" w:type="dxa"/>
            <w:gridSpan w:val="4"/>
            <w:shd w:val="clear" w:color="auto" w:fill="auto"/>
            <w:hideMark/>
          </w:tcPr>
          <w:p w14:paraId="7B3BCB7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9</w:t>
            </w:r>
            <w:r>
              <w:br/>
            </w:r>
            <w:r w:rsidRPr="492B5884">
              <w:rPr>
                <w:rFonts w:ascii="Times New Roman" w:eastAsia="Times New Roman" w:hAnsi="Times New Roman" w:cs="Times New Roman"/>
                <w:b/>
                <w:bCs/>
                <w:color w:val="000000" w:themeColor="text1"/>
                <w:sz w:val="24"/>
                <w:szCs w:val="24"/>
                <w:lang w:eastAsia="en-GB"/>
              </w:rPr>
              <w:t>COFFEE, TEA, MATÉ AND SPICES</w:t>
            </w:r>
          </w:p>
        </w:tc>
      </w:tr>
      <w:tr w:rsidR="004340AB" w:rsidRPr="001E00BB" w14:paraId="1C636298" w14:textId="77777777" w:rsidTr="009B63E0">
        <w:trPr>
          <w:trHeight w:val="630"/>
        </w:trPr>
        <w:tc>
          <w:tcPr>
            <w:tcW w:w="3220" w:type="dxa"/>
            <w:gridSpan w:val="3"/>
            <w:shd w:val="clear" w:color="auto" w:fill="auto"/>
            <w:hideMark/>
          </w:tcPr>
          <w:p w14:paraId="6BC7A7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0901.11 - 0901.12</w:t>
            </w:r>
          </w:p>
        </w:tc>
        <w:tc>
          <w:tcPr>
            <w:tcW w:w="6321" w:type="dxa"/>
            <w:shd w:val="clear" w:color="auto" w:fill="auto"/>
            <w:hideMark/>
          </w:tcPr>
          <w:p w14:paraId="6562DA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0901.11 through 0901.12 from any other chapter.</w:t>
            </w:r>
          </w:p>
        </w:tc>
      </w:tr>
      <w:tr w:rsidR="004340AB" w:rsidRPr="001E00BB" w14:paraId="069BDAB0" w14:textId="77777777" w:rsidTr="009B63E0">
        <w:trPr>
          <w:trHeight w:val="1890"/>
        </w:trPr>
        <w:tc>
          <w:tcPr>
            <w:tcW w:w="3220" w:type="dxa"/>
            <w:gridSpan w:val="3"/>
            <w:shd w:val="clear" w:color="auto" w:fill="auto"/>
            <w:hideMark/>
          </w:tcPr>
          <w:p w14:paraId="2BCA1B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0901.21 - 0901.90</w:t>
            </w:r>
          </w:p>
        </w:tc>
        <w:tc>
          <w:tcPr>
            <w:tcW w:w="6321" w:type="dxa"/>
            <w:shd w:val="clear" w:color="auto" w:fill="auto"/>
            <w:hideMark/>
          </w:tcPr>
          <w:p w14:paraId="038E56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0901.21 through 0901.90 from any other subheading, provided that the dry weight of non-originating materials of subheading 0901.11 and 0901.12 does not exceed 60 per cent by dry weight of the materials of subheading 0901.11 and 0901.12 used in the preparation of the good.</w:t>
            </w:r>
          </w:p>
        </w:tc>
      </w:tr>
      <w:tr w:rsidR="004340AB" w:rsidRPr="001E00BB" w14:paraId="4DF99E47" w14:textId="77777777" w:rsidTr="009B63E0">
        <w:trPr>
          <w:trHeight w:val="2205"/>
        </w:trPr>
        <w:tc>
          <w:tcPr>
            <w:tcW w:w="3220" w:type="dxa"/>
            <w:gridSpan w:val="3"/>
            <w:shd w:val="clear" w:color="auto" w:fill="auto"/>
            <w:hideMark/>
          </w:tcPr>
          <w:p w14:paraId="2421358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0902.10</w:t>
            </w:r>
          </w:p>
        </w:tc>
        <w:tc>
          <w:tcPr>
            <w:tcW w:w="6321" w:type="dxa"/>
            <w:shd w:val="clear" w:color="auto" w:fill="auto"/>
            <w:hideMark/>
          </w:tcPr>
          <w:p w14:paraId="290F609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0902.10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0902.10, provided there is a regional value content of not less than 40 per cent under the build-down method.</w:t>
            </w:r>
          </w:p>
        </w:tc>
      </w:tr>
      <w:tr w:rsidR="004340AB" w:rsidRPr="001E00BB" w14:paraId="627FA80C" w14:textId="77777777" w:rsidTr="009B63E0">
        <w:trPr>
          <w:trHeight w:val="630"/>
        </w:trPr>
        <w:tc>
          <w:tcPr>
            <w:tcW w:w="3220" w:type="dxa"/>
            <w:gridSpan w:val="3"/>
            <w:shd w:val="clear" w:color="auto" w:fill="auto"/>
            <w:hideMark/>
          </w:tcPr>
          <w:p w14:paraId="7C39FB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0902.20</w:t>
            </w:r>
          </w:p>
        </w:tc>
        <w:tc>
          <w:tcPr>
            <w:tcW w:w="6321" w:type="dxa"/>
            <w:shd w:val="clear" w:color="auto" w:fill="auto"/>
            <w:hideMark/>
          </w:tcPr>
          <w:p w14:paraId="577946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0902.20 from any other chapter.</w:t>
            </w:r>
          </w:p>
        </w:tc>
      </w:tr>
      <w:tr w:rsidR="004340AB" w:rsidRPr="001E00BB" w14:paraId="07C0DF28" w14:textId="77777777" w:rsidTr="009B63E0">
        <w:trPr>
          <w:trHeight w:val="630"/>
        </w:trPr>
        <w:tc>
          <w:tcPr>
            <w:tcW w:w="3220" w:type="dxa"/>
            <w:gridSpan w:val="3"/>
            <w:shd w:val="clear" w:color="auto" w:fill="auto"/>
            <w:hideMark/>
          </w:tcPr>
          <w:p w14:paraId="565EAE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0902.30</w:t>
            </w:r>
          </w:p>
        </w:tc>
        <w:tc>
          <w:tcPr>
            <w:tcW w:w="6321" w:type="dxa"/>
            <w:shd w:val="clear" w:color="auto" w:fill="auto"/>
            <w:hideMark/>
          </w:tcPr>
          <w:p w14:paraId="0961CB4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0902.30 from any other subheading.</w:t>
            </w:r>
          </w:p>
        </w:tc>
      </w:tr>
      <w:tr w:rsidR="004340AB" w:rsidRPr="001E00BB" w14:paraId="2F668291" w14:textId="77777777" w:rsidTr="009B63E0">
        <w:trPr>
          <w:trHeight w:val="630"/>
        </w:trPr>
        <w:tc>
          <w:tcPr>
            <w:tcW w:w="3220" w:type="dxa"/>
            <w:gridSpan w:val="3"/>
            <w:shd w:val="clear" w:color="auto" w:fill="auto"/>
            <w:hideMark/>
          </w:tcPr>
          <w:p w14:paraId="0D3DAC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0902.40</w:t>
            </w:r>
          </w:p>
        </w:tc>
        <w:tc>
          <w:tcPr>
            <w:tcW w:w="6321" w:type="dxa"/>
            <w:shd w:val="clear" w:color="auto" w:fill="auto"/>
            <w:hideMark/>
          </w:tcPr>
          <w:p w14:paraId="11FCEE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0902.40 from any other chapter.</w:t>
            </w:r>
          </w:p>
        </w:tc>
      </w:tr>
      <w:tr w:rsidR="004340AB" w:rsidRPr="001E00BB" w14:paraId="09D6A316" w14:textId="77777777" w:rsidTr="009B63E0">
        <w:trPr>
          <w:trHeight w:val="630"/>
        </w:trPr>
        <w:tc>
          <w:tcPr>
            <w:tcW w:w="3220" w:type="dxa"/>
            <w:gridSpan w:val="3"/>
            <w:shd w:val="clear" w:color="auto" w:fill="auto"/>
            <w:hideMark/>
          </w:tcPr>
          <w:p w14:paraId="0AABBC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09.03</w:t>
            </w:r>
          </w:p>
        </w:tc>
        <w:tc>
          <w:tcPr>
            <w:tcW w:w="6321" w:type="dxa"/>
            <w:shd w:val="clear" w:color="auto" w:fill="auto"/>
            <w:hideMark/>
          </w:tcPr>
          <w:p w14:paraId="7963EF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09.03 from any other chapter.</w:t>
            </w:r>
          </w:p>
        </w:tc>
      </w:tr>
      <w:tr w:rsidR="004340AB" w:rsidRPr="001E00BB" w14:paraId="6F4666B9" w14:textId="77777777" w:rsidTr="009B63E0">
        <w:trPr>
          <w:trHeight w:val="630"/>
        </w:trPr>
        <w:tc>
          <w:tcPr>
            <w:tcW w:w="3220" w:type="dxa"/>
            <w:gridSpan w:val="3"/>
            <w:shd w:val="clear" w:color="auto" w:fill="auto"/>
            <w:hideMark/>
          </w:tcPr>
          <w:p w14:paraId="0A3B430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0904.11</w:t>
            </w:r>
          </w:p>
        </w:tc>
        <w:tc>
          <w:tcPr>
            <w:tcW w:w="6321" w:type="dxa"/>
            <w:shd w:val="clear" w:color="auto" w:fill="auto"/>
            <w:hideMark/>
          </w:tcPr>
          <w:p w14:paraId="1E8855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0904.11 from any other chapter.</w:t>
            </w:r>
          </w:p>
        </w:tc>
      </w:tr>
      <w:tr w:rsidR="004340AB" w:rsidRPr="001E00BB" w14:paraId="52D96A74" w14:textId="77777777" w:rsidTr="009B63E0">
        <w:trPr>
          <w:trHeight w:val="2205"/>
        </w:trPr>
        <w:tc>
          <w:tcPr>
            <w:tcW w:w="3220" w:type="dxa"/>
            <w:gridSpan w:val="3"/>
            <w:shd w:val="clear" w:color="auto" w:fill="auto"/>
            <w:hideMark/>
          </w:tcPr>
          <w:p w14:paraId="7ADFAE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0904.12</w:t>
            </w:r>
          </w:p>
        </w:tc>
        <w:tc>
          <w:tcPr>
            <w:tcW w:w="6321" w:type="dxa"/>
            <w:shd w:val="clear" w:color="auto" w:fill="auto"/>
            <w:hideMark/>
          </w:tcPr>
          <w:p w14:paraId="722364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0904.12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0904.12, provided there is a regional value content of not less than 40 per cent under the build-down method.</w:t>
            </w:r>
          </w:p>
        </w:tc>
      </w:tr>
      <w:tr w:rsidR="004340AB" w:rsidRPr="001E00BB" w14:paraId="397ECE2C" w14:textId="77777777" w:rsidTr="009B63E0">
        <w:trPr>
          <w:trHeight w:val="1575"/>
        </w:trPr>
        <w:tc>
          <w:tcPr>
            <w:tcW w:w="3220" w:type="dxa"/>
            <w:gridSpan w:val="3"/>
            <w:shd w:val="clear" w:color="auto" w:fill="auto"/>
            <w:hideMark/>
          </w:tcPr>
          <w:p w14:paraId="79D5D3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0904.21</w:t>
            </w:r>
          </w:p>
        </w:tc>
        <w:tc>
          <w:tcPr>
            <w:tcW w:w="6321" w:type="dxa"/>
            <w:shd w:val="clear" w:color="auto" w:fill="auto"/>
            <w:hideMark/>
          </w:tcPr>
          <w:p w14:paraId="1B2D72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capsicum of subheading 0904.21 from any other chapter, except from subheading 0709.60; </w:t>
            </w:r>
            <w:r>
              <w:br/>
            </w:r>
            <w:r>
              <w:br/>
            </w:r>
            <w:r w:rsidRPr="492B5884">
              <w:rPr>
                <w:rFonts w:ascii="Times New Roman" w:eastAsia="Times New Roman" w:hAnsi="Times New Roman" w:cs="Times New Roman"/>
                <w:color w:val="000000" w:themeColor="text1"/>
                <w:sz w:val="24"/>
                <w:szCs w:val="24"/>
                <w:lang w:eastAsia="en-GB"/>
              </w:rPr>
              <w:t>A change to any other good of subheading 0904.21 from any other chapter.</w:t>
            </w:r>
          </w:p>
        </w:tc>
      </w:tr>
      <w:tr w:rsidR="004340AB" w:rsidRPr="001E00BB" w14:paraId="16981B77" w14:textId="77777777" w:rsidTr="009B63E0">
        <w:trPr>
          <w:trHeight w:val="1575"/>
        </w:trPr>
        <w:tc>
          <w:tcPr>
            <w:tcW w:w="3220" w:type="dxa"/>
            <w:gridSpan w:val="3"/>
            <w:shd w:val="clear" w:color="auto" w:fill="auto"/>
            <w:hideMark/>
          </w:tcPr>
          <w:p w14:paraId="50B844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0904.22</w:t>
            </w:r>
          </w:p>
        </w:tc>
        <w:tc>
          <w:tcPr>
            <w:tcW w:w="6321" w:type="dxa"/>
            <w:shd w:val="clear" w:color="auto" w:fill="auto"/>
            <w:hideMark/>
          </w:tcPr>
          <w:p w14:paraId="4826E1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capsicum of subheading 0904.22 from any other chapter, except from subheading 0709.60; </w:t>
            </w:r>
            <w:r>
              <w:br/>
            </w:r>
            <w:r>
              <w:br/>
            </w:r>
            <w:r w:rsidRPr="492B5884">
              <w:rPr>
                <w:rFonts w:ascii="Times New Roman" w:eastAsia="Times New Roman" w:hAnsi="Times New Roman" w:cs="Times New Roman"/>
                <w:color w:val="000000" w:themeColor="text1"/>
                <w:sz w:val="24"/>
                <w:szCs w:val="24"/>
                <w:lang w:eastAsia="en-GB"/>
              </w:rPr>
              <w:t>A change to any other good of subheading 0904.22 from any other subheading.</w:t>
            </w:r>
          </w:p>
        </w:tc>
      </w:tr>
      <w:tr w:rsidR="004340AB" w:rsidRPr="001E00BB" w14:paraId="1725A48F" w14:textId="77777777" w:rsidTr="009B63E0">
        <w:trPr>
          <w:trHeight w:val="630"/>
        </w:trPr>
        <w:tc>
          <w:tcPr>
            <w:tcW w:w="3220" w:type="dxa"/>
            <w:gridSpan w:val="3"/>
            <w:shd w:val="clear" w:color="auto" w:fill="auto"/>
            <w:hideMark/>
          </w:tcPr>
          <w:p w14:paraId="646261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0905.10</w:t>
            </w:r>
          </w:p>
        </w:tc>
        <w:tc>
          <w:tcPr>
            <w:tcW w:w="6321" w:type="dxa"/>
            <w:shd w:val="clear" w:color="auto" w:fill="auto"/>
            <w:hideMark/>
          </w:tcPr>
          <w:p w14:paraId="2D46FB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0905.10 from any other chapter.</w:t>
            </w:r>
          </w:p>
        </w:tc>
      </w:tr>
      <w:tr w:rsidR="004340AB" w:rsidRPr="001E00BB" w14:paraId="6B909338" w14:textId="77777777" w:rsidTr="009B63E0">
        <w:trPr>
          <w:trHeight w:val="630"/>
        </w:trPr>
        <w:tc>
          <w:tcPr>
            <w:tcW w:w="3220" w:type="dxa"/>
            <w:gridSpan w:val="3"/>
            <w:shd w:val="clear" w:color="auto" w:fill="auto"/>
            <w:hideMark/>
          </w:tcPr>
          <w:p w14:paraId="1A26B4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0905.20</w:t>
            </w:r>
          </w:p>
        </w:tc>
        <w:tc>
          <w:tcPr>
            <w:tcW w:w="6321" w:type="dxa"/>
            <w:shd w:val="clear" w:color="auto" w:fill="auto"/>
            <w:hideMark/>
          </w:tcPr>
          <w:p w14:paraId="59F6C9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0905.20 from any other subheading.</w:t>
            </w:r>
          </w:p>
        </w:tc>
      </w:tr>
      <w:tr w:rsidR="004340AB" w:rsidRPr="001E00BB" w14:paraId="02BB0272" w14:textId="77777777" w:rsidTr="009B63E0">
        <w:trPr>
          <w:trHeight w:val="630"/>
        </w:trPr>
        <w:tc>
          <w:tcPr>
            <w:tcW w:w="3220" w:type="dxa"/>
            <w:gridSpan w:val="3"/>
            <w:shd w:val="clear" w:color="auto" w:fill="auto"/>
            <w:hideMark/>
          </w:tcPr>
          <w:p w14:paraId="246CBD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0906.11 - 0906.19</w:t>
            </w:r>
          </w:p>
        </w:tc>
        <w:tc>
          <w:tcPr>
            <w:tcW w:w="6321" w:type="dxa"/>
            <w:shd w:val="clear" w:color="auto" w:fill="auto"/>
            <w:hideMark/>
          </w:tcPr>
          <w:p w14:paraId="7AA764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0906.11 through 0906.19 from any other chapter.</w:t>
            </w:r>
          </w:p>
        </w:tc>
      </w:tr>
      <w:tr w:rsidR="004340AB" w:rsidRPr="001E00BB" w14:paraId="2B727BC4" w14:textId="77777777" w:rsidTr="009B63E0">
        <w:trPr>
          <w:trHeight w:val="630"/>
        </w:trPr>
        <w:tc>
          <w:tcPr>
            <w:tcW w:w="3220" w:type="dxa"/>
            <w:gridSpan w:val="3"/>
            <w:shd w:val="clear" w:color="auto" w:fill="auto"/>
            <w:hideMark/>
          </w:tcPr>
          <w:p w14:paraId="5B5978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0906.20</w:t>
            </w:r>
          </w:p>
        </w:tc>
        <w:tc>
          <w:tcPr>
            <w:tcW w:w="6321" w:type="dxa"/>
            <w:shd w:val="clear" w:color="auto" w:fill="auto"/>
            <w:hideMark/>
          </w:tcPr>
          <w:p w14:paraId="127848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0906.20 from any other subheading.</w:t>
            </w:r>
          </w:p>
        </w:tc>
      </w:tr>
      <w:tr w:rsidR="004340AB" w:rsidRPr="001E00BB" w14:paraId="0482350F" w14:textId="77777777" w:rsidTr="009B63E0">
        <w:trPr>
          <w:trHeight w:val="630"/>
        </w:trPr>
        <w:tc>
          <w:tcPr>
            <w:tcW w:w="3220" w:type="dxa"/>
            <w:gridSpan w:val="3"/>
            <w:shd w:val="clear" w:color="auto" w:fill="auto"/>
            <w:hideMark/>
          </w:tcPr>
          <w:p w14:paraId="6202C6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0907.10</w:t>
            </w:r>
          </w:p>
        </w:tc>
        <w:tc>
          <w:tcPr>
            <w:tcW w:w="6321" w:type="dxa"/>
            <w:shd w:val="clear" w:color="auto" w:fill="auto"/>
            <w:hideMark/>
          </w:tcPr>
          <w:p w14:paraId="1F9079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0907.10 from any other chapter.</w:t>
            </w:r>
          </w:p>
        </w:tc>
      </w:tr>
      <w:tr w:rsidR="004340AB" w:rsidRPr="001E00BB" w14:paraId="2D92D0BB" w14:textId="77777777" w:rsidTr="009B63E0">
        <w:trPr>
          <w:trHeight w:val="630"/>
        </w:trPr>
        <w:tc>
          <w:tcPr>
            <w:tcW w:w="3220" w:type="dxa"/>
            <w:gridSpan w:val="3"/>
            <w:shd w:val="clear" w:color="auto" w:fill="auto"/>
            <w:hideMark/>
          </w:tcPr>
          <w:p w14:paraId="123A41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0907.20</w:t>
            </w:r>
          </w:p>
        </w:tc>
        <w:tc>
          <w:tcPr>
            <w:tcW w:w="6321" w:type="dxa"/>
            <w:shd w:val="clear" w:color="auto" w:fill="auto"/>
            <w:hideMark/>
          </w:tcPr>
          <w:p w14:paraId="5FFAA4D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0907.20 from any other subheading.</w:t>
            </w:r>
          </w:p>
        </w:tc>
      </w:tr>
      <w:tr w:rsidR="004340AB" w:rsidRPr="001E00BB" w14:paraId="455C6D1B" w14:textId="77777777" w:rsidTr="009B63E0">
        <w:trPr>
          <w:trHeight w:val="630"/>
        </w:trPr>
        <w:tc>
          <w:tcPr>
            <w:tcW w:w="3220" w:type="dxa"/>
            <w:gridSpan w:val="3"/>
            <w:shd w:val="clear" w:color="auto" w:fill="auto"/>
            <w:hideMark/>
          </w:tcPr>
          <w:p w14:paraId="745E5C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0908.11</w:t>
            </w:r>
          </w:p>
        </w:tc>
        <w:tc>
          <w:tcPr>
            <w:tcW w:w="6321" w:type="dxa"/>
            <w:shd w:val="clear" w:color="auto" w:fill="auto"/>
            <w:hideMark/>
          </w:tcPr>
          <w:p w14:paraId="6318B1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0908.11 from any other chapter.</w:t>
            </w:r>
          </w:p>
        </w:tc>
      </w:tr>
      <w:tr w:rsidR="004340AB" w:rsidRPr="001E00BB" w14:paraId="5BFC7512" w14:textId="77777777" w:rsidTr="009B63E0">
        <w:trPr>
          <w:trHeight w:val="630"/>
        </w:trPr>
        <w:tc>
          <w:tcPr>
            <w:tcW w:w="3220" w:type="dxa"/>
            <w:gridSpan w:val="3"/>
            <w:shd w:val="clear" w:color="auto" w:fill="auto"/>
            <w:hideMark/>
          </w:tcPr>
          <w:p w14:paraId="05D286F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0908.12</w:t>
            </w:r>
          </w:p>
        </w:tc>
        <w:tc>
          <w:tcPr>
            <w:tcW w:w="6321" w:type="dxa"/>
            <w:shd w:val="clear" w:color="auto" w:fill="auto"/>
            <w:hideMark/>
          </w:tcPr>
          <w:p w14:paraId="789089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0908.12 from any other subheading.</w:t>
            </w:r>
          </w:p>
        </w:tc>
      </w:tr>
      <w:tr w:rsidR="004340AB" w:rsidRPr="001E00BB" w14:paraId="75681F72" w14:textId="77777777" w:rsidTr="009B63E0">
        <w:trPr>
          <w:trHeight w:val="630"/>
        </w:trPr>
        <w:tc>
          <w:tcPr>
            <w:tcW w:w="3220" w:type="dxa"/>
            <w:gridSpan w:val="3"/>
            <w:shd w:val="clear" w:color="auto" w:fill="auto"/>
            <w:hideMark/>
          </w:tcPr>
          <w:p w14:paraId="7F242B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0908.21</w:t>
            </w:r>
          </w:p>
        </w:tc>
        <w:tc>
          <w:tcPr>
            <w:tcW w:w="6321" w:type="dxa"/>
            <w:shd w:val="clear" w:color="auto" w:fill="auto"/>
            <w:hideMark/>
          </w:tcPr>
          <w:p w14:paraId="299FE0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0908.21 from any other chapter.</w:t>
            </w:r>
          </w:p>
        </w:tc>
      </w:tr>
      <w:tr w:rsidR="004340AB" w:rsidRPr="001E00BB" w14:paraId="6AE47E87" w14:textId="77777777" w:rsidTr="009B63E0">
        <w:trPr>
          <w:trHeight w:val="630"/>
        </w:trPr>
        <w:tc>
          <w:tcPr>
            <w:tcW w:w="3220" w:type="dxa"/>
            <w:gridSpan w:val="3"/>
            <w:shd w:val="clear" w:color="auto" w:fill="auto"/>
            <w:hideMark/>
          </w:tcPr>
          <w:p w14:paraId="368B57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0908.22</w:t>
            </w:r>
          </w:p>
        </w:tc>
        <w:tc>
          <w:tcPr>
            <w:tcW w:w="6321" w:type="dxa"/>
            <w:shd w:val="clear" w:color="auto" w:fill="auto"/>
            <w:hideMark/>
          </w:tcPr>
          <w:p w14:paraId="1AA299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0908.22 from any other subheading.</w:t>
            </w:r>
          </w:p>
        </w:tc>
      </w:tr>
      <w:tr w:rsidR="004340AB" w:rsidRPr="001E00BB" w14:paraId="494F247A" w14:textId="77777777" w:rsidTr="009B63E0">
        <w:trPr>
          <w:trHeight w:val="630"/>
        </w:trPr>
        <w:tc>
          <w:tcPr>
            <w:tcW w:w="3220" w:type="dxa"/>
            <w:gridSpan w:val="3"/>
            <w:shd w:val="clear" w:color="auto" w:fill="auto"/>
            <w:hideMark/>
          </w:tcPr>
          <w:p w14:paraId="5AD6E7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0908.31</w:t>
            </w:r>
          </w:p>
        </w:tc>
        <w:tc>
          <w:tcPr>
            <w:tcW w:w="6321" w:type="dxa"/>
            <w:shd w:val="clear" w:color="auto" w:fill="auto"/>
            <w:hideMark/>
          </w:tcPr>
          <w:p w14:paraId="01698C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0908.31 from any other chapter.</w:t>
            </w:r>
          </w:p>
        </w:tc>
      </w:tr>
      <w:tr w:rsidR="004340AB" w:rsidRPr="001E00BB" w14:paraId="3FAD8ABB" w14:textId="77777777" w:rsidTr="009B63E0">
        <w:trPr>
          <w:trHeight w:val="630"/>
        </w:trPr>
        <w:tc>
          <w:tcPr>
            <w:tcW w:w="3220" w:type="dxa"/>
            <w:gridSpan w:val="3"/>
            <w:shd w:val="clear" w:color="auto" w:fill="auto"/>
            <w:hideMark/>
          </w:tcPr>
          <w:p w14:paraId="7C373C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0908.32</w:t>
            </w:r>
          </w:p>
        </w:tc>
        <w:tc>
          <w:tcPr>
            <w:tcW w:w="6321" w:type="dxa"/>
            <w:shd w:val="clear" w:color="auto" w:fill="auto"/>
            <w:hideMark/>
          </w:tcPr>
          <w:p w14:paraId="6E2294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0908.32 from any other subheading.</w:t>
            </w:r>
          </w:p>
        </w:tc>
      </w:tr>
      <w:tr w:rsidR="004340AB" w:rsidRPr="001E00BB" w14:paraId="6BF7A66D" w14:textId="77777777" w:rsidTr="009B63E0">
        <w:trPr>
          <w:trHeight w:val="630"/>
        </w:trPr>
        <w:tc>
          <w:tcPr>
            <w:tcW w:w="3220" w:type="dxa"/>
            <w:gridSpan w:val="3"/>
            <w:shd w:val="clear" w:color="auto" w:fill="auto"/>
            <w:hideMark/>
          </w:tcPr>
          <w:p w14:paraId="7FB00D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0909.21</w:t>
            </w:r>
          </w:p>
        </w:tc>
        <w:tc>
          <w:tcPr>
            <w:tcW w:w="6321" w:type="dxa"/>
            <w:shd w:val="clear" w:color="auto" w:fill="auto"/>
            <w:hideMark/>
          </w:tcPr>
          <w:p w14:paraId="200146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0909.21 from any other chapter.</w:t>
            </w:r>
          </w:p>
        </w:tc>
      </w:tr>
      <w:tr w:rsidR="004340AB" w:rsidRPr="001E00BB" w14:paraId="741E26DC" w14:textId="77777777" w:rsidTr="009B63E0">
        <w:trPr>
          <w:trHeight w:val="630"/>
        </w:trPr>
        <w:tc>
          <w:tcPr>
            <w:tcW w:w="3220" w:type="dxa"/>
            <w:gridSpan w:val="3"/>
            <w:shd w:val="clear" w:color="auto" w:fill="auto"/>
            <w:hideMark/>
          </w:tcPr>
          <w:p w14:paraId="16B893D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0909.22</w:t>
            </w:r>
          </w:p>
        </w:tc>
        <w:tc>
          <w:tcPr>
            <w:tcW w:w="6321" w:type="dxa"/>
            <w:shd w:val="clear" w:color="auto" w:fill="auto"/>
            <w:hideMark/>
          </w:tcPr>
          <w:p w14:paraId="420C7C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0909.22 from any other subheading.</w:t>
            </w:r>
          </w:p>
        </w:tc>
      </w:tr>
      <w:tr w:rsidR="004340AB" w:rsidRPr="001E00BB" w14:paraId="311B0954" w14:textId="77777777" w:rsidTr="009B63E0">
        <w:trPr>
          <w:trHeight w:val="630"/>
        </w:trPr>
        <w:tc>
          <w:tcPr>
            <w:tcW w:w="3220" w:type="dxa"/>
            <w:gridSpan w:val="3"/>
            <w:shd w:val="clear" w:color="auto" w:fill="auto"/>
            <w:hideMark/>
          </w:tcPr>
          <w:p w14:paraId="43C5AF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0909.31</w:t>
            </w:r>
          </w:p>
        </w:tc>
        <w:tc>
          <w:tcPr>
            <w:tcW w:w="6321" w:type="dxa"/>
            <w:shd w:val="clear" w:color="auto" w:fill="auto"/>
            <w:hideMark/>
          </w:tcPr>
          <w:p w14:paraId="11DEF2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0909.31 from any other chapter.</w:t>
            </w:r>
          </w:p>
        </w:tc>
      </w:tr>
      <w:tr w:rsidR="004340AB" w:rsidRPr="001E00BB" w14:paraId="1F18BEC8" w14:textId="77777777" w:rsidTr="009B63E0">
        <w:trPr>
          <w:trHeight w:val="630"/>
        </w:trPr>
        <w:tc>
          <w:tcPr>
            <w:tcW w:w="3220" w:type="dxa"/>
            <w:gridSpan w:val="3"/>
            <w:shd w:val="clear" w:color="auto" w:fill="auto"/>
            <w:hideMark/>
          </w:tcPr>
          <w:p w14:paraId="7541A6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0909.32</w:t>
            </w:r>
          </w:p>
        </w:tc>
        <w:tc>
          <w:tcPr>
            <w:tcW w:w="6321" w:type="dxa"/>
            <w:shd w:val="clear" w:color="auto" w:fill="auto"/>
            <w:hideMark/>
          </w:tcPr>
          <w:p w14:paraId="728CD0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0909.32 from any other subheading.</w:t>
            </w:r>
          </w:p>
        </w:tc>
      </w:tr>
      <w:tr w:rsidR="004340AB" w:rsidRPr="001E00BB" w14:paraId="4E9B67A2" w14:textId="77777777" w:rsidTr="009B63E0">
        <w:trPr>
          <w:trHeight w:val="630"/>
        </w:trPr>
        <w:tc>
          <w:tcPr>
            <w:tcW w:w="3220" w:type="dxa"/>
            <w:gridSpan w:val="3"/>
            <w:shd w:val="clear" w:color="auto" w:fill="auto"/>
            <w:hideMark/>
          </w:tcPr>
          <w:p w14:paraId="135BB4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0909.61</w:t>
            </w:r>
          </w:p>
        </w:tc>
        <w:tc>
          <w:tcPr>
            <w:tcW w:w="6321" w:type="dxa"/>
            <w:shd w:val="clear" w:color="auto" w:fill="auto"/>
            <w:hideMark/>
          </w:tcPr>
          <w:p w14:paraId="40350F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0909.61 from any other chapter.</w:t>
            </w:r>
          </w:p>
        </w:tc>
      </w:tr>
      <w:tr w:rsidR="004340AB" w:rsidRPr="001E00BB" w14:paraId="038E3F1E" w14:textId="77777777" w:rsidTr="009B63E0">
        <w:trPr>
          <w:trHeight w:val="630"/>
        </w:trPr>
        <w:tc>
          <w:tcPr>
            <w:tcW w:w="3220" w:type="dxa"/>
            <w:gridSpan w:val="3"/>
            <w:shd w:val="clear" w:color="auto" w:fill="auto"/>
            <w:hideMark/>
          </w:tcPr>
          <w:p w14:paraId="3AE38D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0909.62</w:t>
            </w:r>
          </w:p>
        </w:tc>
        <w:tc>
          <w:tcPr>
            <w:tcW w:w="6321" w:type="dxa"/>
            <w:shd w:val="clear" w:color="auto" w:fill="auto"/>
            <w:hideMark/>
          </w:tcPr>
          <w:p w14:paraId="46BAB3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0909.62 from any other subheading.</w:t>
            </w:r>
          </w:p>
        </w:tc>
      </w:tr>
      <w:tr w:rsidR="004340AB" w:rsidRPr="001E00BB" w14:paraId="71E4CC87" w14:textId="77777777" w:rsidTr="009B63E0">
        <w:trPr>
          <w:trHeight w:val="630"/>
        </w:trPr>
        <w:tc>
          <w:tcPr>
            <w:tcW w:w="3220" w:type="dxa"/>
            <w:gridSpan w:val="3"/>
            <w:shd w:val="clear" w:color="auto" w:fill="auto"/>
            <w:hideMark/>
          </w:tcPr>
          <w:p w14:paraId="031813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0910.11</w:t>
            </w:r>
          </w:p>
        </w:tc>
        <w:tc>
          <w:tcPr>
            <w:tcW w:w="6321" w:type="dxa"/>
            <w:shd w:val="clear" w:color="auto" w:fill="auto"/>
            <w:hideMark/>
          </w:tcPr>
          <w:p w14:paraId="4DA299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0910.11 from any other chapter.</w:t>
            </w:r>
          </w:p>
        </w:tc>
      </w:tr>
      <w:tr w:rsidR="004340AB" w:rsidRPr="001E00BB" w14:paraId="14124412" w14:textId="77777777" w:rsidTr="009B63E0">
        <w:trPr>
          <w:trHeight w:val="630"/>
        </w:trPr>
        <w:tc>
          <w:tcPr>
            <w:tcW w:w="3220" w:type="dxa"/>
            <w:gridSpan w:val="3"/>
            <w:shd w:val="clear" w:color="auto" w:fill="auto"/>
            <w:hideMark/>
          </w:tcPr>
          <w:p w14:paraId="718757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0910.12</w:t>
            </w:r>
          </w:p>
        </w:tc>
        <w:tc>
          <w:tcPr>
            <w:tcW w:w="6321" w:type="dxa"/>
            <w:shd w:val="clear" w:color="auto" w:fill="auto"/>
            <w:hideMark/>
          </w:tcPr>
          <w:p w14:paraId="70309D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0910.12 from any other subheading.</w:t>
            </w:r>
          </w:p>
        </w:tc>
      </w:tr>
      <w:tr w:rsidR="004340AB" w:rsidRPr="001E00BB" w14:paraId="308C159B" w14:textId="77777777" w:rsidTr="009B63E0">
        <w:trPr>
          <w:trHeight w:val="2205"/>
        </w:trPr>
        <w:tc>
          <w:tcPr>
            <w:tcW w:w="3220" w:type="dxa"/>
            <w:gridSpan w:val="3"/>
            <w:shd w:val="clear" w:color="auto" w:fill="auto"/>
            <w:hideMark/>
          </w:tcPr>
          <w:p w14:paraId="1BCA12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0910.20 - 0910.30</w:t>
            </w:r>
          </w:p>
        </w:tc>
        <w:tc>
          <w:tcPr>
            <w:tcW w:w="6321" w:type="dxa"/>
            <w:shd w:val="clear" w:color="auto" w:fill="auto"/>
            <w:hideMark/>
          </w:tcPr>
          <w:p w14:paraId="32242A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0910.20 through 0910.30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0910.20 through 0910.30, provided that the good is crushed or ground from a good that is not crushed or ground.</w:t>
            </w:r>
          </w:p>
        </w:tc>
      </w:tr>
      <w:tr w:rsidR="004340AB" w:rsidRPr="001E00BB" w14:paraId="3AF146A0" w14:textId="77777777" w:rsidTr="009B63E0">
        <w:trPr>
          <w:trHeight w:val="630"/>
        </w:trPr>
        <w:tc>
          <w:tcPr>
            <w:tcW w:w="3220" w:type="dxa"/>
            <w:gridSpan w:val="3"/>
            <w:shd w:val="clear" w:color="auto" w:fill="auto"/>
            <w:hideMark/>
          </w:tcPr>
          <w:p w14:paraId="0925A83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0910.91</w:t>
            </w:r>
          </w:p>
        </w:tc>
        <w:tc>
          <w:tcPr>
            <w:tcW w:w="6321" w:type="dxa"/>
            <w:shd w:val="clear" w:color="auto" w:fill="auto"/>
            <w:hideMark/>
          </w:tcPr>
          <w:p w14:paraId="04B1FA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0910.91 from any other subheading.</w:t>
            </w:r>
          </w:p>
        </w:tc>
      </w:tr>
      <w:tr w:rsidR="004340AB" w:rsidRPr="001E00BB" w14:paraId="5F055A5E" w14:textId="77777777" w:rsidTr="009B63E0">
        <w:trPr>
          <w:trHeight w:val="1890"/>
        </w:trPr>
        <w:tc>
          <w:tcPr>
            <w:tcW w:w="3220" w:type="dxa"/>
            <w:gridSpan w:val="3"/>
            <w:shd w:val="clear" w:color="auto" w:fill="auto"/>
            <w:hideMark/>
          </w:tcPr>
          <w:p w14:paraId="552F42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0910.99</w:t>
            </w:r>
          </w:p>
        </w:tc>
        <w:tc>
          <w:tcPr>
            <w:tcW w:w="6321" w:type="dxa"/>
            <w:shd w:val="clear" w:color="auto" w:fill="auto"/>
            <w:hideMark/>
          </w:tcPr>
          <w:p w14:paraId="110DF1E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0910.99 from any other subheading;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0910.99, provided that the good is crushed or ground from a good that is not crushed or ground.</w:t>
            </w:r>
          </w:p>
        </w:tc>
      </w:tr>
      <w:tr w:rsidR="004340AB" w:rsidRPr="001E00BB" w14:paraId="2C56E7D4" w14:textId="77777777" w:rsidTr="009B63E0">
        <w:trPr>
          <w:trHeight w:val="315"/>
        </w:trPr>
        <w:tc>
          <w:tcPr>
            <w:tcW w:w="9541" w:type="dxa"/>
            <w:gridSpan w:val="4"/>
            <w:shd w:val="clear" w:color="auto" w:fill="auto"/>
            <w:hideMark/>
          </w:tcPr>
          <w:p w14:paraId="6B68BE3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10</w:t>
            </w:r>
            <w:r>
              <w:br/>
            </w:r>
            <w:r w:rsidRPr="492B5884">
              <w:rPr>
                <w:rFonts w:ascii="Times New Roman" w:eastAsia="Times New Roman" w:hAnsi="Times New Roman" w:cs="Times New Roman"/>
                <w:b/>
                <w:bCs/>
                <w:color w:val="000000" w:themeColor="text1"/>
                <w:sz w:val="24"/>
                <w:szCs w:val="24"/>
                <w:lang w:eastAsia="en-GB"/>
              </w:rPr>
              <w:t>CEREALS</w:t>
            </w:r>
          </w:p>
        </w:tc>
      </w:tr>
      <w:tr w:rsidR="004340AB" w:rsidRPr="001E00BB" w14:paraId="1130ED41" w14:textId="77777777" w:rsidTr="009B63E0">
        <w:trPr>
          <w:trHeight w:val="630"/>
        </w:trPr>
        <w:tc>
          <w:tcPr>
            <w:tcW w:w="3220" w:type="dxa"/>
            <w:gridSpan w:val="3"/>
            <w:shd w:val="clear" w:color="auto" w:fill="auto"/>
            <w:hideMark/>
          </w:tcPr>
          <w:p w14:paraId="1D0876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10.01 - 10.08</w:t>
            </w:r>
          </w:p>
        </w:tc>
        <w:tc>
          <w:tcPr>
            <w:tcW w:w="6321" w:type="dxa"/>
            <w:shd w:val="clear" w:color="auto" w:fill="auto"/>
            <w:hideMark/>
          </w:tcPr>
          <w:p w14:paraId="68B209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10.01 through 10.08 from any other chapter.</w:t>
            </w:r>
          </w:p>
        </w:tc>
      </w:tr>
      <w:tr w:rsidR="004340AB" w:rsidRPr="001E00BB" w14:paraId="39493B8D" w14:textId="77777777" w:rsidTr="009B63E0">
        <w:trPr>
          <w:trHeight w:val="315"/>
        </w:trPr>
        <w:tc>
          <w:tcPr>
            <w:tcW w:w="9541" w:type="dxa"/>
            <w:gridSpan w:val="4"/>
            <w:shd w:val="clear" w:color="auto" w:fill="auto"/>
            <w:hideMark/>
          </w:tcPr>
          <w:p w14:paraId="1D0A9029"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11</w:t>
            </w:r>
            <w:r>
              <w:br/>
            </w:r>
            <w:r w:rsidRPr="492B5884">
              <w:rPr>
                <w:rFonts w:ascii="Times New Roman" w:eastAsia="Times New Roman" w:hAnsi="Times New Roman" w:cs="Times New Roman"/>
                <w:b/>
                <w:bCs/>
                <w:color w:val="000000" w:themeColor="text1"/>
                <w:sz w:val="24"/>
                <w:szCs w:val="24"/>
                <w:lang w:eastAsia="en-GB"/>
              </w:rPr>
              <w:t>PRODUCTS OF THE MILLING INDUSTRY; MALT; STARCHES; INULIN; WHEAT GLUTEN</w:t>
            </w:r>
          </w:p>
        </w:tc>
      </w:tr>
      <w:tr w:rsidR="004340AB" w:rsidRPr="001E00BB" w14:paraId="22C2715E" w14:textId="77777777" w:rsidTr="009B63E0">
        <w:trPr>
          <w:trHeight w:val="630"/>
        </w:trPr>
        <w:tc>
          <w:tcPr>
            <w:tcW w:w="3220" w:type="dxa"/>
            <w:gridSpan w:val="3"/>
            <w:shd w:val="clear" w:color="auto" w:fill="auto"/>
            <w:hideMark/>
          </w:tcPr>
          <w:p w14:paraId="497E75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11.01</w:t>
            </w:r>
          </w:p>
        </w:tc>
        <w:tc>
          <w:tcPr>
            <w:tcW w:w="6321" w:type="dxa"/>
            <w:shd w:val="clear" w:color="auto" w:fill="auto"/>
            <w:hideMark/>
          </w:tcPr>
          <w:p w14:paraId="135E46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11.01 from any other chapter.</w:t>
            </w:r>
          </w:p>
        </w:tc>
      </w:tr>
      <w:tr w:rsidR="004340AB" w:rsidRPr="001E00BB" w14:paraId="76E05110" w14:textId="77777777" w:rsidTr="009B63E0">
        <w:trPr>
          <w:trHeight w:val="630"/>
        </w:trPr>
        <w:tc>
          <w:tcPr>
            <w:tcW w:w="3220" w:type="dxa"/>
            <w:gridSpan w:val="3"/>
            <w:shd w:val="clear" w:color="auto" w:fill="auto"/>
            <w:hideMark/>
          </w:tcPr>
          <w:p w14:paraId="1883DB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1102.20</w:t>
            </w:r>
          </w:p>
        </w:tc>
        <w:tc>
          <w:tcPr>
            <w:tcW w:w="6321" w:type="dxa"/>
            <w:shd w:val="clear" w:color="auto" w:fill="auto"/>
            <w:hideMark/>
          </w:tcPr>
          <w:p w14:paraId="159101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1102.20 from any other chapter.</w:t>
            </w:r>
          </w:p>
        </w:tc>
      </w:tr>
      <w:tr w:rsidR="004340AB" w:rsidRPr="001E00BB" w14:paraId="1CF0ECC5" w14:textId="77777777" w:rsidTr="009B63E0">
        <w:trPr>
          <w:trHeight w:val="630"/>
        </w:trPr>
        <w:tc>
          <w:tcPr>
            <w:tcW w:w="3220" w:type="dxa"/>
            <w:gridSpan w:val="3"/>
            <w:shd w:val="clear" w:color="auto" w:fill="auto"/>
            <w:hideMark/>
          </w:tcPr>
          <w:p w14:paraId="1692BA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1102.90</w:t>
            </w:r>
          </w:p>
        </w:tc>
        <w:tc>
          <w:tcPr>
            <w:tcW w:w="6321" w:type="dxa"/>
            <w:shd w:val="clear" w:color="auto" w:fill="auto"/>
            <w:hideMark/>
          </w:tcPr>
          <w:p w14:paraId="160A1C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1102.90 from any other chapter, except from heading 10.06.</w:t>
            </w:r>
          </w:p>
        </w:tc>
      </w:tr>
      <w:tr w:rsidR="004340AB" w:rsidRPr="001E00BB" w14:paraId="0C58C94E" w14:textId="77777777" w:rsidTr="009B63E0">
        <w:trPr>
          <w:trHeight w:val="630"/>
        </w:trPr>
        <w:tc>
          <w:tcPr>
            <w:tcW w:w="3220" w:type="dxa"/>
            <w:gridSpan w:val="3"/>
            <w:shd w:val="clear" w:color="auto" w:fill="auto"/>
            <w:hideMark/>
          </w:tcPr>
          <w:p w14:paraId="61B808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1103.11 - 1103.19</w:t>
            </w:r>
          </w:p>
        </w:tc>
        <w:tc>
          <w:tcPr>
            <w:tcW w:w="6321" w:type="dxa"/>
            <w:shd w:val="clear" w:color="auto" w:fill="auto"/>
            <w:hideMark/>
          </w:tcPr>
          <w:p w14:paraId="6C2617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1103.11 through 1103.19 from any other chapter.</w:t>
            </w:r>
          </w:p>
        </w:tc>
      </w:tr>
      <w:tr w:rsidR="004340AB" w:rsidRPr="001E00BB" w14:paraId="2A6DBBF1" w14:textId="77777777" w:rsidTr="009B63E0">
        <w:trPr>
          <w:trHeight w:val="630"/>
        </w:trPr>
        <w:tc>
          <w:tcPr>
            <w:tcW w:w="3220" w:type="dxa"/>
            <w:gridSpan w:val="3"/>
            <w:shd w:val="clear" w:color="auto" w:fill="auto"/>
            <w:hideMark/>
          </w:tcPr>
          <w:p w14:paraId="452F71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1103.20</w:t>
            </w:r>
          </w:p>
        </w:tc>
        <w:tc>
          <w:tcPr>
            <w:tcW w:w="6321" w:type="dxa"/>
            <w:shd w:val="clear" w:color="auto" w:fill="auto"/>
            <w:hideMark/>
          </w:tcPr>
          <w:p w14:paraId="4816B6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1103.20 from any other chapter, except from heading 10.06.</w:t>
            </w:r>
          </w:p>
        </w:tc>
      </w:tr>
      <w:tr w:rsidR="004340AB" w:rsidRPr="001E00BB" w14:paraId="75560316" w14:textId="77777777" w:rsidTr="009B63E0">
        <w:trPr>
          <w:trHeight w:val="630"/>
        </w:trPr>
        <w:tc>
          <w:tcPr>
            <w:tcW w:w="3220" w:type="dxa"/>
            <w:gridSpan w:val="3"/>
            <w:shd w:val="clear" w:color="auto" w:fill="auto"/>
            <w:hideMark/>
          </w:tcPr>
          <w:p w14:paraId="4ECFDE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11.04</w:t>
            </w:r>
          </w:p>
        </w:tc>
        <w:tc>
          <w:tcPr>
            <w:tcW w:w="6321" w:type="dxa"/>
            <w:shd w:val="clear" w:color="auto" w:fill="auto"/>
            <w:hideMark/>
          </w:tcPr>
          <w:p w14:paraId="1792C9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11.04 from any other chapter.</w:t>
            </w:r>
          </w:p>
        </w:tc>
      </w:tr>
      <w:tr w:rsidR="004340AB" w:rsidRPr="001E00BB" w14:paraId="3A42988A" w14:textId="77777777" w:rsidTr="009B63E0">
        <w:trPr>
          <w:trHeight w:val="630"/>
        </w:trPr>
        <w:tc>
          <w:tcPr>
            <w:tcW w:w="3220" w:type="dxa"/>
            <w:gridSpan w:val="3"/>
            <w:shd w:val="clear" w:color="auto" w:fill="auto"/>
            <w:hideMark/>
          </w:tcPr>
          <w:p w14:paraId="7FC155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11.05</w:t>
            </w:r>
          </w:p>
        </w:tc>
        <w:tc>
          <w:tcPr>
            <w:tcW w:w="6321" w:type="dxa"/>
            <w:shd w:val="clear" w:color="auto" w:fill="auto"/>
            <w:hideMark/>
          </w:tcPr>
          <w:p w14:paraId="37079D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11.05 from any other chapter, except from heading 07.01.</w:t>
            </w:r>
          </w:p>
        </w:tc>
      </w:tr>
      <w:tr w:rsidR="004340AB" w:rsidRPr="001E00BB" w14:paraId="790C2484" w14:textId="77777777" w:rsidTr="009B63E0">
        <w:trPr>
          <w:trHeight w:val="630"/>
        </w:trPr>
        <w:tc>
          <w:tcPr>
            <w:tcW w:w="3220" w:type="dxa"/>
            <w:gridSpan w:val="3"/>
            <w:shd w:val="clear" w:color="auto" w:fill="auto"/>
            <w:hideMark/>
          </w:tcPr>
          <w:p w14:paraId="27E2C1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11.06 - 11.07</w:t>
            </w:r>
          </w:p>
        </w:tc>
        <w:tc>
          <w:tcPr>
            <w:tcW w:w="6321" w:type="dxa"/>
            <w:shd w:val="clear" w:color="auto" w:fill="auto"/>
            <w:hideMark/>
          </w:tcPr>
          <w:p w14:paraId="411C62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11.06 through 11.07 from any other chapter.</w:t>
            </w:r>
          </w:p>
        </w:tc>
      </w:tr>
      <w:tr w:rsidR="004340AB" w:rsidRPr="001E00BB" w14:paraId="524DDBCE" w14:textId="77777777" w:rsidTr="009B63E0">
        <w:trPr>
          <w:trHeight w:val="630"/>
        </w:trPr>
        <w:tc>
          <w:tcPr>
            <w:tcW w:w="3220" w:type="dxa"/>
            <w:gridSpan w:val="3"/>
            <w:shd w:val="clear" w:color="auto" w:fill="auto"/>
            <w:hideMark/>
          </w:tcPr>
          <w:p w14:paraId="61E1D6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1108.11 - 1108.12</w:t>
            </w:r>
          </w:p>
        </w:tc>
        <w:tc>
          <w:tcPr>
            <w:tcW w:w="6321" w:type="dxa"/>
            <w:shd w:val="clear" w:color="auto" w:fill="auto"/>
            <w:hideMark/>
          </w:tcPr>
          <w:p w14:paraId="2FFE85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1108.11 through 1108.12 from any other chapter.</w:t>
            </w:r>
          </w:p>
        </w:tc>
      </w:tr>
      <w:tr w:rsidR="004340AB" w:rsidRPr="001E00BB" w14:paraId="5EFCB1F4" w14:textId="77777777" w:rsidTr="009B63E0">
        <w:trPr>
          <w:trHeight w:val="630"/>
        </w:trPr>
        <w:tc>
          <w:tcPr>
            <w:tcW w:w="3220" w:type="dxa"/>
            <w:gridSpan w:val="3"/>
            <w:shd w:val="clear" w:color="auto" w:fill="auto"/>
            <w:hideMark/>
          </w:tcPr>
          <w:p w14:paraId="0FF644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1108.13</w:t>
            </w:r>
          </w:p>
        </w:tc>
        <w:tc>
          <w:tcPr>
            <w:tcW w:w="6321" w:type="dxa"/>
            <w:shd w:val="clear" w:color="auto" w:fill="auto"/>
            <w:hideMark/>
          </w:tcPr>
          <w:p w14:paraId="759E8F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1108.13 from any other chapter, except from heading 07.01.</w:t>
            </w:r>
          </w:p>
        </w:tc>
      </w:tr>
      <w:tr w:rsidR="004340AB" w:rsidRPr="001E00BB" w14:paraId="00AF3A8D" w14:textId="77777777" w:rsidTr="009B63E0">
        <w:trPr>
          <w:trHeight w:val="630"/>
        </w:trPr>
        <w:tc>
          <w:tcPr>
            <w:tcW w:w="3220" w:type="dxa"/>
            <w:gridSpan w:val="3"/>
            <w:shd w:val="clear" w:color="auto" w:fill="auto"/>
            <w:hideMark/>
          </w:tcPr>
          <w:p w14:paraId="1F43C0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1108.14</w:t>
            </w:r>
          </w:p>
        </w:tc>
        <w:tc>
          <w:tcPr>
            <w:tcW w:w="6321" w:type="dxa"/>
            <w:shd w:val="clear" w:color="auto" w:fill="auto"/>
            <w:hideMark/>
          </w:tcPr>
          <w:p w14:paraId="0535EC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1108.14 from any other chapter, except from subheading 0714.10.</w:t>
            </w:r>
          </w:p>
        </w:tc>
      </w:tr>
      <w:tr w:rsidR="004340AB" w:rsidRPr="001E00BB" w14:paraId="5988084C" w14:textId="77777777" w:rsidTr="009B63E0">
        <w:trPr>
          <w:trHeight w:val="630"/>
        </w:trPr>
        <w:tc>
          <w:tcPr>
            <w:tcW w:w="3220" w:type="dxa"/>
            <w:gridSpan w:val="3"/>
            <w:shd w:val="clear" w:color="auto" w:fill="auto"/>
            <w:hideMark/>
          </w:tcPr>
          <w:p w14:paraId="5D65E0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1108.19 - 1108.20</w:t>
            </w:r>
          </w:p>
        </w:tc>
        <w:tc>
          <w:tcPr>
            <w:tcW w:w="6321" w:type="dxa"/>
            <w:shd w:val="clear" w:color="auto" w:fill="auto"/>
            <w:hideMark/>
          </w:tcPr>
          <w:p w14:paraId="2872DC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1108.19 through 1108.20 from any other chapter.</w:t>
            </w:r>
          </w:p>
        </w:tc>
      </w:tr>
      <w:tr w:rsidR="004340AB" w:rsidRPr="001E00BB" w14:paraId="1CA1CBF3" w14:textId="77777777" w:rsidTr="009B63E0">
        <w:trPr>
          <w:trHeight w:val="630"/>
        </w:trPr>
        <w:tc>
          <w:tcPr>
            <w:tcW w:w="3220" w:type="dxa"/>
            <w:gridSpan w:val="3"/>
            <w:shd w:val="clear" w:color="auto" w:fill="auto"/>
            <w:hideMark/>
          </w:tcPr>
          <w:p w14:paraId="52B341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11.09</w:t>
            </w:r>
          </w:p>
        </w:tc>
        <w:tc>
          <w:tcPr>
            <w:tcW w:w="6321" w:type="dxa"/>
            <w:shd w:val="clear" w:color="auto" w:fill="auto"/>
            <w:hideMark/>
          </w:tcPr>
          <w:p w14:paraId="41EC2D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11.09 from any other chapter.</w:t>
            </w:r>
          </w:p>
        </w:tc>
      </w:tr>
      <w:tr w:rsidR="004340AB" w:rsidRPr="001E00BB" w14:paraId="2B6450B3" w14:textId="77777777" w:rsidTr="009B63E0">
        <w:trPr>
          <w:trHeight w:val="315"/>
        </w:trPr>
        <w:tc>
          <w:tcPr>
            <w:tcW w:w="9541" w:type="dxa"/>
            <w:gridSpan w:val="4"/>
            <w:shd w:val="clear" w:color="auto" w:fill="auto"/>
            <w:hideMark/>
          </w:tcPr>
          <w:p w14:paraId="0619EB4B"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12</w:t>
            </w:r>
            <w:r>
              <w:br/>
            </w:r>
            <w:r w:rsidRPr="492B5884">
              <w:rPr>
                <w:rFonts w:ascii="Times New Roman" w:eastAsia="Times New Roman" w:hAnsi="Times New Roman" w:cs="Times New Roman"/>
                <w:b/>
                <w:bCs/>
                <w:color w:val="000000" w:themeColor="text1"/>
                <w:sz w:val="24"/>
                <w:szCs w:val="24"/>
                <w:lang w:eastAsia="en-GB"/>
              </w:rPr>
              <w:t>OIL SEEDS AND OLEAGINOUS FRUITS; MISCELLANEOUS GRAINS, SEEDS AND FRUIT; INDUSTRIAL OR MEDICINAL PLANTS; STRAW AND FODDER</w:t>
            </w:r>
          </w:p>
        </w:tc>
      </w:tr>
      <w:tr w:rsidR="004340AB" w:rsidRPr="001E00BB" w14:paraId="19C664DA" w14:textId="77777777" w:rsidTr="009B63E0">
        <w:trPr>
          <w:trHeight w:val="630"/>
        </w:trPr>
        <w:tc>
          <w:tcPr>
            <w:tcW w:w="3220" w:type="dxa"/>
            <w:gridSpan w:val="3"/>
            <w:shd w:val="clear" w:color="auto" w:fill="auto"/>
            <w:hideMark/>
          </w:tcPr>
          <w:p w14:paraId="42789C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12.01 - 12.07</w:t>
            </w:r>
          </w:p>
        </w:tc>
        <w:tc>
          <w:tcPr>
            <w:tcW w:w="6321" w:type="dxa"/>
            <w:shd w:val="clear" w:color="auto" w:fill="auto"/>
            <w:hideMark/>
          </w:tcPr>
          <w:p w14:paraId="280D1A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12.01 through 12.07 from any other chapter.</w:t>
            </w:r>
          </w:p>
        </w:tc>
      </w:tr>
      <w:tr w:rsidR="004340AB" w:rsidRPr="001E00BB" w14:paraId="008FE366" w14:textId="77777777" w:rsidTr="009B63E0">
        <w:trPr>
          <w:trHeight w:val="630"/>
        </w:trPr>
        <w:tc>
          <w:tcPr>
            <w:tcW w:w="3220" w:type="dxa"/>
            <w:gridSpan w:val="3"/>
            <w:shd w:val="clear" w:color="auto" w:fill="auto"/>
            <w:hideMark/>
          </w:tcPr>
          <w:p w14:paraId="6B17C3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1208.10</w:t>
            </w:r>
          </w:p>
        </w:tc>
        <w:tc>
          <w:tcPr>
            <w:tcW w:w="6321" w:type="dxa"/>
            <w:shd w:val="clear" w:color="auto" w:fill="auto"/>
            <w:hideMark/>
          </w:tcPr>
          <w:p w14:paraId="09B5051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1208.10 from any other chapter.</w:t>
            </w:r>
          </w:p>
        </w:tc>
      </w:tr>
      <w:tr w:rsidR="004340AB" w:rsidRPr="001E00BB" w14:paraId="2B97D7E5" w14:textId="77777777" w:rsidTr="009B63E0">
        <w:trPr>
          <w:trHeight w:val="1575"/>
        </w:trPr>
        <w:tc>
          <w:tcPr>
            <w:tcW w:w="3220" w:type="dxa"/>
            <w:gridSpan w:val="3"/>
            <w:shd w:val="clear" w:color="auto" w:fill="auto"/>
            <w:hideMark/>
          </w:tcPr>
          <w:p w14:paraId="2B13767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1208.90</w:t>
            </w:r>
          </w:p>
        </w:tc>
        <w:tc>
          <w:tcPr>
            <w:tcW w:w="6321" w:type="dxa"/>
            <w:shd w:val="clear" w:color="auto" w:fill="auto"/>
            <w:hideMark/>
          </w:tcPr>
          <w:p w14:paraId="24B415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flours or meals of safflower seeds of subheading 1208.90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1208.90 from any other heading.</w:t>
            </w:r>
          </w:p>
        </w:tc>
      </w:tr>
      <w:tr w:rsidR="004340AB" w:rsidRPr="001E00BB" w14:paraId="577C126C" w14:textId="77777777" w:rsidTr="009B63E0">
        <w:trPr>
          <w:trHeight w:val="630"/>
        </w:trPr>
        <w:tc>
          <w:tcPr>
            <w:tcW w:w="3220" w:type="dxa"/>
            <w:gridSpan w:val="3"/>
            <w:shd w:val="clear" w:color="auto" w:fill="auto"/>
            <w:hideMark/>
          </w:tcPr>
          <w:p w14:paraId="7B4231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12.09 - 12.14</w:t>
            </w:r>
          </w:p>
        </w:tc>
        <w:tc>
          <w:tcPr>
            <w:tcW w:w="6321" w:type="dxa"/>
            <w:shd w:val="clear" w:color="auto" w:fill="auto"/>
            <w:hideMark/>
          </w:tcPr>
          <w:p w14:paraId="356AA6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12.09 through 12.14 from any other chapter.</w:t>
            </w:r>
          </w:p>
        </w:tc>
      </w:tr>
      <w:tr w:rsidR="004340AB" w:rsidRPr="001E00BB" w14:paraId="7F074AA5" w14:textId="77777777" w:rsidTr="009B63E0">
        <w:trPr>
          <w:trHeight w:val="315"/>
        </w:trPr>
        <w:tc>
          <w:tcPr>
            <w:tcW w:w="9541" w:type="dxa"/>
            <w:gridSpan w:val="4"/>
            <w:shd w:val="clear" w:color="auto" w:fill="auto"/>
            <w:hideMark/>
          </w:tcPr>
          <w:p w14:paraId="4DDBA9A0"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13</w:t>
            </w:r>
            <w:r>
              <w:br/>
            </w:r>
            <w:r w:rsidRPr="492B5884">
              <w:rPr>
                <w:rFonts w:ascii="Times New Roman" w:eastAsia="Times New Roman" w:hAnsi="Times New Roman" w:cs="Times New Roman"/>
                <w:b/>
                <w:bCs/>
                <w:color w:val="000000" w:themeColor="text1"/>
                <w:sz w:val="24"/>
                <w:szCs w:val="24"/>
                <w:lang w:eastAsia="en-GB"/>
              </w:rPr>
              <w:t>LAC; GUMS, RESINS AND OTHER VEGETABLE SAPS AND EXTRACTS</w:t>
            </w:r>
          </w:p>
        </w:tc>
      </w:tr>
      <w:tr w:rsidR="004340AB" w:rsidRPr="001E00BB" w14:paraId="07C70006" w14:textId="77777777" w:rsidTr="009B63E0">
        <w:trPr>
          <w:trHeight w:val="630"/>
        </w:trPr>
        <w:tc>
          <w:tcPr>
            <w:tcW w:w="3220" w:type="dxa"/>
            <w:gridSpan w:val="3"/>
            <w:shd w:val="clear" w:color="auto" w:fill="auto"/>
            <w:hideMark/>
          </w:tcPr>
          <w:p w14:paraId="55C78E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13.01</w:t>
            </w:r>
          </w:p>
        </w:tc>
        <w:tc>
          <w:tcPr>
            <w:tcW w:w="6321" w:type="dxa"/>
            <w:shd w:val="clear" w:color="auto" w:fill="auto"/>
            <w:hideMark/>
          </w:tcPr>
          <w:p w14:paraId="63C1402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13.01 from any other chapter.</w:t>
            </w:r>
          </w:p>
        </w:tc>
      </w:tr>
      <w:tr w:rsidR="004340AB" w:rsidRPr="001E00BB" w14:paraId="62861B8E" w14:textId="77777777" w:rsidTr="009B63E0">
        <w:trPr>
          <w:trHeight w:val="630"/>
        </w:trPr>
        <w:tc>
          <w:tcPr>
            <w:tcW w:w="3220" w:type="dxa"/>
            <w:gridSpan w:val="3"/>
            <w:shd w:val="clear" w:color="auto" w:fill="auto"/>
            <w:hideMark/>
          </w:tcPr>
          <w:p w14:paraId="785890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1302.11 - 1302.32</w:t>
            </w:r>
          </w:p>
        </w:tc>
        <w:tc>
          <w:tcPr>
            <w:tcW w:w="6321" w:type="dxa"/>
            <w:shd w:val="clear" w:color="auto" w:fill="auto"/>
            <w:hideMark/>
          </w:tcPr>
          <w:p w14:paraId="78A163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1302.11 through 1302.32 from any other chapter.</w:t>
            </w:r>
          </w:p>
        </w:tc>
      </w:tr>
      <w:tr w:rsidR="004340AB" w:rsidRPr="001E00BB" w14:paraId="3C5B1137" w14:textId="77777777" w:rsidTr="009B63E0">
        <w:trPr>
          <w:trHeight w:val="4772"/>
        </w:trPr>
        <w:tc>
          <w:tcPr>
            <w:tcW w:w="3220" w:type="dxa"/>
            <w:gridSpan w:val="3"/>
            <w:shd w:val="clear" w:color="auto" w:fill="auto"/>
            <w:hideMark/>
          </w:tcPr>
          <w:p w14:paraId="4DDC02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1302.39</w:t>
            </w:r>
          </w:p>
        </w:tc>
        <w:tc>
          <w:tcPr>
            <w:tcW w:w="6321" w:type="dxa"/>
            <w:shd w:val="clear" w:color="auto" w:fill="auto"/>
            <w:hideMark/>
          </w:tcPr>
          <w:p w14:paraId="0C55383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mucilage and thickener derived from </w:t>
            </w:r>
            <w:r w:rsidRPr="492B5884">
              <w:rPr>
                <w:rFonts w:ascii="Times New Roman" w:eastAsia="Times New Roman" w:hAnsi="Times New Roman" w:cs="Times New Roman"/>
                <w:i/>
                <w:iCs/>
                <w:color w:val="000000" w:themeColor="text1"/>
                <w:sz w:val="24"/>
                <w:szCs w:val="24"/>
                <w:lang w:eastAsia="en-GB"/>
              </w:rPr>
              <w:t>Caesalpinia spinosa</w:t>
            </w:r>
            <w:r w:rsidRPr="492B5884">
              <w:rPr>
                <w:rFonts w:ascii="Times New Roman" w:eastAsia="Times New Roman" w:hAnsi="Times New Roman" w:cs="Times New Roman"/>
                <w:color w:val="000000" w:themeColor="text1"/>
                <w:sz w:val="24"/>
                <w:szCs w:val="24"/>
                <w:lang w:eastAsia="en-GB"/>
              </w:rPr>
              <w:t xml:space="preserve"> (Tara) of subheading 1302.39 from any other chapter; or</w:t>
            </w:r>
            <w:r>
              <w:br/>
            </w:r>
            <w:r>
              <w:br/>
            </w:r>
            <w:r w:rsidRPr="492B5884">
              <w:rPr>
                <w:rFonts w:ascii="Times New Roman" w:eastAsia="Times New Roman" w:hAnsi="Times New Roman" w:cs="Times New Roman"/>
                <w:color w:val="000000" w:themeColor="text1"/>
                <w:sz w:val="24"/>
                <w:szCs w:val="24"/>
                <w:lang w:eastAsia="en-GB"/>
              </w:rPr>
              <w:t xml:space="preserve">No change in tariff classification required for mucilage or thickener derived from </w:t>
            </w:r>
            <w:r w:rsidRPr="492B5884">
              <w:rPr>
                <w:rFonts w:ascii="Times New Roman" w:eastAsia="Times New Roman" w:hAnsi="Times New Roman" w:cs="Times New Roman"/>
                <w:i/>
                <w:iCs/>
                <w:color w:val="000000" w:themeColor="text1"/>
                <w:sz w:val="24"/>
                <w:szCs w:val="24"/>
                <w:lang w:eastAsia="en-GB"/>
              </w:rPr>
              <w:t>Caesalpinia spinosa</w:t>
            </w:r>
            <w:r w:rsidRPr="492B5884">
              <w:rPr>
                <w:rFonts w:ascii="Times New Roman" w:eastAsia="Times New Roman" w:hAnsi="Times New Roman" w:cs="Times New Roman"/>
                <w:color w:val="000000" w:themeColor="text1"/>
                <w:sz w:val="24"/>
                <w:szCs w:val="24"/>
                <w:lang w:eastAsia="en-GB"/>
              </w:rPr>
              <w:t xml:space="preserve"> (Tara) of subheading 1302.39, provided there is a regional value content of not less than 45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subheading 1302.39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1302.39, provided there is a regional value content of not less than 40 per cent under the build-down method.</w:t>
            </w:r>
          </w:p>
        </w:tc>
      </w:tr>
      <w:tr w:rsidR="004340AB" w:rsidRPr="001E00BB" w14:paraId="61895B3E" w14:textId="77777777" w:rsidTr="009B63E0">
        <w:trPr>
          <w:trHeight w:val="315"/>
        </w:trPr>
        <w:tc>
          <w:tcPr>
            <w:tcW w:w="9541" w:type="dxa"/>
            <w:gridSpan w:val="4"/>
            <w:shd w:val="clear" w:color="auto" w:fill="auto"/>
            <w:hideMark/>
          </w:tcPr>
          <w:p w14:paraId="0CB0466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14</w:t>
            </w:r>
            <w:r>
              <w:br/>
            </w:r>
            <w:r w:rsidRPr="492B5884">
              <w:rPr>
                <w:rFonts w:ascii="Times New Roman" w:eastAsia="Times New Roman" w:hAnsi="Times New Roman" w:cs="Times New Roman"/>
                <w:b/>
                <w:bCs/>
                <w:color w:val="000000" w:themeColor="text1"/>
                <w:sz w:val="24"/>
                <w:szCs w:val="24"/>
                <w:lang w:eastAsia="en-GB"/>
              </w:rPr>
              <w:t>VEGETABLE PLAITING MATERIALS; VEGETABLE PRODUCTS NOT ELSEWHERE SPECIFIED OR INCLUDED</w:t>
            </w:r>
          </w:p>
        </w:tc>
      </w:tr>
      <w:tr w:rsidR="004340AB" w:rsidRPr="001E00BB" w14:paraId="265EA6F8" w14:textId="77777777" w:rsidTr="009B63E0">
        <w:trPr>
          <w:trHeight w:val="630"/>
        </w:trPr>
        <w:tc>
          <w:tcPr>
            <w:tcW w:w="3220" w:type="dxa"/>
            <w:gridSpan w:val="3"/>
            <w:shd w:val="clear" w:color="auto" w:fill="auto"/>
            <w:hideMark/>
          </w:tcPr>
          <w:p w14:paraId="6D7E4F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14.01 - 14.04</w:t>
            </w:r>
          </w:p>
        </w:tc>
        <w:tc>
          <w:tcPr>
            <w:tcW w:w="6321" w:type="dxa"/>
            <w:shd w:val="clear" w:color="auto" w:fill="auto"/>
            <w:hideMark/>
          </w:tcPr>
          <w:p w14:paraId="21BB37F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14.01 through 14.04 from any other chapter.</w:t>
            </w:r>
          </w:p>
        </w:tc>
      </w:tr>
      <w:tr w:rsidR="004340AB" w:rsidRPr="001E00BB" w14:paraId="41088DE3" w14:textId="77777777" w:rsidTr="009B63E0">
        <w:trPr>
          <w:trHeight w:val="315"/>
        </w:trPr>
        <w:tc>
          <w:tcPr>
            <w:tcW w:w="9541" w:type="dxa"/>
            <w:gridSpan w:val="4"/>
            <w:shd w:val="clear" w:color="auto" w:fill="auto"/>
            <w:hideMark/>
          </w:tcPr>
          <w:p w14:paraId="18384054"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III</w:t>
            </w:r>
            <w:r>
              <w:br/>
            </w:r>
            <w:r w:rsidRPr="492B5884">
              <w:rPr>
                <w:rFonts w:ascii="Times New Roman" w:eastAsia="Times New Roman" w:hAnsi="Times New Roman" w:cs="Times New Roman"/>
                <w:b/>
                <w:bCs/>
                <w:color w:val="000000" w:themeColor="text1"/>
                <w:sz w:val="24"/>
                <w:szCs w:val="24"/>
                <w:lang w:eastAsia="en-GB"/>
              </w:rPr>
              <w:t>ANIMAL OR VEGETABLE FATS AND OILS AND THEIR CLEAVAGE PRODUCTS; PREPARED EDIBLE FATS; ANIMAL OR VEGETABLE WAXES</w:t>
            </w:r>
          </w:p>
        </w:tc>
      </w:tr>
      <w:tr w:rsidR="004340AB" w:rsidRPr="001E00BB" w14:paraId="0438ED9F" w14:textId="77777777" w:rsidTr="009B63E0">
        <w:trPr>
          <w:trHeight w:val="315"/>
        </w:trPr>
        <w:tc>
          <w:tcPr>
            <w:tcW w:w="9541" w:type="dxa"/>
            <w:gridSpan w:val="4"/>
            <w:shd w:val="clear" w:color="auto" w:fill="auto"/>
            <w:hideMark/>
          </w:tcPr>
          <w:p w14:paraId="00382039"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15</w:t>
            </w:r>
            <w:r>
              <w:br/>
            </w:r>
            <w:r w:rsidRPr="492B5884">
              <w:rPr>
                <w:rFonts w:ascii="Times New Roman" w:eastAsia="Times New Roman" w:hAnsi="Times New Roman" w:cs="Times New Roman"/>
                <w:b/>
                <w:bCs/>
                <w:color w:val="000000" w:themeColor="text1"/>
                <w:sz w:val="24"/>
                <w:szCs w:val="24"/>
                <w:lang w:eastAsia="en-GB"/>
              </w:rPr>
              <w:t>ANIMAL OR VEGETABLE FATS AND OILS AND THEIR CLEAVAGE PRODUCTS; PREPARED EDIBLE FATS; ANIMAL OR VEGETABLE WAXES</w:t>
            </w:r>
          </w:p>
        </w:tc>
      </w:tr>
      <w:tr w:rsidR="004340AB" w:rsidRPr="001E00BB" w14:paraId="572B317A" w14:textId="77777777" w:rsidTr="009B63E0">
        <w:trPr>
          <w:trHeight w:val="630"/>
        </w:trPr>
        <w:tc>
          <w:tcPr>
            <w:tcW w:w="3220" w:type="dxa"/>
            <w:gridSpan w:val="3"/>
            <w:shd w:val="clear" w:color="auto" w:fill="auto"/>
            <w:hideMark/>
          </w:tcPr>
          <w:p w14:paraId="1700A8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15.01 - 15.09</w:t>
            </w:r>
          </w:p>
        </w:tc>
        <w:tc>
          <w:tcPr>
            <w:tcW w:w="6321" w:type="dxa"/>
            <w:shd w:val="clear" w:color="auto" w:fill="auto"/>
            <w:hideMark/>
          </w:tcPr>
          <w:p w14:paraId="0F3DF6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15.01 through 15.09 from any other chapter.</w:t>
            </w:r>
          </w:p>
        </w:tc>
      </w:tr>
      <w:tr w:rsidR="004340AB" w:rsidRPr="001E00BB" w14:paraId="3631B42C" w14:textId="77777777" w:rsidTr="009B63E0">
        <w:trPr>
          <w:trHeight w:val="1890"/>
        </w:trPr>
        <w:tc>
          <w:tcPr>
            <w:tcW w:w="3220" w:type="dxa"/>
            <w:gridSpan w:val="3"/>
            <w:shd w:val="clear" w:color="auto" w:fill="auto"/>
            <w:hideMark/>
          </w:tcPr>
          <w:p w14:paraId="2F15F3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15.10</w:t>
            </w:r>
          </w:p>
        </w:tc>
        <w:tc>
          <w:tcPr>
            <w:tcW w:w="6321" w:type="dxa"/>
            <w:shd w:val="clear" w:color="auto" w:fill="auto"/>
            <w:hideMark/>
          </w:tcPr>
          <w:p w14:paraId="782172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15.10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15.10, provided there is a regional value content of not less than 40 per cent under the build-down method.</w:t>
            </w:r>
          </w:p>
        </w:tc>
      </w:tr>
      <w:tr w:rsidR="004340AB" w:rsidRPr="001E00BB" w14:paraId="5BE5B691" w14:textId="77777777" w:rsidTr="009B63E0">
        <w:trPr>
          <w:trHeight w:val="630"/>
        </w:trPr>
        <w:tc>
          <w:tcPr>
            <w:tcW w:w="3220" w:type="dxa"/>
            <w:gridSpan w:val="3"/>
            <w:shd w:val="clear" w:color="auto" w:fill="auto"/>
            <w:hideMark/>
          </w:tcPr>
          <w:p w14:paraId="2BD9CD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1511.10</w:t>
            </w:r>
          </w:p>
        </w:tc>
        <w:tc>
          <w:tcPr>
            <w:tcW w:w="6321" w:type="dxa"/>
            <w:shd w:val="clear" w:color="auto" w:fill="auto"/>
            <w:hideMark/>
          </w:tcPr>
          <w:p w14:paraId="5DB09F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1511.10 from any other chapter.</w:t>
            </w:r>
          </w:p>
        </w:tc>
      </w:tr>
      <w:tr w:rsidR="004340AB" w:rsidRPr="001E00BB" w14:paraId="3B871DA3" w14:textId="77777777" w:rsidTr="009B63E0">
        <w:trPr>
          <w:trHeight w:val="2205"/>
        </w:trPr>
        <w:tc>
          <w:tcPr>
            <w:tcW w:w="3220" w:type="dxa"/>
            <w:gridSpan w:val="3"/>
            <w:shd w:val="clear" w:color="auto" w:fill="auto"/>
            <w:hideMark/>
          </w:tcPr>
          <w:p w14:paraId="1699CA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1511.90</w:t>
            </w:r>
          </w:p>
        </w:tc>
        <w:tc>
          <w:tcPr>
            <w:tcW w:w="6321" w:type="dxa"/>
            <w:shd w:val="clear" w:color="auto" w:fill="auto"/>
            <w:hideMark/>
          </w:tcPr>
          <w:p w14:paraId="24F73A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1511.90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1511.90, provided there is a regional value content of not less than 40 per cent under the build-down method.</w:t>
            </w:r>
          </w:p>
        </w:tc>
      </w:tr>
      <w:tr w:rsidR="004340AB" w:rsidRPr="001E00BB" w14:paraId="39E4885D" w14:textId="77777777" w:rsidTr="009B63E0">
        <w:trPr>
          <w:trHeight w:val="630"/>
        </w:trPr>
        <w:tc>
          <w:tcPr>
            <w:tcW w:w="3220" w:type="dxa"/>
            <w:gridSpan w:val="3"/>
            <w:shd w:val="clear" w:color="auto" w:fill="auto"/>
            <w:hideMark/>
          </w:tcPr>
          <w:p w14:paraId="4988C8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15.12</w:t>
            </w:r>
          </w:p>
        </w:tc>
        <w:tc>
          <w:tcPr>
            <w:tcW w:w="6321" w:type="dxa"/>
            <w:shd w:val="clear" w:color="auto" w:fill="auto"/>
            <w:hideMark/>
          </w:tcPr>
          <w:p w14:paraId="1F8E87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15.12 from any other chapter.</w:t>
            </w:r>
          </w:p>
        </w:tc>
      </w:tr>
      <w:tr w:rsidR="004340AB" w:rsidRPr="001E00BB" w14:paraId="3AF9C2F3" w14:textId="77777777" w:rsidTr="009B63E0">
        <w:trPr>
          <w:trHeight w:val="630"/>
        </w:trPr>
        <w:tc>
          <w:tcPr>
            <w:tcW w:w="3220" w:type="dxa"/>
            <w:gridSpan w:val="3"/>
            <w:shd w:val="clear" w:color="auto" w:fill="auto"/>
            <w:hideMark/>
          </w:tcPr>
          <w:p w14:paraId="0F5028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1513.11</w:t>
            </w:r>
          </w:p>
        </w:tc>
        <w:tc>
          <w:tcPr>
            <w:tcW w:w="6321" w:type="dxa"/>
            <w:shd w:val="clear" w:color="auto" w:fill="auto"/>
            <w:hideMark/>
          </w:tcPr>
          <w:p w14:paraId="112B08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1513.11 from any other chapter.</w:t>
            </w:r>
          </w:p>
        </w:tc>
      </w:tr>
      <w:tr w:rsidR="004340AB" w:rsidRPr="001E00BB" w14:paraId="00A940A4" w14:textId="77777777" w:rsidTr="009B63E0">
        <w:trPr>
          <w:trHeight w:val="2205"/>
        </w:trPr>
        <w:tc>
          <w:tcPr>
            <w:tcW w:w="3220" w:type="dxa"/>
            <w:gridSpan w:val="3"/>
            <w:shd w:val="clear" w:color="auto" w:fill="auto"/>
            <w:hideMark/>
          </w:tcPr>
          <w:p w14:paraId="1AB8AA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1513.19</w:t>
            </w:r>
          </w:p>
        </w:tc>
        <w:tc>
          <w:tcPr>
            <w:tcW w:w="6321" w:type="dxa"/>
            <w:shd w:val="clear" w:color="auto" w:fill="auto"/>
            <w:hideMark/>
          </w:tcPr>
          <w:p w14:paraId="397CB7F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1513.19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1513.19, provided there is a regional value content of not less than 40 per cent under the build-down method.</w:t>
            </w:r>
          </w:p>
        </w:tc>
      </w:tr>
      <w:tr w:rsidR="004340AB" w:rsidRPr="001E00BB" w14:paraId="25569C88" w14:textId="77777777" w:rsidTr="009B63E0">
        <w:trPr>
          <w:trHeight w:val="630"/>
        </w:trPr>
        <w:tc>
          <w:tcPr>
            <w:tcW w:w="3220" w:type="dxa"/>
            <w:gridSpan w:val="3"/>
            <w:shd w:val="clear" w:color="auto" w:fill="auto"/>
            <w:hideMark/>
          </w:tcPr>
          <w:p w14:paraId="78218D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1513.21</w:t>
            </w:r>
          </w:p>
        </w:tc>
        <w:tc>
          <w:tcPr>
            <w:tcW w:w="6321" w:type="dxa"/>
            <w:shd w:val="clear" w:color="auto" w:fill="auto"/>
            <w:hideMark/>
          </w:tcPr>
          <w:p w14:paraId="3A4C89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1513.21 from any other chapter.</w:t>
            </w:r>
          </w:p>
        </w:tc>
      </w:tr>
      <w:tr w:rsidR="004340AB" w:rsidRPr="001E00BB" w14:paraId="48A69CE1" w14:textId="77777777" w:rsidTr="009B63E0">
        <w:trPr>
          <w:trHeight w:val="2205"/>
        </w:trPr>
        <w:tc>
          <w:tcPr>
            <w:tcW w:w="3220" w:type="dxa"/>
            <w:gridSpan w:val="3"/>
            <w:shd w:val="clear" w:color="auto" w:fill="auto"/>
            <w:hideMark/>
          </w:tcPr>
          <w:p w14:paraId="06BFDD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1513.29</w:t>
            </w:r>
          </w:p>
        </w:tc>
        <w:tc>
          <w:tcPr>
            <w:tcW w:w="6321" w:type="dxa"/>
            <w:shd w:val="clear" w:color="auto" w:fill="auto"/>
            <w:hideMark/>
          </w:tcPr>
          <w:p w14:paraId="0998DEC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1513.29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1513.29, provided there is a regional value content of not less than 40 per cent under the build-down method.</w:t>
            </w:r>
          </w:p>
        </w:tc>
      </w:tr>
      <w:tr w:rsidR="004340AB" w:rsidRPr="001E00BB" w14:paraId="19888BC6" w14:textId="77777777" w:rsidTr="009B63E0">
        <w:trPr>
          <w:trHeight w:val="630"/>
        </w:trPr>
        <w:tc>
          <w:tcPr>
            <w:tcW w:w="3220" w:type="dxa"/>
            <w:gridSpan w:val="3"/>
            <w:shd w:val="clear" w:color="auto" w:fill="auto"/>
            <w:hideMark/>
          </w:tcPr>
          <w:p w14:paraId="3ADD4C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15.14</w:t>
            </w:r>
          </w:p>
        </w:tc>
        <w:tc>
          <w:tcPr>
            <w:tcW w:w="6321" w:type="dxa"/>
            <w:shd w:val="clear" w:color="auto" w:fill="auto"/>
            <w:hideMark/>
          </w:tcPr>
          <w:p w14:paraId="56DA8E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15.14 from any other chapter.</w:t>
            </w:r>
          </w:p>
        </w:tc>
      </w:tr>
      <w:tr w:rsidR="004340AB" w:rsidRPr="001E00BB" w14:paraId="757BF7EE" w14:textId="77777777" w:rsidTr="009B63E0">
        <w:trPr>
          <w:trHeight w:val="630"/>
        </w:trPr>
        <w:tc>
          <w:tcPr>
            <w:tcW w:w="3220" w:type="dxa"/>
            <w:gridSpan w:val="3"/>
            <w:shd w:val="clear" w:color="auto" w:fill="auto"/>
            <w:hideMark/>
          </w:tcPr>
          <w:p w14:paraId="2666F8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1515.11</w:t>
            </w:r>
          </w:p>
        </w:tc>
        <w:tc>
          <w:tcPr>
            <w:tcW w:w="6321" w:type="dxa"/>
            <w:shd w:val="clear" w:color="auto" w:fill="auto"/>
            <w:hideMark/>
          </w:tcPr>
          <w:p w14:paraId="5765BF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1515.11 from any other chapter.</w:t>
            </w:r>
          </w:p>
        </w:tc>
      </w:tr>
      <w:tr w:rsidR="004340AB" w:rsidRPr="001E00BB" w14:paraId="5DA15D21" w14:textId="77777777" w:rsidTr="009B63E0">
        <w:trPr>
          <w:trHeight w:val="2205"/>
        </w:trPr>
        <w:tc>
          <w:tcPr>
            <w:tcW w:w="3220" w:type="dxa"/>
            <w:gridSpan w:val="3"/>
            <w:shd w:val="clear" w:color="auto" w:fill="auto"/>
            <w:hideMark/>
          </w:tcPr>
          <w:p w14:paraId="2FE36B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1515.19</w:t>
            </w:r>
          </w:p>
        </w:tc>
        <w:tc>
          <w:tcPr>
            <w:tcW w:w="6321" w:type="dxa"/>
            <w:shd w:val="clear" w:color="auto" w:fill="auto"/>
            <w:hideMark/>
          </w:tcPr>
          <w:p w14:paraId="4294B2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1515.19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1515.19, provided there is a regional value content of not less than 40 per cent under the build-down method.</w:t>
            </w:r>
          </w:p>
        </w:tc>
      </w:tr>
      <w:tr w:rsidR="004340AB" w:rsidRPr="001E00BB" w14:paraId="694619D5" w14:textId="77777777" w:rsidTr="009B63E0">
        <w:trPr>
          <w:trHeight w:val="630"/>
        </w:trPr>
        <w:tc>
          <w:tcPr>
            <w:tcW w:w="3220" w:type="dxa"/>
            <w:gridSpan w:val="3"/>
            <w:shd w:val="clear" w:color="auto" w:fill="auto"/>
            <w:hideMark/>
          </w:tcPr>
          <w:p w14:paraId="127EA0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1515.21</w:t>
            </w:r>
          </w:p>
        </w:tc>
        <w:tc>
          <w:tcPr>
            <w:tcW w:w="6321" w:type="dxa"/>
            <w:shd w:val="clear" w:color="auto" w:fill="auto"/>
            <w:hideMark/>
          </w:tcPr>
          <w:p w14:paraId="1EEC45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1515.21 from any other chapter.</w:t>
            </w:r>
          </w:p>
        </w:tc>
      </w:tr>
      <w:tr w:rsidR="004340AB" w:rsidRPr="001E00BB" w14:paraId="2DD93E4D" w14:textId="77777777" w:rsidTr="009B63E0">
        <w:trPr>
          <w:trHeight w:val="2205"/>
        </w:trPr>
        <w:tc>
          <w:tcPr>
            <w:tcW w:w="3220" w:type="dxa"/>
            <w:gridSpan w:val="3"/>
            <w:shd w:val="clear" w:color="auto" w:fill="auto"/>
            <w:hideMark/>
          </w:tcPr>
          <w:p w14:paraId="4159E4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1515.29 - 1515.50</w:t>
            </w:r>
          </w:p>
        </w:tc>
        <w:tc>
          <w:tcPr>
            <w:tcW w:w="6321" w:type="dxa"/>
            <w:shd w:val="clear" w:color="auto" w:fill="auto"/>
            <w:hideMark/>
          </w:tcPr>
          <w:p w14:paraId="3093B6D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1515.29 through 1515.50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1515.29 through 1515.50, provided there is a regional value content of not less than 40 per cent under the build-down method.</w:t>
            </w:r>
          </w:p>
        </w:tc>
      </w:tr>
      <w:tr w:rsidR="004340AB" w:rsidRPr="001E00BB" w14:paraId="00FCDD69" w14:textId="77777777" w:rsidTr="009B63E0">
        <w:trPr>
          <w:trHeight w:val="3150"/>
        </w:trPr>
        <w:tc>
          <w:tcPr>
            <w:tcW w:w="3220" w:type="dxa"/>
            <w:gridSpan w:val="3"/>
            <w:shd w:val="clear" w:color="auto" w:fill="auto"/>
            <w:hideMark/>
          </w:tcPr>
          <w:p w14:paraId="0237E9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1515.90</w:t>
            </w:r>
          </w:p>
        </w:tc>
        <w:tc>
          <w:tcPr>
            <w:tcW w:w="6321" w:type="dxa"/>
            <w:shd w:val="clear" w:color="auto" w:fill="auto"/>
            <w:hideMark/>
          </w:tcPr>
          <w:p w14:paraId="360BE2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rice bran oil of subheading 1515.90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1515.90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1515.90, provided there is a regional value content of not less than 40 per cent under the build-down method.</w:t>
            </w:r>
          </w:p>
        </w:tc>
      </w:tr>
      <w:tr w:rsidR="004340AB" w:rsidRPr="001E00BB" w14:paraId="63D8ACBA" w14:textId="77777777" w:rsidTr="009B63E0">
        <w:trPr>
          <w:trHeight w:val="630"/>
        </w:trPr>
        <w:tc>
          <w:tcPr>
            <w:tcW w:w="3220" w:type="dxa"/>
            <w:gridSpan w:val="3"/>
            <w:shd w:val="clear" w:color="auto" w:fill="auto"/>
            <w:hideMark/>
          </w:tcPr>
          <w:p w14:paraId="7FC6C3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15.16 - 15.17</w:t>
            </w:r>
          </w:p>
        </w:tc>
        <w:tc>
          <w:tcPr>
            <w:tcW w:w="6321" w:type="dxa"/>
            <w:shd w:val="clear" w:color="auto" w:fill="auto"/>
            <w:hideMark/>
          </w:tcPr>
          <w:p w14:paraId="073DAB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15.16 through 15.17 from any other chapter.</w:t>
            </w:r>
          </w:p>
        </w:tc>
      </w:tr>
      <w:tr w:rsidR="004340AB" w:rsidRPr="001E00BB" w14:paraId="179D0026" w14:textId="77777777" w:rsidTr="009B63E0">
        <w:trPr>
          <w:trHeight w:val="630"/>
        </w:trPr>
        <w:tc>
          <w:tcPr>
            <w:tcW w:w="3220" w:type="dxa"/>
            <w:gridSpan w:val="3"/>
            <w:shd w:val="clear" w:color="auto" w:fill="auto"/>
            <w:hideMark/>
          </w:tcPr>
          <w:p w14:paraId="0A6737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15.18 - 15.22</w:t>
            </w:r>
          </w:p>
        </w:tc>
        <w:tc>
          <w:tcPr>
            <w:tcW w:w="6321" w:type="dxa"/>
            <w:shd w:val="clear" w:color="auto" w:fill="auto"/>
            <w:hideMark/>
          </w:tcPr>
          <w:p w14:paraId="34CC2B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15.18 through 15.22 from any other heading.</w:t>
            </w:r>
          </w:p>
        </w:tc>
      </w:tr>
      <w:tr w:rsidR="004340AB" w:rsidRPr="001E00BB" w14:paraId="1EEC8E20" w14:textId="77777777" w:rsidTr="009B63E0">
        <w:trPr>
          <w:trHeight w:val="315"/>
        </w:trPr>
        <w:tc>
          <w:tcPr>
            <w:tcW w:w="9541" w:type="dxa"/>
            <w:gridSpan w:val="4"/>
            <w:shd w:val="clear" w:color="auto" w:fill="auto"/>
            <w:hideMark/>
          </w:tcPr>
          <w:p w14:paraId="7D1B6487"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IV</w:t>
            </w:r>
            <w:r>
              <w:br/>
            </w:r>
            <w:r w:rsidRPr="492B5884">
              <w:rPr>
                <w:rFonts w:ascii="Times New Roman" w:eastAsia="Times New Roman" w:hAnsi="Times New Roman" w:cs="Times New Roman"/>
                <w:b/>
                <w:bCs/>
                <w:color w:val="000000" w:themeColor="text1"/>
                <w:sz w:val="24"/>
                <w:szCs w:val="24"/>
                <w:lang w:eastAsia="en-GB"/>
              </w:rPr>
              <w:t>PREPARED FOODSTUFFS; BEVERAGES, SPIRITS</w:t>
            </w:r>
            <w:r>
              <w:br/>
            </w:r>
            <w:r w:rsidRPr="492B5884">
              <w:rPr>
                <w:rFonts w:ascii="Times New Roman" w:eastAsia="Times New Roman" w:hAnsi="Times New Roman" w:cs="Times New Roman"/>
                <w:b/>
                <w:bCs/>
                <w:color w:val="000000" w:themeColor="text1"/>
                <w:sz w:val="24"/>
                <w:szCs w:val="24"/>
                <w:lang w:eastAsia="en-GB"/>
              </w:rPr>
              <w:t>AND VINEGAR; TOBACCO AND</w:t>
            </w:r>
            <w:r>
              <w:br/>
            </w:r>
            <w:r w:rsidRPr="492B5884">
              <w:rPr>
                <w:rFonts w:ascii="Times New Roman" w:eastAsia="Times New Roman" w:hAnsi="Times New Roman" w:cs="Times New Roman"/>
                <w:b/>
                <w:bCs/>
                <w:color w:val="000000" w:themeColor="text1"/>
                <w:sz w:val="24"/>
                <w:szCs w:val="24"/>
                <w:lang w:eastAsia="en-GB"/>
              </w:rPr>
              <w:t>MANUFACTURED TOBACCO SUBSTITUTES</w:t>
            </w:r>
          </w:p>
        </w:tc>
      </w:tr>
      <w:tr w:rsidR="004340AB" w:rsidRPr="001E00BB" w14:paraId="683353FA" w14:textId="77777777" w:rsidTr="009B63E0">
        <w:trPr>
          <w:trHeight w:val="315"/>
        </w:trPr>
        <w:tc>
          <w:tcPr>
            <w:tcW w:w="9541" w:type="dxa"/>
            <w:gridSpan w:val="4"/>
            <w:shd w:val="clear" w:color="auto" w:fill="auto"/>
            <w:hideMark/>
          </w:tcPr>
          <w:p w14:paraId="7415177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16</w:t>
            </w:r>
            <w:r>
              <w:br/>
            </w:r>
            <w:r w:rsidRPr="492B5884">
              <w:rPr>
                <w:rFonts w:ascii="Times New Roman" w:eastAsia="Times New Roman" w:hAnsi="Times New Roman" w:cs="Times New Roman"/>
                <w:b/>
                <w:bCs/>
                <w:color w:val="000000" w:themeColor="text1"/>
                <w:sz w:val="24"/>
                <w:szCs w:val="24"/>
                <w:lang w:eastAsia="en-GB"/>
              </w:rPr>
              <w:t>PREPARATIONS OF MEAT, OF FISH OR OF CRUSTACEANS, MOLLUSCS OR OTHER AQUATIC INVERTEBRATES</w:t>
            </w:r>
          </w:p>
        </w:tc>
      </w:tr>
      <w:tr w:rsidR="004340AB" w:rsidRPr="001E00BB" w14:paraId="31EFBE84" w14:textId="77777777" w:rsidTr="009B63E0">
        <w:trPr>
          <w:trHeight w:val="630"/>
        </w:trPr>
        <w:tc>
          <w:tcPr>
            <w:tcW w:w="3220" w:type="dxa"/>
            <w:gridSpan w:val="3"/>
            <w:shd w:val="clear" w:color="auto" w:fill="auto"/>
            <w:hideMark/>
          </w:tcPr>
          <w:p w14:paraId="14298C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16.01</w:t>
            </w:r>
          </w:p>
        </w:tc>
        <w:tc>
          <w:tcPr>
            <w:tcW w:w="6321" w:type="dxa"/>
            <w:shd w:val="clear" w:color="auto" w:fill="auto"/>
            <w:hideMark/>
          </w:tcPr>
          <w:p w14:paraId="1910BB5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16.01 from any other chapter.</w:t>
            </w:r>
          </w:p>
        </w:tc>
      </w:tr>
      <w:tr w:rsidR="004340AB" w:rsidRPr="001E00BB" w14:paraId="0AF011E5" w14:textId="77777777" w:rsidTr="009B63E0">
        <w:trPr>
          <w:trHeight w:val="630"/>
        </w:trPr>
        <w:tc>
          <w:tcPr>
            <w:tcW w:w="3220" w:type="dxa"/>
            <w:gridSpan w:val="3"/>
            <w:shd w:val="clear" w:color="auto" w:fill="auto"/>
            <w:hideMark/>
          </w:tcPr>
          <w:p w14:paraId="556C93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1602.10 - 1602.31</w:t>
            </w:r>
          </w:p>
        </w:tc>
        <w:tc>
          <w:tcPr>
            <w:tcW w:w="6321" w:type="dxa"/>
            <w:shd w:val="clear" w:color="auto" w:fill="auto"/>
            <w:hideMark/>
          </w:tcPr>
          <w:p w14:paraId="4162EB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1602.10 through 1602.31 from any other chapter.</w:t>
            </w:r>
          </w:p>
        </w:tc>
      </w:tr>
      <w:tr w:rsidR="004340AB" w:rsidRPr="001E00BB" w14:paraId="30E58C4B" w14:textId="77777777" w:rsidTr="009B63E0">
        <w:trPr>
          <w:trHeight w:val="2205"/>
        </w:trPr>
        <w:tc>
          <w:tcPr>
            <w:tcW w:w="3220" w:type="dxa"/>
            <w:gridSpan w:val="3"/>
            <w:shd w:val="clear" w:color="auto" w:fill="auto"/>
            <w:hideMark/>
          </w:tcPr>
          <w:p w14:paraId="36EB33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1602.32</w:t>
            </w:r>
          </w:p>
        </w:tc>
        <w:tc>
          <w:tcPr>
            <w:tcW w:w="6321" w:type="dxa"/>
            <w:shd w:val="clear" w:color="auto" w:fill="auto"/>
            <w:hideMark/>
          </w:tcPr>
          <w:p w14:paraId="7827FB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1602.32 from any other chapter, except from chapter 2;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1602.32, provided there is a regional value content of not less than 45 per cent under the build-down method.</w:t>
            </w:r>
          </w:p>
        </w:tc>
      </w:tr>
      <w:tr w:rsidR="004340AB" w:rsidRPr="001E00BB" w14:paraId="6375B9EB" w14:textId="77777777" w:rsidTr="009B63E0">
        <w:trPr>
          <w:trHeight w:val="630"/>
        </w:trPr>
        <w:tc>
          <w:tcPr>
            <w:tcW w:w="3220" w:type="dxa"/>
            <w:gridSpan w:val="3"/>
            <w:shd w:val="clear" w:color="auto" w:fill="auto"/>
            <w:hideMark/>
          </w:tcPr>
          <w:p w14:paraId="7143F1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1602.39</w:t>
            </w:r>
          </w:p>
        </w:tc>
        <w:tc>
          <w:tcPr>
            <w:tcW w:w="6321" w:type="dxa"/>
            <w:shd w:val="clear" w:color="auto" w:fill="auto"/>
            <w:hideMark/>
          </w:tcPr>
          <w:p w14:paraId="568C67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1602.39 from any other chapter.</w:t>
            </w:r>
          </w:p>
        </w:tc>
      </w:tr>
      <w:tr w:rsidR="004340AB" w:rsidRPr="001E00BB" w14:paraId="2BBE8306" w14:textId="77777777" w:rsidTr="009B63E0">
        <w:trPr>
          <w:trHeight w:val="2205"/>
        </w:trPr>
        <w:tc>
          <w:tcPr>
            <w:tcW w:w="3220" w:type="dxa"/>
            <w:gridSpan w:val="3"/>
            <w:shd w:val="clear" w:color="auto" w:fill="auto"/>
            <w:hideMark/>
          </w:tcPr>
          <w:p w14:paraId="366A65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1602.41 - 1602.50</w:t>
            </w:r>
          </w:p>
        </w:tc>
        <w:tc>
          <w:tcPr>
            <w:tcW w:w="6321" w:type="dxa"/>
            <w:shd w:val="clear" w:color="auto" w:fill="auto"/>
            <w:hideMark/>
          </w:tcPr>
          <w:p w14:paraId="2AD440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1602.41 through 1602.50 from any other chapter, except from chapter 2;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1602.41 through 1602.50, provided there is a regional value content of not less than 45 per cent under the build-down method.</w:t>
            </w:r>
          </w:p>
        </w:tc>
      </w:tr>
      <w:tr w:rsidR="004340AB" w:rsidRPr="001E00BB" w14:paraId="58FB2A6C" w14:textId="77777777" w:rsidTr="009B63E0">
        <w:trPr>
          <w:trHeight w:val="630"/>
        </w:trPr>
        <w:tc>
          <w:tcPr>
            <w:tcW w:w="3220" w:type="dxa"/>
            <w:gridSpan w:val="3"/>
            <w:shd w:val="clear" w:color="auto" w:fill="auto"/>
            <w:hideMark/>
          </w:tcPr>
          <w:p w14:paraId="46B550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1602.90</w:t>
            </w:r>
          </w:p>
        </w:tc>
        <w:tc>
          <w:tcPr>
            <w:tcW w:w="6321" w:type="dxa"/>
            <w:shd w:val="clear" w:color="auto" w:fill="auto"/>
            <w:hideMark/>
          </w:tcPr>
          <w:p w14:paraId="34DB37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1602.90 from any other chapter.</w:t>
            </w:r>
          </w:p>
        </w:tc>
      </w:tr>
      <w:tr w:rsidR="004340AB" w:rsidRPr="001E00BB" w14:paraId="066430DF" w14:textId="77777777" w:rsidTr="009B63E0">
        <w:trPr>
          <w:trHeight w:val="630"/>
        </w:trPr>
        <w:tc>
          <w:tcPr>
            <w:tcW w:w="3220" w:type="dxa"/>
            <w:gridSpan w:val="3"/>
            <w:shd w:val="clear" w:color="auto" w:fill="auto"/>
            <w:hideMark/>
          </w:tcPr>
          <w:p w14:paraId="369744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16.03</w:t>
            </w:r>
          </w:p>
        </w:tc>
        <w:tc>
          <w:tcPr>
            <w:tcW w:w="6321" w:type="dxa"/>
            <w:shd w:val="clear" w:color="auto" w:fill="auto"/>
            <w:hideMark/>
          </w:tcPr>
          <w:p w14:paraId="643954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16.03 from any other chapter.</w:t>
            </w:r>
          </w:p>
        </w:tc>
      </w:tr>
      <w:tr w:rsidR="004340AB" w:rsidRPr="001E00BB" w14:paraId="6350B85C" w14:textId="77777777" w:rsidTr="009B63E0">
        <w:trPr>
          <w:trHeight w:val="630"/>
        </w:trPr>
        <w:tc>
          <w:tcPr>
            <w:tcW w:w="3220" w:type="dxa"/>
            <w:gridSpan w:val="3"/>
            <w:shd w:val="clear" w:color="auto" w:fill="auto"/>
            <w:hideMark/>
          </w:tcPr>
          <w:p w14:paraId="4CB38A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1604.11 - 1604.12</w:t>
            </w:r>
          </w:p>
        </w:tc>
        <w:tc>
          <w:tcPr>
            <w:tcW w:w="6321" w:type="dxa"/>
            <w:shd w:val="clear" w:color="auto" w:fill="auto"/>
            <w:hideMark/>
          </w:tcPr>
          <w:p w14:paraId="1EC76A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1604.11 through 1604.12 from any other chapter.</w:t>
            </w:r>
          </w:p>
        </w:tc>
      </w:tr>
      <w:tr w:rsidR="004340AB" w:rsidRPr="001E00BB" w14:paraId="6B058227" w14:textId="77777777" w:rsidTr="009B63E0">
        <w:trPr>
          <w:trHeight w:val="2835"/>
        </w:trPr>
        <w:tc>
          <w:tcPr>
            <w:tcW w:w="3220" w:type="dxa"/>
            <w:gridSpan w:val="3"/>
            <w:shd w:val="clear" w:color="auto" w:fill="auto"/>
            <w:hideMark/>
          </w:tcPr>
          <w:p w14:paraId="2ABD80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1604.13</w:t>
            </w:r>
          </w:p>
        </w:tc>
        <w:tc>
          <w:tcPr>
            <w:tcW w:w="6321" w:type="dxa"/>
            <w:shd w:val="clear" w:color="auto" w:fill="auto"/>
            <w:hideMark/>
          </w:tcPr>
          <w:p w14:paraId="42EF22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Sardinella brachysoma</w:t>
            </w:r>
            <w:r w:rsidRPr="492B5884">
              <w:rPr>
                <w:rFonts w:ascii="Times New Roman" w:eastAsia="Times New Roman" w:hAnsi="Times New Roman" w:cs="Times New Roman"/>
                <w:color w:val="000000" w:themeColor="text1"/>
                <w:sz w:val="24"/>
                <w:szCs w:val="24"/>
                <w:lang w:eastAsia="en-GB"/>
              </w:rPr>
              <w:t xml:space="preserve"> (Deepbody sardinella), </w:t>
            </w:r>
            <w:r w:rsidRPr="492B5884">
              <w:rPr>
                <w:rFonts w:ascii="Times New Roman" w:eastAsia="Times New Roman" w:hAnsi="Times New Roman" w:cs="Times New Roman"/>
                <w:i/>
                <w:iCs/>
                <w:color w:val="000000" w:themeColor="text1"/>
                <w:sz w:val="24"/>
                <w:szCs w:val="24"/>
                <w:lang w:eastAsia="en-GB"/>
              </w:rPr>
              <w:t>Sardinella fimbriata</w:t>
            </w:r>
            <w:r w:rsidRPr="492B5884">
              <w:rPr>
                <w:rFonts w:ascii="Times New Roman" w:eastAsia="Times New Roman" w:hAnsi="Times New Roman" w:cs="Times New Roman"/>
                <w:color w:val="000000" w:themeColor="text1"/>
                <w:sz w:val="24"/>
                <w:szCs w:val="24"/>
                <w:lang w:eastAsia="en-GB"/>
              </w:rPr>
              <w:t xml:space="preserve"> (Fringescale sardinella), </w:t>
            </w:r>
            <w:r w:rsidRPr="492B5884">
              <w:rPr>
                <w:rFonts w:ascii="Times New Roman" w:eastAsia="Times New Roman" w:hAnsi="Times New Roman" w:cs="Times New Roman"/>
                <w:i/>
                <w:iCs/>
                <w:color w:val="000000" w:themeColor="text1"/>
                <w:sz w:val="24"/>
                <w:szCs w:val="24"/>
                <w:lang w:eastAsia="en-GB"/>
              </w:rPr>
              <w:t>Sardinella longiceps</w:t>
            </w:r>
            <w:r w:rsidRPr="492B5884">
              <w:rPr>
                <w:rFonts w:ascii="Times New Roman" w:eastAsia="Times New Roman" w:hAnsi="Times New Roman" w:cs="Times New Roman"/>
                <w:color w:val="000000" w:themeColor="text1"/>
                <w:sz w:val="24"/>
                <w:szCs w:val="24"/>
                <w:lang w:eastAsia="en-GB"/>
              </w:rPr>
              <w:t xml:space="preserve"> (Indian oil sardine), </w:t>
            </w:r>
            <w:r w:rsidRPr="492B5884">
              <w:rPr>
                <w:rFonts w:ascii="Times New Roman" w:eastAsia="Times New Roman" w:hAnsi="Times New Roman" w:cs="Times New Roman"/>
                <w:i/>
                <w:iCs/>
                <w:color w:val="000000" w:themeColor="text1"/>
                <w:sz w:val="24"/>
                <w:szCs w:val="24"/>
                <w:lang w:eastAsia="en-GB"/>
              </w:rPr>
              <w:t>Sardinella melanura</w:t>
            </w:r>
            <w:r w:rsidRPr="492B5884">
              <w:rPr>
                <w:rFonts w:ascii="Times New Roman" w:eastAsia="Times New Roman" w:hAnsi="Times New Roman" w:cs="Times New Roman"/>
                <w:color w:val="000000" w:themeColor="text1"/>
                <w:sz w:val="24"/>
                <w:szCs w:val="24"/>
                <w:lang w:eastAsia="en-GB"/>
              </w:rPr>
              <w:t xml:space="preserve"> (Blacktip sardinella), </w:t>
            </w:r>
            <w:r w:rsidRPr="492B5884">
              <w:rPr>
                <w:rFonts w:ascii="Times New Roman" w:eastAsia="Times New Roman" w:hAnsi="Times New Roman" w:cs="Times New Roman"/>
                <w:i/>
                <w:iCs/>
                <w:color w:val="000000" w:themeColor="text1"/>
                <w:sz w:val="24"/>
                <w:szCs w:val="24"/>
                <w:lang w:eastAsia="en-GB"/>
              </w:rPr>
              <w:t>Sardinella samarensis</w:t>
            </w:r>
            <w:r w:rsidRPr="492B5884">
              <w:rPr>
                <w:rFonts w:ascii="Times New Roman" w:eastAsia="Times New Roman" w:hAnsi="Times New Roman" w:cs="Times New Roman"/>
                <w:color w:val="000000" w:themeColor="text1"/>
                <w:sz w:val="24"/>
                <w:szCs w:val="24"/>
                <w:lang w:eastAsia="en-GB"/>
              </w:rPr>
              <w:t xml:space="preserve"> or </w:t>
            </w:r>
            <w:r w:rsidRPr="492B5884">
              <w:rPr>
                <w:rFonts w:ascii="Times New Roman" w:eastAsia="Times New Roman" w:hAnsi="Times New Roman" w:cs="Times New Roman"/>
                <w:i/>
                <w:iCs/>
                <w:color w:val="000000" w:themeColor="text1"/>
                <w:sz w:val="24"/>
                <w:szCs w:val="24"/>
                <w:lang w:eastAsia="en-GB"/>
              </w:rPr>
              <w:t>lemuru</w:t>
            </w:r>
            <w:r w:rsidRPr="492B5884">
              <w:rPr>
                <w:rFonts w:ascii="Times New Roman" w:eastAsia="Times New Roman" w:hAnsi="Times New Roman" w:cs="Times New Roman"/>
                <w:color w:val="000000" w:themeColor="text1"/>
                <w:sz w:val="24"/>
                <w:szCs w:val="24"/>
                <w:lang w:eastAsia="en-GB"/>
              </w:rPr>
              <w:t xml:space="preserve"> (Bali sardinella) or </w:t>
            </w:r>
            <w:r w:rsidRPr="492B5884">
              <w:rPr>
                <w:rFonts w:ascii="Times New Roman" w:eastAsia="Times New Roman" w:hAnsi="Times New Roman" w:cs="Times New Roman"/>
                <w:i/>
                <w:iCs/>
                <w:color w:val="000000" w:themeColor="text1"/>
                <w:sz w:val="24"/>
                <w:szCs w:val="24"/>
                <w:lang w:eastAsia="en-GB"/>
              </w:rPr>
              <w:t>Sardinella gibbosa</w:t>
            </w:r>
            <w:r w:rsidRPr="492B5884">
              <w:rPr>
                <w:rFonts w:ascii="Times New Roman" w:eastAsia="Times New Roman" w:hAnsi="Times New Roman" w:cs="Times New Roman"/>
                <w:color w:val="000000" w:themeColor="text1"/>
                <w:sz w:val="24"/>
                <w:szCs w:val="24"/>
                <w:lang w:eastAsia="en-GB"/>
              </w:rPr>
              <w:t xml:space="preserve"> (Goldstripe sardinella) of subheading 1604.13 from any other chapter; </w:t>
            </w:r>
            <w:r>
              <w:br/>
            </w:r>
            <w:r>
              <w:br/>
            </w:r>
            <w:r w:rsidRPr="492B5884">
              <w:rPr>
                <w:rFonts w:ascii="Times New Roman" w:eastAsia="Times New Roman" w:hAnsi="Times New Roman" w:cs="Times New Roman"/>
                <w:color w:val="000000" w:themeColor="text1"/>
                <w:sz w:val="24"/>
                <w:szCs w:val="24"/>
                <w:lang w:eastAsia="en-GB"/>
              </w:rPr>
              <w:t>A change to any other good of subheading 1604.13 from any other chapter, except from chapter 3.</w:t>
            </w:r>
          </w:p>
        </w:tc>
      </w:tr>
      <w:tr w:rsidR="004340AB" w:rsidRPr="001E00BB" w14:paraId="529CA8A2" w14:textId="77777777" w:rsidTr="009B63E0">
        <w:trPr>
          <w:trHeight w:val="630"/>
        </w:trPr>
        <w:tc>
          <w:tcPr>
            <w:tcW w:w="3220" w:type="dxa"/>
            <w:gridSpan w:val="3"/>
            <w:shd w:val="clear" w:color="auto" w:fill="auto"/>
            <w:hideMark/>
          </w:tcPr>
          <w:p w14:paraId="4D5EF9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1604.14</w:t>
            </w:r>
          </w:p>
        </w:tc>
        <w:tc>
          <w:tcPr>
            <w:tcW w:w="6321" w:type="dxa"/>
            <w:shd w:val="clear" w:color="auto" w:fill="auto"/>
            <w:hideMark/>
          </w:tcPr>
          <w:p w14:paraId="4F9643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1604.14 from any other chapter, except from chapter 3.</w:t>
            </w:r>
          </w:p>
        </w:tc>
      </w:tr>
      <w:tr w:rsidR="004340AB" w:rsidRPr="001E00BB" w14:paraId="0D71CD63" w14:textId="77777777" w:rsidTr="009B63E0">
        <w:trPr>
          <w:trHeight w:val="630"/>
        </w:trPr>
        <w:tc>
          <w:tcPr>
            <w:tcW w:w="3220" w:type="dxa"/>
            <w:gridSpan w:val="3"/>
            <w:shd w:val="clear" w:color="auto" w:fill="auto"/>
            <w:hideMark/>
          </w:tcPr>
          <w:p w14:paraId="5EFE360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1604.15</w:t>
            </w:r>
          </w:p>
        </w:tc>
        <w:tc>
          <w:tcPr>
            <w:tcW w:w="6321" w:type="dxa"/>
            <w:shd w:val="clear" w:color="auto" w:fill="auto"/>
            <w:hideMark/>
          </w:tcPr>
          <w:p w14:paraId="596B88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1604.15 from any other chapter.</w:t>
            </w:r>
          </w:p>
        </w:tc>
      </w:tr>
      <w:tr w:rsidR="004340AB" w:rsidRPr="001E00BB" w14:paraId="64F22236" w14:textId="77777777" w:rsidTr="009B63E0">
        <w:trPr>
          <w:trHeight w:val="2520"/>
        </w:trPr>
        <w:tc>
          <w:tcPr>
            <w:tcW w:w="3220" w:type="dxa"/>
            <w:gridSpan w:val="3"/>
            <w:shd w:val="clear" w:color="auto" w:fill="auto"/>
            <w:hideMark/>
          </w:tcPr>
          <w:p w14:paraId="61E113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1604.16</w:t>
            </w:r>
          </w:p>
        </w:tc>
        <w:tc>
          <w:tcPr>
            <w:tcW w:w="6321" w:type="dxa"/>
            <w:shd w:val="clear" w:color="auto" w:fill="auto"/>
            <w:hideMark/>
          </w:tcPr>
          <w:p w14:paraId="12A87DE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Encrasicholina punctifer</w:t>
            </w:r>
            <w:r w:rsidRPr="492B5884">
              <w:rPr>
                <w:rFonts w:ascii="Times New Roman" w:eastAsia="Times New Roman" w:hAnsi="Times New Roman" w:cs="Times New Roman"/>
                <w:color w:val="000000" w:themeColor="text1"/>
                <w:sz w:val="24"/>
                <w:szCs w:val="24"/>
                <w:lang w:eastAsia="en-GB"/>
              </w:rPr>
              <w:t xml:space="preserve"> (Buccaneer anchovy), </w:t>
            </w:r>
            <w:r w:rsidRPr="492B5884">
              <w:rPr>
                <w:rFonts w:ascii="Times New Roman" w:eastAsia="Times New Roman" w:hAnsi="Times New Roman" w:cs="Times New Roman"/>
                <w:i/>
                <w:iCs/>
                <w:color w:val="000000" w:themeColor="text1"/>
                <w:sz w:val="24"/>
                <w:szCs w:val="24"/>
                <w:lang w:eastAsia="en-GB"/>
              </w:rPr>
              <w:t>Encrasicholina heteroloba</w:t>
            </w:r>
            <w:r w:rsidRPr="492B5884">
              <w:rPr>
                <w:rFonts w:ascii="Times New Roman" w:eastAsia="Times New Roman" w:hAnsi="Times New Roman" w:cs="Times New Roman"/>
                <w:color w:val="000000" w:themeColor="text1"/>
                <w:sz w:val="24"/>
                <w:szCs w:val="24"/>
                <w:lang w:eastAsia="en-GB"/>
              </w:rPr>
              <w:t xml:space="preserve"> (Shorthead anchovy), </w:t>
            </w:r>
            <w:r w:rsidRPr="492B5884">
              <w:rPr>
                <w:rFonts w:ascii="Times New Roman" w:eastAsia="Times New Roman" w:hAnsi="Times New Roman" w:cs="Times New Roman"/>
                <w:i/>
                <w:iCs/>
                <w:color w:val="000000" w:themeColor="text1"/>
                <w:sz w:val="24"/>
                <w:szCs w:val="24"/>
                <w:lang w:eastAsia="en-GB"/>
              </w:rPr>
              <w:t>Stolephorus commersonii</w:t>
            </w:r>
            <w:r w:rsidRPr="492B5884">
              <w:rPr>
                <w:rFonts w:ascii="Times New Roman" w:eastAsia="Times New Roman" w:hAnsi="Times New Roman" w:cs="Times New Roman"/>
                <w:color w:val="000000" w:themeColor="text1"/>
                <w:sz w:val="24"/>
                <w:szCs w:val="24"/>
                <w:lang w:eastAsia="en-GB"/>
              </w:rPr>
              <w:t xml:space="preserve"> (Commerson’s anchovy) or </w:t>
            </w:r>
            <w:r w:rsidRPr="492B5884">
              <w:rPr>
                <w:rFonts w:ascii="Times New Roman" w:eastAsia="Times New Roman" w:hAnsi="Times New Roman" w:cs="Times New Roman"/>
                <w:i/>
                <w:iCs/>
                <w:color w:val="000000" w:themeColor="text1"/>
                <w:sz w:val="24"/>
                <w:szCs w:val="24"/>
                <w:lang w:eastAsia="en-GB"/>
              </w:rPr>
              <w:t>Stolephorus andhraensis</w:t>
            </w:r>
            <w:r w:rsidRPr="492B5884">
              <w:rPr>
                <w:rFonts w:ascii="Times New Roman" w:eastAsia="Times New Roman" w:hAnsi="Times New Roman" w:cs="Times New Roman"/>
                <w:color w:val="000000" w:themeColor="text1"/>
                <w:sz w:val="24"/>
                <w:szCs w:val="24"/>
                <w:lang w:eastAsia="en-GB"/>
              </w:rPr>
              <w:t xml:space="preserve"> (Andhra anchovy) of subheading 1604.16 from any other chapter;</w:t>
            </w:r>
            <w:r>
              <w:br/>
            </w:r>
            <w:r>
              <w:br/>
            </w:r>
            <w:r w:rsidRPr="492B5884">
              <w:rPr>
                <w:rFonts w:ascii="Times New Roman" w:eastAsia="Times New Roman" w:hAnsi="Times New Roman" w:cs="Times New Roman"/>
                <w:color w:val="000000" w:themeColor="text1"/>
                <w:sz w:val="24"/>
                <w:szCs w:val="24"/>
                <w:lang w:eastAsia="en-GB"/>
              </w:rPr>
              <w:t>A change to any other good of subheading 1604.16 from any other chapter, except from chapter 3.</w:t>
            </w:r>
          </w:p>
        </w:tc>
      </w:tr>
      <w:tr w:rsidR="004340AB" w:rsidRPr="001E00BB" w14:paraId="23587BC2" w14:textId="77777777" w:rsidTr="009B63E0">
        <w:trPr>
          <w:trHeight w:val="630"/>
        </w:trPr>
        <w:tc>
          <w:tcPr>
            <w:tcW w:w="3220" w:type="dxa"/>
            <w:gridSpan w:val="3"/>
            <w:shd w:val="clear" w:color="auto" w:fill="auto"/>
            <w:hideMark/>
          </w:tcPr>
          <w:p w14:paraId="38176D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1604.17</w:t>
            </w:r>
          </w:p>
        </w:tc>
        <w:tc>
          <w:tcPr>
            <w:tcW w:w="6321" w:type="dxa"/>
            <w:shd w:val="clear" w:color="auto" w:fill="auto"/>
            <w:hideMark/>
          </w:tcPr>
          <w:p w14:paraId="75BE5F3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1604.17 from any other chapter.</w:t>
            </w:r>
          </w:p>
        </w:tc>
      </w:tr>
      <w:tr w:rsidR="004340AB" w:rsidRPr="001E00BB" w14:paraId="06183C4D" w14:textId="77777777" w:rsidTr="009B63E0">
        <w:trPr>
          <w:trHeight w:val="1890"/>
        </w:trPr>
        <w:tc>
          <w:tcPr>
            <w:tcW w:w="3220" w:type="dxa"/>
            <w:gridSpan w:val="3"/>
            <w:shd w:val="clear" w:color="auto" w:fill="auto"/>
            <w:hideMark/>
          </w:tcPr>
          <w:p w14:paraId="149077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1604.19</w:t>
            </w:r>
          </w:p>
        </w:tc>
        <w:tc>
          <w:tcPr>
            <w:tcW w:w="6321" w:type="dxa"/>
            <w:shd w:val="clear" w:color="auto" w:fill="auto"/>
            <w:hideMark/>
          </w:tcPr>
          <w:p w14:paraId="0550C1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1604.19 from any other chapter, except from chapter 3;</w:t>
            </w:r>
            <w:r>
              <w:br/>
            </w:r>
            <w:r>
              <w:br/>
            </w:r>
            <w:r w:rsidRPr="492B5884">
              <w:rPr>
                <w:rFonts w:ascii="Times New Roman" w:eastAsia="Times New Roman" w:hAnsi="Times New Roman" w:cs="Times New Roman"/>
                <w:color w:val="000000" w:themeColor="text1"/>
                <w:sz w:val="24"/>
                <w:szCs w:val="24"/>
                <w:lang w:eastAsia="en-GB"/>
              </w:rPr>
              <w:t>A change to any other good of subheading 1604.19 from any other chapter.</w:t>
            </w:r>
          </w:p>
        </w:tc>
      </w:tr>
      <w:tr w:rsidR="004340AB" w:rsidRPr="001E00BB" w14:paraId="2E01596B" w14:textId="77777777" w:rsidTr="009B63E0">
        <w:trPr>
          <w:trHeight w:val="1512"/>
        </w:trPr>
        <w:tc>
          <w:tcPr>
            <w:tcW w:w="3220" w:type="dxa"/>
            <w:gridSpan w:val="3"/>
            <w:shd w:val="clear" w:color="auto" w:fill="auto"/>
            <w:hideMark/>
          </w:tcPr>
          <w:p w14:paraId="6ACE0C1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1604.20</w:t>
            </w:r>
          </w:p>
        </w:tc>
        <w:tc>
          <w:tcPr>
            <w:tcW w:w="6321" w:type="dxa"/>
            <w:shd w:val="clear" w:color="auto" w:fill="auto"/>
            <w:hideMark/>
          </w:tcPr>
          <w:p w14:paraId="7DB1ED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anchovies of subheading 1604.20 other than </w:t>
            </w:r>
            <w:r w:rsidRPr="492B5884">
              <w:rPr>
                <w:rFonts w:ascii="Times New Roman" w:eastAsia="Times New Roman" w:hAnsi="Times New Roman" w:cs="Times New Roman"/>
                <w:i/>
                <w:iCs/>
                <w:color w:val="000000" w:themeColor="text1"/>
                <w:sz w:val="24"/>
                <w:szCs w:val="24"/>
                <w:lang w:eastAsia="en-GB"/>
              </w:rPr>
              <w:t>Encrasicholina punctifer</w:t>
            </w:r>
            <w:r w:rsidRPr="492B5884">
              <w:rPr>
                <w:rFonts w:ascii="Times New Roman" w:eastAsia="Times New Roman" w:hAnsi="Times New Roman" w:cs="Times New Roman"/>
                <w:color w:val="000000" w:themeColor="text1"/>
                <w:sz w:val="24"/>
                <w:szCs w:val="24"/>
                <w:lang w:eastAsia="en-GB"/>
              </w:rPr>
              <w:t xml:space="preserve"> (Buccaneer anchovy), </w:t>
            </w:r>
            <w:r w:rsidRPr="492B5884">
              <w:rPr>
                <w:rFonts w:ascii="Times New Roman" w:eastAsia="Times New Roman" w:hAnsi="Times New Roman" w:cs="Times New Roman"/>
                <w:i/>
                <w:iCs/>
                <w:color w:val="000000" w:themeColor="text1"/>
                <w:sz w:val="24"/>
                <w:szCs w:val="24"/>
                <w:lang w:eastAsia="en-GB"/>
              </w:rPr>
              <w:t>Encrasicholina heteroloba</w:t>
            </w:r>
            <w:r w:rsidRPr="492B5884">
              <w:rPr>
                <w:rFonts w:ascii="Times New Roman" w:eastAsia="Times New Roman" w:hAnsi="Times New Roman" w:cs="Times New Roman"/>
                <w:color w:val="000000" w:themeColor="text1"/>
                <w:sz w:val="24"/>
                <w:szCs w:val="24"/>
                <w:lang w:eastAsia="en-GB"/>
              </w:rPr>
              <w:t xml:space="preserve"> (Shorthead anchovy), </w:t>
            </w:r>
            <w:r w:rsidRPr="492B5884">
              <w:rPr>
                <w:rFonts w:ascii="Times New Roman" w:eastAsia="Times New Roman" w:hAnsi="Times New Roman" w:cs="Times New Roman"/>
                <w:i/>
                <w:iCs/>
                <w:color w:val="000000" w:themeColor="text1"/>
                <w:sz w:val="24"/>
                <w:szCs w:val="24"/>
                <w:lang w:eastAsia="en-GB"/>
              </w:rPr>
              <w:t>Stolephorus commersonii</w:t>
            </w:r>
            <w:r w:rsidRPr="492B5884">
              <w:rPr>
                <w:rFonts w:ascii="Times New Roman" w:eastAsia="Times New Roman" w:hAnsi="Times New Roman" w:cs="Times New Roman"/>
                <w:color w:val="000000" w:themeColor="text1"/>
                <w:sz w:val="24"/>
                <w:szCs w:val="24"/>
                <w:lang w:eastAsia="en-GB"/>
              </w:rPr>
              <w:t xml:space="preserve"> (Commerson’s anchovy) or </w:t>
            </w:r>
            <w:r w:rsidRPr="492B5884">
              <w:rPr>
                <w:rFonts w:ascii="Times New Roman" w:eastAsia="Times New Roman" w:hAnsi="Times New Roman" w:cs="Times New Roman"/>
                <w:i/>
                <w:iCs/>
                <w:color w:val="000000" w:themeColor="text1"/>
                <w:sz w:val="24"/>
                <w:szCs w:val="24"/>
                <w:lang w:eastAsia="en-GB"/>
              </w:rPr>
              <w:t>Stolephorus andhraensis</w:t>
            </w:r>
            <w:r w:rsidRPr="492B5884">
              <w:rPr>
                <w:rFonts w:ascii="Times New Roman" w:eastAsia="Times New Roman" w:hAnsi="Times New Roman" w:cs="Times New Roman"/>
                <w:color w:val="000000" w:themeColor="text1"/>
                <w:sz w:val="24"/>
                <w:szCs w:val="24"/>
                <w:lang w:eastAsia="en-GB"/>
              </w:rPr>
              <w:t xml:space="preserve"> (Andhra anchovy) from any other chapter, except from chapter 3;</w:t>
            </w:r>
            <w:r>
              <w:br/>
            </w:r>
            <w:r>
              <w:br/>
            </w:r>
            <w:r w:rsidRPr="492B5884">
              <w:rPr>
                <w:rFonts w:ascii="Times New Roman" w:eastAsia="Times New Roman" w:hAnsi="Times New Roman" w:cs="Times New Roman"/>
                <w:color w:val="000000" w:themeColor="text1"/>
                <w:sz w:val="24"/>
                <w:szCs w:val="24"/>
                <w:lang w:eastAsia="en-GB"/>
              </w:rPr>
              <w:t>A change to Thunnini (Tuna) of subheading 1604.20 from any other chapter, except from chapter 3;</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Merluccius angustimanus</w:t>
            </w:r>
            <w:r w:rsidRPr="492B5884">
              <w:rPr>
                <w:rFonts w:ascii="Times New Roman" w:eastAsia="Times New Roman" w:hAnsi="Times New Roman" w:cs="Times New Roman"/>
                <w:color w:val="000000" w:themeColor="text1"/>
                <w:sz w:val="24"/>
                <w:szCs w:val="24"/>
                <w:lang w:eastAsia="en-GB"/>
              </w:rPr>
              <w:t xml:space="preserve"> (Panama hake) or </w:t>
            </w:r>
            <w:r w:rsidRPr="492B5884">
              <w:rPr>
                <w:rFonts w:ascii="Times New Roman" w:eastAsia="Times New Roman" w:hAnsi="Times New Roman" w:cs="Times New Roman"/>
                <w:i/>
                <w:iCs/>
                <w:color w:val="000000" w:themeColor="text1"/>
                <w:sz w:val="24"/>
                <w:szCs w:val="24"/>
                <w:lang w:eastAsia="en-GB"/>
              </w:rPr>
              <w:t>Merluccius productus</w:t>
            </w:r>
            <w:r w:rsidRPr="492B5884">
              <w:rPr>
                <w:rFonts w:ascii="Times New Roman" w:eastAsia="Times New Roman" w:hAnsi="Times New Roman" w:cs="Times New Roman"/>
                <w:color w:val="000000" w:themeColor="text1"/>
                <w:sz w:val="24"/>
                <w:szCs w:val="24"/>
                <w:lang w:eastAsia="en-GB"/>
              </w:rPr>
              <w:t xml:space="preserve"> (North Pacific hake) of subheading 1604.20 from any other chapter, except from chapter 3;</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Sardina pilchardus</w:t>
            </w:r>
            <w:r w:rsidRPr="492B5884">
              <w:rPr>
                <w:rFonts w:ascii="Times New Roman" w:eastAsia="Times New Roman" w:hAnsi="Times New Roman" w:cs="Times New Roman"/>
                <w:color w:val="000000" w:themeColor="text1"/>
                <w:sz w:val="24"/>
                <w:szCs w:val="24"/>
                <w:lang w:eastAsia="en-GB"/>
              </w:rPr>
              <w:t xml:space="preserve"> (European pilchard), </w:t>
            </w:r>
            <w:r w:rsidRPr="492B5884">
              <w:rPr>
                <w:rFonts w:ascii="Times New Roman" w:eastAsia="Times New Roman" w:hAnsi="Times New Roman" w:cs="Times New Roman"/>
                <w:i/>
                <w:iCs/>
                <w:color w:val="000000" w:themeColor="text1"/>
                <w:sz w:val="24"/>
                <w:szCs w:val="24"/>
                <w:lang w:eastAsia="en-GB"/>
              </w:rPr>
              <w:t>Sardinops spp.</w:t>
            </w:r>
            <w:r w:rsidRPr="492B5884">
              <w:rPr>
                <w:rFonts w:ascii="Times New Roman" w:eastAsia="Times New Roman" w:hAnsi="Times New Roman" w:cs="Times New Roman"/>
                <w:color w:val="000000" w:themeColor="text1"/>
                <w:sz w:val="24"/>
                <w:szCs w:val="24"/>
                <w:lang w:eastAsia="en-GB"/>
              </w:rPr>
              <w:t xml:space="preserve"> (Sardines), </w:t>
            </w:r>
            <w:r w:rsidRPr="492B5884">
              <w:rPr>
                <w:rFonts w:ascii="Times New Roman" w:eastAsia="Times New Roman" w:hAnsi="Times New Roman" w:cs="Times New Roman"/>
                <w:i/>
                <w:iCs/>
                <w:color w:val="000000" w:themeColor="text1"/>
                <w:sz w:val="24"/>
                <w:szCs w:val="24"/>
                <w:lang w:eastAsia="en-GB"/>
              </w:rPr>
              <w:t>Sardinella spp.</w:t>
            </w:r>
            <w:r w:rsidRPr="492B5884">
              <w:rPr>
                <w:rFonts w:ascii="Times New Roman" w:eastAsia="Times New Roman" w:hAnsi="Times New Roman" w:cs="Times New Roman"/>
                <w:color w:val="000000" w:themeColor="text1"/>
                <w:sz w:val="24"/>
                <w:szCs w:val="24"/>
                <w:lang w:eastAsia="en-GB"/>
              </w:rPr>
              <w:t xml:space="preserve"> (Sardinella) or </w:t>
            </w:r>
            <w:r w:rsidRPr="492B5884">
              <w:rPr>
                <w:rFonts w:ascii="Times New Roman" w:eastAsia="Times New Roman" w:hAnsi="Times New Roman" w:cs="Times New Roman"/>
                <w:i/>
                <w:iCs/>
                <w:color w:val="000000" w:themeColor="text1"/>
                <w:sz w:val="24"/>
                <w:szCs w:val="24"/>
                <w:lang w:eastAsia="en-GB"/>
              </w:rPr>
              <w:t>Sprattus sprattus</w:t>
            </w:r>
            <w:r w:rsidRPr="492B5884">
              <w:rPr>
                <w:rFonts w:ascii="Times New Roman" w:eastAsia="Times New Roman" w:hAnsi="Times New Roman" w:cs="Times New Roman"/>
                <w:color w:val="000000" w:themeColor="text1"/>
                <w:sz w:val="24"/>
                <w:szCs w:val="24"/>
                <w:lang w:eastAsia="en-GB"/>
              </w:rPr>
              <w:t xml:space="preserve"> (Brisling or Sprats) of subheading 1604.20 other than </w:t>
            </w:r>
            <w:r w:rsidRPr="492B5884">
              <w:rPr>
                <w:rFonts w:ascii="Times New Roman" w:eastAsia="Times New Roman" w:hAnsi="Times New Roman" w:cs="Times New Roman"/>
                <w:i/>
                <w:iCs/>
                <w:color w:val="000000" w:themeColor="text1"/>
                <w:sz w:val="24"/>
                <w:szCs w:val="24"/>
                <w:lang w:eastAsia="en-GB"/>
              </w:rPr>
              <w:t>Sardinella brachysoma</w:t>
            </w:r>
            <w:r w:rsidRPr="492B5884">
              <w:rPr>
                <w:rFonts w:ascii="Times New Roman" w:eastAsia="Times New Roman" w:hAnsi="Times New Roman" w:cs="Times New Roman"/>
                <w:color w:val="000000" w:themeColor="text1"/>
                <w:sz w:val="24"/>
                <w:szCs w:val="24"/>
                <w:lang w:eastAsia="en-GB"/>
              </w:rPr>
              <w:t xml:space="preserve"> (Deepbody sardinella), </w:t>
            </w:r>
            <w:r w:rsidRPr="492B5884">
              <w:rPr>
                <w:rFonts w:ascii="Times New Roman" w:eastAsia="Times New Roman" w:hAnsi="Times New Roman" w:cs="Times New Roman"/>
                <w:i/>
                <w:iCs/>
                <w:color w:val="000000" w:themeColor="text1"/>
                <w:sz w:val="24"/>
                <w:szCs w:val="24"/>
                <w:lang w:eastAsia="en-GB"/>
              </w:rPr>
              <w:t>Sardinella fimbriata</w:t>
            </w:r>
            <w:r w:rsidRPr="492B5884">
              <w:rPr>
                <w:rFonts w:ascii="Times New Roman" w:eastAsia="Times New Roman" w:hAnsi="Times New Roman" w:cs="Times New Roman"/>
                <w:color w:val="000000" w:themeColor="text1"/>
                <w:sz w:val="24"/>
                <w:szCs w:val="24"/>
                <w:lang w:eastAsia="en-GB"/>
              </w:rPr>
              <w:t xml:space="preserve"> (Fringescale sardinella), </w:t>
            </w:r>
            <w:r w:rsidRPr="492B5884">
              <w:rPr>
                <w:rFonts w:ascii="Times New Roman" w:eastAsia="Times New Roman" w:hAnsi="Times New Roman" w:cs="Times New Roman"/>
                <w:i/>
                <w:iCs/>
                <w:color w:val="000000" w:themeColor="text1"/>
                <w:sz w:val="24"/>
                <w:szCs w:val="24"/>
                <w:lang w:eastAsia="en-GB"/>
              </w:rPr>
              <w:t>Sardinella longiceps</w:t>
            </w:r>
            <w:r w:rsidRPr="492B5884">
              <w:rPr>
                <w:rFonts w:ascii="Times New Roman" w:eastAsia="Times New Roman" w:hAnsi="Times New Roman" w:cs="Times New Roman"/>
                <w:color w:val="000000" w:themeColor="text1"/>
                <w:sz w:val="24"/>
                <w:szCs w:val="24"/>
                <w:lang w:eastAsia="en-GB"/>
              </w:rPr>
              <w:t xml:space="preserve"> (Indian oil sardine), </w:t>
            </w:r>
            <w:r w:rsidRPr="492B5884">
              <w:rPr>
                <w:rFonts w:ascii="Times New Roman" w:eastAsia="Times New Roman" w:hAnsi="Times New Roman" w:cs="Times New Roman"/>
                <w:i/>
                <w:iCs/>
                <w:color w:val="000000" w:themeColor="text1"/>
                <w:sz w:val="24"/>
                <w:szCs w:val="24"/>
                <w:lang w:eastAsia="en-GB"/>
              </w:rPr>
              <w:t>Sardinella melanura</w:t>
            </w:r>
            <w:r w:rsidRPr="492B5884">
              <w:rPr>
                <w:rFonts w:ascii="Times New Roman" w:eastAsia="Times New Roman" w:hAnsi="Times New Roman" w:cs="Times New Roman"/>
                <w:color w:val="000000" w:themeColor="text1"/>
                <w:sz w:val="24"/>
                <w:szCs w:val="24"/>
                <w:lang w:eastAsia="en-GB"/>
              </w:rPr>
              <w:t xml:space="preserve"> (Blacktip sardinella), </w:t>
            </w:r>
            <w:r w:rsidRPr="492B5884">
              <w:rPr>
                <w:rFonts w:ascii="Times New Roman" w:eastAsia="Times New Roman" w:hAnsi="Times New Roman" w:cs="Times New Roman"/>
                <w:i/>
                <w:iCs/>
                <w:color w:val="000000" w:themeColor="text1"/>
                <w:sz w:val="24"/>
                <w:szCs w:val="24"/>
                <w:lang w:eastAsia="en-GB"/>
              </w:rPr>
              <w:t>Sardinella samarensis</w:t>
            </w:r>
            <w:r w:rsidRPr="492B5884">
              <w:rPr>
                <w:rFonts w:ascii="Times New Roman" w:eastAsia="Times New Roman" w:hAnsi="Times New Roman" w:cs="Times New Roman"/>
                <w:color w:val="000000" w:themeColor="text1"/>
                <w:sz w:val="24"/>
                <w:szCs w:val="24"/>
                <w:lang w:eastAsia="en-GB"/>
              </w:rPr>
              <w:t xml:space="preserve"> or </w:t>
            </w:r>
            <w:r w:rsidRPr="492B5884">
              <w:rPr>
                <w:rFonts w:ascii="Times New Roman" w:eastAsia="Times New Roman" w:hAnsi="Times New Roman" w:cs="Times New Roman"/>
                <w:i/>
                <w:iCs/>
                <w:color w:val="000000" w:themeColor="text1"/>
                <w:sz w:val="24"/>
                <w:szCs w:val="24"/>
                <w:lang w:eastAsia="en-GB"/>
              </w:rPr>
              <w:t>lemuru</w:t>
            </w:r>
            <w:r w:rsidRPr="492B5884">
              <w:rPr>
                <w:rFonts w:ascii="Times New Roman" w:eastAsia="Times New Roman" w:hAnsi="Times New Roman" w:cs="Times New Roman"/>
                <w:color w:val="000000" w:themeColor="text1"/>
                <w:sz w:val="24"/>
                <w:szCs w:val="24"/>
                <w:lang w:eastAsia="en-GB"/>
              </w:rPr>
              <w:t xml:space="preserve"> (Bali sardinella) or </w:t>
            </w:r>
            <w:r w:rsidRPr="492B5884">
              <w:rPr>
                <w:rFonts w:ascii="Times New Roman" w:eastAsia="Times New Roman" w:hAnsi="Times New Roman" w:cs="Times New Roman"/>
                <w:i/>
                <w:iCs/>
                <w:color w:val="000000" w:themeColor="text1"/>
                <w:sz w:val="24"/>
                <w:szCs w:val="24"/>
                <w:lang w:eastAsia="en-GB"/>
              </w:rPr>
              <w:t>Sardinella gibbosa</w:t>
            </w:r>
            <w:r w:rsidRPr="492B5884">
              <w:rPr>
                <w:rFonts w:ascii="Times New Roman" w:eastAsia="Times New Roman" w:hAnsi="Times New Roman" w:cs="Times New Roman"/>
                <w:color w:val="000000" w:themeColor="text1"/>
                <w:sz w:val="24"/>
                <w:szCs w:val="24"/>
                <w:lang w:eastAsia="en-GB"/>
              </w:rPr>
              <w:t xml:space="preserve"> (Goldstripe sardinella) from any other chapter, except from chapter 3;</w:t>
            </w:r>
            <w:r>
              <w:br/>
            </w:r>
            <w:r>
              <w:br/>
            </w:r>
            <w:r w:rsidRPr="492B5884">
              <w:rPr>
                <w:rFonts w:ascii="Times New Roman" w:eastAsia="Times New Roman" w:hAnsi="Times New Roman" w:cs="Times New Roman"/>
                <w:color w:val="000000" w:themeColor="text1"/>
                <w:sz w:val="24"/>
                <w:szCs w:val="24"/>
                <w:lang w:eastAsia="en-GB"/>
              </w:rPr>
              <w:t xml:space="preserve">A change to </w:t>
            </w:r>
            <w:r w:rsidRPr="492B5884">
              <w:rPr>
                <w:rFonts w:ascii="Times New Roman" w:eastAsia="Times New Roman" w:hAnsi="Times New Roman" w:cs="Times New Roman"/>
                <w:i/>
                <w:iCs/>
                <w:color w:val="000000" w:themeColor="text1"/>
                <w:sz w:val="24"/>
                <w:szCs w:val="24"/>
                <w:lang w:eastAsia="en-GB"/>
              </w:rPr>
              <w:t>Sardinella brachysoma</w:t>
            </w:r>
            <w:r w:rsidRPr="492B5884">
              <w:rPr>
                <w:rFonts w:ascii="Times New Roman" w:eastAsia="Times New Roman" w:hAnsi="Times New Roman" w:cs="Times New Roman"/>
                <w:color w:val="000000" w:themeColor="text1"/>
                <w:sz w:val="24"/>
                <w:szCs w:val="24"/>
                <w:lang w:eastAsia="en-GB"/>
              </w:rPr>
              <w:t xml:space="preserve"> (Deepbody sardinella), </w:t>
            </w:r>
            <w:r w:rsidRPr="492B5884">
              <w:rPr>
                <w:rFonts w:ascii="Times New Roman" w:eastAsia="Times New Roman" w:hAnsi="Times New Roman" w:cs="Times New Roman"/>
                <w:i/>
                <w:iCs/>
                <w:color w:val="000000" w:themeColor="text1"/>
                <w:sz w:val="24"/>
                <w:szCs w:val="24"/>
                <w:lang w:eastAsia="en-GB"/>
              </w:rPr>
              <w:t>Sardinella fimbriata</w:t>
            </w:r>
            <w:r w:rsidRPr="492B5884">
              <w:rPr>
                <w:rFonts w:ascii="Times New Roman" w:eastAsia="Times New Roman" w:hAnsi="Times New Roman" w:cs="Times New Roman"/>
                <w:color w:val="000000" w:themeColor="text1"/>
                <w:sz w:val="24"/>
                <w:szCs w:val="24"/>
                <w:lang w:eastAsia="en-GB"/>
              </w:rPr>
              <w:t xml:space="preserve"> (Fringescale sardinella), </w:t>
            </w:r>
            <w:r w:rsidRPr="492B5884">
              <w:rPr>
                <w:rFonts w:ascii="Times New Roman" w:eastAsia="Times New Roman" w:hAnsi="Times New Roman" w:cs="Times New Roman"/>
                <w:i/>
                <w:iCs/>
                <w:color w:val="000000" w:themeColor="text1"/>
                <w:sz w:val="24"/>
                <w:szCs w:val="24"/>
                <w:lang w:eastAsia="en-GB"/>
              </w:rPr>
              <w:t>Sardinella longiceps</w:t>
            </w:r>
            <w:r w:rsidRPr="492B5884">
              <w:rPr>
                <w:rFonts w:ascii="Times New Roman" w:eastAsia="Times New Roman" w:hAnsi="Times New Roman" w:cs="Times New Roman"/>
                <w:color w:val="000000" w:themeColor="text1"/>
                <w:sz w:val="24"/>
                <w:szCs w:val="24"/>
                <w:lang w:eastAsia="en-GB"/>
              </w:rPr>
              <w:t xml:space="preserve"> (Indian oil sardine), </w:t>
            </w:r>
            <w:r w:rsidRPr="492B5884">
              <w:rPr>
                <w:rFonts w:ascii="Times New Roman" w:eastAsia="Times New Roman" w:hAnsi="Times New Roman" w:cs="Times New Roman"/>
                <w:i/>
                <w:iCs/>
                <w:color w:val="000000" w:themeColor="text1"/>
                <w:sz w:val="24"/>
                <w:szCs w:val="24"/>
                <w:lang w:eastAsia="en-GB"/>
              </w:rPr>
              <w:t>Sardinella melanura</w:t>
            </w:r>
            <w:r w:rsidRPr="492B5884">
              <w:rPr>
                <w:rFonts w:ascii="Times New Roman" w:eastAsia="Times New Roman" w:hAnsi="Times New Roman" w:cs="Times New Roman"/>
                <w:color w:val="000000" w:themeColor="text1"/>
                <w:sz w:val="24"/>
                <w:szCs w:val="24"/>
                <w:lang w:eastAsia="en-GB"/>
              </w:rPr>
              <w:t xml:space="preserve"> (Blacktip sardinella), </w:t>
            </w:r>
            <w:r w:rsidRPr="492B5884">
              <w:rPr>
                <w:rFonts w:ascii="Times New Roman" w:eastAsia="Times New Roman" w:hAnsi="Times New Roman" w:cs="Times New Roman"/>
                <w:i/>
                <w:iCs/>
                <w:color w:val="000000" w:themeColor="text1"/>
                <w:sz w:val="24"/>
                <w:szCs w:val="24"/>
                <w:lang w:eastAsia="en-GB"/>
              </w:rPr>
              <w:t>Sardinella samarensis</w:t>
            </w:r>
            <w:r w:rsidRPr="492B5884">
              <w:rPr>
                <w:rFonts w:ascii="Times New Roman" w:eastAsia="Times New Roman" w:hAnsi="Times New Roman" w:cs="Times New Roman"/>
                <w:color w:val="000000" w:themeColor="text1"/>
                <w:sz w:val="24"/>
                <w:szCs w:val="24"/>
                <w:lang w:eastAsia="en-GB"/>
              </w:rPr>
              <w:t xml:space="preserve"> or </w:t>
            </w:r>
            <w:r w:rsidRPr="492B5884">
              <w:rPr>
                <w:rFonts w:ascii="Times New Roman" w:eastAsia="Times New Roman" w:hAnsi="Times New Roman" w:cs="Times New Roman"/>
                <w:i/>
                <w:iCs/>
                <w:color w:val="000000" w:themeColor="text1"/>
                <w:sz w:val="24"/>
                <w:szCs w:val="24"/>
                <w:lang w:eastAsia="en-GB"/>
              </w:rPr>
              <w:t>lemuru</w:t>
            </w:r>
            <w:r w:rsidRPr="492B5884">
              <w:rPr>
                <w:rFonts w:ascii="Times New Roman" w:eastAsia="Times New Roman" w:hAnsi="Times New Roman" w:cs="Times New Roman"/>
                <w:color w:val="000000" w:themeColor="text1"/>
                <w:sz w:val="24"/>
                <w:szCs w:val="24"/>
                <w:lang w:eastAsia="en-GB"/>
              </w:rPr>
              <w:t xml:space="preserve"> (Bali sardinella) or </w:t>
            </w:r>
            <w:r w:rsidRPr="492B5884">
              <w:rPr>
                <w:rFonts w:ascii="Times New Roman" w:eastAsia="Times New Roman" w:hAnsi="Times New Roman" w:cs="Times New Roman"/>
                <w:i/>
                <w:iCs/>
                <w:color w:val="000000" w:themeColor="text1"/>
                <w:sz w:val="24"/>
                <w:szCs w:val="24"/>
                <w:lang w:eastAsia="en-GB"/>
              </w:rPr>
              <w:t>Sardinella gibbosa</w:t>
            </w:r>
            <w:r w:rsidRPr="492B5884">
              <w:rPr>
                <w:rFonts w:ascii="Times New Roman" w:eastAsia="Times New Roman" w:hAnsi="Times New Roman" w:cs="Times New Roman"/>
                <w:color w:val="000000" w:themeColor="text1"/>
                <w:sz w:val="24"/>
                <w:szCs w:val="24"/>
                <w:lang w:eastAsia="en-GB"/>
              </w:rPr>
              <w:t xml:space="preserve"> (Goldstripe sardinella) of subheading 1604.20 from any other chapter; or</w:t>
            </w:r>
            <w:r>
              <w:br/>
            </w:r>
            <w:r>
              <w:br/>
            </w:r>
            <w:r w:rsidRPr="492B5884">
              <w:rPr>
                <w:rFonts w:ascii="Times New Roman" w:eastAsia="Times New Roman" w:hAnsi="Times New Roman" w:cs="Times New Roman"/>
                <w:color w:val="000000" w:themeColor="text1"/>
                <w:sz w:val="24"/>
                <w:szCs w:val="24"/>
                <w:lang w:eastAsia="en-GB"/>
              </w:rPr>
              <w:t xml:space="preserve">No change in tariff classification required for </w:t>
            </w:r>
            <w:r w:rsidRPr="492B5884">
              <w:rPr>
                <w:rFonts w:ascii="Times New Roman" w:eastAsia="Times New Roman" w:hAnsi="Times New Roman" w:cs="Times New Roman"/>
                <w:i/>
                <w:iCs/>
                <w:color w:val="000000" w:themeColor="text1"/>
                <w:sz w:val="24"/>
                <w:szCs w:val="24"/>
                <w:lang w:eastAsia="en-GB"/>
              </w:rPr>
              <w:t>Sardinella brachysoma</w:t>
            </w:r>
            <w:r w:rsidRPr="492B5884">
              <w:rPr>
                <w:rFonts w:ascii="Times New Roman" w:eastAsia="Times New Roman" w:hAnsi="Times New Roman" w:cs="Times New Roman"/>
                <w:color w:val="000000" w:themeColor="text1"/>
                <w:sz w:val="24"/>
                <w:szCs w:val="24"/>
                <w:lang w:eastAsia="en-GB"/>
              </w:rPr>
              <w:t xml:space="preserve"> (Deepbody sardinella), </w:t>
            </w:r>
            <w:r w:rsidRPr="492B5884">
              <w:rPr>
                <w:rFonts w:ascii="Times New Roman" w:eastAsia="Times New Roman" w:hAnsi="Times New Roman" w:cs="Times New Roman"/>
                <w:i/>
                <w:iCs/>
                <w:color w:val="000000" w:themeColor="text1"/>
                <w:sz w:val="24"/>
                <w:szCs w:val="24"/>
                <w:lang w:eastAsia="en-GB"/>
              </w:rPr>
              <w:t>Sardinella fimbriata</w:t>
            </w:r>
            <w:r w:rsidRPr="492B5884">
              <w:rPr>
                <w:rFonts w:ascii="Times New Roman" w:eastAsia="Times New Roman" w:hAnsi="Times New Roman" w:cs="Times New Roman"/>
                <w:color w:val="000000" w:themeColor="text1"/>
                <w:sz w:val="24"/>
                <w:szCs w:val="24"/>
                <w:lang w:eastAsia="en-GB"/>
              </w:rPr>
              <w:t xml:space="preserve"> (Fringescale sardinella), </w:t>
            </w:r>
            <w:r w:rsidRPr="492B5884">
              <w:rPr>
                <w:rFonts w:ascii="Times New Roman" w:eastAsia="Times New Roman" w:hAnsi="Times New Roman" w:cs="Times New Roman"/>
                <w:i/>
                <w:iCs/>
                <w:color w:val="000000" w:themeColor="text1"/>
                <w:sz w:val="24"/>
                <w:szCs w:val="24"/>
                <w:lang w:eastAsia="en-GB"/>
              </w:rPr>
              <w:t>Sardinella longiceps</w:t>
            </w:r>
            <w:r w:rsidRPr="492B5884">
              <w:rPr>
                <w:rFonts w:ascii="Times New Roman" w:eastAsia="Times New Roman" w:hAnsi="Times New Roman" w:cs="Times New Roman"/>
                <w:color w:val="000000" w:themeColor="text1"/>
                <w:sz w:val="24"/>
                <w:szCs w:val="24"/>
                <w:lang w:eastAsia="en-GB"/>
              </w:rPr>
              <w:t xml:space="preserve"> (Indian oil sardine), </w:t>
            </w:r>
            <w:r w:rsidRPr="492B5884">
              <w:rPr>
                <w:rFonts w:ascii="Times New Roman" w:eastAsia="Times New Roman" w:hAnsi="Times New Roman" w:cs="Times New Roman"/>
                <w:i/>
                <w:iCs/>
                <w:color w:val="000000" w:themeColor="text1"/>
                <w:sz w:val="24"/>
                <w:szCs w:val="24"/>
                <w:lang w:eastAsia="en-GB"/>
              </w:rPr>
              <w:t>Sardinella melanura</w:t>
            </w:r>
            <w:r w:rsidRPr="492B5884">
              <w:rPr>
                <w:rFonts w:ascii="Times New Roman" w:eastAsia="Times New Roman" w:hAnsi="Times New Roman" w:cs="Times New Roman"/>
                <w:color w:val="000000" w:themeColor="text1"/>
                <w:sz w:val="24"/>
                <w:szCs w:val="24"/>
                <w:lang w:eastAsia="en-GB"/>
              </w:rPr>
              <w:t xml:space="preserve"> (Blacktip sardinella), </w:t>
            </w:r>
            <w:r w:rsidRPr="492B5884">
              <w:rPr>
                <w:rFonts w:ascii="Times New Roman" w:eastAsia="Times New Roman" w:hAnsi="Times New Roman" w:cs="Times New Roman"/>
                <w:i/>
                <w:iCs/>
                <w:color w:val="000000" w:themeColor="text1"/>
                <w:sz w:val="24"/>
                <w:szCs w:val="24"/>
                <w:lang w:eastAsia="en-GB"/>
              </w:rPr>
              <w:t>Sardinella samarensis</w:t>
            </w:r>
            <w:r w:rsidRPr="492B5884">
              <w:rPr>
                <w:rFonts w:ascii="Times New Roman" w:eastAsia="Times New Roman" w:hAnsi="Times New Roman" w:cs="Times New Roman"/>
                <w:color w:val="000000" w:themeColor="text1"/>
                <w:sz w:val="24"/>
                <w:szCs w:val="24"/>
                <w:lang w:eastAsia="en-GB"/>
              </w:rPr>
              <w:t xml:space="preserve"> or </w:t>
            </w:r>
            <w:r w:rsidRPr="492B5884">
              <w:rPr>
                <w:rFonts w:ascii="Times New Roman" w:eastAsia="Times New Roman" w:hAnsi="Times New Roman" w:cs="Times New Roman"/>
                <w:i/>
                <w:iCs/>
                <w:color w:val="000000" w:themeColor="text1"/>
                <w:sz w:val="24"/>
                <w:szCs w:val="24"/>
                <w:lang w:eastAsia="en-GB"/>
              </w:rPr>
              <w:t>lemuru</w:t>
            </w:r>
            <w:r w:rsidRPr="492B5884">
              <w:rPr>
                <w:rFonts w:ascii="Times New Roman" w:eastAsia="Times New Roman" w:hAnsi="Times New Roman" w:cs="Times New Roman"/>
                <w:color w:val="000000" w:themeColor="text1"/>
                <w:sz w:val="24"/>
                <w:szCs w:val="24"/>
                <w:lang w:eastAsia="en-GB"/>
              </w:rPr>
              <w:t xml:space="preserve"> (Bali sardinella) or </w:t>
            </w:r>
            <w:r w:rsidRPr="492B5884">
              <w:rPr>
                <w:rFonts w:ascii="Times New Roman" w:eastAsia="Times New Roman" w:hAnsi="Times New Roman" w:cs="Times New Roman"/>
                <w:i/>
                <w:iCs/>
                <w:color w:val="000000" w:themeColor="text1"/>
                <w:sz w:val="24"/>
                <w:szCs w:val="24"/>
                <w:lang w:eastAsia="en-GB"/>
              </w:rPr>
              <w:t>Sardinella gibbosa</w:t>
            </w:r>
            <w:r w:rsidRPr="492B5884">
              <w:rPr>
                <w:rFonts w:ascii="Times New Roman" w:eastAsia="Times New Roman" w:hAnsi="Times New Roman" w:cs="Times New Roman"/>
                <w:color w:val="000000" w:themeColor="text1"/>
                <w:sz w:val="24"/>
                <w:szCs w:val="24"/>
                <w:lang w:eastAsia="en-GB"/>
              </w:rPr>
              <w:t xml:space="preserve"> (Goldstripe sardinella) of subheading 1604.20,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surimi and preparations thereof of subheading 1604.20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surimi and preparations thereof of subheading 1604.20,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subheading 1604.20 from any other chapter.</w:t>
            </w:r>
          </w:p>
        </w:tc>
      </w:tr>
      <w:tr w:rsidR="004340AB" w:rsidRPr="001E00BB" w14:paraId="03C3084B" w14:textId="77777777" w:rsidTr="009B63E0">
        <w:trPr>
          <w:trHeight w:val="630"/>
        </w:trPr>
        <w:tc>
          <w:tcPr>
            <w:tcW w:w="3220" w:type="dxa"/>
            <w:gridSpan w:val="3"/>
            <w:shd w:val="clear" w:color="auto" w:fill="auto"/>
            <w:hideMark/>
          </w:tcPr>
          <w:p w14:paraId="04D019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1604.31 - 1604.32</w:t>
            </w:r>
          </w:p>
        </w:tc>
        <w:tc>
          <w:tcPr>
            <w:tcW w:w="6321" w:type="dxa"/>
            <w:shd w:val="clear" w:color="auto" w:fill="auto"/>
            <w:hideMark/>
          </w:tcPr>
          <w:p w14:paraId="3E7E06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1604.31 through 1604.32 from any other chapter.</w:t>
            </w:r>
          </w:p>
        </w:tc>
      </w:tr>
      <w:tr w:rsidR="004340AB" w:rsidRPr="001E00BB" w14:paraId="3FC12BCF" w14:textId="77777777" w:rsidTr="009B63E0">
        <w:trPr>
          <w:trHeight w:val="630"/>
        </w:trPr>
        <w:tc>
          <w:tcPr>
            <w:tcW w:w="3220" w:type="dxa"/>
            <w:gridSpan w:val="3"/>
            <w:shd w:val="clear" w:color="auto" w:fill="auto"/>
            <w:hideMark/>
          </w:tcPr>
          <w:p w14:paraId="6C21D17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16.05</w:t>
            </w:r>
          </w:p>
        </w:tc>
        <w:tc>
          <w:tcPr>
            <w:tcW w:w="6321" w:type="dxa"/>
            <w:shd w:val="clear" w:color="auto" w:fill="auto"/>
            <w:hideMark/>
          </w:tcPr>
          <w:p w14:paraId="686D2F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16.05 from any other chapter.</w:t>
            </w:r>
          </w:p>
        </w:tc>
      </w:tr>
      <w:tr w:rsidR="004340AB" w:rsidRPr="001E00BB" w14:paraId="3D1D7BD5" w14:textId="77777777" w:rsidTr="009B63E0">
        <w:trPr>
          <w:trHeight w:val="315"/>
        </w:trPr>
        <w:tc>
          <w:tcPr>
            <w:tcW w:w="9541" w:type="dxa"/>
            <w:gridSpan w:val="4"/>
            <w:shd w:val="clear" w:color="auto" w:fill="auto"/>
            <w:hideMark/>
          </w:tcPr>
          <w:p w14:paraId="70BA7B6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17</w:t>
            </w:r>
            <w:r>
              <w:br/>
            </w:r>
            <w:r w:rsidRPr="492B5884">
              <w:rPr>
                <w:rFonts w:ascii="Times New Roman" w:eastAsia="Times New Roman" w:hAnsi="Times New Roman" w:cs="Times New Roman"/>
                <w:b/>
                <w:bCs/>
                <w:color w:val="000000" w:themeColor="text1"/>
                <w:sz w:val="24"/>
                <w:szCs w:val="24"/>
                <w:lang w:eastAsia="en-GB"/>
              </w:rPr>
              <w:t>SUGARS AND SUGAR CONFECTIONERY</w:t>
            </w:r>
          </w:p>
        </w:tc>
      </w:tr>
      <w:tr w:rsidR="004340AB" w:rsidRPr="001E00BB" w14:paraId="6DD432D6" w14:textId="77777777" w:rsidTr="009B63E0">
        <w:trPr>
          <w:trHeight w:val="630"/>
        </w:trPr>
        <w:tc>
          <w:tcPr>
            <w:tcW w:w="3220" w:type="dxa"/>
            <w:gridSpan w:val="3"/>
            <w:shd w:val="clear" w:color="auto" w:fill="auto"/>
            <w:hideMark/>
          </w:tcPr>
          <w:p w14:paraId="2F246A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1701.12</w:t>
            </w:r>
          </w:p>
        </w:tc>
        <w:tc>
          <w:tcPr>
            <w:tcW w:w="6321" w:type="dxa"/>
            <w:shd w:val="clear" w:color="auto" w:fill="auto"/>
            <w:hideMark/>
          </w:tcPr>
          <w:p w14:paraId="231B6A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1701.12 from any other chapter.</w:t>
            </w:r>
          </w:p>
        </w:tc>
      </w:tr>
      <w:tr w:rsidR="004340AB" w:rsidRPr="001E00BB" w14:paraId="4A6338D3" w14:textId="77777777" w:rsidTr="009B63E0">
        <w:trPr>
          <w:trHeight w:val="945"/>
        </w:trPr>
        <w:tc>
          <w:tcPr>
            <w:tcW w:w="3220" w:type="dxa"/>
            <w:gridSpan w:val="3"/>
            <w:shd w:val="clear" w:color="auto" w:fill="auto"/>
            <w:hideMark/>
          </w:tcPr>
          <w:p w14:paraId="00AF26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1701.13 - 1701.99</w:t>
            </w:r>
          </w:p>
        </w:tc>
        <w:tc>
          <w:tcPr>
            <w:tcW w:w="6321" w:type="dxa"/>
            <w:shd w:val="clear" w:color="auto" w:fill="auto"/>
            <w:hideMark/>
          </w:tcPr>
          <w:p w14:paraId="5A6E09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1701.13 through 1701.99 from any other chapter, except from subheading 1212.93.</w:t>
            </w:r>
          </w:p>
        </w:tc>
      </w:tr>
      <w:tr w:rsidR="004340AB" w:rsidRPr="001E00BB" w14:paraId="3F217ECB" w14:textId="77777777" w:rsidTr="009B63E0">
        <w:trPr>
          <w:trHeight w:val="630"/>
        </w:trPr>
        <w:tc>
          <w:tcPr>
            <w:tcW w:w="3220" w:type="dxa"/>
            <w:gridSpan w:val="3"/>
            <w:shd w:val="clear" w:color="auto" w:fill="auto"/>
            <w:hideMark/>
          </w:tcPr>
          <w:p w14:paraId="5B87D9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1702.11 - 1702.20</w:t>
            </w:r>
          </w:p>
        </w:tc>
        <w:tc>
          <w:tcPr>
            <w:tcW w:w="6321" w:type="dxa"/>
            <w:shd w:val="clear" w:color="auto" w:fill="auto"/>
            <w:hideMark/>
          </w:tcPr>
          <w:p w14:paraId="05AC540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1702.11 through 1702.20 from any other chapter.</w:t>
            </w:r>
          </w:p>
        </w:tc>
      </w:tr>
      <w:tr w:rsidR="004340AB" w:rsidRPr="001E00BB" w14:paraId="32619B86" w14:textId="77777777" w:rsidTr="009B63E0">
        <w:trPr>
          <w:trHeight w:val="945"/>
        </w:trPr>
        <w:tc>
          <w:tcPr>
            <w:tcW w:w="3220" w:type="dxa"/>
            <w:gridSpan w:val="3"/>
            <w:shd w:val="clear" w:color="auto" w:fill="auto"/>
            <w:hideMark/>
          </w:tcPr>
          <w:p w14:paraId="030A06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1702.30 - 1702.60</w:t>
            </w:r>
          </w:p>
        </w:tc>
        <w:tc>
          <w:tcPr>
            <w:tcW w:w="6321" w:type="dxa"/>
            <w:shd w:val="clear" w:color="auto" w:fill="auto"/>
            <w:hideMark/>
          </w:tcPr>
          <w:p w14:paraId="329C54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1702.30 through 1702.60 from any other chapter, except from subheading 1212.93.</w:t>
            </w:r>
          </w:p>
        </w:tc>
      </w:tr>
      <w:tr w:rsidR="004340AB" w:rsidRPr="001E00BB" w14:paraId="65CD020A" w14:textId="77777777" w:rsidTr="009B63E0">
        <w:trPr>
          <w:trHeight w:val="630"/>
        </w:trPr>
        <w:tc>
          <w:tcPr>
            <w:tcW w:w="3220" w:type="dxa"/>
            <w:gridSpan w:val="3"/>
            <w:shd w:val="clear" w:color="auto" w:fill="auto"/>
            <w:hideMark/>
          </w:tcPr>
          <w:p w14:paraId="65982D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1702.90</w:t>
            </w:r>
          </w:p>
        </w:tc>
        <w:tc>
          <w:tcPr>
            <w:tcW w:w="6321" w:type="dxa"/>
            <w:shd w:val="clear" w:color="auto" w:fill="auto"/>
            <w:hideMark/>
          </w:tcPr>
          <w:p w14:paraId="1A2703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1702.90 from any other chapter.</w:t>
            </w:r>
          </w:p>
        </w:tc>
      </w:tr>
      <w:tr w:rsidR="004340AB" w:rsidRPr="001E00BB" w14:paraId="7ACA3897" w14:textId="77777777" w:rsidTr="009B63E0">
        <w:trPr>
          <w:trHeight w:val="630"/>
        </w:trPr>
        <w:tc>
          <w:tcPr>
            <w:tcW w:w="3220" w:type="dxa"/>
            <w:gridSpan w:val="3"/>
            <w:shd w:val="clear" w:color="auto" w:fill="auto"/>
            <w:hideMark/>
          </w:tcPr>
          <w:p w14:paraId="04D42D0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17.03</w:t>
            </w:r>
          </w:p>
        </w:tc>
        <w:tc>
          <w:tcPr>
            <w:tcW w:w="6321" w:type="dxa"/>
            <w:shd w:val="clear" w:color="auto" w:fill="auto"/>
            <w:hideMark/>
          </w:tcPr>
          <w:p w14:paraId="5AD00E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17.03 from any other chapter.</w:t>
            </w:r>
          </w:p>
        </w:tc>
      </w:tr>
      <w:tr w:rsidR="004340AB" w:rsidRPr="001E00BB" w14:paraId="7976D6FD" w14:textId="77777777" w:rsidTr="009B63E0">
        <w:trPr>
          <w:trHeight w:val="630"/>
        </w:trPr>
        <w:tc>
          <w:tcPr>
            <w:tcW w:w="3220" w:type="dxa"/>
            <w:gridSpan w:val="3"/>
            <w:shd w:val="clear" w:color="auto" w:fill="auto"/>
            <w:hideMark/>
          </w:tcPr>
          <w:p w14:paraId="3AE9FA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17.04</w:t>
            </w:r>
          </w:p>
        </w:tc>
        <w:tc>
          <w:tcPr>
            <w:tcW w:w="6321" w:type="dxa"/>
            <w:shd w:val="clear" w:color="auto" w:fill="auto"/>
            <w:hideMark/>
          </w:tcPr>
          <w:p w14:paraId="3D2CC4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17.04 from any other heading.</w:t>
            </w:r>
          </w:p>
        </w:tc>
      </w:tr>
      <w:tr w:rsidR="004340AB" w:rsidRPr="001E00BB" w14:paraId="4E05C463" w14:textId="77777777" w:rsidTr="009B63E0">
        <w:trPr>
          <w:trHeight w:val="315"/>
        </w:trPr>
        <w:tc>
          <w:tcPr>
            <w:tcW w:w="9541" w:type="dxa"/>
            <w:gridSpan w:val="4"/>
            <w:shd w:val="clear" w:color="auto" w:fill="auto"/>
            <w:hideMark/>
          </w:tcPr>
          <w:p w14:paraId="5F229D9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18</w:t>
            </w:r>
            <w:r>
              <w:br/>
            </w:r>
            <w:r w:rsidRPr="492B5884">
              <w:rPr>
                <w:rFonts w:ascii="Times New Roman" w:eastAsia="Times New Roman" w:hAnsi="Times New Roman" w:cs="Times New Roman"/>
                <w:b/>
                <w:bCs/>
                <w:color w:val="000000" w:themeColor="text1"/>
                <w:sz w:val="24"/>
                <w:szCs w:val="24"/>
                <w:lang w:eastAsia="en-GB"/>
              </w:rPr>
              <w:t>COCOA AND COCOA PREPARATIONS</w:t>
            </w:r>
          </w:p>
        </w:tc>
      </w:tr>
      <w:tr w:rsidR="004340AB" w:rsidRPr="001E00BB" w14:paraId="51A2B9AB" w14:textId="77777777" w:rsidTr="009B63E0">
        <w:trPr>
          <w:trHeight w:val="945"/>
        </w:trPr>
        <w:tc>
          <w:tcPr>
            <w:tcW w:w="9541" w:type="dxa"/>
            <w:gridSpan w:val="4"/>
            <w:shd w:val="clear" w:color="auto" w:fill="auto"/>
            <w:hideMark/>
          </w:tcPr>
          <w:p w14:paraId="4E4BEB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Heading Note 1: Cacao content</w:t>
            </w:r>
            <w:r>
              <w:br/>
            </w:r>
            <w:r>
              <w:br/>
            </w:r>
            <w:r w:rsidRPr="492B5884">
              <w:rPr>
                <w:rFonts w:ascii="Times New Roman" w:eastAsia="Times New Roman" w:hAnsi="Times New Roman" w:cs="Times New Roman"/>
                <w:color w:val="000000" w:themeColor="text1"/>
                <w:sz w:val="24"/>
                <w:szCs w:val="24"/>
                <w:lang w:eastAsia="en-GB"/>
              </w:rPr>
              <w:t xml:space="preserve">For the purposes of heading 18.06, “cacao content” consists of ingredients that come from the cocoa bean, that is the total chocolate liquor or cocoa powder (cocoa solids) and cocoa butter.  The per cent cacao content means the total percentage of such ingredients by weight of the good. </w:t>
            </w:r>
          </w:p>
        </w:tc>
      </w:tr>
      <w:tr w:rsidR="004340AB" w:rsidRPr="001E00BB" w14:paraId="73512451" w14:textId="77777777" w:rsidTr="009B63E0">
        <w:trPr>
          <w:trHeight w:val="945"/>
        </w:trPr>
        <w:tc>
          <w:tcPr>
            <w:tcW w:w="9541" w:type="dxa"/>
            <w:gridSpan w:val="4"/>
            <w:shd w:val="clear" w:color="auto" w:fill="auto"/>
            <w:hideMark/>
          </w:tcPr>
          <w:p w14:paraId="6AB9C1E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Heading Note 2: Confectionery</w:t>
            </w:r>
            <w:r>
              <w:br/>
            </w:r>
            <w:r>
              <w:br/>
            </w:r>
            <w:r w:rsidRPr="492B5884">
              <w:rPr>
                <w:rFonts w:ascii="Times New Roman" w:eastAsia="Times New Roman" w:hAnsi="Times New Roman" w:cs="Times New Roman"/>
                <w:color w:val="000000" w:themeColor="text1"/>
                <w:sz w:val="24"/>
                <w:szCs w:val="24"/>
                <w:lang w:eastAsia="en-GB"/>
              </w:rPr>
              <w:t>For the purposes of heading 18.06, “confectionery” is a good which is put up for retail sale and principally intended to be eaten without any further preparation.</w:t>
            </w:r>
          </w:p>
        </w:tc>
      </w:tr>
      <w:tr w:rsidR="004340AB" w:rsidRPr="001E00BB" w14:paraId="6E0BB7A1" w14:textId="77777777" w:rsidTr="009B63E0">
        <w:trPr>
          <w:trHeight w:val="630"/>
        </w:trPr>
        <w:tc>
          <w:tcPr>
            <w:tcW w:w="3220" w:type="dxa"/>
            <w:gridSpan w:val="3"/>
            <w:shd w:val="clear" w:color="auto" w:fill="auto"/>
            <w:hideMark/>
          </w:tcPr>
          <w:p w14:paraId="0AEB30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18.01 - 18.02</w:t>
            </w:r>
          </w:p>
        </w:tc>
        <w:tc>
          <w:tcPr>
            <w:tcW w:w="6321" w:type="dxa"/>
            <w:shd w:val="clear" w:color="auto" w:fill="auto"/>
            <w:hideMark/>
          </w:tcPr>
          <w:p w14:paraId="7BAB19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18.01 through 18.02 from any other chapter.</w:t>
            </w:r>
          </w:p>
        </w:tc>
      </w:tr>
      <w:tr w:rsidR="004340AB" w:rsidRPr="001E00BB" w14:paraId="6178B985" w14:textId="77777777" w:rsidTr="009B63E0">
        <w:trPr>
          <w:trHeight w:val="630"/>
        </w:trPr>
        <w:tc>
          <w:tcPr>
            <w:tcW w:w="3220" w:type="dxa"/>
            <w:gridSpan w:val="3"/>
            <w:shd w:val="clear" w:color="auto" w:fill="auto"/>
            <w:hideMark/>
          </w:tcPr>
          <w:p w14:paraId="52908A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18.03 - 18.05</w:t>
            </w:r>
          </w:p>
        </w:tc>
        <w:tc>
          <w:tcPr>
            <w:tcW w:w="6321" w:type="dxa"/>
            <w:shd w:val="clear" w:color="auto" w:fill="auto"/>
            <w:hideMark/>
          </w:tcPr>
          <w:p w14:paraId="0E0B45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18.03 through 18.05 from any other heading.</w:t>
            </w:r>
          </w:p>
        </w:tc>
      </w:tr>
      <w:tr w:rsidR="004340AB" w:rsidRPr="001E00BB" w14:paraId="0B3B3D52" w14:textId="77777777" w:rsidTr="009B63E0">
        <w:trPr>
          <w:trHeight w:val="2520"/>
        </w:trPr>
        <w:tc>
          <w:tcPr>
            <w:tcW w:w="3220" w:type="dxa"/>
            <w:gridSpan w:val="3"/>
            <w:shd w:val="clear" w:color="auto" w:fill="auto"/>
            <w:hideMark/>
          </w:tcPr>
          <w:p w14:paraId="6F7208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1806.10</w:t>
            </w:r>
          </w:p>
        </w:tc>
        <w:tc>
          <w:tcPr>
            <w:tcW w:w="6321" w:type="dxa"/>
            <w:shd w:val="clear" w:color="auto" w:fill="auto"/>
            <w:hideMark/>
          </w:tcPr>
          <w:p w14:paraId="04AD66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sweetened cocoa powder of subheading 1806.10 containing 90 per cent or more by dry weight of sugar from any other heading, except from heading 17.01;</w:t>
            </w:r>
            <w:r>
              <w:br/>
            </w:r>
            <w:r>
              <w:br/>
            </w:r>
            <w:r w:rsidRPr="492B5884">
              <w:rPr>
                <w:rFonts w:ascii="Times New Roman" w:eastAsia="Times New Roman" w:hAnsi="Times New Roman" w:cs="Times New Roman"/>
                <w:color w:val="000000" w:themeColor="text1"/>
                <w:sz w:val="24"/>
                <w:szCs w:val="24"/>
                <w:lang w:eastAsia="en-GB"/>
              </w:rPr>
              <w:t>A change to any other good of subheading 1806.10 from any other heading, provided that the weight of non-originating materials of heading 17.01 does not exceed 50 per cent by weight of the good.</w:t>
            </w:r>
          </w:p>
        </w:tc>
      </w:tr>
      <w:tr w:rsidR="004340AB" w:rsidRPr="001E00BB" w14:paraId="434EDB74" w14:textId="77777777" w:rsidTr="009B63E0">
        <w:trPr>
          <w:trHeight w:val="3780"/>
        </w:trPr>
        <w:tc>
          <w:tcPr>
            <w:tcW w:w="3220" w:type="dxa"/>
            <w:gridSpan w:val="3"/>
            <w:shd w:val="clear" w:color="auto" w:fill="auto"/>
            <w:hideMark/>
          </w:tcPr>
          <w:p w14:paraId="7AAC2A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1806.20</w:t>
            </w:r>
          </w:p>
        </w:tc>
        <w:tc>
          <w:tcPr>
            <w:tcW w:w="6321" w:type="dxa"/>
            <w:shd w:val="clear" w:color="auto" w:fill="auto"/>
            <w:hideMark/>
          </w:tcPr>
          <w:p w14:paraId="39F9E8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1806.20 containing more than 70 per cent cacao content by weight of the good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1806.20 containing more than 70 per cent cacao content by weight of the good, provided there is a regional value content of not less than 50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subheading 1806.20 from any other heading.</w:t>
            </w:r>
          </w:p>
        </w:tc>
      </w:tr>
      <w:tr w:rsidR="004340AB" w:rsidRPr="001E00BB" w14:paraId="75841943" w14:textId="77777777" w:rsidTr="009B63E0">
        <w:trPr>
          <w:trHeight w:val="3780"/>
        </w:trPr>
        <w:tc>
          <w:tcPr>
            <w:tcW w:w="3220" w:type="dxa"/>
            <w:gridSpan w:val="3"/>
            <w:shd w:val="clear" w:color="auto" w:fill="auto"/>
            <w:hideMark/>
          </w:tcPr>
          <w:p w14:paraId="4345B7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1806.31 - 1806.90</w:t>
            </w:r>
          </w:p>
        </w:tc>
        <w:tc>
          <w:tcPr>
            <w:tcW w:w="6321" w:type="dxa"/>
            <w:shd w:val="clear" w:color="auto" w:fill="auto"/>
            <w:hideMark/>
          </w:tcPr>
          <w:p w14:paraId="64A052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confectionery of subheading 1806.31 through 1806.90 containing more than 70 per cent cacao content by weight of the good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confectionery of subheading 1806.31 through 1806.90 containing more than 70 per cent cacao content by weight of the good, provided there is a regional value content of not less than 50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subheading 1806.31 through 1806.90 from any other subheading.</w:t>
            </w:r>
          </w:p>
        </w:tc>
      </w:tr>
      <w:tr w:rsidR="004340AB" w:rsidRPr="001E00BB" w14:paraId="51201E1F" w14:textId="77777777" w:rsidTr="009B63E0">
        <w:trPr>
          <w:trHeight w:val="315"/>
        </w:trPr>
        <w:tc>
          <w:tcPr>
            <w:tcW w:w="9541" w:type="dxa"/>
            <w:gridSpan w:val="4"/>
            <w:shd w:val="clear" w:color="auto" w:fill="auto"/>
            <w:hideMark/>
          </w:tcPr>
          <w:p w14:paraId="67CA25F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19</w:t>
            </w:r>
            <w:r>
              <w:br/>
            </w:r>
            <w:r w:rsidRPr="492B5884">
              <w:rPr>
                <w:rFonts w:ascii="Times New Roman" w:eastAsia="Times New Roman" w:hAnsi="Times New Roman" w:cs="Times New Roman"/>
                <w:b/>
                <w:bCs/>
                <w:color w:val="000000" w:themeColor="text1"/>
                <w:sz w:val="24"/>
                <w:szCs w:val="24"/>
                <w:lang w:eastAsia="en-GB"/>
              </w:rPr>
              <w:t>PREPARATIONS OF CEREALS, FLOUR, STARCH OR MILK; PASTRYCOOKS' PRODUCTS</w:t>
            </w:r>
          </w:p>
        </w:tc>
      </w:tr>
      <w:tr w:rsidR="004340AB" w:rsidRPr="001E00BB" w14:paraId="2B3DA61E" w14:textId="77777777" w:rsidTr="009B63E0">
        <w:trPr>
          <w:trHeight w:val="2205"/>
        </w:trPr>
        <w:tc>
          <w:tcPr>
            <w:tcW w:w="3220" w:type="dxa"/>
            <w:gridSpan w:val="3"/>
            <w:shd w:val="clear" w:color="auto" w:fill="auto"/>
            <w:hideMark/>
          </w:tcPr>
          <w:p w14:paraId="583062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1901.10</w:t>
            </w:r>
          </w:p>
        </w:tc>
        <w:tc>
          <w:tcPr>
            <w:tcW w:w="6321" w:type="dxa"/>
            <w:shd w:val="clear" w:color="auto" w:fill="auto"/>
            <w:hideMark/>
          </w:tcPr>
          <w:p w14:paraId="533ECC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1901.10 containing more than 10 per cent by dry weight of milk solids from any other chapter, except from heading 04.01 through 04.06;</w:t>
            </w:r>
            <w:r>
              <w:br/>
            </w:r>
            <w:r>
              <w:br/>
            </w:r>
            <w:r w:rsidRPr="492B5884">
              <w:rPr>
                <w:rFonts w:ascii="Times New Roman" w:eastAsia="Times New Roman" w:hAnsi="Times New Roman" w:cs="Times New Roman"/>
                <w:color w:val="000000" w:themeColor="text1"/>
                <w:sz w:val="24"/>
                <w:szCs w:val="24"/>
                <w:lang w:eastAsia="en-GB"/>
              </w:rPr>
              <w:t>A change to any other good of subheading 1901.10 from any other chapter.</w:t>
            </w:r>
          </w:p>
        </w:tc>
      </w:tr>
      <w:tr w:rsidR="004340AB" w:rsidRPr="001E00BB" w14:paraId="78198059" w14:textId="77777777" w:rsidTr="009B63E0">
        <w:trPr>
          <w:trHeight w:val="5056"/>
        </w:trPr>
        <w:tc>
          <w:tcPr>
            <w:tcW w:w="3220" w:type="dxa"/>
            <w:gridSpan w:val="3"/>
            <w:shd w:val="clear" w:color="auto" w:fill="auto"/>
            <w:hideMark/>
          </w:tcPr>
          <w:p w14:paraId="771A8E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1901.20</w:t>
            </w:r>
          </w:p>
        </w:tc>
        <w:tc>
          <w:tcPr>
            <w:tcW w:w="6321" w:type="dxa"/>
            <w:shd w:val="clear" w:color="auto" w:fill="auto"/>
            <w:hideMark/>
          </w:tcPr>
          <w:p w14:paraId="50C6DD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1901.20 containing more than 25 per cent by dry weight of butterfat, not put up for retail sale, from any other chapter, except from heading 04.01 through 04.06;</w:t>
            </w:r>
            <w:r>
              <w:br/>
            </w:r>
            <w:r>
              <w:br/>
            </w:r>
            <w:r w:rsidRPr="492B5884">
              <w:rPr>
                <w:rFonts w:ascii="Times New Roman" w:eastAsia="Times New Roman" w:hAnsi="Times New Roman" w:cs="Times New Roman"/>
                <w:color w:val="000000" w:themeColor="text1"/>
                <w:sz w:val="24"/>
                <w:szCs w:val="24"/>
                <w:lang w:eastAsia="en-GB"/>
              </w:rPr>
              <w:t>A change to a good of subheading 1901.20 containing more than 30 per cent by dry weight of rice flour from any other chapter, provided that the value of non-originating rice flour of subheading 1102.90 does not exceed 30 per cent of the value of the good;</w:t>
            </w:r>
            <w:r>
              <w:br/>
            </w:r>
            <w:r>
              <w:br/>
            </w:r>
            <w:r w:rsidRPr="492B5884">
              <w:rPr>
                <w:rFonts w:ascii="Times New Roman" w:eastAsia="Times New Roman" w:hAnsi="Times New Roman" w:cs="Times New Roman"/>
                <w:color w:val="000000" w:themeColor="text1"/>
                <w:sz w:val="24"/>
                <w:szCs w:val="24"/>
                <w:lang w:eastAsia="en-GB"/>
              </w:rPr>
              <w:t>A change to any other good of subheading 1901.20 from any other chapter.</w:t>
            </w:r>
            <w:r>
              <w:br/>
            </w:r>
            <w:r>
              <w:br/>
            </w:r>
            <w:r w:rsidRPr="492B5884">
              <w:rPr>
                <w:rFonts w:ascii="Times New Roman" w:eastAsia="Times New Roman" w:hAnsi="Times New Roman" w:cs="Times New Roman"/>
                <w:color w:val="000000" w:themeColor="text1"/>
                <w:sz w:val="24"/>
                <w:szCs w:val="24"/>
                <w:lang w:eastAsia="en-GB"/>
              </w:rPr>
              <w:t>Note: Where more than one product-specific rule is applicable to a good of subheading 1901.20, the good must satisfy the requirements of each applicable product-specific rule.</w:t>
            </w:r>
          </w:p>
        </w:tc>
      </w:tr>
      <w:tr w:rsidR="004340AB" w:rsidRPr="001E00BB" w14:paraId="31249E98" w14:textId="77777777" w:rsidTr="009B63E0">
        <w:trPr>
          <w:trHeight w:val="5084"/>
        </w:trPr>
        <w:tc>
          <w:tcPr>
            <w:tcW w:w="3220" w:type="dxa"/>
            <w:gridSpan w:val="3"/>
            <w:shd w:val="clear" w:color="auto" w:fill="auto"/>
            <w:hideMark/>
          </w:tcPr>
          <w:p w14:paraId="055DC2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1901.90</w:t>
            </w:r>
          </w:p>
        </w:tc>
        <w:tc>
          <w:tcPr>
            <w:tcW w:w="6321" w:type="dxa"/>
            <w:shd w:val="clear" w:color="auto" w:fill="auto"/>
            <w:hideMark/>
          </w:tcPr>
          <w:p w14:paraId="78F6DA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1901.90 containing more than 10 per cent by dry weight of milk solids from any other chapter, except from heading 04.01 through 04.06;</w:t>
            </w:r>
            <w:r>
              <w:br/>
            </w:r>
            <w:r>
              <w:br/>
            </w:r>
            <w:r w:rsidRPr="492B5884">
              <w:rPr>
                <w:rFonts w:ascii="Times New Roman" w:eastAsia="Times New Roman" w:hAnsi="Times New Roman" w:cs="Times New Roman"/>
                <w:color w:val="000000" w:themeColor="text1"/>
                <w:sz w:val="24"/>
                <w:szCs w:val="24"/>
                <w:lang w:eastAsia="en-GB"/>
              </w:rPr>
              <w:t>A change to a good of subheading 1901.90 containing more than 30 per cent by dry weight of rice flour from any other chapter, provided that the value of non-originating rice flour of subheading 1102.90 does not exceed 30 per cent of the value of the good;</w:t>
            </w:r>
            <w:r>
              <w:br/>
            </w:r>
            <w:r>
              <w:br/>
            </w:r>
            <w:r w:rsidRPr="492B5884">
              <w:rPr>
                <w:rFonts w:ascii="Times New Roman" w:eastAsia="Times New Roman" w:hAnsi="Times New Roman" w:cs="Times New Roman"/>
                <w:color w:val="000000" w:themeColor="text1"/>
                <w:sz w:val="24"/>
                <w:szCs w:val="24"/>
                <w:lang w:eastAsia="en-GB"/>
              </w:rPr>
              <w:t>A change to any other good of subheading 1901.90 from any other chapter.</w:t>
            </w:r>
            <w:r>
              <w:br/>
            </w:r>
            <w:r>
              <w:br/>
            </w:r>
            <w:r w:rsidRPr="492B5884">
              <w:rPr>
                <w:rFonts w:ascii="Times New Roman" w:eastAsia="Times New Roman" w:hAnsi="Times New Roman" w:cs="Times New Roman"/>
                <w:color w:val="000000" w:themeColor="text1"/>
                <w:sz w:val="24"/>
                <w:szCs w:val="24"/>
                <w:lang w:eastAsia="en-GB"/>
              </w:rPr>
              <w:t>Note: Where more than one product-specific rule is applicable to a good of subheading 1901.90, the good must satisfy the requirements of each applicable product-specific rule.</w:t>
            </w:r>
          </w:p>
        </w:tc>
      </w:tr>
      <w:tr w:rsidR="004340AB" w:rsidRPr="001E00BB" w14:paraId="2F406286" w14:textId="77777777" w:rsidTr="009B63E0">
        <w:trPr>
          <w:trHeight w:val="630"/>
        </w:trPr>
        <w:tc>
          <w:tcPr>
            <w:tcW w:w="3220" w:type="dxa"/>
            <w:gridSpan w:val="3"/>
            <w:shd w:val="clear" w:color="auto" w:fill="auto"/>
            <w:hideMark/>
          </w:tcPr>
          <w:p w14:paraId="64E501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19.02 - 19.04</w:t>
            </w:r>
          </w:p>
        </w:tc>
        <w:tc>
          <w:tcPr>
            <w:tcW w:w="6321" w:type="dxa"/>
            <w:shd w:val="clear" w:color="auto" w:fill="auto"/>
            <w:hideMark/>
          </w:tcPr>
          <w:p w14:paraId="407DA5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19.02 through 19.04 from any other chapter.</w:t>
            </w:r>
          </w:p>
        </w:tc>
      </w:tr>
      <w:tr w:rsidR="004340AB" w:rsidRPr="001E00BB" w14:paraId="3501B0A1" w14:textId="77777777" w:rsidTr="009B63E0">
        <w:trPr>
          <w:trHeight w:val="630"/>
        </w:trPr>
        <w:tc>
          <w:tcPr>
            <w:tcW w:w="3220" w:type="dxa"/>
            <w:gridSpan w:val="3"/>
            <w:shd w:val="clear" w:color="auto" w:fill="auto"/>
            <w:hideMark/>
          </w:tcPr>
          <w:p w14:paraId="5410884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19.05</w:t>
            </w:r>
          </w:p>
        </w:tc>
        <w:tc>
          <w:tcPr>
            <w:tcW w:w="6321" w:type="dxa"/>
            <w:shd w:val="clear" w:color="auto" w:fill="auto"/>
            <w:hideMark/>
          </w:tcPr>
          <w:p w14:paraId="194988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19.05 from any other heading.</w:t>
            </w:r>
          </w:p>
        </w:tc>
      </w:tr>
      <w:tr w:rsidR="004340AB" w:rsidRPr="001E00BB" w14:paraId="1FFEC02D" w14:textId="77777777" w:rsidTr="009B63E0">
        <w:trPr>
          <w:trHeight w:val="315"/>
        </w:trPr>
        <w:tc>
          <w:tcPr>
            <w:tcW w:w="9541" w:type="dxa"/>
            <w:gridSpan w:val="4"/>
            <w:shd w:val="clear" w:color="auto" w:fill="auto"/>
            <w:hideMark/>
          </w:tcPr>
          <w:p w14:paraId="1CE1DD9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20</w:t>
            </w:r>
            <w:r>
              <w:br/>
            </w:r>
            <w:r w:rsidRPr="492B5884">
              <w:rPr>
                <w:rFonts w:ascii="Times New Roman" w:eastAsia="Times New Roman" w:hAnsi="Times New Roman" w:cs="Times New Roman"/>
                <w:b/>
                <w:bCs/>
                <w:color w:val="000000" w:themeColor="text1"/>
                <w:sz w:val="24"/>
                <w:szCs w:val="24"/>
                <w:lang w:eastAsia="en-GB"/>
              </w:rPr>
              <w:t>PREPARATIONS OF VEGETABLES, FRUIT, NUTS OR OTHER PARTS OF PLANTS</w:t>
            </w:r>
          </w:p>
        </w:tc>
      </w:tr>
      <w:tr w:rsidR="004340AB" w:rsidRPr="001E00BB" w14:paraId="07BD648D" w14:textId="77777777" w:rsidTr="009B63E0">
        <w:trPr>
          <w:trHeight w:val="630"/>
        </w:trPr>
        <w:tc>
          <w:tcPr>
            <w:tcW w:w="3220" w:type="dxa"/>
            <w:gridSpan w:val="3"/>
            <w:shd w:val="clear" w:color="auto" w:fill="auto"/>
            <w:hideMark/>
          </w:tcPr>
          <w:p w14:paraId="0B1F3B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2001.10</w:t>
            </w:r>
          </w:p>
        </w:tc>
        <w:tc>
          <w:tcPr>
            <w:tcW w:w="6321" w:type="dxa"/>
            <w:shd w:val="clear" w:color="auto" w:fill="auto"/>
            <w:hideMark/>
          </w:tcPr>
          <w:p w14:paraId="48372C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2001.10 from any other chapter.</w:t>
            </w:r>
          </w:p>
        </w:tc>
      </w:tr>
      <w:tr w:rsidR="004340AB" w:rsidRPr="001E00BB" w14:paraId="355F7D5F" w14:textId="77777777" w:rsidTr="009B63E0">
        <w:trPr>
          <w:trHeight w:val="3780"/>
        </w:trPr>
        <w:tc>
          <w:tcPr>
            <w:tcW w:w="3220" w:type="dxa"/>
            <w:gridSpan w:val="3"/>
            <w:shd w:val="clear" w:color="auto" w:fill="auto"/>
            <w:hideMark/>
          </w:tcPr>
          <w:p w14:paraId="07C726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2001.90</w:t>
            </w:r>
          </w:p>
        </w:tc>
        <w:tc>
          <w:tcPr>
            <w:tcW w:w="6321" w:type="dxa"/>
            <w:shd w:val="clear" w:color="auto" w:fill="auto"/>
            <w:hideMark/>
          </w:tcPr>
          <w:p w14:paraId="7E23903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preparation of a single vegetable of subheading 2001.90 from any other chapter, except from subheading 0703.10, 0709.60, 0709.91 through 0709.92, 0711.20, or artichokes, onions or peppers of subheading 0711.90;</w:t>
            </w:r>
            <w:r>
              <w:br/>
            </w:r>
            <w:r>
              <w:br/>
            </w:r>
            <w:r w:rsidRPr="492B5884">
              <w:rPr>
                <w:rFonts w:ascii="Times New Roman" w:eastAsia="Times New Roman" w:hAnsi="Times New Roman" w:cs="Times New Roman"/>
                <w:color w:val="000000" w:themeColor="text1"/>
                <w:sz w:val="24"/>
                <w:szCs w:val="24"/>
                <w:lang w:eastAsia="en-GB"/>
              </w:rPr>
              <w:t>A change to any other good of subheading 2001.90 from any other chapter, provided that the value of non-originating materials of subheading 0703.10, 0709.60, 0709.91 through 0709.92, 0711.20 and artichokes, onions and peppers of subheading 0711.90 does not exceed 40 per cent of the value of the good.</w:t>
            </w:r>
          </w:p>
        </w:tc>
      </w:tr>
      <w:tr w:rsidR="004340AB" w:rsidRPr="001E00BB" w14:paraId="290DDC07" w14:textId="77777777" w:rsidTr="009B63E0">
        <w:trPr>
          <w:trHeight w:val="630"/>
        </w:trPr>
        <w:tc>
          <w:tcPr>
            <w:tcW w:w="3220" w:type="dxa"/>
            <w:gridSpan w:val="3"/>
            <w:shd w:val="clear" w:color="auto" w:fill="auto"/>
            <w:hideMark/>
          </w:tcPr>
          <w:p w14:paraId="2B5969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20.02</w:t>
            </w:r>
          </w:p>
        </w:tc>
        <w:tc>
          <w:tcPr>
            <w:tcW w:w="6321" w:type="dxa"/>
            <w:shd w:val="clear" w:color="auto" w:fill="auto"/>
            <w:hideMark/>
          </w:tcPr>
          <w:p w14:paraId="203B96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20.02 from any other chapter.</w:t>
            </w:r>
          </w:p>
        </w:tc>
      </w:tr>
      <w:tr w:rsidR="004340AB" w:rsidRPr="001E00BB" w14:paraId="2EDDAE45" w14:textId="77777777" w:rsidTr="009B63E0">
        <w:trPr>
          <w:trHeight w:val="945"/>
        </w:trPr>
        <w:tc>
          <w:tcPr>
            <w:tcW w:w="3220" w:type="dxa"/>
            <w:gridSpan w:val="3"/>
            <w:shd w:val="clear" w:color="auto" w:fill="auto"/>
            <w:hideMark/>
          </w:tcPr>
          <w:p w14:paraId="13BECDF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2003.10</w:t>
            </w:r>
          </w:p>
        </w:tc>
        <w:tc>
          <w:tcPr>
            <w:tcW w:w="6321" w:type="dxa"/>
            <w:shd w:val="clear" w:color="auto" w:fill="auto"/>
            <w:hideMark/>
          </w:tcPr>
          <w:p w14:paraId="19F032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2003.10 from any other chapter, except from subheading 0709.51, 0710.80 or 0711.51.</w:t>
            </w:r>
          </w:p>
        </w:tc>
      </w:tr>
      <w:tr w:rsidR="004340AB" w:rsidRPr="001E00BB" w14:paraId="788F4640" w14:textId="77777777" w:rsidTr="009B63E0">
        <w:trPr>
          <w:trHeight w:val="630"/>
        </w:trPr>
        <w:tc>
          <w:tcPr>
            <w:tcW w:w="3220" w:type="dxa"/>
            <w:gridSpan w:val="3"/>
            <w:shd w:val="clear" w:color="auto" w:fill="auto"/>
            <w:hideMark/>
          </w:tcPr>
          <w:p w14:paraId="09736B8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2003.90</w:t>
            </w:r>
          </w:p>
        </w:tc>
        <w:tc>
          <w:tcPr>
            <w:tcW w:w="6321" w:type="dxa"/>
            <w:shd w:val="clear" w:color="auto" w:fill="auto"/>
            <w:hideMark/>
          </w:tcPr>
          <w:p w14:paraId="2BF1DBF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2003.90 from any other chapter.</w:t>
            </w:r>
          </w:p>
        </w:tc>
      </w:tr>
      <w:tr w:rsidR="004340AB" w:rsidRPr="001E00BB" w14:paraId="3F3E8DBA" w14:textId="77777777" w:rsidTr="009B63E0">
        <w:trPr>
          <w:trHeight w:val="945"/>
        </w:trPr>
        <w:tc>
          <w:tcPr>
            <w:tcW w:w="3220" w:type="dxa"/>
            <w:gridSpan w:val="3"/>
            <w:shd w:val="clear" w:color="auto" w:fill="auto"/>
            <w:hideMark/>
          </w:tcPr>
          <w:p w14:paraId="2B86EA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2004.10</w:t>
            </w:r>
          </w:p>
        </w:tc>
        <w:tc>
          <w:tcPr>
            <w:tcW w:w="6321" w:type="dxa"/>
            <w:shd w:val="clear" w:color="auto" w:fill="auto"/>
            <w:hideMark/>
          </w:tcPr>
          <w:p w14:paraId="71E6D3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2004.10 from any other chapter, except from heading 07.01, subheading 0710.10, 0711.90 or 0712.90.</w:t>
            </w:r>
          </w:p>
        </w:tc>
      </w:tr>
      <w:tr w:rsidR="004340AB" w:rsidRPr="001E00BB" w14:paraId="6D686650" w14:textId="77777777" w:rsidTr="009B63E0">
        <w:trPr>
          <w:trHeight w:val="3150"/>
        </w:trPr>
        <w:tc>
          <w:tcPr>
            <w:tcW w:w="3220" w:type="dxa"/>
            <w:gridSpan w:val="3"/>
            <w:shd w:val="clear" w:color="auto" w:fill="auto"/>
            <w:hideMark/>
          </w:tcPr>
          <w:p w14:paraId="5DCFF2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2004.90</w:t>
            </w:r>
          </w:p>
        </w:tc>
        <w:tc>
          <w:tcPr>
            <w:tcW w:w="6321" w:type="dxa"/>
            <w:shd w:val="clear" w:color="auto" w:fill="auto"/>
            <w:hideMark/>
          </w:tcPr>
          <w:p w14:paraId="0D9377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preparation of a single vegetable of subheading 2004.90 from any other chapter, except from subheading 0703.10, 0709.60, 0713.10 or 0713.32 through 0713.40;</w:t>
            </w:r>
            <w:r>
              <w:br/>
            </w:r>
            <w:r>
              <w:br/>
            </w:r>
            <w:r w:rsidRPr="492B5884">
              <w:rPr>
                <w:rFonts w:ascii="Times New Roman" w:eastAsia="Times New Roman" w:hAnsi="Times New Roman" w:cs="Times New Roman"/>
                <w:color w:val="000000" w:themeColor="text1"/>
                <w:sz w:val="24"/>
                <w:szCs w:val="24"/>
                <w:lang w:eastAsia="en-GB"/>
              </w:rPr>
              <w:t>A change to any other good of subheading 2004.90 from any other chapter, provided that the value of non-originating materials of subheading 0703.10, 0709.60, 0713.10 and 0713.32 through 0713.40 does not exceed 40 per cent of the value of the good.</w:t>
            </w:r>
          </w:p>
        </w:tc>
      </w:tr>
      <w:tr w:rsidR="004340AB" w:rsidRPr="001E00BB" w14:paraId="59427C36" w14:textId="77777777" w:rsidTr="009B63E0">
        <w:trPr>
          <w:trHeight w:val="630"/>
        </w:trPr>
        <w:tc>
          <w:tcPr>
            <w:tcW w:w="3220" w:type="dxa"/>
            <w:gridSpan w:val="3"/>
            <w:shd w:val="clear" w:color="auto" w:fill="auto"/>
            <w:hideMark/>
          </w:tcPr>
          <w:p w14:paraId="5929FF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2005.10</w:t>
            </w:r>
          </w:p>
        </w:tc>
        <w:tc>
          <w:tcPr>
            <w:tcW w:w="6321" w:type="dxa"/>
            <w:shd w:val="clear" w:color="auto" w:fill="auto"/>
            <w:hideMark/>
          </w:tcPr>
          <w:p w14:paraId="3B4175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2005.10 from any other chapter.</w:t>
            </w:r>
          </w:p>
        </w:tc>
      </w:tr>
      <w:tr w:rsidR="004340AB" w:rsidRPr="001E00BB" w14:paraId="5FDBD075" w14:textId="77777777" w:rsidTr="009B63E0">
        <w:trPr>
          <w:trHeight w:val="945"/>
        </w:trPr>
        <w:tc>
          <w:tcPr>
            <w:tcW w:w="3220" w:type="dxa"/>
            <w:gridSpan w:val="3"/>
            <w:shd w:val="clear" w:color="auto" w:fill="auto"/>
            <w:hideMark/>
          </w:tcPr>
          <w:p w14:paraId="66A404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2005.20</w:t>
            </w:r>
          </w:p>
        </w:tc>
        <w:tc>
          <w:tcPr>
            <w:tcW w:w="6321" w:type="dxa"/>
            <w:shd w:val="clear" w:color="auto" w:fill="auto"/>
            <w:hideMark/>
          </w:tcPr>
          <w:p w14:paraId="3D4D77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2005.20 from any other chapter, except from heading 07.01, subheading 0710.10, 0711.90, 0712.90 or heading 11.05.</w:t>
            </w:r>
          </w:p>
        </w:tc>
      </w:tr>
      <w:tr w:rsidR="004340AB" w:rsidRPr="001E00BB" w14:paraId="61621786" w14:textId="77777777" w:rsidTr="009B63E0">
        <w:trPr>
          <w:trHeight w:val="630"/>
        </w:trPr>
        <w:tc>
          <w:tcPr>
            <w:tcW w:w="3220" w:type="dxa"/>
            <w:gridSpan w:val="3"/>
            <w:shd w:val="clear" w:color="auto" w:fill="auto"/>
            <w:hideMark/>
          </w:tcPr>
          <w:p w14:paraId="0ED909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2005.40</w:t>
            </w:r>
          </w:p>
        </w:tc>
        <w:tc>
          <w:tcPr>
            <w:tcW w:w="6321" w:type="dxa"/>
            <w:shd w:val="clear" w:color="auto" w:fill="auto"/>
            <w:hideMark/>
          </w:tcPr>
          <w:p w14:paraId="375F62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2005.40 from any other chapter, except from subheading 0713.10.</w:t>
            </w:r>
          </w:p>
        </w:tc>
      </w:tr>
      <w:tr w:rsidR="004340AB" w:rsidRPr="001E00BB" w14:paraId="13D14401" w14:textId="77777777" w:rsidTr="009B63E0">
        <w:trPr>
          <w:trHeight w:val="945"/>
        </w:trPr>
        <w:tc>
          <w:tcPr>
            <w:tcW w:w="3220" w:type="dxa"/>
            <w:gridSpan w:val="3"/>
            <w:shd w:val="clear" w:color="auto" w:fill="auto"/>
            <w:hideMark/>
          </w:tcPr>
          <w:p w14:paraId="0B2D67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2005.51</w:t>
            </w:r>
          </w:p>
        </w:tc>
        <w:tc>
          <w:tcPr>
            <w:tcW w:w="6321" w:type="dxa"/>
            <w:shd w:val="clear" w:color="auto" w:fill="auto"/>
            <w:hideMark/>
          </w:tcPr>
          <w:p w14:paraId="67DC91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2005.51 from any other chapter, except from subheading 0713.32 through 0713.39.</w:t>
            </w:r>
          </w:p>
        </w:tc>
      </w:tr>
      <w:tr w:rsidR="004340AB" w:rsidRPr="001E00BB" w14:paraId="33DC3016" w14:textId="77777777" w:rsidTr="009B63E0">
        <w:trPr>
          <w:trHeight w:val="630"/>
        </w:trPr>
        <w:tc>
          <w:tcPr>
            <w:tcW w:w="3220" w:type="dxa"/>
            <w:gridSpan w:val="3"/>
            <w:shd w:val="clear" w:color="auto" w:fill="auto"/>
            <w:hideMark/>
          </w:tcPr>
          <w:p w14:paraId="5E2AA3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2005.59</w:t>
            </w:r>
          </w:p>
        </w:tc>
        <w:tc>
          <w:tcPr>
            <w:tcW w:w="6321" w:type="dxa"/>
            <w:shd w:val="clear" w:color="auto" w:fill="auto"/>
            <w:hideMark/>
          </w:tcPr>
          <w:p w14:paraId="24CEFD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2005.59 from any other chapter.</w:t>
            </w:r>
          </w:p>
        </w:tc>
      </w:tr>
      <w:tr w:rsidR="004340AB" w:rsidRPr="001E00BB" w14:paraId="057EB103" w14:textId="77777777" w:rsidTr="009B63E0">
        <w:trPr>
          <w:trHeight w:val="945"/>
        </w:trPr>
        <w:tc>
          <w:tcPr>
            <w:tcW w:w="3220" w:type="dxa"/>
            <w:gridSpan w:val="3"/>
            <w:shd w:val="clear" w:color="auto" w:fill="auto"/>
            <w:hideMark/>
          </w:tcPr>
          <w:p w14:paraId="212D83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2005.60</w:t>
            </w:r>
          </w:p>
        </w:tc>
        <w:tc>
          <w:tcPr>
            <w:tcW w:w="6321" w:type="dxa"/>
            <w:shd w:val="clear" w:color="auto" w:fill="auto"/>
            <w:hideMark/>
          </w:tcPr>
          <w:p w14:paraId="6A16BD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2005.60 from any other chapter, except from subheading 0709.20 or asparagus of subheading 0710.80.</w:t>
            </w:r>
          </w:p>
        </w:tc>
      </w:tr>
      <w:tr w:rsidR="004340AB" w:rsidRPr="001E00BB" w14:paraId="6819CC36" w14:textId="77777777" w:rsidTr="009B63E0">
        <w:trPr>
          <w:trHeight w:val="945"/>
        </w:trPr>
        <w:tc>
          <w:tcPr>
            <w:tcW w:w="3220" w:type="dxa"/>
            <w:gridSpan w:val="3"/>
            <w:shd w:val="clear" w:color="auto" w:fill="auto"/>
            <w:hideMark/>
          </w:tcPr>
          <w:p w14:paraId="68597E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2005.70</w:t>
            </w:r>
          </w:p>
        </w:tc>
        <w:tc>
          <w:tcPr>
            <w:tcW w:w="6321" w:type="dxa"/>
            <w:shd w:val="clear" w:color="auto" w:fill="auto"/>
            <w:hideMark/>
          </w:tcPr>
          <w:p w14:paraId="4C655F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2005.70 from any other chapter, except from subheading 0709.91 through 0709.99 or 0711.20.</w:t>
            </w:r>
          </w:p>
        </w:tc>
      </w:tr>
      <w:tr w:rsidR="004340AB" w:rsidRPr="001E00BB" w14:paraId="3AE9E51E" w14:textId="77777777" w:rsidTr="009B63E0">
        <w:trPr>
          <w:trHeight w:val="630"/>
        </w:trPr>
        <w:tc>
          <w:tcPr>
            <w:tcW w:w="3220" w:type="dxa"/>
            <w:gridSpan w:val="3"/>
            <w:shd w:val="clear" w:color="auto" w:fill="auto"/>
            <w:hideMark/>
          </w:tcPr>
          <w:p w14:paraId="40BC14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2005.80 - 2005.91</w:t>
            </w:r>
          </w:p>
        </w:tc>
        <w:tc>
          <w:tcPr>
            <w:tcW w:w="6321" w:type="dxa"/>
            <w:shd w:val="clear" w:color="auto" w:fill="auto"/>
            <w:hideMark/>
          </w:tcPr>
          <w:p w14:paraId="0A5A07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2005.80 through 2005.91 from any other chapter.</w:t>
            </w:r>
          </w:p>
        </w:tc>
      </w:tr>
      <w:tr w:rsidR="004340AB" w:rsidRPr="001E00BB" w14:paraId="23035617" w14:textId="77777777" w:rsidTr="009B63E0">
        <w:trPr>
          <w:trHeight w:val="3780"/>
        </w:trPr>
        <w:tc>
          <w:tcPr>
            <w:tcW w:w="3220" w:type="dxa"/>
            <w:gridSpan w:val="3"/>
            <w:shd w:val="clear" w:color="auto" w:fill="auto"/>
            <w:hideMark/>
          </w:tcPr>
          <w:p w14:paraId="3A0778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2005.99</w:t>
            </w:r>
          </w:p>
        </w:tc>
        <w:tc>
          <w:tcPr>
            <w:tcW w:w="6321" w:type="dxa"/>
            <w:shd w:val="clear" w:color="auto" w:fill="auto"/>
            <w:hideMark/>
          </w:tcPr>
          <w:p w14:paraId="4BAF66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a preparation of a single vegetable of subheading 2005.99 from any other chapter, except from heading 07.01, subheading 0709.51, 0709.60 or potatoes or mushrooms of the genus </w:t>
            </w:r>
            <w:r w:rsidRPr="492B5884">
              <w:rPr>
                <w:rFonts w:ascii="Times New Roman" w:eastAsia="Times New Roman" w:hAnsi="Times New Roman" w:cs="Times New Roman"/>
                <w:i/>
                <w:iCs/>
                <w:color w:val="000000" w:themeColor="text1"/>
                <w:sz w:val="24"/>
                <w:szCs w:val="24"/>
                <w:lang w:eastAsia="en-GB"/>
              </w:rPr>
              <w:t>Agaricus</w:t>
            </w:r>
            <w:r w:rsidRPr="492B5884">
              <w:rPr>
                <w:rFonts w:ascii="Times New Roman" w:eastAsia="Times New Roman" w:hAnsi="Times New Roman" w:cs="Times New Roman"/>
                <w:color w:val="000000" w:themeColor="text1"/>
                <w:sz w:val="24"/>
                <w:szCs w:val="24"/>
                <w:lang w:eastAsia="en-GB"/>
              </w:rPr>
              <w:t xml:space="preserve"> of heading 07.10 through 07.12;</w:t>
            </w:r>
            <w:r>
              <w:br/>
            </w:r>
            <w:r>
              <w:br/>
            </w:r>
            <w:r w:rsidRPr="492B5884">
              <w:rPr>
                <w:rFonts w:ascii="Times New Roman" w:eastAsia="Times New Roman" w:hAnsi="Times New Roman" w:cs="Times New Roman"/>
                <w:color w:val="000000" w:themeColor="text1"/>
                <w:sz w:val="24"/>
                <w:szCs w:val="24"/>
                <w:lang w:eastAsia="en-GB"/>
              </w:rPr>
              <w:t xml:space="preserve">A change to any other good of subheading 2005.99 from any other chapter, provided that the value of non-originating materials of heading 07.01, subheading 0709.51, 0709.60 and potatoes and mushrooms of the genus </w:t>
            </w:r>
            <w:r w:rsidRPr="492B5884">
              <w:rPr>
                <w:rFonts w:ascii="Times New Roman" w:eastAsia="Times New Roman" w:hAnsi="Times New Roman" w:cs="Times New Roman"/>
                <w:i/>
                <w:iCs/>
                <w:color w:val="000000" w:themeColor="text1"/>
                <w:sz w:val="24"/>
                <w:szCs w:val="24"/>
                <w:lang w:eastAsia="en-GB"/>
              </w:rPr>
              <w:t>Agaricus</w:t>
            </w:r>
            <w:r w:rsidRPr="492B5884">
              <w:rPr>
                <w:rFonts w:ascii="Times New Roman" w:eastAsia="Times New Roman" w:hAnsi="Times New Roman" w:cs="Times New Roman"/>
                <w:color w:val="000000" w:themeColor="text1"/>
                <w:sz w:val="24"/>
                <w:szCs w:val="24"/>
                <w:lang w:eastAsia="en-GB"/>
              </w:rPr>
              <w:t xml:space="preserve"> of heading 07.10 through 07.12 does not exceed 40 per cent of the value of the good.</w:t>
            </w:r>
          </w:p>
        </w:tc>
      </w:tr>
      <w:tr w:rsidR="004340AB" w:rsidRPr="001E00BB" w14:paraId="0845F138" w14:textId="77777777" w:rsidTr="009B63E0">
        <w:trPr>
          <w:trHeight w:val="630"/>
        </w:trPr>
        <w:tc>
          <w:tcPr>
            <w:tcW w:w="3220" w:type="dxa"/>
            <w:gridSpan w:val="3"/>
            <w:shd w:val="clear" w:color="auto" w:fill="auto"/>
            <w:hideMark/>
          </w:tcPr>
          <w:p w14:paraId="520A76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20.06</w:t>
            </w:r>
          </w:p>
        </w:tc>
        <w:tc>
          <w:tcPr>
            <w:tcW w:w="6321" w:type="dxa"/>
            <w:shd w:val="clear" w:color="auto" w:fill="auto"/>
            <w:hideMark/>
          </w:tcPr>
          <w:p w14:paraId="7667D43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20.06 from any other chapter.</w:t>
            </w:r>
          </w:p>
        </w:tc>
      </w:tr>
      <w:tr w:rsidR="004340AB" w:rsidRPr="001E00BB" w14:paraId="629B8238" w14:textId="77777777" w:rsidTr="009B63E0">
        <w:trPr>
          <w:trHeight w:val="630"/>
        </w:trPr>
        <w:tc>
          <w:tcPr>
            <w:tcW w:w="3220" w:type="dxa"/>
            <w:gridSpan w:val="3"/>
            <w:shd w:val="clear" w:color="auto" w:fill="auto"/>
            <w:hideMark/>
          </w:tcPr>
          <w:p w14:paraId="7E43A8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2007.10 - 2007.91</w:t>
            </w:r>
          </w:p>
        </w:tc>
        <w:tc>
          <w:tcPr>
            <w:tcW w:w="6321" w:type="dxa"/>
            <w:shd w:val="clear" w:color="auto" w:fill="auto"/>
            <w:hideMark/>
          </w:tcPr>
          <w:p w14:paraId="04AC57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2007.10 through 2007.91 from any other chapter.</w:t>
            </w:r>
          </w:p>
        </w:tc>
      </w:tr>
      <w:tr w:rsidR="004340AB" w:rsidRPr="001E00BB" w14:paraId="031FFAF7" w14:textId="77777777" w:rsidTr="009B63E0">
        <w:trPr>
          <w:trHeight w:val="5355"/>
        </w:trPr>
        <w:tc>
          <w:tcPr>
            <w:tcW w:w="3220" w:type="dxa"/>
            <w:gridSpan w:val="3"/>
            <w:shd w:val="clear" w:color="auto" w:fill="auto"/>
            <w:hideMark/>
          </w:tcPr>
          <w:p w14:paraId="02DF8D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2007.99</w:t>
            </w:r>
          </w:p>
        </w:tc>
        <w:tc>
          <w:tcPr>
            <w:tcW w:w="6321" w:type="dxa"/>
            <w:shd w:val="clear" w:color="auto" w:fill="auto"/>
            <w:hideMark/>
          </w:tcPr>
          <w:p w14:paraId="5556EF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a preparation of a single fruit of subheading 2007.99 from any other heading, except from mangoes or guavas of subheading 0804.50, peaches of subheading 0809.30, subheading 0810.10, 0811.10, heading 20.06, 20.08, subheading 2009.41 through 2009.49 or mango or guava juice of subheading 2009.89, provided that the value of non-originating materials of subheading 0804.30 does not exceed 50 per cent of the value of the good; </w:t>
            </w:r>
            <w:r>
              <w:br/>
            </w:r>
            <w:r>
              <w:br/>
            </w:r>
            <w:r w:rsidRPr="492B5884">
              <w:rPr>
                <w:rFonts w:ascii="Times New Roman" w:eastAsia="Times New Roman" w:hAnsi="Times New Roman" w:cs="Times New Roman"/>
                <w:color w:val="000000" w:themeColor="text1"/>
                <w:sz w:val="24"/>
                <w:szCs w:val="24"/>
                <w:lang w:eastAsia="en-GB"/>
              </w:rPr>
              <w:t>A change to any other good of subheading 2007.99 from any other heading, provided that the value of non-originating materials of subheading 0804.30, mangoes and guavas of subheading 0804.50, peaches of subheading 0809.30, subheading 0810.10, 0811.10, heading 20.06, 20.08, subheading 2009.41 through 2009.49 and mango or guava juice of subheading 2009.89 does not exceed 40 per cent of the value of the good.</w:t>
            </w:r>
          </w:p>
        </w:tc>
      </w:tr>
      <w:tr w:rsidR="004340AB" w:rsidRPr="001E00BB" w14:paraId="4C21DDBA" w14:textId="77777777" w:rsidTr="009B63E0">
        <w:trPr>
          <w:trHeight w:val="630"/>
        </w:trPr>
        <w:tc>
          <w:tcPr>
            <w:tcW w:w="3220" w:type="dxa"/>
            <w:gridSpan w:val="3"/>
            <w:shd w:val="clear" w:color="auto" w:fill="auto"/>
            <w:hideMark/>
          </w:tcPr>
          <w:p w14:paraId="7CEB8E8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2008.11</w:t>
            </w:r>
          </w:p>
        </w:tc>
        <w:tc>
          <w:tcPr>
            <w:tcW w:w="6321" w:type="dxa"/>
            <w:shd w:val="clear" w:color="auto" w:fill="auto"/>
            <w:hideMark/>
          </w:tcPr>
          <w:p w14:paraId="73C79E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2008.11 from any other chapter, except from heading 12.02.</w:t>
            </w:r>
          </w:p>
        </w:tc>
      </w:tr>
      <w:tr w:rsidR="004340AB" w:rsidRPr="001E00BB" w14:paraId="2A5A0D92" w14:textId="77777777" w:rsidTr="009B63E0">
        <w:trPr>
          <w:trHeight w:val="4095"/>
        </w:trPr>
        <w:tc>
          <w:tcPr>
            <w:tcW w:w="3220" w:type="dxa"/>
            <w:gridSpan w:val="3"/>
            <w:shd w:val="clear" w:color="auto" w:fill="auto"/>
            <w:hideMark/>
          </w:tcPr>
          <w:p w14:paraId="4A4408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2008.19</w:t>
            </w:r>
          </w:p>
        </w:tc>
        <w:tc>
          <w:tcPr>
            <w:tcW w:w="6321" w:type="dxa"/>
            <w:shd w:val="clear" w:color="auto" w:fill="auto"/>
            <w:hideMark/>
          </w:tcPr>
          <w:p w14:paraId="2F033D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nuts or groundnuts of subheading 2008.19 which have been prepared merely by roasting, either dry or in oil, whether or not salted, from any other chapter, except from heading 08.02 or 12.02;</w:t>
            </w:r>
            <w:r>
              <w:br/>
            </w:r>
            <w:r>
              <w:br/>
            </w:r>
            <w:r w:rsidRPr="492B5884">
              <w:rPr>
                <w:rFonts w:ascii="Times New Roman" w:eastAsia="Times New Roman" w:hAnsi="Times New Roman" w:cs="Times New Roman"/>
                <w:color w:val="000000" w:themeColor="text1"/>
                <w:sz w:val="24"/>
                <w:szCs w:val="24"/>
                <w:lang w:eastAsia="en-GB"/>
              </w:rPr>
              <w:t>A change to mixtures of subheading 2008.19 containing 50 per cent or more by dry weight of nuts or groundnuts which have been prepared merely by roasting, either dry or in oil, whether or not salted, from any other chapter, except from heading 08.02 or 12.02;</w:t>
            </w:r>
            <w:r>
              <w:br/>
            </w:r>
            <w:r>
              <w:br/>
            </w:r>
            <w:r w:rsidRPr="492B5884">
              <w:rPr>
                <w:rFonts w:ascii="Times New Roman" w:eastAsia="Times New Roman" w:hAnsi="Times New Roman" w:cs="Times New Roman"/>
                <w:color w:val="000000" w:themeColor="text1"/>
                <w:sz w:val="24"/>
                <w:szCs w:val="24"/>
                <w:lang w:eastAsia="en-GB"/>
              </w:rPr>
              <w:t>A change to any other good of subheading 2008.19 from any other chapter.</w:t>
            </w:r>
          </w:p>
        </w:tc>
      </w:tr>
      <w:tr w:rsidR="004340AB" w:rsidRPr="001E00BB" w14:paraId="7C6A34B9" w14:textId="77777777" w:rsidTr="009B63E0">
        <w:trPr>
          <w:trHeight w:val="630"/>
        </w:trPr>
        <w:tc>
          <w:tcPr>
            <w:tcW w:w="3220" w:type="dxa"/>
            <w:gridSpan w:val="3"/>
            <w:shd w:val="clear" w:color="auto" w:fill="auto"/>
            <w:hideMark/>
          </w:tcPr>
          <w:p w14:paraId="5BC75F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2008.20</w:t>
            </w:r>
          </w:p>
        </w:tc>
        <w:tc>
          <w:tcPr>
            <w:tcW w:w="6321" w:type="dxa"/>
            <w:shd w:val="clear" w:color="auto" w:fill="auto"/>
            <w:hideMark/>
          </w:tcPr>
          <w:p w14:paraId="0AB5D2F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2008.20 from any other chapter, except from subheading 0804.30 or 0811.90.</w:t>
            </w:r>
          </w:p>
        </w:tc>
      </w:tr>
      <w:tr w:rsidR="004340AB" w:rsidRPr="001E00BB" w14:paraId="2F649028" w14:textId="77777777" w:rsidTr="009B63E0">
        <w:trPr>
          <w:trHeight w:val="630"/>
        </w:trPr>
        <w:tc>
          <w:tcPr>
            <w:tcW w:w="3220" w:type="dxa"/>
            <w:gridSpan w:val="3"/>
            <w:shd w:val="clear" w:color="auto" w:fill="auto"/>
            <w:hideMark/>
          </w:tcPr>
          <w:p w14:paraId="1175A0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2008.30</w:t>
            </w:r>
          </w:p>
        </w:tc>
        <w:tc>
          <w:tcPr>
            <w:tcW w:w="6321" w:type="dxa"/>
            <w:shd w:val="clear" w:color="auto" w:fill="auto"/>
            <w:hideMark/>
          </w:tcPr>
          <w:p w14:paraId="68A8D0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2008.30 from any other chapter.</w:t>
            </w:r>
          </w:p>
        </w:tc>
      </w:tr>
      <w:tr w:rsidR="004340AB" w:rsidRPr="001E00BB" w14:paraId="1636A848" w14:textId="77777777" w:rsidTr="009B63E0">
        <w:trPr>
          <w:trHeight w:val="945"/>
        </w:trPr>
        <w:tc>
          <w:tcPr>
            <w:tcW w:w="3220" w:type="dxa"/>
            <w:gridSpan w:val="3"/>
            <w:shd w:val="clear" w:color="auto" w:fill="auto"/>
            <w:hideMark/>
          </w:tcPr>
          <w:p w14:paraId="3FFB29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2008.40</w:t>
            </w:r>
          </w:p>
        </w:tc>
        <w:tc>
          <w:tcPr>
            <w:tcW w:w="6321" w:type="dxa"/>
            <w:shd w:val="clear" w:color="auto" w:fill="auto"/>
            <w:hideMark/>
          </w:tcPr>
          <w:p w14:paraId="2182139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2008.40 from any other chapter, except from subheading 0808.30, 0808.40 or 0811.90.</w:t>
            </w:r>
          </w:p>
        </w:tc>
      </w:tr>
      <w:tr w:rsidR="004340AB" w:rsidRPr="001E00BB" w14:paraId="42155315" w14:textId="77777777" w:rsidTr="009B63E0">
        <w:trPr>
          <w:trHeight w:val="630"/>
        </w:trPr>
        <w:tc>
          <w:tcPr>
            <w:tcW w:w="3220" w:type="dxa"/>
            <w:gridSpan w:val="3"/>
            <w:shd w:val="clear" w:color="auto" w:fill="auto"/>
            <w:hideMark/>
          </w:tcPr>
          <w:p w14:paraId="49E2818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2008.50</w:t>
            </w:r>
          </w:p>
        </w:tc>
        <w:tc>
          <w:tcPr>
            <w:tcW w:w="6321" w:type="dxa"/>
            <w:shd w:val="clear" w:color="auto" w:fill="auto"/>
            <w:hideMark/>
          </w:tcPr>
          <w:p w14:paraId="118F50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2008.50 from any other chapter, except from subheading 0809.10 or 0811.90.</w:t>
            </w:r>
          </w:p>
        </w:tc>
      </w:tr>
      <w:tr w:rsidR="004340AB" w:rsidRPr="001E00BB" w14:paraId="06584421" w14:textId="77777777" w:rsidTr="009B63E0">
        <w:trPr>
          <w:trHeight w:val="630"/>
        </w:trPr>
        <w:tc>
          <w:tcPr>
            <w:tcW w:w="3220" w:type="dxa"/>
            <w:gridSpan w:val="3"/>
            <w:shd w:val="clear" w:color="auto" w:fill="auto"/>
            <w:hideMark/>
          </w:tcPr>
          <w:p w14:paraId="47212C9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2008.60</w:t>
            </w:r>
          </w:p>
        </w:tc>
        <w:tc>
          <w:tcPr>
            <w:tcW w:w="6321" w:type="dxa"/>
            <w:shd w:val="clear" w:color="auto" w:fill="auto"/>
            <w:hideMark/>
          </w:tcPr>
          <w:p w14:paraId="5EB950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2008.60 from any other chapter.</w:t>
            </w:r>
          </w:p>
        </w:tc>
      </w:tr>
      <w:tr w:rsidR="004340AB" w:rsidRPr="001E00BB" w14:paraId="5D9E206D" w14:textId="77777777" w:rsidTr="009B63E0">
        <w:trPr>
          <w:trHeight w:val="945"/>
        </w:trPr>
        <w:tc>
          <w:tcPr>
            <w:tcW w:w="3220" w:type="dxa"/>
            <w:gridSpan w:val="3"/>
            <w:shd w:val="clear" w:color="auto" w:fill="auto"/>
            <w:hideMark/>
          </w:tcPr>
          <w:p w14:paraId="033A6C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2008.70</w:t>
            </w:r>
          </w:p>
        </w:tc>
        <w:tc>
          <w:tcPr>
            <w:tcW w:w="6321" w:type="dxa"/>
            <w:shd w:val="clear" w:color="auto" w:fill="auto"/>
            <w:hideMark/>
          </w:tcPr>
          <w:p w14:paraId="7363FA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2008.70 from any other chapter, except from peaches of subheading 0809.30 or peaches of subheading 0811.90.</w:t>
            </w:r>
          </w:p>
        </w:tc>
      </w:tr>
      <w:tr w:rsidR="004340AB" w:rsidRPr="001E00BB" w14:paraId="048A37A5" w14:textId="77777777" w:rsidTr="009B63E0">
        <w:trPr>
          <w:trHeight w:val="630"/>
        </w:trPr>
        <w:tc>
          <w:tcPr>
            <w:tcW w:w="3220" w:type="dxa"/>
            <w:gridSpan w:val="3"/>
            <w:shd w:val="clear" w:color="auto" w:fill="auto"/>
            <w:hideMark/>
          </w:tcPr>
          <w:p w14:paraId="164EED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2008.80</w:t>
            </w:r>
          </w:p>
        </w:tc>
        <w:tc>
          <w:tcPr>
            <w:tcW w:w="6321" w:type="dxa"/>
            <w:shd w:val="clear" w:color="auto" w:fill="auto"/>
            <w:hideMark/>
          </w:tcPr>
          <w:p w14:paraId="6D0219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2008.80 from any other chapter, except from subheading 0810.10 or 0811.10.</w:t>
            </w:r>
          </w:p>
        </w:tc>
      </w:tr>
      <w:tr w:rsidR="004340AB" w:rsidRPr="001E00BB" w14:paraId="02703FCA" w14:textId="77777777" w:rsidTr="009B63E0">
        <w:trPr>
          <w:trHeight w:val="630"/>
        </w:trPr>
        <w:tc>
          <w:tcPr>
            <w:tcW w:w="3220" w:type="dxa"/>
            <w:gridSpan w:val="3"/>
            <w:shd w:val="clear" w:color="auto" w:fill="auto"/>
            <w:hideMark/>
          </w:tcPr>
          <w:p w14:paraId="45855A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2008.91 - 2008.93</w:t>
            </w:r>
          </w:p>
        </w:tc>
        <w:tc>
          <w:tcPr>
            <w:tcW w:w="6321" w:type="dxa"/>
            <w:shd w:val="clear" w:color="auto" w:fill="auto"/>
            <w:hideMark/>
          </w:tcPr>
          <w:p w14:paraId="27F87A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2008.91 through 2008.93 from any other chapter.</w:t>
            </w:r>
          </w:p>
        </w:tc>
      </w:tr>
      <w:tr w:rsidR="004340AB" w:rsidRPr="001E00BB" w14:paraId="5D92BA18" w14:textId="77777777" w:rsidTr="009B63E0">
        <w:trPr>
          <w:trHeight w:val="4518"/>
        </w:trPr>
        <w:tc>
          <w:tcPr>
            <w:tcW w:w="3220" w:type="dxa"/>
            <w:gridSpan w:val="3"/>
            <w:shd w:val="clear" w:color="auto" w:fill="auto"/>
            <w:hideMark/>
          </w:tcPr>
          <w:p w14:paraId="274BD8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2008.97</w:t>
            </w:r>
          </w:p>
        </w:tc>
        <w:tc>
          <w:tcPr>
            <w:tcW w:w="6321" w:type="dxa"/>
            <w:shd w:val="clear" w:color="auto" w:fill="auto"/>
            <w:hideMark/>
          </w:tcPr>
          <w:p w14:paraId="23C87D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mixtures of subheading 2008.97 packed in liquid or in gelatin from any other chapter, except from mangoes or guavas of subheading 0804.50, heading 08.05, subheading 0808.30 or 0809.10, peaches of subheading 0809.30 or frozen apricots, pears or peaches of subheading 0811.90, provided that the value of non-originating materials of subheading 0804.30 does not exceed 50 per cent of the value of the good;</w:t>
            </w:r>
            <w:r>
              <w:br/>
            </w:r>
            <w:r>
              <w:br/>
            </w:r>
            <w:r w:rsidRPr="492B5884">
              <w:rPr>
                <w:rFonts w:ascii="Times New Roman" w:eastAsia="Times New Roman" w:hAnsi="Times New Roman" w:cs="Times New Roman"/>
                <w:color w:val="000000" w:themeColor="text1"/>
                <w:sz w:val="24"/>
                <w:szCs w:val="24"/>
                <w:lang w:eastAsia="en-GB"/>
              </w:rPr>
              <w:t>A change to any other good of subheading 2008.97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2008.97, provided there is a regional value content of not less than 40 per cent under the build-down method.</w:t>
            </w:r>
          </w:p>
        </w:tc>
      </w:tr>
      <w:tr w:rsidR="004340AB" w:rsidRPr="001E00BB" w14:paraId="1BB786C4" w14:textId="77777777" w:rsidTr="009B63E0">
        <w:trPr>
          <w:trHeight w:val="945"/>
        </w:trPr>
        <w:tc>
          <w:tcPr>
            <w:tcW w:w="3220" w:type="dxa"/>
            <w:gridSpan w:val="3"/>
            <w:shd w:val="clear" w:color="auto" w:fill="auto"/>
            <w:hideMark/>
          </w:tcPr>
          <w:p w14:paraId="60FA06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2008.99</w:t>
            </w:r>
          </w:p>
        </w:tc>
        <w:tc>
          <w:tcPr>
            <w:tcW w:w="6321" w:type="dxa"/>
            <w:shd w:val="clear" w:color="auto" w:fill="auto"/>
            <w:hideMark/>
          </w:tcPr>
          <w:p w14:paraId="72E6CF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2008.99 from any other chapter, except from mangoes or guavas of subheading 0804.50.</w:t>
            </w:r>
          </w:p>
        </w:tc>
      </w:tr>
      <w:tr w:rsidR="004340AB" w:rsidRPr="001E00BB" w14:paraId="6CBF4B7D" w14:textId="77777777" w:rsidTr="009B63E0">
        <w:trPr>
          <w:trHeight w:val="945"/>
        </w:trPr>
        <w:tc>
          <w:tcPr>
            <w:tcW w:w="3220" w:type="dxa"/>
            <w:gridSpan w:val="3"/>
            <w:shd w:val="clear" w:color="auto" w:fill="auto"/>
            <w:hideMark/>
          </w:tcPr>
          <w:p w14:paraId="6AB9C0A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2009.11 - 2009.39</w:t>
            </w:r>
          </w:p>
        </w:tc>
        <w:tc>
          <w:tcPr>
            <w:tcW w:w="6321" w:type="dxa"/>
            <w:shd w:val="clear" w:color="auto" w:fill="auto"/>
            <w:hideMark/>
          </w:tcPr>
          <w:p w14:paraId="7321A4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2009.11 through 2009.39 from any other chapter, except from heading 08.05.</w:t>
            </w:r>
          </w:p>
        </w:tc>
      </w:tr>
      <w:tr w:rsidR="004340AB" w:rsidRPr="001E00BB" w14:paraId="276067DB" w14:textId="77777777" w:rsidTr="009B63E0">
        <w:trPr>
          <w:trHeight w:val="945"/>
        </w:trPr>
        <w:tc>
          <w:tcPr>
            <w:tcW w:w="3220" w:type="dxa"/>
            <w:gridSpan w:val="3"/>
            <w:shd w:val="clear" w:color="auto" w:fill="auto"/>
            <w:hideMark/>
          </w:tcPr>
          <w:p w14:paraId="01BFEF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2009.41 - 2009.49</w:t>
            </w:r>
          </w:p>
        </w:tc>
        <w:tc>
          <w:tcPr>
            <w:tcW w:w="6321" w:type="dxa"/>
            <w:shd w:val="clear" w:color="auto" w:fill="auto"/>
            <w:hideMark/>
          </w:tcPr>
          <w:p w14:paraId="3B437E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2009.41 through 2009.49 from any other chapter, except from subheading 0804.30.</w:t>
            </w:r>
          </w:p>
        </w:tc>
      </w:tr>
      <w:tr w:rsidR="004340AB" w:rsidRPr="001E00BB" w14:paraId="6365D890" w14:textId="77777777" w:rsidTr="009B63E0">
        <w:trPr>
          <w:trHeight w:val="630"/>
        </w:trPr>
        <w:tc>
          <w:tcPr>
            <w:tcW w:w="3220" w:type="dxa"/>
            <w:gridSpan w:val="3"/>
            <w:shd w:val="clear" w:color="auto" w:fill="auto"/>
            <w:hideMark/>
          </w:tcPr>
          <w:p w14:paraId="387D0A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2009.50 - 2009.81</w:t>
            </w:r>
          </w:p>
        </w:tc>
        <w:tc>
          <w:tcPr>
            <w:tcW w:w="6321" w:type="dxa"/>
            <w:shd w:val="clear" w:color="auto" w:fill="auto"/>
            <w:hideMark/>
          </w:tcPr>
          <w:p w14:paraId="30024D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2009.50 through 2009.81 from any other chapter.</w:t>
            </w:r>
          </w:p>
        </w:tc>
      </w:tr>
      <w:tr w:rsidR="004340AB" w:rsidRPr="001E00BB" w14:paraId="1CA08580" w14:textId="77777777" w:rsidTr="009B63E0">
        <w:trPr>
          <w:trHeight w:val="1260"/>
        </w:trPr>
        <w:tc>
          <w:tcPr>
            <w:tcW w:w="3220" w:type="dxa"/>
            <w:gridSpan w:val="3"/>
            <w:shd w:val="clear" w:color="auto" w:fill="auto"/>
            <w:hideMark/>
          </w:tcPr>
          <w:p w14:paraId="5531EAF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2009.89</w:t>
            </w:r>
          </w:p>
        </w:tc>
        <w:tc>
          <w:tcPr>
            <w:tcW w:w="6321" w:type="dxa"/>
            <w:shd w:val="clear" w:color="auto" w:fill="auto"/>
            <w:hideMark/>
          </w:tcPr>
          <w:p w14:paraId="770F2F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2009.89 from any other chapter, except from mangoes or guavas of subheading 0804.50, subheading 0807.20 or passionfruit of subheading 0810.90.</w:t>
            </w:r>
          </w:p>
        </w:tc>
      </w:tr>
      <w:tr w:rsidR="004340AB" w:rsidRPr="001E00BB" w14:paraId="3EEBCF03" w14:textId="77777777" w:rsidTr="009B63E0">
        <w:trPr>
          <w:trHeight w:val="2205"/>
        </w:trPr>
        <w:tc>
          <w:tcPr>
            <w:tcW w:w="3220" w:type="dxa"/>
            <w:gridSpan w:val="3"/>
            <w:shd w:val="clear" w:color="auto" w:fill="auto"/>
            <w:hideMark/>
          </w:tcPr>
          <w:p w14:paraId="552E3F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2009.90</w:t>
            </w:r>
          </w:p>
        </w:tc>
        <w:tc>
          <w:tcPr>
            <w:tcW w:w="6321" w:type="dxa"/>
            <w:shd w:val="clear" w:color="auto" w:fill="auto"/>
            <w:hideMark/>
          </w:tcPr>
          <w:p w14:paraId="6A439D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2009.90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2009.90, provided there is a regional value content of not less than 45 per cent under the build-down method.</w:t>
            </w:r>
          </w:p>
        </w:tc>
      </w:tr>
      <w:tr w:rsidR="004340AB" w:rsidRPr="001E00BB" w14:paraId="5A1A2A0D" w14:textId="77777777" w:rsidTr="009B63E0">
        <w:trPr>
          <w:trHeight w:val="315"/>
        </w:trPr>
        <w:tc>
          <w:tcPr>
            <w:tcW w:w="9541" w:type="dxa"/>
            <w:gridSpan w:val="4"/>
            <w:shd w:val="clear" w:color="auto" w:fill="auto"/>
            <w:hideMark/>
          </w:tcPr>
          <w:p w14:paraId="77718C2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21</w:t>
            </w:r>
            <w:r>
              <w:br/>
            </w:r>
            <w:r w:rsidRPr="492B5884">
              <w:rPr>
                <w:rFonts w:ascii="Times New Roman" w:eastAsia="Times New Roman" w:hAnsi="Times New Roman" w:cs="Times New Roman"/>
                <w:b/>
                <w:bCs/>
                <w:color w:val="000000" w:themeColor="text1"/>
                <w:sz w:val="24"/>
                <w:szCs w:val="24"/>
                <w:lang w:eastAsia="en-GB"/>
              </w:rPr>
              <w:t>MISCELLANEOUS EDIBLE PREPARATIONS</w:t>
            </w:r>
          </w:p>
        </w:tc>
      </w:tr>
      <w:tr w:rsidR="004340AB" w:rsidRPr="001E00BB" w14:paraId="39E60D0A" w14:textId="77777777" w:rsidTr="009B63E0">
        <w:trPr>
          <w:trHeight w:val="630"/>
        </w:trPr>
        <w:tc>
          <w:tcPr>
            <w:tcW w:w="3220" w:type="dxa"/>
            <w:gridSpan w:val="3"/>
            <w:shd w:val="clear" w:color="auto" w:fill="auto"/>
            <w:hideMark/>
          </w:tcPr>
          <w:p w14:paraId="38CC20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2101.11 - 2101.20</w:t>
            </w:r>
          </w:p>
        </w:tc>
        <w:tc>
          <w:tcPr>
            <w:tcW w:w="6321" w:type="dxa"/>
            <w:shd w:val="clear" w:color="auto" w:fill="auto"/>
            <w:hideMark/>
          </w:tcPr>
          <w:p w14:paraId="0A1A9C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2101.11 through 2101.20 from any other chapter.</w:t>
            </w:r>
          </w:p>
        </w:tc>
      </w:tr>
      <w:tr w:rsidR="004340AB" w:rsidRPr="001E00BB" w14:paraId="551B7B4D" w14:textId="77777777" w:rsidTr="009B63E0">
        <w:trPr>
          <w:trHeight w:val="1575"/>
        </w:trPr>
        <w:tc>
          <w:tcPr>
            <w:tcW w:w="3220" w:type="dxa"/>
            <w:gridSpan w:val="3"/>
            <w:shd w:val="clear" w:color="auto" w:fill="auto"/>
            <w:hideMark/>
          </w:tcPr>
          <w:p w14:paraId="498F164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2101.30</w:t>
            </w:r>
          </w:p>
        </w:tc>
        <w:tc>
          <w:tcPr>
            <w:tcW w:w="6321" w:type="dxa"/>
            <w:shd w:val="clear" w:color="auto" w:fill="auto"/>
            <w:hideMark/>
          </w:tcPr>
          <w:p w14:paraId="115717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roasted barley tea of subheading 2101.30 from any other chapter, except from heading 10.03;</w:t>
            </w:r>
            <w:r>
              <w:br/>
            </w:r>
            <w:r>
              <w:br/>
            </w:r>
            <w:r w:rsidRPr="492B5884">
              <w:rPr>
                <w:rFonts w:ascii="Times New Roman" w:eastAsia="Times New Roman" w:hAnsi="Times New Roman" w:cs="Times New Roman"/>
                <w:color w:val="000000" w:themeColor="text1"/>
                <w:sz w:val="24"/>
                <w:szCs w:val="24"/>
                <w:lang w:eastAsia="en-GB"/>
              </w:rPr>
              <w:t>A change to any other good of subheading 2101.30 from any other chapter.</w:t>
            </w:r>
          </w:p>
        </w:tc>
      </w:tr>
      <w:tr w:rsidR="004340AB" w:rsidRPr="001E00BB" w14:paraId="3BFE3F41" w14:textId="77777777" w:rsidTr="009B63E0">
        <w:trPr>
          <w:trHeight w:val="630"/>
        </w:trPr>
        <w:tc>
          <w:tcPr>
            <w:tcW w:w="3220" w:type="dxa"/>
            <w:gridSpan w:val="3"/>
            <w:shd w:val="clear" w:color="auto" w:fill="auto"/>
            <w:hideMark/>
          </w:tcPr>
          <w:p w14:paraId="1A561A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21.02</w:t>
            </w:r>
          </w:p>
        </w:tc>
        <w:tc>
          <w:tcPr>
            <w:tcW w:w="6321" w:type="dxa"/>
            <w:shd w:val="clear" w:color="auto" w:fill="auto"/>
            <w:hideMark/>
          </w:tcPr>
          <w:p w14:paraId="743BFA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21.02 from any other chapter.</w:t>
            </w:r>
          </w:p>
        </w:tc>
      </w:tr>
      <w:tr w:rsidR="004340AB" w:rsidRPr="001E00BB" w14:paraId="4474AC1A" w14:textId="77777777" w:rsidTr="009B63E0">
        <w:trPr>
          <w:trHeight w:val="630"/>
        </w:trPr>
        <w:tc>
          <w:tcPr>
            <w:tcW w:w="3220" w:type="dxa"/>
            <w:gridSpan w:val="3"/>
            <w:shd w:val="clear" w:color="auto" w:fill="auto"/>
            <w:hideMark/>
          </w:tcPr>
          <w:p w14:paraId="23CD6E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2103.10</w:t>
            </w:r>
          </w:p>
        </w:tc>
        <w:tc>
          <w:tcPr>
            <w:tcW w:w="6321" w:type="dxa"/>
            <w:shd w:val="clear" w:color="auto" w:fill="auto"/>
            <w:hideMark/>
          </w:tcPr>
          <w:p w14:paraId="1B025B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2103.10 from any other heading.</w:t>
            </w:r>
          </w:p>
        </w:tc>
      </w:tr>
      <w:tr w:rsidR="004340AB" w:rsidRPr="001E00BB" w14:paraId="250C1FEE" w14:textId="77777777" w:rsidTr="009B63E0">
        <w:trPr>
          <w:trHeight w:val="1575"/>
        </w:trPr>
        <w:tc>
          <w:tcPr>
            <w:tcW w:w="3220" w:type="dxa"/>
            <w:gridSpan w:val="3"/>
            <w:shd w:val="clear" w:color="auto" w:fill="auto"/>
            <w:hideMark/>
          </w:tcPr>
          <w:p w14:paraId="4AFB3E3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2103.20</w:t>
            </w:r>
          </w:p>
        </w:tc>
        <w:tc>
          <w:tcPr>
            <w:tcW w:w="6321" w:type="dxa"/>
            <w:shd w:val="clear" w:color="auto" w:fill="auto"/>
            <w:hideMark/>
          </w:tcPr>
          <w:p w14:paraId="238E4C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 xml:space="preserve">A change to ketchup of subheading 2103.20 from any other chapter, except from subheading 2002.90; </w:t>
            </w:r>
            <w:r>
              <w:br/>
            </w:r>
            <w:r>
              <w:br/>
            </w:r>
            <w:r w:rsidRPr="492B5884">
              <w:rPr>
                <w:rFonts w:ascii="Times New Roman" w:eastAsia="Times New Roman" w:hAnsi="Times New Roman" w:cs="Times New Roman"/>
                <w:color w:val="000000" w:themeColor="text1"/>
                <w:sz w:val="24"/>
                <w:szCs w:val="24"/>
                <w:lang w:eastAsia="en-GB"/>
              </w:rPr>
              <w:t>A change to any other good of subheading 2103.20 from any other subheading.</w:t>
            </w:r>
          </w:p>
        </w:tc>
      </w:tr>
      <w:tr w:rsidR="004340AB" w:rsidRPr="001E00BB" w14:paraId="23ADA4F1" w14:textId="77777777" w:rsidTr="009B63E0">
        <w:trPr>
          <w:trHeight w:val="630"/>
        </w:trPr>
        <w:tc>
          <w:tcPr>
            <w:tcW w:w="3220" w:type="dxa"/>
            <w:gridSpan w:val="3"/>
            <w:shd w:val="clear" w:color="auto" w:fill="auto"/>
            <w:hideMark/>
          </w:tcPr>
          <w:p w14:paraId="5D31A3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2103.30</w:t>
            </w:r>
          </w:p>
        </w:tc>
        <w:tc>
          <w:tcPr>
            <w:tcW w:w="6321" w:type="dxa"/>
            <w:shd w:val="clear" w:color="auto" w:fill="auto"/>
            <w:hideMark/>
          </w:tcPr>
          <w:p w14:paraId="546AE3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2103.30 from any other heading.</w:t>
            </w:r>
          </w:p>
        </w:tc>
      </w:tr>
      <w:tr w:rsidR="004340AB" w:rsidRPr="001E00BB" w14:paraId="3998A773" w14:textId="77777777" w:rsidTr="009B63E0">
        <w:trPr>
          <w:trHeight w:val="2520"/>
        </w:trPr>
        <w:tc>
          <w:tcPr>
            <w:tcW w:w="3220" w:type="dxa"/>
            <w:gridSpan w:val="3"/>
            <w:shd w:val="clear" w:color="auto" w:fill="auto"/>
            <w:hideMark/>
          </w:tcPr>
          <w:p w14:paraId="579D68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2103.90</w:t>
            </w:r>
          </w:p>
        </w:tc>
        <w:tc>
          <w:tcPr>
            <w:tcW w:w="6321" w:type="dxa"/>
            <w:shd w:val="clear" w:color="auto" w:fill="auto"/>
            <w:hideMark/>
          </w:tcPr>
          <w:p w14:paraId="4CBAE96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2103.90 from any other subheading;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2103.90,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30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3BFF6347" w14:textId="77777777" w:rsidTr="009B63E0">
        <w:trPr>
          <w:trHeight w:val="630"/>
        </w:trPr>
        <w:tc>
          <w:tcPr>
            <w:tcW w:w="3220" w:type="dxa"/>
            <w:gridSpan w:val="3"/>
            <w:shd w:val="clear" w:color="auto" w:fill="auto"/>
            <w:hideMark/>
          </w:tcPr>
          <w:p w14:paraId="305CC5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21.04</w:t>
            </w:r>
          </w:p>
        </w:tc>
        <w:tc>
          <w:tcPr>
            <w:tcW w:w="6321" w:type="dxa"/>
            <w:shd w:val="clear" w:color="auto" w:fill="auto"/>
            <w:hideMark/>
          </w:tcPr>
          <w:p w14:paraId="721F76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21.04 from any other heading.</w:t>
            </w:r>
          </w:p>
        </w:tc>
      </w:tr>
      <w:tr w:rsidR="004340AB" w:rsidRPr="001E00BB" w14:paraId="044F04A0" w14:textId="77777777" w:rsidTr="009B63E0">
        <w:trPr>
          <w:trHeight w:val="1890"/>
        </w:trPr>
        <w:tc>
          <w:tcPr>
            <w:tcW w:w="3220" w:type="dxa"/>
            <w:gridSpan w:val="3"/>
            <w:shd w:val="clear" w:color="auto" w:fill="auto"/>
            <w:hideMark/>
          </w:tcPr>
          <w:p w14:paraId="4F905C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21.05</w:t>
            </w:r>
          </w:p>
        </w:tc>
        <w:tc>
          <w:tcPr>
            <w:tcW w:w="6321" w:type="dxa"/>
            <w:shd w:val="clear" w:color="auto" w:fill="auto"/>
            <w:hideMark/>
          </w:tcPr>
          <w:p w14:paraId="704AE5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21.05 from any other heading, except from heading 04.01 through 04.06 or dairy preparations of subheading 1901.90 containing more than 10 per cent by dry weight of milk solids or dairy preparations of subheading 2106.90 containing more than 10 per cent by dry weight of milk solids.</w:t>
            </w:r>
          </w:p>
        </w:tc>
      </w:tr>
      <w:tr w:rsidR="004340AB" w:rsidRPr="001E00BB" w14:paraId="13E6BA71" w14:textId="77777777" w:rsidTr="009B63E0">
        <w:trPr>
          <w:trHeight w:val="630"/>
        </w:trPr>
        <w:tc>
          <w:tcPr>
            <w:tcW w:w="3220" w:type="dxa"/>
            <w:gridSpan w:val="3"/>
            <w:shd w:val="clear" w:color="auto" w:fill="auto"/>
            <w:hideMark/>
          </w:tcPr>
          <w:p w14:paraId="667112C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2106.10</w:t>
            </w:r>
          </w:p>
        </w:tc>
        <w:tc>
          <w:tcPr>
            <w:tcW w:w="6321" w:type="dxa"/>
            <w:shd w:val="clear" w:color="auto" w:fill="auto"/>
            <w:hideMark/>
          </w:tcPr>
          <w:p w14:paraId="1AE9BC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2106.10 from any other subheading.</w:t>
            </w:r>
          </w:p>
        </w:tc>
      </w:tr>
      <w:tr w:rsidR="004340AB" w:rsidRPr="001E00BB" w14:paraId="3A59691A" w14:textId="77777777" w:rsidTr="009B63E0">
        <w:trPr>
          <w:trHeight w:val="8190"/>
        </w:trPr>
        <w:tc>
          <w:tcPr>
            <w:tcW w:w="3220" w:type="dxa"/>
            <w:gridSpan w:val="3"/>
            <w:shd w:val="clear" w:color="auto" w:fill="auto"/>
            <w:hideMark/>
          </w:tcPr>
          <w:p w14:paraId="158B2B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2106.90</w:t>
            </w:r>
          </w:p>
        </w:tc>
        <w:tc>
          <w:tcPr>
            <w:tcW w:w="6321" w:type="dxa"/>
            <w:shd w:val="clear" w:color="auto" w:fill="auto"/>
            <w:hideMark/>
          </w:tcPr>
          <w:p w14:paraId="170F20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single fruit or single vegetable juice of subheading 2106.90 from any other chapter, except from heading 08.05 or 20.09, or fruit or vegetable juice of subheading 2202.90;</w:t>
            </w:r>
            <w:r>
              <w:br/>
            </w:r>
            <w:r>
              <w:br/>
            </w:r>
            <w:r w:rsidRPr="492B5884">
              <w:rPr>
                <w:rFonts w:ascii="Times New Roman" w:eastAsia="Times New Roman" w:hAnsi="Times New Roman" w:cs="Times New Roman"/>
                <w:color w:val="000000" w:themeColor="text1"/>
                <w:sz w:val="24"/>
                <w:szCs w:val="24"/>
                <w:lang w:eastAsia="en-GB"/>
              </w:rPr>
              <w:t>A change to fruit packed in gelatin of subheading 2106.90 containing more than 20 per cent by weight of fruit from any other chapter, except from chapter 20;</w:t>
            </w:r>
            <w:r>
              <w:br/>
            </w:r>
            <w:r>
              <w:br/>
            </w:r>
            <w:r w:rsidRPr="492B5884">
              <w:rPr>
                <w:rFonts w:ascii="Times New Roman" w:eastAsia="Times New Roman" w:hAnsi="Times New Roman" w:cs="Times New Roman"/>
                <w:color w:val="000000" w:themeColor="text1"/>
                <w:sz w:val="24"/>
                <w:szCs w:val="24"/>
                <w:lang w:eastAsia="en-GB"/>
              </w:rPr>
              <w:t>A change to preparations of subheading 2106.90 containing more than 10 per cent by dry weight of milk solids from any other chapter, except from heading 04.01 through 04.06 or dairy preparations of subheading 1901.90 containing more than 10 per cent by dry weight of milk solids;</w:t>
            </w:r>
            <w:r>
              <w:br/>
            </w:r>
            <w:r>
              <w:br/>
            </w:r>
            <w:r w:rsidRPr="492B5884">
              <w:rPr>
                <w:rFonts w:ascii="Times New Roman" w:eastAsia="Times New Roman" w:hAnsi="Times New Roman" w:cs="Times New Roman"/>
                <w:color w:val="000000" w:themeColor="text1"/>
                <w:sz w:val="24"/>
                <w:szCs w:val="24"/>
                <w:lang w:eastAsia="en-GB"/>
              </w:rPr>
              <w:t>A change to sugar syrups of subheading 2106.90 from any other chapter, except from chapter 17;</w:t>
            </w:r>
            <w:r>
              <w:br/>
            </w:r>
            <w:r>
              <w:br/>
            </w:r>
            <w:r w:rsidRPr="492B5884">
              <w:rPr>
                <w:rFonts w:ascii="Times New Roman" w:eastAsia="Times New Roman" w:hAnsi="Times New Roman" w:cs="Times New Roman"/>
                <w:color w:val="000000" w:themeColor="text1"/>
                <w:sz w:val="24"/>
                <w:szCs w:val="24"/>
                <w:lang w:eastAsia="en-GB"/>
              </w:rPr>
              <w:t>A change to preparations of subheading 2106.90 containing more than 30 per cent by dry weight of rice flour from any other chapter, provided that the value of non-originating rice flour of subheading 1102.90 does not exceed 30 per cent of the value of the good;</w:t>
            </w:r>
            <w:r>
              <w:br/>
            </w:r>
            <w:r>
              <w:br/>
            </w:r>
            <w:r w:rsidRPr="492B5884">
              <w:rPr>
                <w:rFonts w:ascii="Times New Roman" w:eastAsia="Times New Roman" w:hAnsi="Times New Roman" w:cs="Times New Roman"/>
                <w:color w:val="000000" w:themeColor="text1"/>
                <w:sz w:val="24"/>
                <w:szCs w:val="24"/>
                <w:lang w:eastAsia="en-GB"/>
              </w:rPr>
              <w:t>A change to preparations of Konnyaku of subheading 2106.90 from any other chapter, except from subheading 1212.99;</w:t>
            </w:r>
            <w:r>
              <w:br/>
            </w:r>
            <w:r>
              <w:br/>
            </w:r>
            <w:r w:rsidRPr="492B5884">
              <w:rPr>
                <w:rFonts w:ascii="Times New Roman" w:eastAsia="Times New Roman" w:hAnsi="Times New Roman" w:cs="Times New Roman"/>
                <w:color w:val="000000" w:themeColor="text1"/>
                <w:sz w:val="24"/>
                <w:szCs w:val="24"/>
                <w:lang w:eastAsia="en-GB"/>
              </w:rPr>
              <w:t>A change to any other good of subheading 2106.90 from any other subheading,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2106.90,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30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40 per cent under the build-down method.</w:t>
            </w:r>
            <w:r>
              <w:br/>
            </w:r>
            <w:r>
              <w:br/>
            </w:r>
            <w:r w:rsidRPr="492B5884">
              <w:rPr>
                <w:rFonts w:ascii="Times New Roman" w:eastAsia="Times New Roman" w:hAnsi="Times New Roman" w:cs="Times New Roman"/>
                <w:color w:val="000000" w:themeColor="text1"/>
                <w:sz w:val="24"/>
                <w:szCs w:val="24"/>
                <w:lang w:eastAsia="en-GB"/>
              </w:rPr>
              <w:t>Note: Where more than one product-specific rule is applicable to a good of subheading 2106.90, the good must satisfy the requirements of each applicable product-specific rule.</w:t>
            </w:r>
          </w:p>
        </w:tc>
      </w:tr>
      <w:tr w:rsidR="004340AB" w:rsidRPr="001E00BB" w14:paraId="1376B644" w14:textId="77777777" w:rsidTr="009B63E0">
        <w:trPr>
          <w:trHeight w:val="315"/>
        </w:trPr>
        <w:tc>
          <w:tcPr>
            <w:tcW w:w="9541" w:type="dxa"/>
            <w:gridSpan w:val="4"/>
            <w:shd w:val="clear" w:color="auto" w:fill="auto"/>
            <w:hideMark/>
          </w:tcPr>
          <w:p w14:paraId="1321D1B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22</w:t>
            </w:r>
            <w:r>
              <w:br/>
            </w:r>
            <w:r w:rsidRPr="492B5884">
              <w:rPr>
                <w:rFonts w:ascii="Times New Roman" w:eastAsia="Times New Roman" w:hAnsi="Times New Roman" w:cs="Times New Roman"/>
                <w:b/>
                <w:bCs/>
                <w:color w:val="000000" w:themeColor="text1"/>
                <w:sz w:val="24"/>
                <w:szCs w:val="24"/>
                <w:lang w:eastAsia="en-GB"/>
              </w:rPr>
              <w:t>BEVERAGES, SPIRITS AND VINEGAR</w:t>
            </w:r>
          </w:p>
        </w:tc>
      </w:tr>
      <w:tr w:rsidR="004340AB" w:rsidRPr="001E00BB" w14:paraId="126D06BE" w14:textId="77777777" w:rsidTr="009B63E0">
        <w:trPr>
          <w:trHeight w:val="945"/>
        </w:trPr>
        <w:tc>
          <w:tcPr>
            <w:tcW w:w="9541" w:type="dxa"/>
            <w:gridSpan w:val="4"/>
            <w:shd w:val="clear" w:color="auto" w:fill="auto"/>
            <w:hideMark/>
          </w:tcPr>
          <w:p w14:paraId="4C3B1A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Heading Note:</w:t>
            </w:r>
            <w:r>
              <w:br/>
            </w:r>
            <w:r>
              <w:br/>
            </w:r>
            <w:r w:rsidRPr="492B5884">
              <w:rPr>
                <w:rFonts w:ascii="Times New Roman" w:eastAsia="Times New Roman" w:hAnsi="Times New Roman" w:cs="Times New Roman"/>
                <w:color w:val="000000" w:themeColor="text1"/>
                <w:sz w:val="24"/>
                <w:szCs w:val="24"/>
                <w:lang w:eastAsia="en-GB"/>
              </w:rPr>
              <w:t>For the purposes of heading 22.08, “alcoholic volume” and “alcoholic strength” shall be interpreted by reference to the following: the “alcoholic strength by volume” of a mixture of water and pure ethyl alcohol is the ratio of the volume of pure alcohol in the mixture, measured at 20°C, to the total volume of the mixture measured at the same temperature.</w:t>
            </w:r>
          </w:p>
        </w:tc>
      </w:tr>
      <w:tr w:rsidR="004340AB" w:rsidRPr="001E00BB" w14:paraId="1D707D39" w14:textId="77777777" w:rsidTr="009B63E0">
        <w:trPr>
          <w:trHeight w:val="630"/>
        </w:trPr>
        <w:tc>
          <w:tcPr>
            <w:tcW w:w="3220" w:type="dxa"/>
            <w:gridSpan w:val="3"/>
            <w:shd w:val="clear" w:color="auto" w:fill="auto"/>
            <w:hideMark/>
          </w:tcPr>
          <w:p w14:paraId="7BA869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22.01</w:t>
            </w:r>
          </w:p>
        </w:tc>
        <w:tc>
          <w:tcPr>
            <w:tcW w:w="6321" w:type="dxa"/>
            <w:shd w:val="clear" w:color="auto" w:fill="auto"/>
            <w:hideMark/>
          </w:tcPr>
          <w:p w14:paraId="06EF17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22.01 from any other chapter.</w:t>
            </w:r>
          </w:p>
        </w:tc>
      </w:tr>
      <w:tr w:rsidR="004340AB" w:rsidRPr="001E00BB" w14:paraId="35C3AEE6" w14:textId="77777777" w:rsidTr="009B63E0">
        <w:trPr>
          <w:trHeight w:val="630"/>
        </w:trPr>
        <w:tc>
          <w:tcPr>
            <w:tcW w:w="3220" w:type="dxa"/>
            <w:gridSpan w:val="3"/>
            <w:shd w:val="clear" w:color="auto" w:fill="auto"/>
            <w:hideMark/>
          </w:tcPr>
          <w:p w14:paraId="7F80A9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2202.10</w:t>
            </w:r>
          </w:p>
        </w:tc>
        <w:tc>
          <w:tcPr>
            <w:tcW w:w="6321" w:type="dxa"/>
            <w:shd w:val="clear" w:color="auto" w:fill="auto"/>
            <w:hideMark/>
          </w:tcPr>
          <w:p w14:paraId="05E824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2202.10 from any other chapter.</w:t>
            </w:r>
          </w:p>
        </w:tc>
      </w:tr>
      <w:tr w:rsidR="004340AB" w:rsidRPr="001E00BB" w14:paraId="19449E32" w14:textId="77777777" w:rsidTr="009B63E0">
        <w:trPr>
          <w:trHeight w:val="6504"/>
        </w:trPr>
        <w:tc>
          <w:tcPr>
            <w:tcW w:w="3220" w:type="dxa"/>
            <w:gridSpan w:val="3"/>
            <w:shd w:val="clear" w:color="auto" w:fill="auto"/>
            <w:hideMark/>
          </w:tcPr>
          <w:p w14:paraId="2F198C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2202.90</w:t>
            </w:r>
          </w:p>
        </w:tc>
        <w:tc>
          <w:tcPr>
            <w:tcW w:w="6321" w:type="dxa"/>
            <w:shd w:val="clear" w:color="auto" w:fill="auto"/>
            <w:hideMark/>
          </w:tcPr>
          <w:p w14:paraId="023DD5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beverages of subheading 2202.90 containing milk from any other chapter, except from heading 04.01 through 04.06 or dairy preparations of subheading 1901.90 containing more than 10 per cent by dry weight of milk solids;</w:t>
            </w:r>
            <w:r>
              <w:br/>
            </w:r>
            <w:r>
              <w:br/>
            </w:r>
            <w:r w:rsidRPr="492B5884">
              <w:rPr>
                <w:rFonts w:ascii="Times New Roman" w:eastAsia="Times New Roman" w:hAnsi="Times New Roman" w:cs="Times New Roman"/>
                <w:color w:val="000000" w:themeColor="text1"/>
                <w:sz w:val="24"/>
                <w:szCs w:val="24"/>
                <w:lang w:eastAsia="en-GB"/>
              </w:rPr>
              <w:t>A change to a single fruit or single vegetable juice of subheading 2202.90 from any other chapter, except from heading 08.05 or 20.09, or fruit or vegetable juice of subheading 2106.90;</w:t>
            </w:r>
            <w:r>
              <w:br/>
            </w:r>
            <w:r>
              <w:br/>
            </w:r>
            <w:r w:rsidRPr="492B5884">
              <w:rPr>
                <w:rFonts w:ascii="Times New Roman" w:eastAsia="Times New Roman" w:hAnsi="Times New Roman" w:cs="Times New Roman"/>
                <w:color w:val="000000" w:themeColor="text1"/>
                <w:sz w:val="24"/>
                <w:szCs w:val="24"/>
                <w:lang w:eastAsia="en-GB"/>
              </w:rPr>
              <w:t>A change to any other good of subheading 2202.90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2202.90, provided there is a regional value content of not less than 45 per cent under the build-down method.</w:t>
            </w:r>
            <w:r>
              <w:br/>
            </w:r>
            <w:r>
              <w:br/>
            </w:r>
            <w:r w:rsidRPr="492B5884">
              <w:rPr>
                <w:rFonts w:ascii="Times New Roman" w:eastAsia="Times New Roman" w:hAnsi="Times New Roman" w:cs="Times New Roman"/>
                <w:color w:val="000000" w:themeColor="text1"/>
                <w:sz w:val="24"/>
                <w:szCs w:val="24"/>
                <w:lang w:eastAsia="en-GB"/>
              </w:rPr>
              <w:t>Note: Where more than one product-specific rule is applicable to a good of subheading 2202.90, the good must satisfy the requirements of each applicable product-specific rule.</w:t>
            </w:r>
          </w:p>
        </w:tc>
      </w:tr>
      <w:tr w:rsidR="004340AB" w:rsidRPr="001E00BB" w14:paraId="0BAE060E" w14:textId="77777777" w:rsidTr="009B63E0">
        <w:trPr>
          <w:trHeight w:val="630"/>
        </w:trPr>
        <w:tc>
          <w:tcPr>
            <w:tcW w:w="3220" w:type="dxa"/>
            <w:gridSpan w:val="3"/>
            <w:shd w:val="clear" w:color="auto" w:fill="auto"/>
            <w:hideMark/>
          </w:tcPr>
          <w:p w14:paraId="7875A7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22.03</w:t>
            </w:r>
          </w:p>
        </w:tc>
        <w:tc>
          <w:tcPr>
            <w:tcW w:w="6321" w:type="dxa"/>
            <w:shd w:val="clear" w:color="auto" w:fill="auto"/>
            <w:hideMark/>
          </w:tcPr>
          <w:p w14:paraId="54A2FC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22.03 from any other heading.</w:t>
            </w:r>
          </w:p>
        </w:tc>
      </w:tr>
      <w:tr w:rsidR="004340AB" w:rsidRPr="001E00BB" w14:paraId="4D1F40AB" w14:textId="77777777" w:rsidTr="009B63E0">
        <w:trPr>
          <w:trHeight w:val="630"/>
        </w:trPr>
        <w:tc>
          <w:tcPr>
            <w:tcW w:w="3220" w:type="dxa"/>
            <w:gridSpan w:val="3"/>
            <w:shd w:val="clear" w:color="auto" w:fill="auto"/>
            <w:hideMark/>
          </w:tcPr>
          <w:p w14:paraId="2E2AF8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22.04</w:t>
            </w:r>
          </w:p>
        </w:tc>
        <w:tc>
          <w:tcPr>
            <w:tcW w:w="6321" w:type="dxa"/>
            <w:shd w:val="clear" w:color="auto" w:fill="auto"/>
            <w:hideMark/>
          </w:tcPr>
          <w:p w14:paraId="41935B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22.04 from any other chapter.</w:t>
            </w:r>
          </w:p>
        </w:tc>
      </w:tr>
      <w:tr w:rsidR="004340AB" w:rsidRPr="001E00BB" w14:paraId="770B23A7" w14:textId="77777777" w:rsidTr="009B63E0">
        <w:trPr>
          <w:trHeight w:val="630"/>
        </w:trPr>
        <w:tc>
          <w:tcPr>
            <w:tcW w:w="3220" w:type="dxa"/>
            <w:gridSpan w:val="3"/>
            <w:shd w:val="clear" w:color="auto" w:fill="auto"/>
            <w:hideMark/>
          </w:tcPr>
          <w:p w14:paraId="4300CB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22.05 - 22.06</w:t>
            </w:r>
          </w:p>
        </w:tc>
        <w:tc>
          <w:tcPr>
            <w:tcW w:w="6321" w:type="dxa"/>
            <w:shd w:val="clear" w:color="auto" w:fill="auto"/>
            <w:hideMark/>
          </w:tcPr>
          <w:p w14:paraId="1085C6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22.05 through 22.06 from any other heading.</w:t>
            </w:r>
          </w:p>
        </w:tc>
      </w:tr>
      <w:tr w:rsidR="004340AB" w:rsidRPr="001E00BB" w14:paraId="6579680A" w14:textId="77777777" w:rsidTr="009B63E0">
        <w:trPr>
          <w:trHeight w:val="630"/>
        </w:trPr>
        <w:tc>
          <w:tcPr>
            <w:tcW w:w="3220" w:type="dxa"/>
            <w:gridSpan w:val="3"/>
            <w:shd w:val="clear" w:color="auto" w:fill="auto"/>
            <w:hideMark/>
          </w:tcPr>
          <w:p w14:paraId="0163BC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22.07</w:t>
            </w:r>
          </w:p>
        </w:tc>
        <w:tc>
          <w:tcPr>
            <w:tcW w:w="6321" w:type="dxa"/>
            <w:shd w:val="clear" w:color="auto" w:fill="auto"/>
            <w:hideMark/>
          </w:tcPr>
          <w:p w14:paraId="6A41482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22.07 from any other chapter.</w:t>
            </w:r>
          </w:p>
        </w:tc>
      </w:tr>
      <w:tr w:rsidR="004340AB" w:rsidRPr="001E00BB" w14:paraId="1B32D295" w14:textId="77777777" w:rsidTr="009B63E0">
        <w:trPr>
          <w:trHeight w:val="4631"/>
        </w:trPr>
        <w:tc>
          <w:tcPr>
            <w:tcW w:w="3220" w:type="dxa"/>
            <w:gridSpan w:val="3"/>
            <w:shd w:val="clear" w:color="auto" w:fill="auto"/>
            <w:hideMark/>
          </w:tcPr>
          <w:p w14:paraId="7D9940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2208.20</w:t>
            </w:r>
          </w:p>
        </w:tc>
        <w:tc>
          <w:tcPr>
            <w:tcW w:w="6321" w:type="dxa"/>
            <w:shd w:val="clear" w:color="auto" w:fill="auto"/>
            <w:hideMark/>
          </w:tcPr>
          <w:p w14:paraId="7B4EDAF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pisco of subheading 2208.20 from any other chapter;</w:t>
            </w:r>
            <w:r>
              <w:br/>
            </w:r>
            <w:r>
              <w:br/>
            </w:r>
            <w:r w:rsidRPr="492B5884">
              <w:rPr>
                <w:rFonts w:ascii="Times New Roman" w:eastAsia="Times New Roman" w:hAnsi="Times New Roman" w:cs="Times New Roman"/>
                <w:color w:val="000000" w:themeColor="text1"/>
                <w:sz w:val="24"/>
                <w:szCs w:val="24"/>
                <w:lang w:eastAsia="en-GB"/>
              </w:rPr>
              <w:t xml:space="preserve">A change to brandy of subheading 2208.20 from any other heading, except from heading 22.07; or </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brandy of subheading 2208.20,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2208.20, provided that the total alcoholic volume of the non-originating materials does not exceed 10 per cent of the volume of the total alcoholic strength of the good.</w:t>
            </w:r>
          </w:p>
        </w:tc>
      </w:tr>
      <w:tr w:rsidR="004340AB" w:rsidRPr="001E00BB" w14:paraId="614BFE4A" w14:textId="77777777" w:rsidTr="009B63E0">
        <w:trPr>
          <w:trHeight w:val="1575"/>
        </w:trPr>
        <w:tc>
          <w:tcPr>
            <w:tcW w:w="3220" w:type="dxa"/>
            <w:gridSpan w:val="3"/>
            <w:shd w:val="clear" w:color="auto" w:fill="auto"/>
            <w:hideMark/>
          </w:tcPr>
          <w:p w14:paraId="07C54F1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2208.30</w:t>
            </w:r>
          </w:p>
        </w:tc>
        <w:tc>
          <w:tcPr>
            <w:tcW w:w="6321" w:type="dxa"/>
            <w:shd w:val="clear" w:color="auto" w:fill="auto"/>
            <w:hideMark/>
          </w:tcPr>
          <w:p w14:paraId="3776BD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No change in tariff classification required for a good of subheading 2208.30, provided that the total alcoholic volume of the non-originating materials does not exceed 10 per cent of the volume of the total alcoholic strength of the good.</w:t>
            </w:r>
          </w:p>
        </w:tc>
      </w:tr>
      <w:tr w:rsidR="004340AB" w:rsidRPr="001E00BB" w14:paraId="2BBB72AF" w14:textId="77777777" w:rsidTr="009B63E0">
        <w:trPr>
          <w:trHeight w:val="2520"/>
        </w:trPr>
        <w:tc>
          <w:tcPr>
            <w:tcW w:w="3220" w:type="dxa"/>
            <w:gridSpan w:val="3"/>
            <w:shd w:val="clear" w:color="auto" w:fill="auto"/>
            <w:hideMark/>
          </w:tcPr>
          <w:p w14:paraId="3B6744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2208.40</w:t>
            </w:r>
          </w:p>
        </w:tc>
        <w:tc>
          <w:tcPr>
            <w:tcW w:w="6321" w:type="dxa"/>
            <w:shd w:val="clear" w:color="auto" w:fill="auto"/>
            <w:hideMark/>
          </w:tcPr>
          <w:p w14:paraId="03C4B0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charanda of subheading 2208.40 from any other chapter;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2208.40, provided that the total alcoholic volume of the non-originating materials does not exceed 10 per cent of the volume of the total alcoholic strength of the good.</w:t>
            </w:r>
          </w:p>
        </w:tc>
      </w:tr>
      <w:tr w:rsidR="004340AB" w:rsidRPr="001E00BB" w14:paraId="358A59C8" w14:textId="77777777" w:rsidTr="009B63E0">
        <w:trPr>
          <w:trHeight w:val="1575"/>
        </w:trPr>
        <w:tc>
          <w:tcPr>
            <w:tcW w:w="3220" w:type="dxa"/>
            <w:gridSpan w:val="3"/>
            <w:shd w:val="clear" w:color="auto" w:fill="auto"/>
            <w:hideMark/>
          </w:tcPr>
          <w:p w14:paraId="512B6B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2208.50 - 2208.60</w:t>
            </w:r>
          </w:p>
        </w:tc>
        <w:tc>
          <w:tcPr>
            <w:tcW w:w="6321" w:type="dxa"/>
            <w:shd w:val="clear" w:color="auto" w:fill="auto"/>
            <w:hideMark/>
          </w:tcPr>
          <w:p w14:paraId="09B9BC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No change in tariff classification required for a good of subheading 2208.50 through 2208.60, provided that the total alcoholic volume of the non-originating materials does not exceed 10 per cent of the volume of the total alcoholic strength of the good.</w:t>
            </w:r>
          </w:p>
        </w:tc>
      </w:tr>
      <w:tr w:rsidR="004340AB" w:rsidRPr="001E00BB" w14:paraId="194D22F8" w14:textId="77777777" w:rsidTr="009B63E0">
        <w:trPr>
          <w:trHeight w:val="4095"/>
        </w:trPr>
        <w:tc>
          <w:tcPr>
            <w:tcW w:w="3220" w:type="dxa"/>
            <w:gridSpan w:val="3"/>
            <w:shd w:val="clear" w:color="auto" w:fill="auto"/>
            <w:hideMark/>
          </w:tcPr>
          <w:p w14:paraId="17A30D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2208.70</w:t>
            </w:r>
          </w:p>
        </w:tc>
        <w:tc>
          <w:tcPr>
            <w:tcW w:w="6321" w:type="dxa"/>
            <w:shd w:val="clear" w:color="auto" w:fill="auto"/>
            <w:hideMark/>
          </w:tcPr>
          <w:p w14:paraId="653E12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liqueurs of subheading 2208.70 from any other heading, except from heading 22.07;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liqueurs of subheading 2208.70,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any other good of subheading 2208.70, provided that the total alcoholic volume of the non-originating materials does not exceed 10 per cent of the volume of the total alcoholic strength of the good.</w:t>
            </w:r>
          </w:p>
        </w:tc>
      </w:tr>
      <w:tr w:rsidR="004340AB" w:rsidRPr="001E00BB" w14:paraId="63850D6B" w14:textId="77777777" w:rsidTr="009B63E0">
        <w:trPr>
          <w:trHeight w:val="3150"/>
        </w:trPr>
        <w:tc>
          <w:tcPr>
            <w:tcW w:w="3220" w:type="dxa"/>
            <w:gridSpan w:val="3"/>
            <w:shd w:val="clear" w:color="auto" w:fill="auto"/>
            <w:hideMark/>
          </w:tcPr>
          <w:p w14:paraId="3F4341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2208.90</w:t>
            </w:r>
          </w:p>
        </w:tc>
        <w:tc>
          <w:tcPr>
            <w:tcW w:w="6321" w:type="dxa"/>
            <w:shd w:val="clear" w:color="auto" w:fill="auto"/>
            <w:hideMark/>
          </w:tcPr>
          <w:p w14:paraId="12445B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tequila, mezcal, sotol or bacanora of subheading 2208.90 from any other chapter;</w:t>
            </w:r>
            <w:r>
              <w:br/>
            </w:r>
            <w:r>
              <w:br/>
            </w:r>
            <w:r w:rsidRPr="492B5884">
              <w:rPr>
                <w:rFonts w:ascii="Times New Roman" w:eastAsia="Times New Roman" w:hAnsi="Times New Roman" w:cs="Times New Roman"/>
                <w:color w:val="000000" w:themeColor="text1"/>
                <w:sz w:val="24"/>
                <w:szCs w:val="24"/>
                <w:lang w:eastAsia="en-GB"/>
              </w:rPr>
              <w:t>A change to sake compounds or cooking sake (mirin) of subheading 2208.90 from any other heading, provided there is a regional value content of not less than 40 per cent under the build-down method;</w:t>
            </w:r>
            <w:r>
              <w:br/>
            </w:r>
            <w:r>
              <w:br/>
            </w:r>
            <w:r w:rsidRPr="492B5884">
              <w:rPr>
                <w:rFonts w:ascii="Times New Roman" w:eastAsia="Times New Roman" w:hAnsi="Times New Roman" w:cs="Times New Roman"/>
                <w:color w:val="000000" w:themeColor="text1"/>
                <w:sz w:val="24"/>
                <w:szCs w:val="24"/>
                <w:lang w:eastAsia="en-GB"/>
              </w:rPr>
              <w:t>A change to any other good of subheading 2208.90 from any other heading, except from heading 22.07.</w:t>
            </w:r>
          </w:p>
        </w:tc>
      </w:tr>
      <w:tr w:rsidR="004340AB" w:rsidRPr="001E00BB" w14:paraId="29C1B043" w14:textId="77777777" w:rsidTr="009B63E0">
        <w:trPr>
          <w:trHeight w:val="630"/>
        </w:trPr>
        <w:tc>
          <w:tcPr>
            <w:tcW w:w="3220" w:type="dxa"/>
            <w:gridSpan w:val="3"/>
            <w:shd w:val="clear" w:color="auto" w:fill="auto"/>
            <w:hideMark/>
          </w:tcPr>
          <w:p w14:paraId="02609D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22.09</w:t>
            </w:r>
          </w:p>
        </w:tc>
        <w:tc>
          <w:tcPr>
            <w:tcW w:w="6321" w:type="dxa"/>
            <w:shd w:val="clear" w:color="auto" w:fill="auto"/>
            <w:hideMark/>
          </w:tcPr>
          <w:p w14:paraId="4F8483D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22.09 from any other heading.</w:t>
            </w:r>
          </w:p>
        </w:tc>
      </w:tr>
      <w:tr w:rsidR="004340AB" w:rsidRPr="001E00BB" w14:paraId="6D7F7A11" w14:textId="77777777" w:rsidTr="009B63E0">
        <w:trPr>
          <w:trHeight w:val="315"/>
        </w:trPr>
        <w:tc>
          <w:tcPr>
            <w:tcW w:w="9541" w:type="dxa"/>
            <w:gridSpan w:val="4"/>
            <w:shd w:val="clear" w:color="auto" w:fill="auto"/>
            <w:hideMark/>
          </w:tcPr>
          <w:p w14:paraId="0693C1D3"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23</w:t>
            </w:r>
            <w:r>
              <w:br/>
            </w:r>
            <w:r w:rsidRPr="492B5884">
              <w:rPr>
                <w:rFonts w:ascii="Times New Roman" w:eastAsia="Times New Roman" w:hAnsi="Times New Roman" w:cs="Times New Roman"/>
                <w:b/>
                <w:bCs/>
                <w:color w:val="000000" w:themeColor="text1"/>
                <w:sz w:val="24"/>
                <w:szCs w:val="24"/>
                <w:lang w:eastAsia="en-GB"/>
              </w:rPr>
              <w:t>RESIDUES AND WASTE FROM THE FOOD INDUSTRIES; PREPARED ANIMAL FODDER</w:t>
            </w:r>
          </w:p>
        </w:tc>
      </w:tr>
      <w:tr w:rsidR="004340AB" w:rsidRPr="001E00BB" w14:paraId="0E34ECDA" w14:textId="77777777" w:rsidTr="009B63E0">
        <w:trPr>
          <w:trHeight w:val="630"/>
        </w:trPr>
        <w:tc>
          <w:tcPr>
            <w:tcW w:w="3220" w:type="dxa"/>
            <w:gridSpan w:val="3"/>
            <w:shd w:val="clear" w:color="auto" w:fill="auto"/>
            <w:hideMark/>
          </w:tcPr>
          <w:p w14:paraId="4E7AC3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23.01 - 23.05</w:t>
            </w:r>
          </w:p>
        </w:tc>
        <w:tc>
          <w:tcPr>
            <w:tcW w:w="6321" w:type="dxa"/>
            <w:shd w:val="clear" w:color="auto" w:fill="auto"/>
            <w:hideMark/>
          </w:tcPr>
          <w:p w14:paraId="56B58E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23.01 through 23.05 from any other chapter.</w:t>
            </w:r>
          </w:p>
        </w:tc>
      </w:tr>
      <w:tr w:rsidR="004340AB" w:rsidRPr="001E00BB" w14:paraId="218A4905" w14:textId="77777777" w:rsidTr="009B63E0">
        <w:trPr>
          <w:trHeight w:val="630"/>
        </w:trPr>
        <w:tc>
          <w:tcPr>
            <w:tcW w:w="3220" w:type="dxa"/>
            <w:gridSpan w:val="3"/>
            <w:shd w:val="clear" w:color="auto" w:fill="auto"/>
            <w:hideMark/>
          </w:tcPr>
          <w:p w14:paraId="1F6F23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2306.10 - 2306.50</w:t>
            </w:r>
          </w:p>
        </w:tc>
        <w:tc>
          <w:tcPr>
            <w:tcW w:w="6321" w:type="dxa"/>
            <w:shd w:val="clear" w:color="auto" w:fill="auto"/>
            <w:hideMark/>
          </w:tcPr>
          <w:p w14:paraId="05B23A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2306.10 through 2306.50 from any other chapter.</w:t>
            </w:r>
          </w:p>
        </w:tc>
      </w:tr>
      <w:tr w:rsidR="004340AB" w:rsidRPr="001E00BB" w14:paraId="3AD8CD33" w14:textId="77777777" w:rsidTr="009B63E0">
        <w:trPr>
          <w:trHeight w:val="2205"/>
        </w:trPr>
        <w:tc>
          <w:tcPr>
            <w:tcW w:w="3220" w:type="dxa"/>
            <w:gridSpan w:val="3"/>
            <w:shd w:val="clear" w:color="auto" w:fill="auto"/>
            <w:hideMark/>
          </w:tcPr>
          <w:p w14:paraId="512018E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2306.60</w:t>
            </w:r>
          </w:p>
        </w:tc>
        <w:tc>
          <w:tcPr>
            <w:tcW w:w="6321" w:type="dxa"/>
            <w:shd w:val="clear" w:color="auto" w:fill="auto"/>
            <w:hideMark/>
          </w:tcPr>
          <w:p w14:paraId="57678E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2306.60 from any other chapter;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2306.60, provided there is a regional value content of not less than 40 per cent under the build-down method.</w:t>
            </w:r>
          </w:p>
        </w:tc>
      </w:tr>
      <w:tr w:rsidR="004340AB" w:rsidRPr="001E00BB" w14:paraId="460996BD" w14:textId="77777777" w:rsidTr="009B63E0">
        <w:trPr>
          <w:trHeight w:val="630"/>
        </w:trPr>
        <w:tc>
          <w:tcPr>
            <w:tcW w:w="3220" w:type="dxa"/>
            <w:gridSpan w:val="3"/>
            <w:shd w:val="clear" w:color="auto" w:fill="auto"/>
            <w:hideMark/>
          </w:tcPr>
          <w:p w14:paraId="2A44F5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2306.90</w:t>
            </w:r>
          </w:p>
        </w:tc>
        <w:tc>
          <w:tcPr>
            <w:tcW w:w="6321" w:type="dxa"/>
            <w:shd w:val="clear" w:color="auto" w:fill="auto"/>
            <w:hideMark/>
          </w:tcPr>
          <w:p w14:paraId="328226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2306.90 from any other chapter.</w:t>
            </w:r>
          </w:p>
        </w:tc>
      </w:tr>
      <w:tr w:rsidR="004340AB" w:rsidRPr="001E00BB" w14:paraId="3992ADB9" w14:textId="77777777" w:rsidTr="009B63E0">
        <w:trPr>
          <w:trHeight w:val="630"/>
        </w:trPr>
        <w:tc>
          <w:tcPr>
            <w:tcW w:w="3220" w:type="dxa"/>
            <w:gridSpan w:val="3"/>
            <w:shd w:val="clear" w:color="auto" w:fill="auto"/>
            <w:hideMark/>
          </w:tcPr>
          <w:p w14:paraId="78E8BA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23.07 - 23.08</w:t>
            </w:r>
          </w:p>
        </w:tc>
        <w:tc>
          <w:tcPr>
            <w:tcW w:w="6321" w:type="dxa"/>
            <w:shd w:val="clear" w:color="auto" w:fill="auto"/>
            <w:hideMark/>
          </w:tcPr>
          <w:p w14:paraId="135186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23.07 through 23.08 from any other chapter.</w:t>
            </w:r>
          </w:p>
        </w:tc>
      </w:tr>
      <w:tr w:rsidR="004340AB" w:rsidRPr="001E00BB" w14:paraId="6EF2D467" w14:textId="77777777" w:rsidTr="009B63E0">
        <w:trPr>
          <w:trHeight w:val="630"/>
        </w:trPr>
        <w:tc>
          <w:tcPr>
            <w:tcW w:w="3220" w:type="dxa"/>
            <w:gridSpan w:val="3"/>
            <w:shd w:val="clear" w:color="auto" w:fill="auto"/>
            <w:hideMark/>
          </w:tcPr>
          <w:p w14:paraId="4B1F6B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2309.10</w:t>
            </w:r>
          </w:p>
        </w:tc>
        <w:tc>
          <w:tcPr>
            <w:tcW w:w="6321" w:type="dxa"/>
            <w:shd w:val="clear" w:color="auto" w:fill="auto"/>
            <w:hideMark/>
          </w:tcPr>
          <w:p w14:paraId="0F7DFA2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2309.10 from any other heading.</w:t>
            </w:r>
          </w:p>
        </w:tc>
      </w:tr>
      <w:tr w:rsidR="004340AB" w:rsidRPr="001E00BB" w14:paraId="30906928" w14:textId="77777777" w:rsidTr="009B63E0">
        <w:trPr>
          <w:trHeight w:val="6300"/>
        </w:trPr>
        <w:tc>
          <w:tcPr>
            <w:tcW w:w="3220" w:type="dxa"/>
            <w:gridSpan w:val="3"/>
            <w:shd w:val="clear" w:color="auto" w:fill="auto"/>
            <w:hideMark/>
          </w:tcPr>
          <w:p w14:paraId="74CB67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2309.90</w:t>
            </w:r>
          </w:p>
        </w:tc>
        <w:tc>
          <w:tcPr>
            <w:tcW w:w="6321" w:type="dxa"/>
            <w:shd w:val="clear" w:color="auto" w:fill="auto"/>
            <w:hideMark/>
          </w:tcPr>
          <w:p w14:paraId="3A5381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preparation used in animal feeding of subheading 2309.90 containing more than 10 per cent by dry weight of milk solids from any other heading, except from heading 04.01 through 04.06 or dairy preparations of subheading 1901.90 containing more than 10 per cent by dry weight of milk solids;</w:t>
            </w:r>
            <w:r>
              <w:br/>
            </w:r>
            <w:r>
              <w:br/>
            </w:r>
            <w:r w:rsidRPr="492B5884">
              <w:rPr>
                <w:rFonts w:ascii="Times New Roman" w:eastAsia="Times New Roman" w:hAnsi="Times New Roman" w:cs="Times New Roman"/>
                <w:color w:val="000000" w:themeColor="text1"/>
                <w:sz w:val="24"/>
                <w:szCs w:val="24"/>
                <w:lang w:eastAsia="en-GB"/>
              </w:rPr>
              <w:t>A change to a preparation other than pet food of subheading 2309.90 containing more than 30 per cent by dry weight of rice from any other heading, provided that the value of non-originating materials of heading 10.06 does not exceed 30 per cent of the value of the good;</w:t>
            </w:r>
            <w:r>
              <w:br/>
            </w:r>
            <w:r>
              <w:br/>
            </w:r>
            <w:r w:rsidRPr="492B5884">
              <w:rPr>
                <w:rFonts w:ascii="Times New Roman" w:eastAsia="Times New Roman" w:hAnsi="Times New Roman" w:cs="Times New Roman"/>
                <w:color w:val="000000" w:themeColor="text1"/>
                <w:sz w:val="24"/>
                <w:szCs w:val="24"/>
                <w:lang w:eastAsia="en-GB"/>
              </w:rPr>
              <w:t>A change to any other good of subheading 2309.90 from any other heading.</w:t>
            </w:r>
            <w:r>
              <w:br/>
            </w:r>
            <w:r>
              <w:br/>
            </w:r>
            <w:r w:rsidRPr="492B5884">
              <w:rPr>
                <w:rFonts w:ascii="Times New Roman" w:eastAsia="Times New Roman" w:hAnsi="Times New Roman" w:cs="Times New Roman"/>
                <w:color w:val="000000" w:themeColor="text1"/>
                <w:sz w:val="24"/>
                <w:szCs w:val="24"/>
                <w:lang w:eastAsia="en-GB"/>
              </w:rPr>
              <w:t>Note: Where more than one product-specific rule is applicable to a good of subheading 2309.90, the good must satisfy the requirements of each applicable product-specific rule.</w:t>
            </w:r>
          </w:p>
        </w:tc>
      </w:tr>
      <w:tr w:rsidR="004340AB" w:rsidRPr="001E00BB" w14:paraId="4E5ECB8F" w14:textId="77777777" w:rsidTr="009B63E0">
        <w:trPr>
          <w:trHeight w:val="315"/>
        </w:trPr>
        <w:tc>
          <w:tcPr>
            <w:tcW w:w="9541" w:type="dxa"/>
            <w:gridSpan w:val="4"/>
            <w:shd w:val="clear" w:color="auto" w:fill="auto"/>
            <w:hideMark/>
          </w:tcPr>
          <w:p w14:paraId="2F1EDF0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24</w:t>
            </w:r>
            <w:r>
              <w:br/>
            </w:r>
            <w:r w:rsidRPr="492B5884">
              <w:rPr>
                <w:rFonts w:ascii="Times New Roman" w:eastAsia="Times New Roman" w:hAnsi="Times New Roman" w:cs="Times New Roman"/>
                <w:b/>
                <w:bCs/>
                <w:color w:val="000000" w:themeColor="text1"/>
                <w:sz w:val="24"/>
                <w:szCs w:val="24"/>
                <w:lang w:eastAsia="en-GB"/>
              </w:rPr>
              <w:t>TOBACCO AND MANUFACTURED TOBACCO SUBSTITUTES</w:t>
            </w:r>
          </w:p>
        </w:tc>
      </w:tr>
      <w:tr w:rsidR="004340AB" w:rsidRPr="001E00BB" w14:paraId="577DA9D0" w14:textId="77777777" w:rsidTr="009B63E0">
        <w:trPr>
          <w:trHeight w:val="630"/>
        </w:trPr>
        <w:tc>
          <w:tcPr>
            <w:tcW w:w="3220" w:type="dxa"/>
            <w:gridSpan w:val="3"/>
            <w:shd w:val="clear" w:color="auto" w:fill="auto"/>
            <w:hideMark/>
          </w:tcPr>
          <w:p w14:paraId="25B419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24.01</w:t>
            </w:r>
          </w:p>
        </w:tc>
        <w:tc>
          <w:tcPr>
            <w:tcW w:w="6321" w:type="dxa"/>
            <w:shd w:val="clear" w:color="auto" w:fill="auto"/>
            <w:hideMark/>
          </w:tcPr>
          <w:p w14:paraId="094C845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24.01 from any other chapter.</w:t>
            </w:r>
          </w:p>
        </w:tc>
      </w:tr>
      <w:tr w:rsidR="004340AB" w:rsidRPr="001E00BB" w14:paraId="6E5EB557" w14:textId="77777777" w:rsidTr="009B63E0">
        <w:trPr>
          <w:trHeight w:val="630"/>
        </w:trPr>
        <w:tc>
          <w:tcPr>
            <w:tcW w:w="3220" w:type="dxa"/>
            <w:gridSpan w:val="3"/>
            <w:shd w:val="clear" w:color="auto" w:fill="auto"/>
            <w:hideMark/>
          </w:tcPr>
          <w:p w14:paraId="0AE870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2402.10</w:t>
            </w:r>
          </w:p>
        </w:tc>
        <w:tc>
          <w:tcPr>
            <w:tcW w:w="6321" w:type="dxa"/>
            <w:shd w:val="clear" w:color="auto" w:fill="auto"/>
            <w:hideMark/>
          </w:tcPr>
          <w:p w14:paraId="123DF7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2402.10 from any other heading.</w:t>
            </w:r>
          </w:p>
        </w:tc>
      </w:tr>
      <w:tr w:rsidR="004340AB" w:rsidRPr="001E00BB" w14:paraId="700C540E" w14:textId="77777777" w:rsidTr="009B63E0">
        <w:trPr>
          <w:trHeight w:val="3780"/>
        </w:trPr>
        <w:tc>
          <w:tcPr>
            <w:tcW w:w="3220" w:type="dxa"/>
            <w:gridSpan w:val="3"/>
            <w:shd w:val="clear" w:color="auto" w:fill="auto"/>
            <w:hideMark/>
          </w:tcPr>
          <w:p w14:paraId="425FB9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2402.20 - 2402.90</w:t>
            </w:r>
          </w:p>
        </w:tc>
        <w:tc>
          <w:tcPr>
            <w:tcW w:w="6321" w:type="dxa"/>
            <w:shd w:val="clear" w:color="auto" w:fill="auto"/>
            <w:hideMark/>
          </w:tcPr>
          <w:p w14:paraId="6D4AF7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2402.20 through 2402.90 from any other chapter; or</w:t>
            </w:r>
            <w:r>
              <w:br/>
            </w:r>
            <w:r>
              <w:br/>
            </w:r>
            <w:r w:rsidRPr="492B5884">
              <w:rPr>
                <w:rFonts w:ascii="Times New Roman" w:eastAsia="Times New Roman" w:hAnsi="Times New Roman" w:cs="Times New Roman"/>
                <w:color w:val="000000" w:themeColor="text1"/>
                <w:sz w:val="24"/>
                <w:szCs w:val="24"/>
                <w:lang w:eastAsia="en-GB"/>
              </w:rPr>
              <w:t>A change to a good of subheading 2402.20 through 2402.90 from any other heading, provided that not less than 55 per cent by dry weight of the unmanufactured tobacco or tobacco refuse of heading 24.01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2402.20 through 2402.90, provided there is a regional value content of not less than 70 per cent under the build-down method.</w:t>
            </w:r>
          </w:p>
        </w:tc>
      </w:tr>
      <w:tr w:rsidR="004340AB" w:rsidRPr="001E00BB" w14:paraId="73D22C34" w14:textId="77777777" w:rsidTr="009B63E0">
        <w:trPr>
          <w:trHeight w:val="630"/>
        </w:trPr>
        <w:tc>
          <w:tcPr>
            <w:tcW w:w="3220" w:type="dxa"/>
            <w:gridSpan w:val="3"/>
            <w:shd w:val="clear" w:color="auto" w:fill="auto"/>
            <w:hideMark/>
          </w:tcPr>
          <w:p w14:paraId="24017D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2403.11 - 2403.19</w:t>
            </w:r>
          </w:p>
        </w:tc>
        <w:tc>
          <w:tcPr>
            <w:tcW w:w="6321" w:type="dxa"/>
            <w:shd w:val="clear" w:color="auto" w:fill="auto"/>
            <w:hideMark/>
          </w:tcPr>
          <w:p w14:paraId="683928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2403.11 through 2403.19 from any other chapter.</w:t>
            </w:r>
          </w:p>
        </w:tc>
      </w:tr>
      <w:tr w:rsidR="004340AB" w:rsidRPr="001E00BB" w14:paraId="31EDD16C" w14:textId="77777777" w:rsidTr="009B63E0">
        <w:trPr>
          <w:trHeight w:val="1890"/>
        </w:trPr>
        <w:tc>
          <w:tcPr>
            <w:tcW w:w="3220" w:type="dxa"/>
            <w:gridSpan w:val="3"/>
            <w:shd w:val="clear" w:color="auto" w:fill="auto"/>
            <w:hideMark/>
          </w:tcPr>
          <w:p w14:paraId="60F6B1F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2403.91</w:t>
            </w:r>
          </w:p>
        </w:tc>
        <w:tc>
          <w:tcPr>
            <w:tcW w:w="6321" w:type="dxa"/>
            <w:shd w:val="clear" w:color="auto" w:fill="auto"/>
            <w:hideMark/>
          </w:tcPr>
          <w:p w14:paraId="731619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homogenised or reconstituted tobacco suitable for use as wrapper tobacco of subheading 2403.91 from any other heading;</w:t>
            </w:r>
            <w:r>
              <w:br/>
            </w:r>
            <w:r>
              <w:br/>
            </w:r>
            <w:r w:rsidRPr="492B5884">
              <w:rPr>
                <w:rFonts w:ascii="Times New Roman" w:eastAsia="Times New Roman" w:hAnsi="Times New Roman" w:cs="Times New Roman"/>
                <w:color w:val="000000" w:themeColor="text1"/>
                <w:sz w:val="24"/>
                <w:szCs w:val="24"/>
                <w:lang w:eastAsia="en-GB"/>
              </w:rPr>
              <w:t>A change to any other good of subheading 2403.91 from any other chapter.</w:t>
            </w:r>
          </w:p>
        </w:tc>
      </w:tr>
      <w:tr w:rsidR="004340AB" w:rsidRPr="001E00BB" w14:paraId="0C5309FB" w14:textId="77777777" w:rsidTr="009B63E0">
        <w:trPr>
          <w:trHeight w:val="630"/>
        </w:trPr>
        <w:tc>
          <w:tcPr>
            <w:tcW w:w="3220" w:type="dxa"/>
            <w:gridSpan w:val="3"/>
            <w:shd w:val="clear" w:color="auto" w:fill="auto"/>
            <w:hideMark/>
          </w:tcPr>
          <w:p w14:paraId="0B87EF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2403.99</w:t>
            </w:r>
          </w:p>
        </w:tc>
        <w:tc>
          <w:tcPr>
            <w:tcW w:w="6321" w:type="dxa"/>
            <w:shd w:val="clear" w:color="auto" w:fill="auto"/>
            <w:hideMark/>
          </w:tcPr>
          <w:p w14:paraId="790693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2403.99 from any other chapter.</w:t>
            </w:r>
          </w:p>
        </w:tc>
      </w:tr>
      <w:tr w:rsidR="004340AB" w:rsidRPr="001E00BB" w14:paraId="25720E16" w14:textId="77777777" w:rsidTr="009B63E0">
        <w:trPr>
          <w:trHeight w:val="315"/>
        </w:trPr>
        <w:tc>
          <w:tcPr>
            <w:tcW w:w="9541" w:type="dxa"/>
            <w:gridSpan w:val="4"/>
            <w:shd w:val="clear" w:color="auto" w:fill="auto"/>
          </w:tcPr>
          <w:p w14:paraId="68B29103"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V</w:t>
            </w:r>
            <w:r>
              <w:br/>
            </w:r>
            <w:r w:rsidRPr="492B5884">
              <w:rPr>
                <w:rFonts w:ascii="Times New Roman" w:eastAsia="Times New Roman" w:hAnsi="Times New Roman" w:cs="Times New Roman"/>
                <w:b/>
                <w:bCs/>
                <w:color w:val="000000" w:themeColor="text1"/>
                <w:sz w:val="24"/>
                <w:szCs w:val="24"/>
                <w:lang w:eastAsia="en-GB"/>
              </w:rPr>
              <w:t>MINERAL PRODUCTS</w:t>
            </w:r>
          </w:p>
        </w:tc>
      </w:tr>
      <w:tr w:rsidR="004340AB" w:rsidRPr="001E00BB" w14:paraId="6065C354" w14:textId="77777777" w:rsidTr="009B63E0">
        <w:trPr>
          <w:trHeight w:val="315"/>
        </w:trPr>
        <w:tc>
          <w:tcPr>
            <w:tcW w:w="9541" w:type="dxa"/>
            <w:gridSpan w:val="4"/>
            <w:shd w:val="clear" w:color="auto" w:fill="auto"/>
            <w:hideMark/>
          </w:tcPr>
          <w:p w14:paraId="23932E59"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25</w:t>
            </w:r>
            <w:r>
              <w:br/>
            </w:r>
            <w:r w:rsidRPr="492B5884">
              <w:rPr>
                <w:rFonts w:ascii="Times New Roman" w:eastAsia="Times New Roman" w:hAnsi="Times New Roman" w:cs="Times New Roman"/>
                <w:b/>
                <w:bCs/>
                <w:color w:val="000000" w:themeColor="text1"/>
                <w:sz w:val="24"/>
                <w:szCs w:val="24"/>
                <w:lang w:eastAsia="en-GB"/>
              </w:rPr>
              <w:t>SALT; SULPHUR; EARTHS AND STONE; PLASTERING MATERIALS, LIME AND CEMENT</w:t>
            </w:r>
          </w:p>
        </w:tc>
      </w:tr>
      <w:tr w:rsidR="004340AB" w:rsidRPr="001E00BB" w14:paraId="1CA36C2D" w14:textId="77777777" w:rsidTr="009B63E0">
        <w:trPr>
          <w:trHeight w:val="630"/>
        </w:trPr>
        <w:tc>
          <w:tcPr>
            <w:tcW w:w="3220" w:type="dxa"/>
            <w:gridSpan w:val="3"/>
            <w:shd w:val="clear" w:color="auto" w:fill="auto"/>
            <w:hideMark/>
          </w:tcPr>
          <w:p w14:paraId="3B0353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25.01 - 25.16</w:t>
            </w:r>
          </w:p>
        </w:tc>
        <w:tc>
          <w:tcPr>
            <w:tcW w:w="6321" w:type="dxa"/>
            <w:shd w:val="clear" w:color="auto" w:fill="auto"/>
            <w:hideMark/>
          </w:tcPr>
          <w:p w14:paraId="09B26A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25.01 through 25.16 from any other heading.</w:t>
            </w:r>
          </w:p>
        </w:tc>
      </w:tr>
      <w:tr w:rsidR="004340AB" w:rsidRPr="001E00BB" w14:paraId="74F53AB8" w14:textId="77777777" w:rsidTr="009B63E0">
        <w:trPr>
          <w:trHeight w:val="630"/>
        </w:trPr>
        <w:tc>
          <w:tcPr>
            <w:tcW w:w="3220" w:type="dxa"/>
            <w:gridSpan w:val="3"/>
            <w:shd w:val="clear" w:color="auto" w:fill="auto"/>
            <w:hideMark/>
          </w:tcPr>
          <w:p w14:paraId="4479BA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2517.10</w:t>
            </w:r>
          </w:p>
        </w:tc>
        <w:tc>
          <w:tcPr>
            <w:tcW w:w="6321" w:type="dxa"/>
            <w:shd w:val="clear" w:color="auto" w:fill="auto"/>
            <w:hideMark/>
          </w:tcPr>
          <w:p w14:paraId="0CE2D4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2517.10 from any other heading.</w:t>
            </w:r>
          </w:p>
        </w:tc>
      </w:tr>
      <w:tr w:rsidR="004340AB" w:rsidRPr="001E00BB" w14:paraId="6F324F0A" w14:textId="77777777" w:rsidTr="009B63E0">
        <w:trPr>
          <w:trHeight w:val="630"/>
        </w:trPr>
        <w:tc>
          <w:tcPr>
            <w:tcW w:w="3220" w:type="dxa"/>
            <w:gridSpan w:val="3"/>
            <w:shd w:val="clear" w:color="auto" w:fill="auto"/>
            <w:hideMark/>
          </w:tcPr>
          <w:p w14:paraId="7EDA89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2517.20 - 2517.30</w:t>
            </w:r>
          </w:p>
        </w:tc>
        <w:tc>
          <w:tcPr>
            <w:tcW w:w="6321" w:type="dxa"/>
            <w:shd w:val="clear" w:color="auto" w:fill="auto"/>
            <w:hideMark/>
          </w:tcPr>
          <w:p w14:paraId="20E43E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2517.20 through 2517.30 from any other subheading.</w:t>
            </w:r>
          </w:p>
        </w:tc>
      </w:tr>
      <w:tr w:rsidR="004340AB" w:rsidRPr="001E00BB" w14:paraId="31AF568F" w14:textId="77777777" w:rsidTr="009B63E0">
        <w:trPr>
          <w:trHeight w:val="630"/>
        </w:trPr>
        <w:tc>
          <w:tcPr>
            <w:tcW w:w="3220" w:type="dxa"/>
            <w:gridSpan w:val="3"/>
            <w:shd w:val="clear" w:color="auto" w:fill="auto"/>
            <w:hideMark/>
          </w:tcPr>
          <w:p w14:paraId="780F14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2517.41 - 2517.49</w:t>
            </w:r>
          </w:p>
        </w:tc>
        <w:tc>
          <w:tcPr>
            <w:tcW w:w="6321" w:type="dxa"/>
            <w:shd w:val="clear" w:color="auto" w:fill="auto"/>
            <w:hideMark/>
          </w:tcPr>
          <w:p w14:paraId="759D61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2517.41 through 2517.49 from any other heading.</w:t>
            </w:r>
          </w:p>
        </w:tc>
      </w:tr>
      <w:tr w:rsidR="004340AB" w:rsidRPr="001E00BB" w14:paraId="26DCC879" w14:textId="77777777" w:rsidTr="009B63E0">
        <w:trPr>
          <w:trHeight w:val="630"/>
        </w:trPr>
        <w:tc>
          <w:tcPr>
            <w:tcW w:w="3220" w:type="dxa"/>
            <w:gridSpan w:val="3"/>
            <w:shd w:val="clear" w:color="auto" w:fill="auto"/>
            <w:hideMark/>
          </w:tcPr>
          <w:p w14:paraId="2E987C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25.18 - 25.22</w:t>
            </w:r>
          </w:p>
        </w:tc>
        <w:tc>
          <w:tcPr>
            <w:tcW w:w="6321" w:type="dxa"/>
            <w:shd w:val="clear" w:color="auto" w:fill="auto"/>
            <w:hideMark/>
          </w:tcPr>
          <w:p w14:paraId="2AE178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25.18 through 25.22 from any other heading.</w:t>
            </w:r>
          </w:p>
        </w:tc>
      </w:tr>
      <w:tr w:rsidR="004340AB" w:rsidRPr="001E00BB" w14:paraId="08FAB511" w14:textId="77777777" w:rsidTr="009B63E0">
        <w:trPr>
          <w:trHeight w:val="630"/>
        </w:trPr>
        <w:tc>
          <w:tcPr>
            <w:tcW w:w="3220" w:type="dxa"/>
            <w:gridSpan w:val="3"/>
            <w:shd w:val="clear" w:color="auto" w:fill="auto"/>
            <w:hideMark/>
          </w:tcPr>
          <w:p w14:paraId="7F038E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2523.10</w:t>
            </w:r>
          </w:p>
        </w:tc>
        <w:tc>
          <w:tcPr>
            <w:tcW w:w="6321" w:type="dxa"/>
            <w:shd w:val="clear" w:color="auto" w:fill="auto"/>
            <w:hideMark/>
          </w:tcPr>
          <w:p w14:paraId="46821F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2523.10 from any other heading.</w:t>
            </w:r>
          </w:p>
        </w:tc>
      </w:tr>
      <w:tr w:rsidR="004340AB" w:rsidRPr="001E00BB" w14:paraId="3AECC28B" w14:textId="77777777" w:rsidTr="009B63E0">
        <w:trPr>
          <w:trHeight w:val="630"/>
        </w:trPr>
        <w:tc>
          <w:tcPr>
            <w:tcW w:w="3220" w:type="dxa"/>
            <w:gridSpan w:val="3"/>
            <w:shd w:val="clear" w:color="auto" w:fill="auto"/>
            <w:hideMark/>
          </w:tcPr>
          <w:p w14:paraId="150105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2523.21 - 2523.29</w:t>
            </w:r>
          </w:p>
        </w:tc>
        <w:tc>
          <w:tcPr>
            <w:tcW w:w="6321" w:type="dxa"/>
            <w:shd w:val="clear" w:color="auto" w:fill="auto"/>
            <w:hideMark/>
          </w:tcPr>
          <w:p w14:paraId="632C70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2523.21 through 2523.29 from any other subheading.</w:t>
            </w:r>
          </w:p>
        </w:tc>
      </w:tr>
      <w:tr w:rsidR="004340AB" w:rsidRPr="001E00BB" w14:paraId="13D79F18" w14:textId="77777777" w:rsidTr="009B63E0">
        <w:trPr>
          <w:trHeight w:val="630"/>
        </w:trPr>
        <w:tc>
          <w:tcPr>
            <w:tcW w:w="3220" w:type="dxa"/>
            <w:gridSpan w:val="3"/>
            <w:shd w:val="clear" w:color="auto" w:fill="auto"/>
            <w:hideMark/>
          </w:tcPr>
          <w:p w14:paraId="27F032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2523.30 - 2523.90</w:t>
            </w:r>
          </w:p>
        </w:tc>
        <w:tc>
          <w:tcPr>
            <w:tcW w:w="6321" w:type="dxa"/>
            <w:shd w:val="clear" w:color="auto" w:fill="auto"/>
            <w:hideMark/>
          </w:tcPr>
          <w:p w14:paraId="44DAAA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2523.30 through 2523.90 from any other heading.</w:t>
            </w:r>
          </w:p>
        </w:tc>
      </w:tr>
      <w:tr w:rsidR="004340AB" w:rsidRPr="001E00BB" w14:paraId="0CB10B87" w14:textId="77777777" w:rsidTr="009B63E0">
        <w:trPr>
          <w:trHeight w:val="630"/>
        </w:trPr>
        <w:tc>
          <w:tcPr>
            <w:tcW w:w="3220" w:type="dxa"/>
            <w:gridSpan w:val="3"/>
            <w:shd w:val="clear" w:color="auto" w:fill="auto"/>
            <w:hideMark/>
          </w:tcPr>
          <w:p w14:paraId="51FF11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25.24</w:t>
            </w:r>
          </w:p>
        </w:tc>
        <w:tc>
          <w:tcPr>
            <w:tcW w:w="6321" w:type="dxa"/>
            <w:shd w:val="clear" w:color="auto" w:fill="auto"/>
            <w:hideMark/>
          </w:tcPr>
          <w:p w14:paraId="41559E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25.24 from any other heading.</w:t>
            </w:r>
          </w:p>
        </w:tc>
      </w:tr>
      <w:tr w:rsidR="004340AB" w:rsidRPr="001E00BB" w14:paraId="70D05E34" w14:textId="77777777" w:rsidTr="009B63E0">
        <w:trPr>
          <w:trHeight w:val="630"/>
        </w:trPr>
        <w:tc>
          <w:tcPr>
            <w:tcW w:w="3220" w:type="dxa"/>
            <w:gridSpan w:val="3"/>
            <w:shd w:val="clear" w:color="auto" w:fill="auto"/>
            <w:hideMark/>
          </w:tcPr>
          <w:p w14:paraId="7F13EE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2525.10 - 2525.20</w:t>
            </w:r>
          </w:p>
        </w:tc>
        <w:tc>
          <w:tcPr>
            <w:tcW w:w="6321" w:type="dxa"/>
            <w:shd w:val="clear" w:color="auto" w:fill="auto"/>
            <w:hideMark/>
          </w:tcPr>
          <w:p w14:paraId="3AA897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2525.10 through 2525.20 from any other heading.</w:t>
            </w:r>
          </w:p>
        </w:tc>
      </w:tr>
      <w:tr w:rsidR="004340AB" w:rsidRPr="001E00BB" w14:paraId="2EA6E1F1" w14:textId="77777777" w:rsidTr="009B63E0">
        <w:trPr>
          <w:trHeight w:val="630"/>
        </w:trPr>
        <w:tc>
          <w:tcPr>
            <w:tcW w:w="3220" w:type="dxa"/>
            <w:gridSpan w:val="3"/>
            <w:shd w:val="clear" w:color="auto" w:fill="auto"/>
            <w:hideMark/>
          </w:tcPr>
          <w:p w14:paraId="04BAE93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2525.30</w:t>
            </w:r>
          </w:p>
        </w:tc>
        <w:tc>
          <w:tcPr>
            <w:tcW w:w="6321" w:type="dxa"/>
            <w:shd w:val="clear" w:color="auto" w:fill="auto"/>
            <w:hideMark/>
          </w:tcPr>
          <w:p w14:paraId="119225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2525.30 from any other subheading.</w:t>
            </w:r>
          </w:p>
        </w:tc>
      </w:tr>
      <w:tr w:rsidR="004340AB" w:rsidRPr="001E00BB" w14:paraId="591B05C9" w14:textId="77777777" w:rsidTr="009B63E0">
        <w:trPr>
          <w:trHeight w:val="630"/>
        </w:trPr>
        <w:tc>
          <w:tcPr>
            <w:tcW w:w="3220" w:type="dxa"/>
            <w:gridSpan w:val="3"/>
            <w:shd w:val="clear" w:color="auto" w:fill="auto"/>
            <w:hideMark/>
          </w:tcPr>
          <w:p w14:paraId="53369F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25.26 - 25.30</w:t>
            </w:r>
          </w:p>
        </w:tc>
        <w:tc>
          <w:tcPr>
            <w:tcW w:w="6321" w:type="dxa"/>
            <w:shd w:val="clear" w:color="auto" w:fill="auto"/>
            <w:hideMark/>
          </w:tcPr>
          <w:p w14:paraId="719415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25.26 through 25.30 from any other heading.</w:t>
            </w:r>
          </w:p>
        </w:tc>
      </w:tr>
      <w:tr w:rsidR="004340AB" w:rsidRPr="001E00BB" w14:paraId="7E6ACFA0" w14:textId="77777777" w:rsidTr="009B63E0">
        <w:trPr>
          <w:trHeight w:val="315"/>
        </w:trPr>
        <w:tc>
          <w:tcPr>
            <w:tcW w:w="9541" w:type="dxa"/>
            <w:gridSpan w:val="4"/>
            <w:shd w:val="clear" w:color="auto" w:fill="auto"/>
            <w:hideMark/>
          </w:tcPr>
          <w:p w14:paraId="7CB9C941"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26</w:t>
            </w:r>
            <w:r>
              <w:br/>
            </w:r>
            <w:r w:rsidRPr="492B5884">
              <w:rPr>
                <w:rFonts w:ascii="Times New Roman" w:eastAsia="Times New Roman" w:hAnsi="Times New Roman" w:cs="Times New Roman"/>
                <w:b/>
                <w:bCs/>
                <w:color w:val="000000" w:themeColor="text1"/>
                <w:sz w:val="24"/>
                <w:szCs w:val="24"/>
                <w:lang w:eastAsia="en-GB"/>
              </w:rPr>
              <w:t>ORES, SLAG AND ASH</w:t>
            </w:r>
          </w:p>
        </w:tc>
      </w:tr>
      <w:tr w:rsidR="004340AB" w:rsidRPr="001E00BB" w14:paraId="25429802" w14:textId="77777777" w:rsidTr="009B63E0">
        <w:trPr>
          <w:trHeight w:val="630"/>
        </w:trPr>
        <w:tc>
          <w:tcPr>
            <w:tcW w:w="3220" w:type="dxa"/>
            <w:gridSpan w:val="3"/>
            <w:shd w:val="clear" w:color="auto" w:fill="auto"/>
            <w:hideMark/>
          </w:tcPr>
          <w:p w14:paraId="62AC27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26.01 - 26.21</w:t>
            </w:r>
          </w:p>
        </w:tc>
        <w:tc>
          <w:tcPr>
            <w:tcW w:w="6321" w:type="dxa"/>
            <w:shd w:val="clear" w:color="auto" w:fill="auto"/>
            <w:hideMark/>
          </w:tcPr>
          <w:p w14:paraId="01794B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26.01 through 26.21 from any other heading.</w:t>
            </w:r>
          </w:p>
        </w:tc>
      </w:tr>
      <w:tr w:rsidR="004340AB" w:rsidRPr="001E00BB" w14:paraId="352E87F0" w14:textId="77777777" w:rsidTr="009B63E0">
        <w:trPr>
          <w:trHeight w:val="315"/>
        </w:trPr>
        <w:tc>
          <w:tcPr>
            <w:tcW w:w="9541" w:type="dxa"/>
            <w:gridSpan w:val="4"/>
            <w:shd w:val="clear" w:color="auto" w:fill="auto"/>
            <w:hideMark/>
          </w:tcPr>
          <w:p w14:paraId="06CE58B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27</w:t>
            </w:r>
            <w:r>
              <w:br/>
            </w:r>
            <w:r w:rsidRPr="492B5884">
              <w:rPr>
                <w:rFonts w:ascii="Times New Roman" w:eastAsia="Times New Roman" w:hAnsi="Times New Roman" w:cs="Times New Roman"/>
                <w:b/>
                <w:bCs/>
                <w:color w:val="000000" w:themeColor="text1"/>
                <w:sz w:val="24"/>
                <w:szCs w:val="24"/>
                <w:lang w:eastAsia="en-GB"/>
              </w:rPr>
              <w:t>MINERAL FUELS, MINERAL OILS AND PRODUCTS OF THEIR DISTILLATION; BITUMINOUS SUBSTANCES; MINERAL WAXES</w:t>
            </w:r>
          </w:p>
        </w:tc>
      </w:tr>
      <w:tr w:rsidR="004340AB" w:rsidRPr="001E00BB" w14:paraId="0D916AD6" w14:textId="77777777" w:rsidTr="009B63E0">
        <w:trPr>
          <w:trHeight w:val="945"/>
        </w:trPr>
        <w:tc>
          <w:tcPr>
            <w:tcW w:w="9541" w:type="dxa"/>
            <w:gridSpan w:val="4"/>
            <w:shd w:val="clear" w:color="auto" w:fill="auto"/>
            <w:hideMark/>
          </w:tcPr>
          <w:p w14:paraId="5521D2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Note 1: Chemical Reaction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27 that is the product of a chemical reaction is an originating good if the chemical reaction occurred in the territory of one or more of the Parties.</w:t>
            </w:r>
            <w:r>
              <w:br/>
            </w:r>
            <w:r>
              <w:br/>
            </w:r>
            <w:r w:rsidRPr="492B5884">
              <w:rPr>
                <w:rFonts w:ascii="Times New Roman" w:eastAsia="Times New Roman" w:hAnsi="Times New Roman" w:cs="Times New Roman"/>
                <w:color w:val="000000" w:themeColor="text1"/>
                <w:sz w:val="24"/>
                <w:szCs w:val="24"/>
                <w:lang w:eastAsia="en-GB"/>
              </w:rPr>
              <w:t>For the purposes of this rule, a “chemical reaction” is a process (including a biochemical process) which results in a molecule with a new structure by breaking intramolecular bonds and by forming new intramolecular bonds, or by altering the spatial arrangement of atoms in a molecule.</w:t>
            </w:r>
            <w:r>
              <w:br/>
            </w:r>
            <w:r>
              <w:br/>
            </w:r>
            <w:r w:rsidRPr="492B5884">
              <w:rPr>
                <w:rFonts w:ascii="Times New Roman" w:eastAsia="Times New Roman" w:hAnsi="Times New Roman" w:cs="Times New Roman"/>
                <w:color w:val="000000" w:themeColor="text1"/>
                <w:sz w:val="24"/>
                <w:szCs w:val="24"/>
                <w:lang w:eastAsia="en-GB"/>
              </w:rPr>
              <w:t>The following are not chemical reactions:</w:t>
            </w:r>
            <w:r>
              <w:br/>
            </w:r>
            <w:r w:rsidRPr="492B5884">
              <w:rPr>
                <w:rFonts w:ascii="Times New Roman" w:eastAsia="Times New Roman" w:hAnsi="Times New Roman" w:cs="Times New Roman"/>
                <w:color w:val="000000" w:themeColor="text1"/>
                <w:sz w:val="24"/>
                <w:szCs w:val="24"/>
                <w:lang w:eastAsia="en-GB"/>
              </w:rPr>
              <w:t xml:space="preserve">     (a) dissolving in water or other solvents;</w:t>
            </w:r>
            <w:r>
              <w:br/>
            </w:r>
            <w:r w:rsidRPr="492B5884">
              <w:rPr>
                <w:rFonts w:ascii="Times New Roman" w:eastAsia="Times New Roman" w:hAnsi="Times New Roman" w:cs="Times New Roman"/>
                <w:color w:val="000000" w:themeColor="text1"/>
                <w:sz w:val="24"/>
                <w:szCs w:val="24"/>
                <w:lang w:eastAsia="en-GB"/>
              </w:rPr>
              <w:t xml:space="preserve">     (b) the elimination of solvents, including solvent water; or</w:t>
            </w:r>
            <w:r>
              <w:br/>
            </w:r>
            <w:r w:rsidRPr="492B5884">
              <w:rPr>
                <w:rFonts w:ascii="Times New Roman" w:eastAsia="Times New Roman" w:hAnsi="Times New Roman" w:cs="Times New Roman"/>
                <w:color w:val="000000" w:themeColor="text1"/>
                <w:sz w:val="24"/>
                <w:szCs w:val="24"/>
                <w:lang w:eastAsia="en-GB"/>
              </w:rPr>
              <w:t xml:space="preserve">     (c) the addition or elimination of water of crystallisation.</w:t>
            </w:r>
          </w:p>
        </w:tc>
      </w:tr>
      <w:tr w:rsidR="004340AB" w:rsidRPr="001E00BB" w14:paraId="39B14DBF" w14:textId="77777777" w:rsidTr="009B63E0">
        <w:trPr>
          <w:trHeight w:val="945"/>
        </w:trPr>
        <w:tc>
          <w:tcPr>
            <w:tcW w:w="9541" w:type="dxa"/>
            <w:gridSpan w:val="4"/>
            <w:shd w:val="clear" w:color="auto" w:fill="auto"/>
            <w:hideMark/>
          </w:tcPr>
          <w:p w14:paraId="1EBC52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Heading Note 1: Distillation Rule</w:t>
            </w:r>
            <w:r>
              <w:br/>
            </w:r>
            <w:r>
              <w:br/>
            </w:r>
            <w:r w:rsidRPr="492B5884">
              <w:rPr>
                <w:rFonts w:ascii="Times New Roman" w:eastAsia="Times New Roman" w:hAnsi="Times New Roman" w:cs="Times New Roman"/>
                <w:color w:val="000000" w:themeColor="text1"/>
                <w:sz w:val="24"/>
                <w:szCs w:val="24"/>
                <w:lang w:eastAsia="en-GB"/>
              </w:rPr>
              <w:t xml:space="preserve">Notwithstanding the applicable product-specific rules of origin, a good of heading 27.10 that undergoes atmospheric or vacuum distillation in the territory of one or more of the Parties is an originating good. </w:t>
            </w:r>
            <w:r>
              <w:br/>
            </w:r>
            <w:r>
              <w:br/>
            </w:r>
            <w:r w:rsidRPr="492B5884">
              <w:rPr>
                <w:rFonts w:ascii="Times New Roman" w:eastAsia="Times New Roman" w:hAnsi="Times New Roman" w:cs="Times New Roman"/>
                <w:color w:val="000000" w:themeColor="text1"/>
                <w:sz w:val="24"/>
                <w:szCs w:val="24"/>
                <w:lang w:eastAsia="en-GB"/>
              </w:rPr>
              <w:t>For the purposes of this rule:</w:t>
            </w:r>
            <w:r>
              <w:br/>
            </w:r>
            <w:r>
              <w:br/>
            </w:r>
            <w:r w:rsidRPr="492B5884">
              <w:rPr>
                <w:rFonts w:ascii="Times New Roman" w:eastAsia="Times New Roman" w:hAnsi="Times New Roman" w:cs="Times New Roman"/>
                <w:color w:val="000000" w:themeColor="text1"/>
                <w:sz w:val="24"/>
                <w:szCs w:val="24"/>
                <w:lang w:eastAsia="en-GB"/>
              </w:rPr>
              <w:t xml:space="preserve">     (a)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w:t>
            </w:r>
            <w:r>
              <w:br/>
            </w:r>
            <w:r>
              <w:br/>
            </w:r>
            <w:r w:rsidRPr="492B5884">
              <w:rPr>
                <w:rFonts w:ascii="Times New Roman" w:eastAsia="Times New Roman" w:hAnsi="Times New Roman" w:cs="Times New Roman"/>
                <w:color w:val="000000" w:themeColor="text1"/>
                <w:sz w:val="24"/>
                <w:szCs w:val="24"/>
                <w:lang w:eastAsia="en-GB"/>
              </w:rPr>
              <w:t xml:space="preserve">     (b)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w:t>
            </w:r>
          </w:p>
        </w:tc>
      </w:tr>
      <w:tr w:rsidR="004340AB" w:rsidRPr="001E00BB" w14:paraId="46110DE8" w14:textId="77777777" w:rsidTr="009B63E0">
        <w:trPr>
          <w:trHeight w:val="945"/>
        </w:trPr>
        <w:tc>
          <w:tcPr>
            <w:tcW w:w="9541" w:type="dxa"/>
            <w:gridSpan w:val="4"/>
            <w:shd w:val="clear" w:color="auto" w:fill="auto"/>
            <w:hideMark/>
          </w:tcPr>
          <w:p w14:paraId="620071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Heading Note 2: Direct Blending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heading 27.10 that undergoes “direct blending” in the territory of one or more of the Parties is an originating good.  For the purposes of this rule, “direct blending” means a process whereby various petroleum streams from processing units or petroleum components from holding or storage tanks are combined to create a finished product with pre-determined parameters, provided that the non-originating material of heading 27.10 constitutes no more than 25 per cent by volume of the good and no component of that non-originating material is classified under heading 22.07.</w:t>
            </w:r>
          </w:p>
        </w:tc>
      </w:tr>
      <w:tr w:rsidR="004340AB" w:rsidRPr="001E00BB" w14:paraId="598BF4E8" w14:textId="77777777" w:rsidTr="009B63E0">
        <w:trPr>
          <w:trHeight w:val="945"/>
        </w:trPr>
        <w:tc>
          <w:tcPr>
            <w:tcW w:w="9541" w:type="dxa"/>
            <w:gridSpan w:val="4"/>
            <w:shd w:val="clear" w:color="auto" w:fill="auto"/>
            <w:hideMark/>
          </w:tcPr>
          <w:p w14:paraId="174F55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 xml:space="preserve">Heading Note 3: Diluent Rule </w:t>
            </w:r>
            <w:r>
              <w:br/>
            </w:r>
            <w:r>
              <w:br/>
            </w:r>
            <w:r w:rsidRPr="492B5884">
              <w:rPr>
                <w:rFonts w:ascii="Times New Roman" w:eastAsia="Times New Roman" w:hAnsi="Times New Roman" w:cs="Times New Roman"/>
                <w:color w:val="000000" w:themeColor="text1"/>
                <w:sz w:val="24"/>
                <w:szCs w:val="24"/>
                <w:lang w:eastAsia="en-GB"/>
              </w:rPr>
              <w:t>For the purposes of determining whether or not a good of heading 27.09 is an originating good, the origin of diluent of heading 27.09 or 27.10 that is used to facilitate the transportation between Parties of crude petroleum oils and crude oils obtained from bituminous minerals of heading 27.09 is disregarded, provided that the diluent constitutes no more than 40 per cent by volume of the good.</w:t>
            </w:r>
          </w:p>
        </w:tc>
      </w:tr>
      <w:tr w:rsidR="004340AB" w:rsidRPr="001E00BB" w14:paraId="57148E85" w14:textId="77777777" w:rsidTr="009B63E0">
        <w:trPr>
          <w:trHeight w:val="630"/>
        </w:trPr>
        <w:tc>
          <w:tcPr>
            <w:tcW w:w="3220" w:type="dxa"/>
            <w:gridSpan w:val="3"/>
            <w:shd w:val="clear" w:color="auto" w:fill="auto"/>
            <w:hideMark/>
          </w:tcPr>
          <w:p w14:paraId="693F53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27.01 - 27.09</w:t>
            </w:r>
          </w:p>
        </w:tc>
        <w:tc>
          <w:tcPr>
            <w:tcW w:w="6321" w:type="dxa"/>
            <w:shd w:val="clear" w:color="auto" w:fill="auto"/>
            <w:hideMark/>
          </w:tcPr>
          <w:p w14:paraId="3D7BF2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27.01 through 27.09 from any other heading.</w:t>
            </w:r>
          </w:p>
        </w:tc>
      </w:tr>
      <w:tr w:rsidR="004340AB" w:rsidRPr="001E00BB" w14:paraId="076C5AB9" w14:textId="77777777" w:rsidTr="009B63E0">
        <w:trPr>
          <w:trHeight w:val="945"/>
        </w:trPr>
        <w:tc>
          <w:tcPr>
            <w:tcW w:w="3220" w:type="dxa"/>
            <w:gridSpan w:val="3"/>
            <w:shd w:val="clear" w:color="auto" w:fill="auto"/>
            <w:hideMark/>
          </w:tcPr>
          <w:p w14:paraId="4AAC5D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2710.12 - 2710.20</w:t>
            </w:r>
          </w:p>
        </w:tc>
        <w:tc>
          <w:tcPr>
            <w:tcW w:w="6321" w:type="dxa"/>
            <w:shd w:val="clear" w:color="auto" w:fill="auto"/>
            <w:hideMark/>
          </w:tcPr>
          <w:p w14:paraId="519976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2710.12 through 2710.20 from any other heading, except from heading 22.07.</w:t>
            </w:r>
          </w:p>
        </w:tc>
      </w:tr>
      <w:tr w:rsidR="004340AB" w:rsidRPr="001E00BB" w14:paraId="19AB746A" w14:textId="77777777" w:rsidTr="009B63E0">
        <w:trPr>
          <w:trHeight w:val="630"/>
        </w:trPr>
        <w:tc>
          <w:tcPr>
            <w:tcW w:w="3220" w:type="dxa"/>
            <w:gridSpan w:val="3"/>
            <w:shd w:val="clear" w:color="auto" w:fill="auto"/>
            <w:hideMark/>
          </w:tcPr>
          <w:p w14:paraId="62E111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2710.91 - 2710.99</w:t>
            </w:r>
          </w:p>
        </w:tc>
        <w:tc>
          <w:tcPr>
            <w:tcW w:w="6321" w:type="dxa"/>
            <w:shd w:val="clear" w:color="auto" w:fill="auto"/>
            <w:hideMark/>
          </w:tcPr>
          <w:p w14:paraId="6F6BE7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2710.91 through 2710.99 from any other subheading.</w:t>
            </w:r>
          </w:p>
        </w:tc>
      </w:tr>
      <w:tr w:rsidR="004340AB" w:rsidRPr="001E00BB" w14:paraId="62E4F82B" w14:textId="77777777" w:rsidTr="009B63E0">
        <w:trPr>
          <w:trHeight w:val="630"/>
        </w:trPr>
        <w:tc>
          <w:tcPr>
            <w:tcW w:w="3220" w:type="dxa"/>
            <w:gridSpan w:val="3"/>
            <w:shd w:val="clear" w:color="auto" w:fill="auto"/>
            <w:hideMark/>
          </w:tcPr>
          <w:p w14:paraId="619DB9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2711.11 - 2711.29</w:t>
            </w:r>
          </w:p>
        </w:tc>
        <w:tc>
          <w:tcPr>
            <w:tcW w:w="6321" w:type="dxa"/>
            <w:shd w:val="clear" w:color="auto" w:fill="auto"/>
            <w:hideMark/>
          </w:tcPr>
          <w:p w14:paraId="7AE94A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2711.11 through 2711.29 from any other subheading.</w:t>
            </w:r>
          </w:p>
        </w:tc>
      </w:tr>
      <w:tr w:rsidR="004340AB" w:rsidRPr="001E00BB" w14:paraId="42EB9191" w14:textId="77777777" w:rsidTr="009B63E0">
        <w:trPr>
          <w:trHeight w:val="2520"/>
        </w:trPr>
        <w:tc>
          <w:tcPr>
            <w:tcW w:w="3220" w:type="dxa"/>
            <w:gridSpan w:val="3"/>
            <w:shd w:val="clear" w:color="auto" w:fill="auto"/>
            <w:hideMark/>
          </w:tcPr>
          <w:p w14:paraId="05117C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27.12</w:t>
            </w:r>
          </w:p>
        </w:tc>
        <w:tc>
          <w:tcPr>
            <w:tcW w:w="6321" w:type="dxa"/>
            <w:shd w:val="clear" w:color="auto" w:fill="auto"/>
            <w:hideMark/>
          </w:tcPr>
          <w:p w14:paraId="0AED0B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27.12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27.12,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30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7AB8079F" w14:textId="77777777" w:rsidTr="009B63E0">
        <w:trPr>
          <w:trHeight w:val="630"/>
        </w:trPr>
        <w:tc>
          <w:tcPr>
            <w:tcW w:w="3220" w:type="dxa"/>
            <w:gridSpan w:val="3"/>
            <w:shd w:val="clear" w:color="auto" w:fill="auto"/>
            <w:hideMark/>
          </w:tcPr>
          <w:p w14:paraId="623C41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27.13 - 27.16</w:t>
            </w:r>
          </w:p>
        </w:tc>
        <w:tc>
          <w:tcPr>
            <w:tcW w:w="6321" w:type="dxa"/>
            <w:shd w:val="clear" w:color="auto" w:fill="auto"/>
            <w:hideMark/>
          </w:tcPr>
          <w:p w14:paraId="3CA756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27.13 through 27.16 from any other heading.</w:t>
            </w:r>
          </w:p>
        </w:tc>
      </w:tr>
      <w:tr w:rsidR="004340AB" w:rsidRPr="001E00BB" w14:paraId="5DC1102B" w14:textId="77777777" w:rsidTr="009B63E0">
        <w:trPr>
          <w:trHeight w:val="315"/>
        </w:trPr>
        <w:tc>
          <w:tcPr>
            <w:tcW w:w="9541" w:type="dxa"/>
            <w:gridSpan w:val="4"/>
            <w:shd w:val="clear" w:color="auto" w:fill="auto"/>
            <w:hideMark/>
          </w:tcPr>
          <w:p w14:paraId="010952FB"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VI</w:t>
            </w:r>
            <w:r>
              <w:br/>
            </w:r>
            <w:r w:rsidRPr="492B5884">
              <w:rPr>
                <w:rFonts w:ascii="Times New Roman" w:eastAsia="Times New Roman" w:hAnsi="Times New Roman" w:cs="Times New Roman"/>
                <w:b/>
                <w:bCs/>
                <w:color w:val="000000" w:themeColor="text1"/>
                <w:sz w:val="24"/>
                <w:szCs w:val="24"/>
                <w:lang w:eastAsia="en-GB"/>
              </w:rPr>
              <w:t>PRODUCTS OF THE CHEMICAL OR ALLIED INDUSTRIES</w:t>
            </w:r>
          </w:p>
        </w:tc>
      </w:tr>
      <w:tr w:rsidR="004340AB" w:rsidRPr="001E00BB" w14:paraId="65B66356" w14:textId="77777777" w:rsidTr="009B63E0">
        <w:trPr>
          <w:trHeight w:val="945"/>
        </w:trPr>
        <w:tc>
          <w:tcPr>
            <w:tcW w:w="9541" w:type="dxa"/>
            <w:gridSpan w:val="4"/>
            <w:shd w:val="clear" w:color="auto" w:fill="auto"/>
            <w:hideMark/>
          </w:tcPr>
          <w:p w14:paraId="529629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1: Chemical Reaction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28 through 38 that is the product of a chemical reaction is an originating good if the chemical reaction occurred in the territory of one or more of the Parties.</w:t>
            </w:r>
            <w:r>
              <w:br/>
            </w:r>
            <w:r>
              <w:br/>
            </w:r>
            <w:r w:rsidRPr="492B5884">
              <w:rPr>
                <w:rFonts w:ascii="Times New Roman" w:eastAsia="Times New Roman" w:hAnsi="Times New Roman" w:cs="Times New Roman"/>
                <w:color w:val="000000" w:themeColor="text1"/>
                <w:sz w:val="24"/>
                <w:szCs w:val="24"/>
                <w:lang w:eastAsia="en-GB"/>
              </w:rPr>
              <w:t>For the purposes of this rule, a “chemical reaction” is a process (including a biochemical process) which results in a molecule with a new structure by breaking intramolecular bonds and by forming new intramolecular bonds, or by altering the spatial arrangement of atoms in a molecule.</w:t>
            </w:r>
            <w:r>
              <w:br/>
            </w:r>
            <w:r>
              <w:br/>
            </w:r>
            <w:r w:rsidRPr="492B5884">
              <w:rPr>
                <w:rFonts w:ascii="Times New Roman" w:eastAsia="Times New Roman" w:hAnsi="Times New Roman" w:cs="Times New Roman"/>
                <w:color w:val="000000" w:themeColor="text1"/>
                <w:sz w:val="24"/>
                <w:szCs w:val="24"/>
                <w:lang w:eastAsia="en-GB"/>
              </w:rPr>
              <w:t>The following are not chemical reactions:</w:t>
            </w:r>
            <w:r>
              <w:br/>
            </w:r>
            <w:r w:rsidRPr="492B5884">
              <w:rPr>
                <w:rFonts w:ascii="Times New Roman" w:eastAsia="Times New Roman" w:hAnsi="Times New Roman" w:cs="Times New Roman"/>
                <w:color w:val="000000" w:themeColor="text1"/>
                <w:sz w:val="24"/>
                <w:szCs w:val="24"/>
                <w:lang w:eastAsia="en-GB"/>
              </w:rPr>
              <w:t xml:space="preserve">     (a) dissolving in water or other solvents;</w:t>
            </w:r>
            <w:r>
              <w:br/>
            </w:r>
            <w:r w:rsidRPr="492B5884">
              <w:rPr>
                <w:rFonts w:ascii="Times New Roman" w:eastAsia="Times New Roman" w:hAnsi="Times New Roman" w:cs="Times New Roman"/>
                <w:color w:val="000000" w:themeColor="text1"/>
                <w:sz w:val="24"/>
                <w:szCs w:val="24"/>
                <w:lang w:eastAsia="en-GB"/>
              </w:rPr>
              <w:t xml:space="preserve">     (b) the elimination of solvents, including solvent water; or</w:t>
            </w:r>
            <w:r>
              <w:br/>
            </w:r>
            <w:r w:rsidRPr="492B5884">
              <w:rPr>
                <w:rFonts w:ascii="Times New Roman" w:eastAsia="Times New Roman" w:hAnsi="Times New Roman" w:cs="Times New Roman"/>
                <w:color w:val="000000" w:themeColor="text1"/>
                <w:sz w:val="24"/>
                <w:szCs w:val="24"/>
                <w:lang w:eastAsia="en-GB"/>
              </w:rPr>
              <w:t xml:space="preserve">     (c) the addition or elimination of water of crystallisation.</w:t>
            </w:r>
          </w:p>
        </w:tc>
      </w:tr>
      <w:tr w:rsidR="004340AB" w:rsidRPr="001E00BB" w14:paraId="26749349" w14:textId="77777777" w:rsidTr="009B63E0">
        <w:trPr>
          <w:trHeight w:val="945"/>
        </w:trPr>
        <w:tc>
          <w:tcPr>
            <w:tcW w:w="9541" w:type="dxa"/>
            <w:gridSpan w:val="4"/>
            <w:shd w:val="clear" w:color="auto" w:fill="auto"/>
            <w:hideMark/>
          </w:tcPr>
          <w:p w14:paraId="210DB8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2: Purification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28 through 35 or chapter 38, that is subject to purification is an originating good if that purification occurs in the territory of one or more of the Parties and results in the elimination of not less than 80 per cent of the content of existing impurities.</w:t>
            </w:r>
          </w:p>
        </w:tc>
      </w:tr>
      <w:tr w:rsidR="004340AB" w:rsidRPr="001E00BB" w14:paraId="65EC9494" w14:textId="77777777" w:rsidTr="009B63E0">
        <w:trPr>
          <w:trHeight w:val="945"/>
        </w:trPr>
        <w:tc>
          <w:tcPr>
            <w:tcW w:w="9541" w:type="dxa"/>
            <w:gridSpan w:val="4"/>
            <w:shd w:val="clear" w:color="auto" w:fill="auto"/>
            <w:hideMark/>
          </w:tcPr>
          <w:p w14:paraId="614317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3: Mixing and Blending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30 or 31, heading 33.02 or 37.07, is an originating good if, in the territory of one or more of the Parties, the deliberate and proportionally controlled mixing or blending (including dispersing) of materials to conform to predetermined specifications results in the production of a good having physical or chemical characteristics that are relevant to the purposes or uses of the good and are different from the input materials.</w:t>
            </w:r>
          </w:p>
        </w:tc>
      </w:tr>
      <w:tr w:rsidR="004340AB" w:rsidRPr="001E00BB" w14:paraId="4B554CA5" w14:textId="77777777" w:rsidTr="009B63E0">
        <w:trPr>
          <w:trHeight w:val="945"/>
        </w:trPr>
        <w:tc>
          <w:tcPr>
            <w:tcW w:w="9541" w:type="dxa"/>
            <w:gridSpan w:val="4"/>
            <w:shd w:val="clear" w:color="auto" w:fill="auto"/>
            <w:hideMark/>
          </w:tcPr>
          <w:p w14:paraId="400CEF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4: Change in Particle Size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30 or 31, subheading 3204.17 or heading 33.04 is an originating good if, in the territory of one or more of the Parties, the deliberate and controlled modification in particle size of a good occurs, including micronizing by dissolving a polymer and subsequent precipitation, other than by merely crushing or pressing, resulting in a good with a defined particle size, defined particle size distribution or defined surface area, that is relevant to the purposes of the resulting good and with different physical or chemical characteristics from the input materials.</w:t>
            </w:r>
          </w:p>
        </w:tc>
      </w:tr>
      <w:tr w:rsidR="004340AB" w:rsidRPr="001E00BB" w14:paraId="5FEE4F5C" w14:textId="77777777" w:rsidTr="009B63E0">
        <w:trPr>
          <w:trHeight w:val="945"/>
        </w:trPr>
        <w:tc>
          <w:tcPr>
            <w:tcW w:w="9541" w:type="dxa"/>
            <w:gridSpan w:val="4"/>
            <w:shd w:val="clear" w:color="auto" w:fill="auto"/>
            <w:hideMark/>
          </w:tcPr>
          <w:p w14:paraId="226A37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5: Standards Materials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standards material of chapter 28 through 38, except for a good of heading 35.01 through 35.05 or subheading 3824.60, is an originating good if the production of such good occurs in the territory of one or more of the Parties.</w:t>
            </w:r>
            <w:r>
              <w:br/>
            </w:r>
            <w:r>
              <w:br/>
            </w:r>
            <w:r w:rsidRPr="492B5884">
              <w:rPr>
                <w:rFonts w:ascii="Times New Roman" w:eastAsia="Times New Roman" w:hAnsi="Times New Roman" w:cs="Times New Roman"/>
                <w:color w:val="000000" w:themeColor="text1"/>
                <w:sz w:val="24"/>
                <w:szCs w:val="24"/>
                <w:lang w:eastAsia="en-GB"/>
              </w:rPr>
              <w:t>For the purposes of this rule, a “standards material” (including a standard solution) is a preparation suitable for analytical, calibrating or referencing uses with precise degrees of purity or proportions certified by the manufacturer.</w:t>
            </w:r>
          </w:p>
        </w:tc>
      </w:tr>
      <w:tr w:rsidR="004340AB" w:rsidRPr="001E00BB" w14:paraId="1D9E4068" w14:textId="77777777" w:rsidTr="009B63E0">
        <w:trPr>
          <w:trHeight w:val="945"/>
        </w:trPr>
        <w:tc>
          <w:tcPr>
            <w:tcW w:w="9541" w:type="dxa"/>
            <w:gridSpan w:val="4"/>
            <w:shd w:val="clear" w:color="auto" w:fill="auto"/>
            <w:hideMark/>
          </w:tcPr>
          <w:p w14:paraId="546765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Note 6: Isomer Separation Rule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chapter 28 through 38 is an originating good if the isolation or separation of isomers from mixtures of isomers occurs in the territory of one or more of the Parties.</w:t>
            </w:r>
          </w:p>
        </w:tc>
      </w:tr>
      <w:tr w:rsidR="004340AB" w:rsidRPr="001E00BB" w14:paraId="01D54B10" w14:textId="77777777" w:rsidTr="009B63E0">
        <w:trPr>
          <w:trHeight w:val="315"/>
        </w:trPr>
        <w:tc>
          <w:tcPr>
            <w:tcW w:w="9541" w:type="dxa"/>
            <w:gridSpan w:val="4"/>
            <w:shd w:val="clear" w:color="auto" w:fill="auto"/>
            <w:hideMark/>
          </w:tcPr>
          <w:p w14:paraId="5B19A4D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28</w:t>
            </w:r>
            <w:r>
              <w:br/>
            </w:r>
            <w:r w:rsidRPr="492B5884">
              <w:rPr>
                <w:rFonts w:ascii="Times New Roman" w:eastAsia="Times New Roman" w:hAnsi="Times New Roman" w:cs="Times New Roman"/>
                <w:b/>
                <w:bCs/>
                <w:color w:val="000000" w:themeColor="text1"/>
                <w:sz w:val="24"/>
                <w:szCs w:val="24"/>
                <w:lang w:eastAsia="en-GB"/>
              </w:rPr>
              <w:t>INORGANIC CHEMICALS; ORGANIC OR INORGANIC COMPOUNDS OF PRECIOUS METALS, OF RARE-EARTH METALS, OF RADIOACTIVE ELEMENTS OR OF ISOTOPES</w:t>
            </w:r>
          </w:p>
        </w:tc>
      </w:tr>
      <w:tr w:rsidR="004340AB" w:rsidRPr="001E00BB" w14:paraId="46DC9A73" w14:textId="77777777" w:rsidTr="009B63E0">
        <w:trPr>
          <w:trHeight w:val="630"/>
        </w:trPr>
        <w:tc>
          <w:tcPr>
            <w:tcW w:w="3220" w:type="dxa"/>
            <w:gridSpan w:val="3"/>
            <w:shd w:val="clear" w:color="auto" w:fill="auto"/>
            <w:hideMark/>
          </w:tcPr>
          <w:p w14:paraId="6EAD43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2801.10 - 2801.30</w:t>
            </w:r>
          </w:p>
        </w:tc>
        <w:tc>
          <w:tcPr>
            <w:tcW w:w="6321" w:type="dxa"/>
            <w:shd w:val="clear" w:color="auto" w:fill="auto"/>
            <w:hideMark/>
          </w:tcPr>
          <w:p w14:paraId="0801C48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2801.10 through 2801.30 from any other subheading.</w:t>
            </w:r>
          </w:p>
        </w:tc>
      </w:tr>
      <w:tr w:rsidR="004340AB" w:rsidRPr="001E00BB" w14:paraId="45BCDFF9" w14:textId="77777777" w:rsidTr="009B63E0">
        <w:trPr>
          <w:trHeight w:val="630"/>
        </w:trPr>
        <w:tc>
          <w:tcPr>
            <w:tcW w:w="3220" w:type="dxa"/>
            <w:gridSpan w:val="3"/>
            <w:shd w:val="clear" w:color="auto" w:fill="auto"/>
            <w:hideMark/>
          </w:tcPr>
          <w:p w14:paraId="181E04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28.02 - 28.03</w:t>
            </w:r>
          </w:p>
        </w:tc>
        <w:tc>
          <w:tcPr>
            <w:tcW w:w="6321" w:type="dxa"/>
            <w:shd w:val="clear" w:color="auto" w:fill="auto"/>
            <w:hideMark/>
          </w:tcPr>
          <w:p w14:paraId="52ACAE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28.02 through 28.03 from any other heading.</w:t>
            </w:r>
          </w:p>
        </w:tc>
      </w:tr>
      <w:tr w:rsidR="004340AB" w:rsidRPr="001E00BB" w14:paraId="135D5EE5" w14:textId="77777777" w:rsidTr="009B63E0">
        <w:trPr>
          <w:trHeight w:val="630"/>
        </w:trPr>
        <w:tc>
          <w:tcPr>
            <w:tcW w:w="3220" w:type="dxa"/>
            <w:gridSpan w:val="3"/>
            <w:shd w:val="clear" w:color="auto" w:fill="auto"/>
            <w:hideMark/>
          </w:tcPr>
          <w:p w14:paraId="79E93A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2804.10 - 2804.90</w:t>
            </w:r>
          </w:p>
        </w:tc>
        <w:tc>
          <w:tcPr>
            <w:tcW w:w="6321" w:type="dxa"/>
            <w:shd w:val="clear" w:color="auto" w:fill="auto"/>
            <w:hideMark/>
          </w:tcPr>
          <w:p w14:paraId="0369F8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2804.10 through 2804.90 from any other subheading.</w:t>
            </w:r>
          </w:p>
        </w:tc>
      </w:tr>
      <w:tr w:rsidR="004340AB" w:rsidRPr="001E00BB" w14:paraId="387448AE" w14:textId="77777777" w:rsidTr="009B63E0">
        <w:trPr>
          <w:trHeight w:val="630"/>
        </w:trPr>
        <w:tc>
          <w:tcPr>
            <w:tcW w:w="3220" w:type="dxa"/>
            <w:gridSpan w:val="3"/>
            <w:shd w:val="clear" w:color="auto" w:fill="auto"/>
            <w:hideMark/>
          </w:tcPr>
          <w:p w14:paraId="000E20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2805.11 - 2805.40</w:t>
            </w:r>
          </w:p>
        </w:tc>
        <w:tc>
          <w:tcPr>
            <w:tcW w:w="6321" w:type="dxa"/>
            <w:shd w:val="clear" w:color="auto" w:fill="auto"/>
            <w:hideMark/>
          </w:tcPr>
          <w:p w14:paraId="390964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2805.11 through 2805.40 from any other subheading.</w:t>
            </w:r>
          </w:p>
        </w:tc>
      </w:tr>
      <w:tr w:rsidR="004340AB" w:rsidRPr="001E00BB" w14:paraId="05F78EDC" w14:textId="77777777" w:rsidTr="009B63E0">
        <w:trPr>
          <w:trHeight w:val="630"/>
        </w:trPr>
        <w:tc>
          <w:tcPr>
            <w:tcW w:w="3220" w:type="dxa"/>
            <w:gridSpan w:val="3"/>
            <w:shd w:val="clear" w:color="auto" w:fill="auto"/>
            <w:hideMark/>
          </w:tcPr>
          <w:p w14:paraId="60150B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2806.10 - 2806.20</w:t>
            </w:r>
          </w:p>
        </w:tc>
        <w:tc>
          <w:tcPr>
            <w:tcW w:w="6321" w:type="dxa"/>
            <w:shd w:val="clear" w:color="auto" w:fill="auto"/>
            <w:hideMark/>
          </w:tcPr>
          <w:p w14:paraId="226B35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2806.10 through 2806.20 from any other subheading.</w:t>
            </w:r>
          </w:p>
        </w:tc>
      </w:tr>
      <w:tr w:rsidR="004340AB" w:rsidRPr="001E00BB" w14:paraId="45D70FD4" w14:textId="77777777" w:rsidTr="009B63E0">
        <w:trPr>
          <w:trHeight w:val="630"/>
        </w:trPr>
        <w:tc>
          <w:tcPr>
            <w:tcW w:w="3220" w:type="dxa"/>
            <w:gridSpan w:val="3"/>
            <w:shd w:val="clear" w:color="auto" w:fill="auto"/>
            <w:hideMark/>
          </w:tcPr>
          <w:p w14:paraId="053053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28.07 - 28.08</w:t>
            </w:r>
          </w:p>
        </w:tc>
        <w:tc>
          <w:tcPr>
            <w:tcW w:w="6321" w:type="dxa"/>
            <w:shd w:val="clear" w:color="auto" w:fill="auto"/>
            <w:hideMark/>
          </w:tcPr>
          <w:p w14:paraId="29F8B8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28.07 through 28.08 from any other heading.</w:t>
            </w:r>
          </w:p>
        </w:tc>
      </w:tr>
      <w:tr w:rsidR="004340AB" w:rsidRPr="001E00BB" w14:paraId="0BDBDF14" w14:textId="77777777" w:rsidTr="009B63E0">
        <w:trPr>
          <w:trHeight w:val="630"/>
        </w:trPr>
        <w:tc>
          <w:tcPr>
            <w:tcW w:w="3220" w:type="dxa"/>
            <w:gridSpan w:val="3"/>
            <w:shd w:val="clear" w:color="auto" w:fill="auto"/>
            <w:hideMark/>
          </w:tcPr>
          <w:p w14:paraId="668713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2809.10 - 2809.20</w:t>
            </w:r>
          </w:p>
        </w:tc>
        <w:tc>
          <w:tcPr>
            <w:tcW w:w="6321" w:type="dxa"/>
            <w:shd w:val="clear" w:color="auto" w:fill="auto"/>
            <w:hideMark/>
          </w:tcPr>
          <w:p w14:paraId="66F2CE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2809.10 through 2809.20 from any other subheading.</w:t>
            </w:r>
          </w:p>
        </w:tc>
      </w:tr>
      <w:tr w:rsidR="004340AB" w:rsidRPr="001E00BB" w14:paraId="3DC27F41" w14:textId="77777777" w:rsidTr="009B63E0">
        <w:trPr>
          <w:trHeight w:val="630"/>
        </w:trPr>
        <w:tc>
          <w:tcPr>
            <w:tcW w:w="3220" w:type="dxa"/>
            <w:gridSpan w:val="3"/>
            <w:shd w:val="clear" w:color="auto" w:fill="auto"/>
            <w:hideMark/>
          </w:tcPr>
          <w:p w14:paraId="0D09B02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28.10</w:t>
            </w:r>
          </w:p>
        </w:tc>
        <w:tc>
          <w:tcPr>
            <w:tcW w:w="6321" w:type="dxa"/>
            <w:shd w:val="clear" w:color="auto" w:fill="auto"/>
            <w:hideMark/>
          </w:tcPr>
          <w:p w14:paraId="47B6756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28.10 from any other heading.</w:t>
            </w:r>
          </w:p>
        </w:tc>
      </w:tr>
      <w:tr w:rsidR="004340AB" w:rsidRPr="001E00BB" w14:paraId="1FFF23EC" w14:textId="77777777" w:rsidTr="009B63E0">
        <w:trPr>
          <w:trHeight w:val="630"/>
        </w:trPr>
        <w:tc>
          <w:tcPr>
            <w:tcW w:w="3220" w:type="dxa"/>
            <w:gridSpan w:val="3"/>
            <w:shd w:val="clear" w:color="auto" w:fill="auto"/>
            <w:hideMark/>
          </w:tcPr>
          <w:p w14:paraId="6998B9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2811.11 - 2811.29</w:t>
            </w:r>
          </w:p>
        </w:tc>
        <w:tc>
          <w:tcPr>
            <w:tcW w:w="6321" w:type="dxa"/>
            <w:shd w:val="clear" w:color="auto" w:fill="auto"/>
            <w:hideMark/>
          </w:tcPr>
          <w:p w14:paraId="230208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2811.11 through 2811.29 from any other subheading.</w:t>
            </w:r>
          </w:p>
        </w:tc>
      </w:tr>
      <w:tr w:rsidR="004340AB" w:rsidRPr="001E00BB" w14:paraId="60550E14" w14:textId="77777777" w:rsidTr="009B63E0">
        <w:trPr>
          <w:trHeight w:val="630"/>
        </w:trPr>
        <w:tc>
          <w:tcPr>
            <w:tcW w:w="3220" w:type="dxa"/>
            <w:gridSpan w:val="3"/>
            <w:shd w:val="clear" w:color="auto" w:fill="auto"/>
            <w:hideMark/>
          </w:tcPr>
          <w:p w14:paraId="1A11DC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2812.10 - 2812.90</w:t>
            </w:r>
          </w:p>
        </w:tc>
        <w:tc>
          <w:tcPr>
            <w:tcW w:w="6321" w:type="dxa"/>
            <w:shd w:val="clear" w:color="auto" w:fill="auto"/>
            <w:hideMark/>
          </w:tcPr>
          <w:p w14:paraId="3A3A0E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2812.10 through 2812.90 from any other subheading.</w:t>
            </w:r>
          </w:p>
        </w:tc>
      </w:tr>
      <w:tr w:rsidR="004340AB" w:rsidRPr="001E00BB" w14:paraId="5C35BF04" w14:textId="77777777" w:rsidTr="009B63E0">
        <w:trPr>
          <w:trHeight w:val="630"/>
        </w:trPr>
        <w:tc>
          <w:tcPr>
            <w:tcW w:w="3220" w:type="dxa"/>
            <w:gridSpan w:val="3"/>
            <w:shd w:val="clear" w:color="auto" w:fill="auto"/>
            <w:hideMark/>
          </w:tcPr>
          <w:p w14:paraId="3A09FA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2813.10 - 2813.90</w:t>
            </w:r>
          </w:p>
        </w:tc>
        <w:tc>
          <w:tcPr>
            <w:tcW w:w="6321" w:type="dxa"/>
            <w:shd w:val="clear" w:color="auto" w:fill="auto"/>
            <w:hideMark/>
          </w:tcPr>
          <w:p w14:paraId="2BE71C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2813.10 through 2813.90 from any other subheading.</w:t>
            </w:r>
          </w:p>
        </w:tc>
      </w:tr>
      <w:tr w:rsidR="004340AB" w:rsidRPr="001E00BB" w14:paraId="61D0EA67" w14:textId="77777777" w:rsidTr="009B63E0">
        <w:trPr>
          <w:trHeight w:val="630"/>
        </w:trPr>
        <w:tc>
          <w:tcPr>
            <w:tcW w:w="3220" w:type="dxa"/>
            <w:gridSpan w:val="3"/>
            <w:shd w:val="clear" w:color="auto" w:fill="auto"/>
            <w:hideMark/>
          </w:tcPr>
          <w:p w14:paraId="14EDDEC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28.14</w:t>
            </w:r>
          </w:p>
        </w:tc>
        <w:tc>
          <w:tcPr>
            <w:tcW w:w="6321" w:type="dxa"/>
            <w:shd w:val="clear" w:color="auto" w:fill="auto"/>
            <w:hideMark/>
          </w:tcPr>
          <w:p w14:paraId="04879E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28.14 from any other heading.</w:t>
            </w:r>
          </w:p>
        </w:tc>
      </w:tr>
      <w:tr w:rsidR="004340AB" w:rsidRPr="001E00BB" w14:paraId="0E07F4DF" w14:textId="77777777" w:rsidTr="009B63E0">
        <w:trPr>
          <w:trHeight w:val="630"/>
        </w:trPr>
        <w:tc>
          <w:tcPr>
            <w:tcW w:w="3220" w:type="dxa"/>
            <w:gridSpan w:val="3"/>
            <w:shd w:val="clear" w:color="auto" w:fill="auto"/>
            <w:hideMark/>
          </w:tcPr>
          <w:p w14:paraId="26BD69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2815.11 - 2815.12</w:t>
            </w:r>
          </w:p>
        </w:tc>
        <w:tc>
          <w:tcPr>
            <w:tcW w:w="6321" w:type="dxa"/>
            <w:shd w:val="clear" w:color="auto" w:fill="auto"/>
            <w:hideMark/>
          </w:tcPr>
          <w:p w14:paraId="4B977F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2815.11 through 2815.12 from any other heading.</w:t>
            </w:r>
          </w:p>
        </w:tc>
      </w:tr>
      <w:tr w:rsidR="004340AB" w:rsidRPr="001E00BB" w14:paraId="1A8240C0" w14:textId="77777777" w:rsidTr="009B63E0">
        <w:trPr>
          <w:trHeight w:val="630"/>
        </w:trPr>
        <w:tc>
          <w:tcPr>
            <w:tcW w:w="3220" w:type="dxa"/>
            <w:gridSpan w:val="3"/>
            <w:shd w:val="clear" w:color="auto" w:fill="auto"/>
            <w:hideMark/>
          </w:tcPr>
          <w:p w14:paraId="6249B7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2815.20 - 2815.30</w:t>
            </w:r>
          </w:p>
        </w:tc>
        <w:tc>
          <w:tcPr>
            <w:tcW w:w="6321" w:type="dxa"/>
            <w:shd w:val="clear" w:color="auto" w:fill="auto"/>
            <w:hideMark/>
          </w:tcPr>
          <w:p w14:paraId="40FF3A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2815.20 through 2815.30 from any other subheading.</w:t>
            </w:r>
          </w:p>
        </w:tc>
      </w:tr>
      <w:tr w:rsidR="004340AB" w:rsidRPr="001E00BB" w14:paraId="2F50D20B" w14:textId="77777777" w:rsidTr="009B63E0">
        <w:trPr>
          <w:trHeight w:val="630"/>
        </w:trPr>
        <w:tc>
          <w:tcPr>
            <w:tcW w:w="3220" w:type="dxa"/>
            <w:gridSpan w:val="3"/>
            <w:shd w:val="clear" w:color="auto" w:fill="auto"/>
            <w:hideMark/>
          </w:tcPr>
          <w:p w14:paraId="11FAC1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2816.10 - 2816.40</w:t>
            </w:r>
          </w:p>
        </w:tc>
        <w:tc>
          <w:tcPr>
            <w:tcW w:w="6321" w:type="dxa"/>
            <w:shd w:val="clear" w:color="auto" w:fill="auto"/>
            <w:hideMark/>
          </w:tcPr>
          <w:p w14:paraId="5BCBAA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2816.10 through 2816.40 from any other subheading.</w:t>
            </w:r>
          </w:p>
        </w:tc>
      </w:tr>
      <w:tr w:rsidR="004340AB" w:rsidRPr="001E00BB" w14:paraId="2B7735F9" w14:textId="77777777" w:rsidTr="009B63E0">
        <w:trPr>
          <w:trHeight w:val="630"/>
        </w:trPr>
        <w:tc>
          <w:tcPr>
            <w:tcW w:w="3220" w:type="dxa"/>
            <w:gridSpan w:val="3"/>
            <w:shd w:val="clear" w:color="auto" w:fill="auto"/>
            <w:hideMark/>
          </w:tcPr>
          <w:p w14:paraId="4A96BE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28.17</w:t>
            </w:r>
          </w:p>
        </w:tc>
        <w:tc>
          <w:tcPr>
            <w:tcW w:w="6321" w:type="dxa"/>
            <w:shd w:val="clear" w:color="auto" w:fill="auto"/>
            <w:hideMark/>
          </w:tcPr>
          <w:p w14:paraId="14235B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28.17 from any other heading.</w:t>
            </w:r>
          </w:p>
        </w:tc>
      </w:tr>
      <w:tr w:rsidR="004340AB" w:rsidRPr="001E00BB" w14:paraId="19E98CE1" w14:textId="77777777" w:rsidTr="009B63E0">
        <w:trPr>
          <w:trHeight w:val="630"/>
        </w:trPr>
        <w:tc>
          <w:tcPr>
            <w:tcW w:w="3220" w:type="dxa"/>
            <w:gridSpan w:val="3"/>
            <w:shd w:val="clear" w:color="auto" w:fill="auto"/>
            <w:hideMark/>
          </w:tcPr>
          <w:p w14:paraId="175E4E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2818.10 - 2818.30</w:t>
            </w:r>
          </w:p>
        </w:tc>
        <w:tc>
          <w:tcPr>
            <w:tcW w:w="6321" w:type="dxa"/>
            <w:shd w:val="clear" w:color="auto" w:fill="auto"/>
            <w:hideMark/>
          </w:tcPr>
          <w:p w14:paraId="180885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2818.10 through 2818.30 from any other subheading.</w:t>
            </w:r>
          </w:p>
        </w:tc>
      </w:tr>
      <w:tr w:rsidR="004340AB" w:rsidRPr="001E00BB" w14:paraId="293A4FBB" w14:textId="77777777" w:rsidTr="009B63E0">
        <w:trPr>
          <w:trHeight w:val="630"/>
        </w:trPr>
        <w:tc>
          <w:tcPr>
            <w:tcW w:w="3220" w:type="dxa"/>
            <w:gridSpan w:val="3"/>
            <w:shd w:val="clear" w:color="auto" w:fill="auto"/>
            <w:hideMark/>
          </w:tcPr>
          <w:p w14:paraId="2FCE47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2819.10 - 2819.90</w:t>
            </w:r>
          </w:p>
        </w:tc>
        <w:tc>
          <w:tcPr>
            <w:tcW w:w="6321" w:type="dxa"/>
            <w:shd w:val="clear" w:color="auto" w:fill="auto"/>
            <w:hideMark/>
          </w:tcPr>
          <w:p w14:paraId="17977A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2819.10 through 2819.90 from any other subheading.</w:t>
            </w:r>
          </w:p>
        </w:tc>
      </w:tr>
      <w:tr w:rsidR="004340AB" w:rsidRPr="001E00BB" w14:paraId="53350FA4" w14:textId="77777777" w:rsidTr="009B63E0">
        <w:trPr>
          <w:trHeight w:val="630"/>
        </w:trPr>
        <w:tc>
          <w:tcPr>
            <w:tcW w:w="3220" w:type="dxa"/>
            <w:gridSpan w:val="3"/>
            <w:shd w:val="clear" w:color="auto" w:fill="auto"/>
            <w:hideMark/>
          </w:tcPr>
          <w:p w14:paraId="3D1188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2820.10 - 2820.90</w:t>
            </w:r>
          </w:p>
        </w:tc>
        <w:tc>
          <w:tcPr>
            <w:tcW w:w="6321" w:type="dxa"/>
            <w:shd w:val="clear" w:color="auto" w:fill="auto"/>
            <w:hideMark/>
          </w:tcPr>
          <w:p w14:paraId="64A619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2820.10 through 2820.90 from any other subheading.</w:t>
            </w:r>
          </w:p>
        </w:tc>
      </w:tr>
      <w:tr w:rsidR="004340AB" w:rsidRPr="001E00BB" w14:paraId="3F11A768" w14:textId="77777777" w:rsidTr="009B63E0">
        <w:trPr>
          <w:trHeight w:val="630"/>
        </w:trPr>
        <w:tc>
          <w:tcPr>
            <w:tcW w:w="3220" w:type="dxa"/>
            <w:gridSpan w:val="3"/>
            <w:shd w:val="clear" w:color="auto" w:fill="auto"/>
            <w:hideMark/>
          </w:tcPr>
          <w:p w14:paraId="35A5ED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2821.10 - 2821.20</w:t>
            </w:r>
          </w:p>
        </w:tc>
        <w:tc>
          <w:tcPr>
            <w:tcW w:w="6321" w:type="dxa"/>
            <w:shd w:val="clear" w:color="auto" w:fill="auto"/>
            <w:hideMark/>
          </w:tcPr>
          <w:p w14:paraId="398504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2821.10 through 2821.20 from any other subheading.</w:t>
            </w:r>
          </w:p>
        </w:tc>
      </w:tr>
      <w:tr w:rsidR="004340AB" w:rsidRPr="001E00BB" w14:paraId="57F77740" w14:textId="77777777" w:rsidTr="009B63E0">
        <w:trPr>
          <w:trHeight w:val="630"/>
        </w:trPr>
        <w:tc>
          <w:tcPr>
            <w:tcW w:w="3220" w:type="dxa"/>
            <w:gridSpan w:val="3"/>
            <w:shd w:val="clear" w:color="auto" w:fill="auto"/>
            <w:hideMark/>
          </w:tcPr>
          <w:p w14:paraId="235027F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28.22 - 28.23</w:t>
            </w:r>
          </w:p>
        </w:tc>
        <w:tc>
          <w:tcPr>
            <w:tcW w:w="6321" w:type="dxa"/>
            <w:shd w:val="clear" w:color="auto" w:fill="auto"/>
            <w:hideMark/>
          </w:tcPr>
          <w:p w14:paraId="5519C0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28.22 through 28.23 from any other heading.</w:t>
            </w:r>
          </w:p>
        </w:tc>
      </w:tr>
      <w:tr w:rsidR="004340AB" w:rsidRPr="001E00BB" w14:paraId="303DE38D" w14:textId="77777777" w:rsidTr="009B63E0">
        <w:trPr>
          <w:trHeight w:val="630"/>
        </w:trPr>
        <w:tc>
          <w:tcPr>
            <w:tcW w:w="3220" w:type="dxa"/>
            <w:gridSpan w:val="3"/>
            <w:shd w:val="clear" w:color="auto" w:fill="auto"/>
            <w:hideMark/>
          </w:tcPr>
          <w:p w14:paraId="4BA6BC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2824.10 - 2824.90</w:t>
            </w:r>
          </w:p>
        </w:tc>
        <w:tc>
          <w:tcPr>
            <w:tcW w:w="6321" w:type="dxa"/>
            <w:shd w:val="clear" w:color="auto" w:fill="auto"/>
            <w:hideMark/>
          </w:tcPr>
          <w:p w14:paraId="56A5C33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2824.10 through 2824.90 from any other subheading.</w:t>
            </w:r>
          </w:p>
        </w:tc>
      </w:tr>
      <w:tr w:rsidR="004340AB" w:rsidRPr="001E00BB" w14:paraId="2CC0726F" w14:textId="77777777" w:rsidTr="009B63E0">
        <w:trPr>
          <w:trHeight w:val="630"/>
        </w:trPr>
        <w:tc>
          <w:tcPr>
            <w:tcW w:w="3220" w:type="dxa"/>
            <w:gridSpan w:val="3"/>
            <w:shd w:val="clear" w:color="auto" w:fill="auto"/>
            <w:hideMark/>
          </w:tcPr>
          <w:p w14:paraId="514F6D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2825.10 - 2825.90</w:t>
            </w:r>
          </w:p>
        </w:tc>
        <w:tc>
          <w:tcPr>
            <w:tcW w:w="6321" w:type="dxa"/>
            <w:shd w:val="clear" w:color="auto" w:fill="auto"/>
            <w:hideMark/>
          </w:tcPr>
          <w:p w14:paraId="6F1FA9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2825.10 through 2825.90 from any other subheading.</w:t>
            </w:r>
          </w:p>
        </w:tc>
      </w:tr>
      <w:tr w:rsidR="004340AB" w:rsidRPr="001E00BB" w14:paraId="6741FDB2" w14:textId="77777777" w:rsidTr="009B63E0">
        <w:trPr>
          <w:trHeight w:val="630"/>
        </w:trPr>
        <w:tc>
          <w:tcPr>
            <w:tcW w:w="3220" w:type="dxa"/>
            <w:gridSpan w:val="3"/>
            <w:shd w:val="clear" w:color="auto" w:fill="auto"/>
            <w:hideMark/>
          </w:tcPr>
          <w:p w14:paraId="6DF2E9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2826.12 - 2826.90</w:t>
            </w:r>
          </w:p>
        </w:tc>
        <w:tc>
          <w:tcPr>
            <w:tcW w:w="6321" w:type="dxa"/>
            <w:shd w:val="clear" w:color="auto" w:fill="auto"/>
            <w:hideMark/>
          </w:tcPr>
          <w:p w14:paraId="1AE1E6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2826.12 through 2826.90 from any other subheading.</w:t>
            </w:r>
          </w:p>
        </w:tc>
      </w:tr>
      <w:tr w:rsidR="004340AB" w:rsidRPr="001E00BB" w14:paraId="61FBD055" w14:textId="77777777" w:rsidTr="009B63E0">
        <w:trPr>
          <w:trHeight w:val="630"/>
        </w:trPr>
        <w:tc>
          <w:tcPr>
            <w:tcW w:w="3220" w:type="dxa"/>
            <w:gridSpan w:val="3"/>
            <w:shd w:val="clear" w:color="auto" w:fill="auto"/>
            <w:hideMark/>
          </w:tcPr>
          <w:p w14:paraId="69AE722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2827.10 - 2827.60</w:t>
            </w:r>
          </w:p>
        </w:tc>
        <w:tc>
          <w:tcPr>
            <w:tcW w:w="6321" w:type="dxa"/>
            <w:shd w:val="clear" w:color="auto" w:fill="auto"/>
            <w:hideMark/>
          </w:tcPr>
          <w:p w14:paraId="645D15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2827.10 through 2827.60 from any other subheading.</w:t>
            </w:r>
          </w:p>
        </w:tc>
      </w:tr>
      <w:tr w:rsidR="004340AB" w:rsidRPr="001E00BB" w14:paraId="3E651128" w14:textId="77777777" w:rsidTr="009B63E0">
        <w:trPr>
          <w:trHeight w:val="630"/>
        </w:trPr>
        <w:tc>
          <w:tcPr>
            <w:tcW w:w="3220" w:type="dxa"/>
            <w:gridSpan w:val="3"/>
            <w:shd w:val="clear" w:color="auto" w:fill="auto"/>
            <w:hideMark/>
          </w:tcPr>
          <w:p w14:paraId="147428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2828.10 - 2828.90</w:t>
            </w:r>
          </w:p>
        </w:tc>
        <w:tc>
          <w:tcPr>
            <w:tcW w:w="6321" w:type="dxa"/>
            <w:shd w:val="clear" w:color="auto" w:fill="auto"/>
            <w:hideMark/>
          </w:tcPr>
          <w:p w14:paraId="4737AF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2828.10 through 2828.90 from any other subheading.</w:t>
            </w:r>
          </w:p>
        </w:tc>
      </w:tr>
      <w:tr w:rsidR="004340AB" w:rsidRPr="001E00BB" w14:paraId="4A60277A" w14:textId="77777777" w:rsidTr="009B63E0">
        <w:trPr>
          <w:trHeight w:val="630"/>
        </w:trPr>
        <w:tc>
          <w:tcPr>
            <w:tcW w:w="3220" w:type="dxa"/>
            <w:gridSpan w:val="3"/>
            <w:shd w:val="clear" w:color="auto" w:fill="auto"/>
            <w:hideMark/>
          </w:tcPr>
          <w:p w14:paraId="4650014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2829.11 - 2829.90</w:t>
            </w:r>
          </w:p>
        </w:tc>
        <w:tc>
          <w:tcPr>
            <w:tcW w:w="6321" w:type="dxa"/>
            <w:shd w:val="clear" w:color="auto" w:fill="auto"/>
            <w:hideMark/>
          </w:tcPr>
          <w:p w14:paraId="064CC6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2829.11 through 2829.90 from any other subheading.</w:t>
            </w:r>
          </w:p>
        </w:tc>
      </w:tr>
      <w:tr w:rsidR="004340AB" w:rsidRPr="001E00BB" w14:paraId="70FC5219" w14:textId="77777777" w:rsidTr="009B63E0">
        <w:trPr>
          <w:trHeight w:val="630"/>
        </w:trPr>
        <w:tc>
          <w:tcPr>
            <w:tcW w:w="3220" w:type="dxa"/>
            <w:gridSpan w:val="3"/>
            <w:shd w:val="clear" w:color="auto" w:fill="auto"/>
            <w:hideMark/>
          </w:tcPr>
          <w:p w14:paraId="65D753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2830.10 - 2830.90</w:t>
            </w:r>
          </w:p>
        </w:tc>
        <w:tc>
          <w:tcPr>
            <w:tcW w:w="6321" w:type="dxa"/>
            <w:shd w:val="clear" w:color="auto" w:fill="auto"/>
            <w:hideMark/>
          </w:tcPr>
          <w:p w14:paraId="10A3A4F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2830.10 through 2830.90 from any other subheading.</w:t>
            </w:r>
          </w:p>
        </w:tc>
      </w:tr>
      <w:tr w:rsidR="004340AB" w:rsidRPr="001E00BB" w14:paraId="4DFDAE08" w14:textId="77777777" w:rsidTr="009B63E0">
        <w:trPr>
          <w:trHeight w:val="630"/>
        </w:trPr>
        <w:tc>
          <w:tcPr>
            <w:tcW w:w="3220" w:type="dxa"/>
            <w:gridSpan w:val="3"/>
            <w:shd w:val="clear" w:color="auto" w:fill="auto"/>
            <w:hideMark/>
          </w:tcPr>
          <w:p w14:paraId="1AE6760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2831.10 - 2831.90</w:t>
            </w:r>
          </w:p>
        </w:tc>
        <w:tc>
          <w:tcPr>
            <w:tcW w:w="6321" w:type="dxa"/>
            <w:shd w:val="clear" w:color="auto" w:fill="auto"/>
            <w:hideMark/>
          </w:tcPr>
          <w:p w14:paraId="164AC8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2831.10 through 2831.90 from any other subheading.</w:t>
            </w:r>
          </w:p>
        </w:tc>
      </w:tr>
      <w:tr w:rsidR="004340AB" w:rsidRPr="001E00BB" w14:paraId="48D12D5F" w14:textId="77777777" w:rsidTr="009B63E0">
        <w:trPr>
          <w:trHeight w:val="630"/>
        </w:trPr>
        <w:tc>
          <w:tcPr>
            <w:tcW w:w="3220" w:type="dxa"/>
            <w:gridSpan w:val="3"/>
            <w:shd w:val="clear" w:color="auto" w:fill="auto"/>
            <w:hideMark/>
          </w:tcPr>
          <w:p w14:paraId="180A41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2832.10 - 2832.30</w:t>
            </w:r>
          </w:p>
        </w:tc>
        <w:tc>
          <w:tcPr>
            <w:tcW w:w="6321" w:type="dxa"/>
            <w:shd w:val="clear" w:color="auto" w:fill="auto"/>
            <w:hideMark/>
          </w:tcPr>
          <w:p w14:paraId="5C872C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2832.10 through 2832.30 from any other subheading.</w:t>
            </w:r>
          </w:p>
        </w:tc>
      </w:tr>
      <w:tr w:rsidR="004340AB" w:rsidRPr="001E00BB" w14:paraId="0F1A5B24" w14:textId="77777777" w:rsidTr="009B63E0">
        <w:trPr>
          <w:trHeight w:val="630"/>
        </w:trPr>
        <w:tc>
          <w:tcPr>
            <w:tcW w:w="3220" w:type="dxa"/>
            <w:gridSpan w:val="3"/>
            <w:shd w:val="clear" w:color="auto" w:fill="auto"/>
            <w:hideMark/>
          </w:tcPr>
          <w:p w14:paraId="1BC65E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2833.11 - 2833.40</w:t>
            </w:r>
          </w:p>
        </w:tc>
        <w:tc>
          <w:tcPr>
            <w:tcW w:w="6321" w:type="dxa"/>
            <w:shd w:val="clear" w:color="auto" w:fill="auto"/>
            <w:hideMark/>
          </w:tcPr>
          <w:p w14:paraId="2423DE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2833.11 through 2833.40 from any other subheading.</w:t>
            </w:r>
          </w:p>
        </w:tc>
      </w:tr>
      <w:tr w:rsidR="004340AB" w:rsidRPr="001E00BB" w14:paraId="35225561" w14:textId="77777777" w:rsidTr="009B63E0">
        <w:trPr>
          <w:trHeight w:val="630"/>
        </w:trPr>
        <w:tc>
          <w:tcPr>
            <w:tcW w:w="3220" w:type="dxa"/>
            <w:gridSpan w:val="3"/>
            <w:shd w:val="clear" w:color="auto" w:fill="auto"/>
            <w:hideMark/>
          </w:tcPr>
          <w:p w14:paraId="01273A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2834.10 - 2834.29</w:t>
            </w:r>
          </w:p>
        </w:tc>
        <w:tc>
          <w:tcPr>
            <w:tcW w:w="6321" w:type="dxa"/>
            <w:shd w:val="clear" w:color="auto" w:fill="auto"/>
            <w:hideMark/>
          </w:tcPr>
          <w:p w14:paraId="590523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2834.10 through 2834.29 from any other subheading.</w:t>
            </w:r>
          </w:p>
        </w:tc>
      </w:tr>
      <w:tr w:rsidR="004340AB" w:rsidRPr="001E00BB" w14:paraId="6E840CC9" w14:textId="77777777" w:rsidTr="009B63E0">
        <w:trPr>
          <w:trHeight w:val="630"/>
        </w:trPr>
        <w:tc>
          <w:tcPr>
            <w:tcW w:w="3220" w:type="dxa"/>
            <w:gridSpan w:val="3"/>
            <w:shd w:val="clear" w:color="auto" w:fill="auto"/>
            <w:hideMark/>
          </w:tcPr>
          <w:p w14:paraId="013230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2835.10 - 2835.39</w:t>
            </w:r>
          </w:p>
        </w:tc>
        <w:tc>
          <w:tcPr>
            <w:tcW w:w="6321" w:type="dxa"/>
            <w:shd w:val="clear" w:color="auto" w:fill="auto"/>
            <w:hideMark/>
          </w:tcPr>
          <w:p w14:paraId="7D84E6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2835.10 through 2835.39 from any other subheading.</w:t>
            </w:r>
          </w:p>
        </w:tc>
      </w:tr>
      <w:tr w:rsidR="004340AB" w:rsidRPr="001E00BB" w14:paraId="0A113A96" w14:textId="77777777" w:rsidTr="009B63E0">
        <w:trPr>
          <w:trHeight w:val="630"/>
        </w:trPr>
        <w:tc>
          <w:tcPr>
            <w:tcW w:w="3220" w:type="dxa"/>
            <w:gridSpan w:val="3"/>
            <w:shd w:val="clear" w:color="auto" w:fill="auto"/>
            <w:hideMark/>
          </w:tcPr>
          <w:p w14:paraId="5AEB67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2836.20 - 2836.99</w:t>
            </w:r>
          </w:p>
        </w:tc>
        <w:tc>
          <w:tcPr>
            <w:tcW w:w="6321" w:type="dxa"/>
            <w:shd w:val="clear" w:color="auto" w:fill="auto"/>
            <w:hideMark/>
          </w:tcPr>
          <w:p w14:paraId="13E66D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2836.20 through 2836.99 from any other subheading.</w:t>
            </w:r>
          </w:p>
        </w:tc>
      </w:tr>
      <w:tr w:rsidR="004340AB" w:rsidRPr="001E00BB" w14:paraId="7DF83707" w14:textId="77777777" w:rsidTr="009B63E0">
        <w:trPr>
          <w:trHeight w:val="630"/>
        </w:trPr>
        <w:tc>
          <w:tcPr>
            <w:tcW w:w="3220" w:type="dxa"/>
            <w:gridSpan w:val="3"/>
            <w:shd w:val="clear" w:color="auto" w:fill="auto"/>
            <w:hideMark/>
          </w:tcPr>
          <w:p w14:paraId="52013F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2837.11 - 2837.20</w:t>
            </w:r>
          </w:p>
        </w:tc>
        <w:tc>
          <w:tcPr>
            <w:tcW w:w="6321" w:type="dxa"/>
            <w:shd w:val="clear" w:color="auto" w:fill="auto"/>
            <w:hideMark/>
          </w:tcPr>
          <w:p w14:paraId="14F45F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2837.11 through 2837.20 from any other subheading.</w:t>
            </w:r>
          </w:p>
        </w:tc>
      </w:tr>
      <w:tr w:rsidR="004340AB" w:rsidRPr="001E00BB" w14:paraId="047541FA" w14:textId="77777777" w:rsidTr="009B63E0">
        <w:trPr>
          <w:trHeight w:val="630"/>
        </w:trPr>
        <w:tc>
          <w:tcPr>
            <w:tcW w:w="3220" w:type="dxa"/>
            <w:gridSpan w:val="3"/>
            <w:shd w:val="clear" w:color="auto" w:fill="auto"/>
            <w:hideMark/>
          </w:tcPr>
          <w:p w14:paraId="3663FA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2839.11 - 2839.90</w:t>
            </w:r>
          </w:p>
        </w:tc>
        <w:tc>
          <w:tcPr>
            <w:tcW w:w="6321" w:type="dxa"/>
            <w:shd w:val="clear" w:color="auto" w:fill="auto"/>
            <w:hideMark/>
          </w:tcPr>
          <w:p w14:paraId="3492F2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2839.11 through 2839.90 from any other subheading.</w:t>
            </w:r>
          </w:p>
        </w:tc>
      </w:tr>
      <w:tr w:rsidR="004340AB" w:rsidRPr="001E00BB" w14:paraId="7291A833" w14:textId="77777777" w:rsidTr="009B63E0">
        <w:trPr>
          <w:trHeight w:val="630"/>
        </w:trPr>
        <w:tc>
          <w:tcPr>
            <w:tcW w:w="3220" w:type="dxa"/>
            <w:gridSpan w:val="3"/>
            <w:shd w:val="clear" w:color="auto" w:fill="auto"/>
            <w:hideMark/>
          </w:tcPr>
          <w:p w14:paraId="2170C6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2840.11 - 2840.30</w:t>
            </w:r>
          </w:p>
        </w:tc>
        <w:tc>
          <w:tcPr>
            <w:tcW w:w="6321" w:type="dxa"/>
            <w:shd w:val="clear" w:color="auto" w:fill="auto"/>
            <w:hideMark/>
          </w:tcPr>
          <w:p w14:paraId="7E8941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2840.11 through 2840.30 from any other subheading.</w:t>
            </w:r>
          </w:p>
        </w:tc>
      </w:tr>
      <w:tr w:rsidR="004340AB" w:rsidRPr="001E00BB" w14:paraId="22ABFEB0" w14:textId="77777777" w:rsidTr="009B63E0">
        <w:trPr>
          <w:trHeight w:val="630"/>
        </w:trPr>
        <w:tc>
          <w:tcPr>
            <w:tcW w:w="3220" w:type="dxa"/>
            <w:gridSpan w:val="3"/>
            <w:shd w:val="clear" w:color="auto" w:fill="auto"/>
            <w:hideMark/>
          </w:tcPr>
          <w:p w14:paraId="58EE9E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2841.30 - 2841.90</w:t>
            </w:r>
          </w:p>
        </w:tc>
        <w:tc>
          <w:tcPr>
            <w:tcW w:w="6321" w:type="dxa"/>
            <w:shd w:val="clear" w:color="auto" w:fill="auto"/>
            <w:hideMark/>
          </w:tcPr>
          <w:p w14:paraId="55546B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2841.30 through 2841.90 from any other subheading.</w:t>
            </w:r>
          </w:p>
        </w:tc>
      </w:tr>
      <w:tr w:rsidR="004340AB" w:rsidRPr="001E00BB" w14:paraId="5865F2B5" w14:textId="77777777" w:rsidTr="009B63E0">
        <w:trPr>
          <w:trHeight w:val="630"/>
        </w:trPr>
        <w:tc>
          <w:tcPr>
            <w:tcW w:w="3220" w:type="dxa"/>
            <w:gridSpan w:val="3"/>
            <w:shd w:val="clear" w:color="auto" w:fill="auto"/>
            <w:hideMark/>
          </w:tcPr>
          <w:p w14:paraId="3B5677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2842.10 - 2842.90</w:t>
            </w:r>
          </w:p>
        </w:tc>
        <w:tc>
          <w:tcPr>
            <w:tcW w:w="6321" w:type="dxa"/>
            <w:shd w:val="clear" w:color="auto" w:fill="auto"/>
            <w:hideMark/>
          </w:tcPr>
          <w:p w14:paraId="7F4014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2842.10 through 2842.90 from any other subheading.</w:t>
            </w:r>
          </w:p>
        </w:tc>
      </w:tr>
      <w:tr w:rsidR="004340AB" w:rsidRPr="001E00BB" w14:paraId="26771A0C" w14:textId="77777777" w:rsidTr="009B63E0">
        <w:trPr>
          <w:trHeight w:val="630"/>
        </w:trPr>
        <w:tc>
          <w:tcPr>
            <w:tcW w:w="3220" w:type="dxa"/>
            <w:gridSpan w:val="3"/>
            <w:shd w:val="clear" w:color="auto" w:fill="auto"/>
            <w:hideMark/>
          </w:tcPr>
          <w:p w14:paraId="5A1CFD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2843.10 - 2843.90</w:t>
            </w:r>
          </w:p>
        </w:tc>
        <w:tc>
          <w:tcPr>
            <w:tcW w:w="6321" w:type="dxa"/>
            <w:shd w:val="clear" w:color="auto" w:fill="auto"/>
            <w:hideMark/>
          </w:tcPr>
          <w:p w14:paraId="252563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2843.10 through 2843.90 from any other subheading.</w:t>
            </w:r>
          </w:p>
        </w:tc>
      </w:tr>
      <w:tr w:rsidR="004340AB" w:rsidRPr="001E00BB" w14:paraId="725F24E9" w14:textId="77777777" w:rsidTr="009B63E0">
        <w:trPr>
          <w:trHeight w:val="630"/>
        </w:trPr>
        <w:tc>
          <w:tcPr>
            <w:tcW w:w="3220" w:type="dxa"/>
            <w:gridSpan w:val="3"/>
            <w:shd w:val="clear" w:color="auto" w:fill="auto"/>
            <w:hideMark/>
          </w:tcPr>
          <w:p w14:paraId="422EF28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2844.10 - 2844.50</w:t>
            </w:r>
          </w:p>
        </w:tc>
        <w:tc>
          <w:tcPr>
            <w:tcW w:w="6321" w:type="dxa"/>
            <w:shd w:val="clear" w:color="auto" w:fill="auto"/>
            <w:hideMark/>
          </w:tcPr>
          <w:p w14:paraId="1E1A4F4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2844.10 through 2844.50 from any other subheading.</w:t>
            </w:r>
          </w:p>
        </w:tc>
      </w:tr>
      <w:tr w:rsidR="004340AB" w:rsidRPr="001E00BB" w14:paraId="5D7A3A26" w14:textId="77777777" w:rsidTr="009B63E0">
        <w:trPr>
          <w:trHeight w:val="630"/>
        </w:trPr>
        <w:tc>
          <w:tcPr>
            <w:tcW w:w="3220" w:type="dxa"/>
            <w:gridSpan w:val="3"/>
            <w:shd w:val="clear" w:color="auto" w:fill="auto"/>
            <w:hideMark/>
          </w:tcPr>
          <w:p w14:paraId="4717F6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2845.10 - 2845.90</w:t>
            </w:r>
          </w:p>
        </w:tc>
        <w:tc>
          <w:tcPr>
            <w:tcW w:w="6321" w:type="dxa"/>
            <w:shd w:val="clear" w:color="auto" w:fill="auto"/>
            <w:hideMark/>
          </w:tcPr>
          <w:p w14:paraId="7D5C6A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2845.10 through 2845.90 from any other subheading.</w:t>
            </w:r>
          </w:p>
        </w:tc>
      </w:tr>
      <w:tr w:rsidR="004340AB" w:rsidRPr="001E00BB" w14:paraId="08E85790" w14:textId="77777777" w:rsidTr="009B63E0">
        <w:trPr>
          <w:trHeight w:val="630"/>
        </w:trPr>
        <w:tc>
          <w:tcPr>
            <w:tcW w:w="3220" w:type="dxa"/>
            <w:gridSpan w:val="3"/>
            <w:shd w:val="clear" w:color="auto" w:fill="auto"/>
            <w:hideMark/>
          </w:tcPr>
          <w:p w14:paraId="3515B1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2846.10 - 2846.90</w:t>
            </w:r>
          </w:p>
        </w:tc>
        <w:tc>
          <w:tcPr>
            <w:tcW w:w="6321" w:type="dxa"/>
            <w:shd w:val="clear" w:color="auto" w:fill="auto"/>
            <w:hideMark/>
          </w:tcPr>
          <w:p w14:paraId="1C4472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2846.10 through 2846.90 from any other subheading.</w:t>
            </w:r>
          </w:p>
        </w:tc>
      </w:tr>
      <w:tr w:rsidR="004340AB" w:rsidRPr="001E00BB" w14:paraId="16BF1210" w14:textId="77777777" w:rsidTr="009B63E0">
        <w:trPr>
          <w:trHeight w:val="630"/>
        </w:trPr>
        <w:tc>
          <w:tcPr>
            <w:tcW w:w="3220" w:type="dxa"/>
            <w:gridSpan w:val="3"/>
            <w:shd w:val="clear" w:color="auto" w:fill="auto"/>
            <w:hideMark/>
          </w:tcPr>
          <w:p w14:paraId="5473ED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28.47 - 28.48</w:t>
            </w:r>
          </w:p>
        </w:tc>
        <w:tc>
          <w:tcPr>
            <w:tcW w:w="6321" w:type="dxa"/>
            <w:shd w:val="clear" w:color="auto" w:fill="auto"/>
            <w:hideMark/>
          </w:tcPr>
          <w:p w14:paraId="7E657ED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28.47 through 28.48 from any other heading.</w:t>
            </w:r>
          </w:p>
        </w:tc>
      </w:tr>
      <w:tr w:rsidR="004340AB" w:rsidRPr="001E00BB" w14:paraId="535CEF9A" w14:textId="77777777" w:rsidTr="009B63E0">
        <w:trPr>
          <w:trHeight w:val="630"/>
        </w:trPr>
        <w:tc>
          <w:tcPr>
            <w:tcW w:w="3220" w:type="dxa"/>
            <w:gridSpan w:val="3"/>
            <w:shd w:val="clear" w:color="auto" w:fill="auto"/>
            <w:hideMark/>
          </w:tcPr>
          <w:p w14:paraId="3B24A6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2849.10 - 2849.90</w:t>
            </w:r>
          </w:p>
        </w:tc>
        <w:tc>
          <w:tcPr>
            <w:tcW w:w="6321" w:type="dxa"/>
            <w:shd w:val="clear" w:color="auto" w:fill="auto"/>
            <w:hideMark/>
          </w:tcPr>
          <w:p w14:paraId="080C1A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2849.10 through 2849.90 from any other subheading.</w:t>
            </w:r>
          </w:p>
        </w:tc>
      </w:tr>
      <w:tr w:rsidR="004340AB" w:rsidRPr="001E00BB" w14:paraId="1C77ECC6" w14:textId="77777777" w:rsidTr="009B63E0">
        <w:trPr>
          <w:trHeight w:val="630"/>
        </w:trPr>
        <w:tc>
          <w:tcPr>
            <w:tcW w:w="3220" w:type="dxa"/>
            <w:gridSpan w:val="3"/>
            <w:shd w:val="clear" w:color="auto" w:fill="auto"/>
            <w:hideMark/>
          </w:tcPr>
          <w:p w14:paraId="2F60C42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28.50</w:t>
            </w:r>
          </w:p>
        </w:tc>
        <w:tc>
          <w:tcPr>
            <w:tcW w:w="6321" w:type="dxa"/>
            <w:shd w:val="clear" w:color="auto" w:fill="auto"/>
            <w:hideMark/>
          </w:tcPr>
          <w:p w14:paraId="2E520A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28.50 from any other heading.</w:t>
            </w:r>
          </w:p>
        </w:tc>
      </w:tr>
      <w:tr w:rsidR="004340AB" w:rsidRPr="001E00BB" w14:paraId="1319CDE1" w14:textId="77777777" w:rsidTr="009B63E0">
        <w:trPr>
          <w:trHeight w:val="630"/>
        </w:trPr>
        <w:tc>
          <w:tcPr>
            <w:tcW w:w="3220" w:type="dxa"/>
            <w:gridSpan w:val="3"/>
            <w:shd w:val="clear" w:color="auto" w:fill="auto"/>
            <w:hideMark/>
          </w:tcPr>
          <w:p w14:paraId="3FC320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2852.10 - 2852.90</w:t>
            </w:r>
          </w:p>
        </w:tc>
        <w:tc>
          <w:tcPr>
            <w:tcW w:w="6321" w:type="dxa"/>
            <w:shd w:val="clear" w:color="auto" w:fill="auto"/>
            <w:hideMark/>
          </w:tcPr>
          <w:p w14:paraId="3BC86D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2852.10 through 2852.90 from any other subheading.</w:t>
            </w:r>
          </w:p>
        </w:tc>
      </w:tr>
      <w:tr w:rsidR="004340AB" w:rsidRPr="001E00BB" w14:paraId="01C2FFBE" w14:textId="77777777" w:rsidTr="009B63E0">
        <w:trPr>
          <w:trHeight w:val="630"/>
        </w:trPr>
        <w:tc>
          <w:tcPr>
            <w:tcW w:w="3220" w:type="dxa"/>
            <w:gridSpan w:val="3"/>
            <w:shd w:val="clear" w:color="auto" w:fill="auto"/>
            <w:hideMark/>
          </w:tcPr>
          <w:p w14:paraId="5FFBF2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28.53</w:t>
            </w:r>
          </w:p>
        </w:tc>
        <w:tc>
          <w:tcPr>
            <w:tcW w:w="6321" w:type="dxa"/>
            <w:shd w:val="clear" w:color="auto" w:fill="auto"/>
            <w:hideMark/>
          </w:tcPr>
          <w:p w14:paraId="5F9F6A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28.53 from any other heading.</w:t>
            </w:r>
          </w:p>
        </w:tc>
      </w:tr>
      <w:tr w:rsidR="004340AB" w:rsidRPr="001E00BB" w14:paraId="2CAFCD8F" w14:textId="77777777" w:rsidTr="009B63E0">
        <w:trPr>
          <w:trHeight w:val="315"/>
        </w:trPr>
        <w:tc>
          <w:tcPr>
            <w:tcW w:w="9541" w:type="dxa"/>
            <w:gridSpan w:val="4"/>
            <w:shd w:val="clear" w:color="auto" w:fill="auto"/>
            <w:hideMark/>
          </w:tcPr>
          <w:p w14:paraId="30D9C03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29</w:t>
            </w:r>
            <w:r>
              <w:br/>
            </w:r>
            <w:r w:rsidRPr="492B5884">
              <w:rPr>
                <w:rFonts w:ascii="Times New Roman" w:eastAsia="Times New Roman" w:hAnsi="Times New Roman" w:cs="Times New Roman"/>
                <w:b/>
                <w:bCs/>
                <w:color w:val="000000" w:themeColor="text1"/>
                <w:sz w:val="24"/>
                <w:szCs w:val="24"/>
                <w:lang w:eastAsia="en-GB"/>
              </w:rPr>
              <w:t>ORGANIC CHEMICALS</w:t>
            </w:r>
          </w:p>
        </w:tc>
      </w:tr>
      <w:tr w:rsidR="004340AB" w:rsidRPr="001E00BB" w14:paraId="4AE8936E" w14:textId="77777777" w:rsidTr="009B63E0">
        <w:trPr>
          <w:trHeight w:val="630"/>
        </w:trPr>
        <w:tc>
          <w:tcPr>
            <w:tcW w:w="3220" w:type="dxa"/>
            <w:gridSpan w:val="3"/>
            <w:shd w:val="clear" w:color="auto" w:fill="auto"/>
            <w:hideMark/>
          </w:tcPr>
          <w:p w14:paraId="6F6DAD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2901.10 - 2901.29</w:t>
            </w:r>
          </w:p>
        </w:tc>
        <w:tc>
          <w:tcPr>
            <w:tcW w:w="6321" w:type="dxa"/>
            <w:shd w:val="clear" w:color="auto" w:fill="auto"/>
            <w:hideMark/>
          </w:tcPr>
          <w:p w14:paraId="5DACD80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2901.10 through 2901.29 from any other subheading.</w:t>
            </w:r>
          </w:p>
        </w:tc>
      </w:tr>
      <w:tr w:rsidR="004340AB" w:rsidRPr="001E00BB" w14:paraId="58477312" w14:textId="77777777" w:rsidTr="009B63E0">
        <w:trPr>
          <w:trHeight w:val="630"/>
        </w:trPr>
        <w:tc>
          <w:tcPr>
            <w:tcW w:w="3220" w:type="dxa"/>
            <w:gridSpan w:val="3"/>
            <w:shd w:val="clear" w:color="auto" w:fill="auto"/>
            <w:hideMark/>
          </w:tcPr>
          <w:p w14:paraId="576CCB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2902.11 - 2902.90</w:t>
            </w:r>
          </w:p>
        </w:tc>
        <w:tc>
          <w:tcPr>
            <w:tcW w:w="6321" w:type="dxa"/>
            <w:shd w:val="clear" w:color="auto" w:fill="auto"/>
            <w:hideMark/>
          </w:tcPr>
          <w:p w14:paraId="03CFDC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2902.11 through 2902.90 from any other subheading.</w:t>
            </w:r>
          </w:p>
        </w:tc>
      </w:tr>
      <w:tr w:rsidR="004340AB" w:rsidRPr="001E00BB" w14:paraId="4F814D2C" w14:textId="77777777" w:rsidTr="009B63E0">
        <w:trPr>
          <w:trHeight w:val="630"/>
        </w:trPr>
        <w:tc>
          <w:tcPr>
            <w:tcW w:w="3220" w:type="dxa"/>
            <w:gridSpan w:val="3"/>
            <w:shd w:val="clear" w:color="auto" w:fill="auto"/>
            <w:hideMark/>
          </w:tcPr>
          <w:p w14:paraId="48166B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2903.11 - 2903.99</w:t>
            </w:r>
          </w:p>
        </w:tc>
        <w:tc>
          <w:tcPr>
            <w:tcW w:w="6321" w:type="dxa"/>
            <w:shd w:val="clear" w:color="auto" w:fill="auto"/>
            <w:hideMark/>
          </w:tcPr>
          <w:p w14:paraId="1F3857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2903.11 through 2903.99 from any other subheading.</w:t>
            </w:r>
          </w:p>
        </w:tc>
      </w:tr>
      <w:tr w:rsidR="004340AB" w:rsidRPr="001E00BB" w14:paraId="0F361B1F" w14:textId="77777777" w:rsidTr="009B63E0">
        <w:trPr>
          <w:trHeight w:val="630"/>
        </w:trPr>
        <w:tc>
          <w:tcPr>
            <w:tcW w:w="3220" w:type="dxa"/>
            <w:gridSpan w:val="3"/>
            <w:shd w:val="clear" w:color="auto" w:fill="auto"/>
            <w:hideMark/>
          </w:tcPr>
          <w:p w14:paraId="2E7A67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2904.10 - 2904.90</w:t>
            </w:r>
          </w:p>
        </w:tc>
        <w:tc>
          <w:tcPr>
            <w:tcW w:w="6321" w:type="dxa"/>
            <w:shd w:val="clear" w:color="auto" w:fill="auto"/>
            <w:hideMark/>
          </w:tcPr>
          <w:p w14:paraId="28CE58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2904.10 through 2904.90 from any other subheading.</w:t>
            </w:r>
          </w:p>
        </w:tc>
      </w:tr>
      <w:tr w:rsidR="004340AB" w:rsidRPr="001E00BB" w14:paraId="0D2E7A1F" w14:textId="77777777" w:rsidTr="009B63E0">
        <w:trPr>
          <w:trHeight w:val="630"/>
        </w:trPr>
        <w:tc>
          <w:tcPr>
            <w:tcW w:w="3220" w:type="dxa"/>
            <w:gridSpan w:val="3"/>
            <w:shd w:val="clear" w:color="auto" w:fill="auto"/>
            <w:hideMark/>
          </w:tcPr>
          <w:p w14:paraId="29BB2F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2905.11 - 2905.59</w:t>
            </w:r>
          </w:p>
        </w:tc>
        <w:tc>
          <w:tcPr>
            <w:tcW w:w="6321" w:type="dxa"/>
            <w:shd w:val="clear" w:color="auto" w:fill="auto"/>
            <w:hideMark/>
          </w:tcPr>
          <w:p w14:paraId="0D1582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2905.11 through 2905.59 from any other subheading.</w:t>
            </w:r>
          </w:p>
        </w:tc>
      </w:tr>
      <w:tr w:rsidR="004340AB" w:rsidRPr="001E00BB" w14:paraId="4903336F" w14:textId="77777777" w:rsidTr="009B63E0">
        <w:trPr>
          <w:trHeight w:val="630"/>
        </w:trPr>
        <w:tc>
          <w:tcPr>
            <w:tcW w:w="3220" w:type="dxa"/>
            <w:gridSpan w:val="3"/>
            <w:shd w:val="clear" w:color="auto" w:fill="auto"/>
            <w:hideMark/>
          </w:tcPr>
          <w:p w14:paraId="4B0F9E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2906.11 - 2906.29</w:t>
            </w:r>
          </w:p>
        </w:tc>
        <w:tc>
          <w:tcPr>
            <w:tcW w:w="6321" w:type="dxa"/>
            <w:shd w:val="clear" w:color="auto" w:fill="auto"/>
            <w:hideMark/>
          </w:tcPr>
          <w:p w14:paraId="31529A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2906.11 through 2906.29 from any other subheading.</w:t>
            </w:r>
          </w:p>
        </w:tc>
      </w:tr>
      <w:tr w:rsidR="004340AB" w:rsidRPr="001E00BB" w14:paraId="7EFEC9AA" w14:textId="77777777" w:rsidTr="009B63E0">
        <w:trPr>
          <w:trHeight w:val="630"/>
        </w:trPr>
        <w:tc>
          <w:tcPr>
            <w:tcW w:w="3220" w:type="dxa"/>
            <w:gridSpan w:val="3"/>
            <w:shd w:val="clear" w:color="auto" w:fill="auto"/>
            <w:hideMark/>
          </w:tcPr>
          <w:p w14:paraId="1AD909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2907.11 - 2907.29</w:t>
            </w:r>
          </w:p>
        </w:tc>
        <w:tc>
          <w:tcPr>
            <w:tcW w:w="6321" w:type="dxa"/>
            <w:shd w:val="clear" w:color="auto" w:fill="auto"/>
            <w:hideMark/>
          </w:tcPr>
          <w:p w14:paraId="134CA91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2907.11 through 2907.29 from any other subheading.</w:t>
            </w:r>
          </w:p>
        </w:tc>
      </w:tr>
      <w:tr w:rsidR="004340AB" w:rsidRPr="001E00BB" w14:paraId="28B0AF08" w14:textId="77777777" w:rsidTr="009B63E0">
        <w:trPr>
          <w:trHeight w:val="630"/>
        </w:trPr>
        <w:tc>
          <w:tcPr>
            <w:tcW w:w="3220" w:type="dxa"/>
            <w:gridSpan w:val="3"/>
            <w:shd w:val="clear" w:color="auto" w:fill="auto"/>
            <w:hideMark/>
          </w:tcPr>
          <w:p w14:paraId="0F8B6C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2908.11 - 2908.99</w:t>
            </w:r>
          </w:p>
        </w:tc>
        <w:tc>
          <w:tcPr>
            <w:tcW w:w="6321" w:type="dxa"/>
            <w:shd w:val="clear" w:color="auto" w:fill="auto"/>
            <w:hideMark/>
          </w:tcPr>
          <w:p w14:paraId="72CC74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2908.11 through 2908.99 from any other subheading.</w:t>
            </w:r>
          </w:p>
        </w:tc>
      </w:tr>
      <w:tr w:rsidR="004340AB" w:rsidRPr="001E00BB" w14:paraId="75D36CA2" w14:textId="77777777" w:rsidTr="009B63E0">
        <w:trPr>
          <w:trHeight w:val="630"/>
        </w:trPr>
        <w:tc>
          <w:tcPr>
            <w:tcW w:w="3220" w:type="dxa"/>
            <w:gridSpan w:val="3"/>
            <w:shd w:val="clear" w:color="auto" w:fill="auto"/>
            <w:hideMark/>
          </w:tcPr>
          <w:p w14:paraId="1D3784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2909.11 - 2909.60</w:t>
            </w:r>
          </w:p>
        </w:tc>
        <w:tc>
          <w:tcPr>
            <w:tcW w:w="6321" w:type="dxa"/>
            <w:shd w:val="clear" w:color="auto" w:fill="auto"/>
            <w:hideMark/>
          </w:tcPr>
          <w:p w14:paraId="75E1E3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2909.11 through 2909.60 from any other subheading.</w:t>
            </w:r>
          </w:p>
        </w:tc>
      </w:tr>
      <w:tr w:rsidR="004340AB" w:rsidRPr="001E00BB" w14:paraId="52DF44A5" w14:textId="77777777" w:rsidTr="009B63E0">
        <w:trPr>
          <w:trHeight w:val="630"/>
        </w:trPr>
        <w:tc>
          <w:tcPr>
            <w:tcW w:w="3220" w:type="dxa"/>
            <w:gridSpan w:val="3"/>
            <w:shd w:val="clear" w:color="auto" w:fill="auto"/>
            <w:hideMark/>
          </w:tcPr>
          <w:p w14:paraId="4AFB889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2910.10 - 2910.90</w:t>
            </w:r>
          </w:p>
        </w:tc>
        <w:tc>
          <w:tcPr>
            <w:tcW w:w="6321" w:type="dxa"/>
            <w:shd w:val="clear" w:color="auto" w:fill="auto"/>
            <w:hideMark/>
          </w:tcPr>
          <w:p w14:paraId="2EB438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2910.10 through 2910.90 from any other subheading.</w:t>
            </w:r>
          </w:p>
        </w:tc>
      </w:tr>
      <w:tr w:rsidR="004340AB" w:rsidRPr="001E00BB" w14:paraId="1226BF6A" w14:textId="77777777" w:rsidTr="009B63E0">
        <w:trPr>
          <w:trHeight w:val="630"/>
        </w:trPr>
        <w:tc>
          <w:tcPr>
            <w:tcW w:w="3220" w:type="dxa"/>
            <w:gridSpan w:val="3"/>
            <w:shd w:val="clear" w:color="auto" w:fill="auto"/>
            <w:hideMark/>
          </w:tcPr>
          <w:p w14:paraId="5A5953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29.11</w:t>
            </w:r>
          </w:p>
        </w:tc>
        <w:tc>
          <w:tcPr>
            <w:tcW w:w="6321" w:type="dxa"/>
            <w:shd w:val="clear" w:color="auto" w:fill="auto"/>
            <w:hideMark/>
          </w:tcPr>
          <w:p w14:paraId="2FEF80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29.11 from any other heading.</w:t>
            </w:r>
          </w:p>
        </w:tc>
      </w:tr>
      <w:tr w:rsidR="004340AB" w:rsidRPr="001E00BB" w14:paraId="64941A44" w14:textId="77777777" w:rsidTr="009B63E0">
        <w:trPr>
          <w:trHeight w:val="630"/>
        </w:trPr>
        <w:tc>
          <w:tcPr>
            <w:tcW w:w="3220" w:type="dxa"/>
            <w:gridSpan w:val="3"/>
            <w:shd w:val="clear" w:color="auto" w:fill="auto"/>
            <w:hideMark/>
          </w:tcPr>
          <w:p w14:paraId="738A02F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2912.11 - 2912.60</w:t>
            </w:r>
          </w:p>
        </w:tc>
        <w:tc>
          <w:tcPr>
            <w:tcW w:w="6321" w:type="dxa"/>
            <w:shd w:val="clear" w:color="auto" w:fill="auto"/>
            <w:hideMark/>
          </w:tcPr>
          <w:p w14:paraId="109FFC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2912.11 through 2912.60 from any other subheading.</w:t>
            </w:r>
          </w:p>
        </w:tc>
      </w:tr>
      <w:tr w:rsidR="004340AB" w:rsidRPr="001E00BB" w14:paraId="7EA5990F" w14:textId="77777777" w:rsidTr="009B63E0">
        <w:trPr>
          <w:trHeight w:val="630"/>
        </w:trPr>
        <w:tc>
          <w:tcPr>
            <w:tcW w:w="3220" w:type="dxa"/>
            <w:gridSpan w:val="3"/>
            <w:shd w:val="clear" w:color="auto" w:fill="auto"/>
            <w:hideMark/>
          </w:tcPr>
          <w:p w14:paraId="20C083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29.13</w:t>
            </w:r>
          </w:p>
        </w:tc>
        <w:tc>
          <w:tcPr>
            <w:tcW w:w="6321" w:type="dxa"/>
            <w:shd w:val="clear" w:color="auto" w:fill="auto"/>
            <w:hideMark/>
          </w:tcPr>
          <w:p w14:paraId="147C46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29.13 from any other heading.</w:t>
            </w:r>
          </w:p>
        </w:tc>
      </w:tr>
      <w:tr w:rsidR="004340AB" w:rsidRPr="001E00BB" w14:paraId="38DBFE0C" w14:textId="77777777" w:rsidTr="009B63E0">
        <w:trPr>
          <w:trHeight w:val="630"/>
        </w:trPr>
        <w:tc>
          <w:tcPr>
            <w:tcW w:w="3220" w:type="dxa"/>
            <w:gridSpan w:val="3"/>
            <w:shd w:val="clear" w:color="auto" w:fill="auto"/>
            <w:hideMark/>
          </w:tcPr>
          <w:p w14:paraId="31EDC4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2914.11 - 2914.70</w:t>
            </w:r>
          </w:p>
        </w:tc>
        <w:tc>
          <w:tcPr>
            <w:tcW w:w="6321" w:type="dxa"/>
            <w:shd w:val="clear" w:color="auto" w:fill="auto"/>
            <w:hideMark/>
          </w:tcPr>
          <w:p w14:paraId="09A277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2914.11 through 2914.70 from any other subheading.</w:t>
            </w:r>
          </w:p>
        </w:tc>
      </w:tr>
      <w:tr w:rsidR="004340AB" w:rsidRPr="001E00BB" w14:paraId="4127E6D0" w14:textId="77777777" w:rsidTr="009B63E0">
        <w:trPr>
          <w:trHeight w:val="630"/>
        </w:trPr>
        <w:tc>
          <w:tcPr>
            <w:tcW w:w="3220" w:type="dxa"/>
            <w:gridSpan w:val="3"/>
            <w:shd w:val="clear" w:color="auto" w:fill="auto"/>
            <w:hideMark/>
          </w:tcPr>
          <w:p w14:paraId="6AADD9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2915.11 - 2915.90</w:t>
            </w:r>
          </w:p>
        </w:tc>
        <w:tc>
          <w:tcPr>
            <w:tcW w:w="6321" w:type="dxa"/>
            <w:shd w:val="clear" w:color="auto" w:fill="auto"/>
            <w:hideMark/>
          </w:tcPr>
          <w:p w14:paraId="2A8812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2915.11 through 2915.90 from any other subheading.</w:t>
            </w:r>
          </w:p>
        </w:tc>
      </w:tr>
      <w:tr w:rsidR="004340AB" w:rsidRPr="001E00BB" w14:paraId="453AC93C" w14:textId="77777777" w:rsidTr="009B63E0">
        <w:trPr>
          <w:trHeight w:val="630"/>
        </w:trPr>
        <w:tc>
          <w:tcPr>
            <w:tcW w:w="3220" w:type="dxa"/>
            <w:gridSpan w:val="3"/>
            <w:shd w:val="clear" w:color="auto" w:fill="auto"/>
            <w:hideMark/>
          </w:tcPr>
          <w:p w14:paraId="32CE9E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2916.11 - 2916.39</w:t>
            </w:r>
          </w:p>
        </w:tc>
        <w:tc>
          <w:tcPr>
            <w:tcW w:w="6321" w:type="dxa"/>
            <w:shd w:val="clear" w:color="auto" w:fill="auto"/>
            <w:hideMark/>
          </w:tcPr>
          <w:p w14:paraId="3BABB4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2916.11 through 2916.39 from any other subheading.</w:t>
            </w:r>
          </w:p>
        </w:tc>
      </w:tr>
      <w:tr w:rsidR="004340AB" w:rsidRPr="001E00BB" w14:paraId="262D8662" w14:textId="77777777" w:rsidTr="009B63E0">
        <w:trPr>
          <w:trHeight w:val="630"/>
        </w:trPr>
        <w:tc>
          <w:tcPr>
            <w:tcW w:w="3220" w:type="dxa"/>
            <w:gridSpan w:val="3"/>
            <w:shd w:val="clear" w:color="auto" w:fill="auto"/>
            <w:hideMark/>
          </w:tcPr>
          <w:p w14:paraId="7B46E3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2917.11 - 2917.39</w:t>
            </w:r>
          </w:p>
        </w:tc>
        <w:tc>
          <w:tcPr>
            <w:tcW w:w="6321" w:type="dxa"/>
            <w:shd w:val="clear" w:color="auto" w:fill="auto"/>
            <w:hideMark/>
          </w:tcPr>
          <w:p w14:paraId="69881F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2917.11 through 2917.39 from any other subheading.</w:t>
            </w:r>
          </w:p>
        </w:tc>
      </w:tr>
      <w:tr w:rsidR="004340AB" w:rsidRPr="001E00BB" w14:paraId="4B878C14" w14:textId="77777777" w:rsidTr="009B63E0">
        <w:trPr>
          <w:trHeight w:val="630"/>
        </w:trPr>
        <w:tc>
          <w:tcPr>
            <w:tcW w:w="3220" w:type="dxa"/>
            <w:gridSpan w:val="3"/>
            <w:shd w:val="clear" w:color="auto" w:fill="auto"/>
            <w:hideMark/>
          </w:tcPr>
          <w:p w14:paraId="3B8934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2918.11 - 2918.99</w:t>
            </w:r>
          </w:p>
        </w:tc>
        <w:tc>
          <w:tcPr>
            <w:tcW w:w="6321" w:type="dxa"/>
            <w:shd w:val="clear" w:color="auto" w:fill="auto"/>
            <w:hideMark/>
          </w:tcPr>
          <w:p w14:paraId="19AAE10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2918.11 through 2918.99 from any other subheading.</w:t>
            </w:r>
          </w:p>
        </w:tc>
      </w:tr>
      <w:tr w:rsidR="004340AB" w:rsidRPr="001E00BB" w14:paraId="07888D75" w14:textId="77777777" w:rsidTr="009B63E0">
        <w:trPr>
          <w:trHeight w:val="630"/>
        </w:trPr>
        <w:tc>
          <w:tcPr>
            <w:tcW w:w="3220" w:type="dxa"/>
            <w:gridSpan w:val="3"/>
            <w:shd w:val="clear" w:color="auto" w:fill="auto"/>
            <w:hideMark/>
          </w:tcPr>
          <w:p w14:paraId="2A15C0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2919.10 - 2919.90</w:t>
            </w:r>
          </w:p>
        </w:tc>
        <w:tc>
          <w:tcPr>
            <w:tcW w:w="6321" w:type="dxa"/>
            <w:shd w:val="clear" w:color="auto" w:fill="auto"/>
            <w:hideMark/>
          </w:tcPr>
          <w:p w14:paraId="1F868A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2919.10 through 2919.90 from any other subheading.</w:t>
            </w:r>
          </w:p>
        </w:tc>
      </w:tr>
      <w:tr w:rsidR="004340AB" w:rsidRPr="001E00BB" w14:paraId="34862CC8" w14:textId="77777777" w:rsidTr="009B63E0">
        <w:trPr>
          <w:trHeight w:val="630"/>
        </w:trPr>
        <w:tc>
          <w:tcPr>
            <w:tcW w:w="3220" w:type="dxa"/>
            <w:gridSpan w:val="3"/>
            <w:shd w:val="clear" w:color="auto" w:fill="auto"/>
            <w:hideMark/>
          </w:tcPr>
          <w:p w14:paraId="1CA77B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2920.11 - 2920.90</w:t>
            </w:r>
          </w:p>
        </w:tc>
        <w:tc>
          <w:tcPr>
            <w:tcW w:w="6321" w:type="dxa"/>
            <w:shd w:val="clear" w:color="auto" w:fill="auto"/>
            <w:hideMark/>
          </w:tcPr>
          <w:p w14:paraId="604AE6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2920.11 through 2920.90 from any other subheading.</w:t>
            </w:r>
          </w:p>
        </w:tc>
      </w:tr>
      <w:tr w:rsidR="004340AB" w:rsidRPr="001E00BB" w14:paraId="690BE3AC" w14:textId="77777777" w:rsidTr="009B63E0">
        <w:trPr>
          <w:trHeight w:val="630"/>
        </w:trPr>
        <w:tc>
          <w:tcPr>
            <w:tcW w:w="3220" w:type="dxa"/>
            <w:gridSpan w:val="3"/>
            <w:shd w:val="clear" w:color="auto" w:fill="auto"/>
            <w:hideMark/>
          </w:tcPr>
          <w:p w14:paraId="1A70BF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2921.11 - 2921.59</w:t>
            </w:r>
          </w:p>
        </w:tc>
        <w:tc>
          <w:tcPr>
            <w:tcW w:w="6321" w:type="dxa"/>
            <w:shd w:val="clear" w:color="auto" w:fill="auto"/>
            <w:hideMark/>
          </w:tcPr>
          <w:p w14:paraId="726A09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2921.11 through 2921.59 from any other subheading.</w:t>
            </w:r>
          </w:p>
        </w:tc>
      </w:tr>
      <w:tr w:rsidR="004340AB" w:rsidRPr="001E00BB" w14:paraId="1658035F" w14:textId="77777777" w:rsidTr="009B63E0">
        <w:trPr>
          <w:trHeight w:val="630"/>
        </w:trPr>
        <w:tc>
          <w:tcPr>
            <w:tcW w:w="3220" w:type="dxa"/>
            <w:gridSpan w:val="3"/>
            <w:shd w:val="clear" w:color="auto" w:fill="auto"/>
            <w:hideMark/>
          </w:tcPr>
          <w:p w14:paraId="082A33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2922.11 - 2922.50</w:t>
            </w:r>
          </w:p>
        </w:tc>
        <w:tc>
          <w:tcPr>
            <w:tcW w:w="6321" w:type="dxa"/>
            <w:shd w:val="clear" w:color="auto" w:fill="auto"/>
            <w:hideMark/>
          </w:tcPr>
          <w:p w14:paraId="55FAEC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2922.11 through 2922.50 from any other subheading.</w:t>
            </w:r>
          </w:p>
        </w:tc>
      </w:tr>
      <w:tr w:rsidR="004340AB" w:rsidRPr="001E00BB" w14:paraId="7777BA0A" w14:textId="77777777" w:rsidTr="009B63E0">
        <w:trPr>
          <w:trHeight w:val="630"/>
        </w:trPr>
        <w:tc>
          <w:tcPr>
            <w:tcW w:w="3220" w:type="dxa"/>
            <w:gridSpan w:val="3"/>
            <w:shd w:val="clear" w:color="auto" w:fill="auto"/>
            <w:hideMark/>
          </w:tcPr>
          <w:p w14:paraId="498613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2923.10 - 2923.90</w:t>
            </w:r>
          </w:p>
        </w:tc>
        <w:tc>
          <w:tcPr>
            <w:tcW w:w="6321" w:type="dxa"/>
            <w:shd w:val="clear" w:color="auto" w:fill="auto"/>
            <w:hideMark/>
          </w:tcPr>
          <w:p w14:paraId="37ACB3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2923.10 through 2923.90 from any other subheading.</w:t>
            </w:r>
          </w:p>
        </w:tc>
      </w:tr>
      <w:tr w:rsidR="004340AB" w:rsidRPr="001E00BB" w14:paraId="240D444A" w14:textId="77777777" w:rsidTr="009B63E0">
        <w:trPr>
          <w:trHeight w:val="630"/>
        </w:trPr>
        <w:tc>
          <w:tcPr>
            <w:tcW w:w="3220" w:type="dxa"/>
            <w:gridSpan w:val="3"/>
            <w:shd w:val="clear" w:color="auto" w:fill="auto"/>
            <w:hideMark/>
          </w:tcPr>
          <w:p w14:paraId="4728F8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2924.11 - 2924.29</w:t>
            </w:r>
          </w:p>
        </w:tc>
        <w:tc>
          <w:tcPr>
            <w:tcW w:w="6321" w:type="dxa"/>
            <w:shd w:val="clear" w:color="auto" w:fill="auto"/>
            <w:hideMark/>
          </w:tcPr>
          <w:p w14:paraId="09DDFB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2924.11 through 2924.29 from any other subheading.</w:t>
            </w:r>
          </w:p>
        </w:tc>
      </w:tr>
      <w:tr w:rsidR="004340AB" w:rsidRPr="001E00BB" w14:paraId="6E242CBD" w14:textId="77777777" w:rsidTr="009B63E0">
        <w:trPr>
          <w:trHeight w:val="630"/>
        </w:trPr>
        <w:tc>
          <w:tcPr>
            <w:tcW w:w="3220" w:type="dxa"/>
            <w:gridSpan w:val="3"/>
            <w:shd w:val="clear" w:color="auto" w:fill="auto"/>
            <w:hideMark/>
          </w:tcPr>
          <w:p w14:paraId="2C018A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2925.11 - 2925.29</w:t>
            </w:r>
          </w:p>
        </w:tc>
        <w:tc>
          <w:tcPr>
            <w:tcW w:w="6321" w:type="dxa"/>
            <w:shd w:val="clear" w:color="auto" w:fill="auto"/>
            <w:hideMark/>
          </w:tcPr>
          <w:p w14:paraId="523C4B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2925.11 through 2925.29 from any other subheading.</w:t>
            </w:r>
          </w:p>
        </w:tc>
      </w:tr>
      <w:tr w:rsidR="004340AB" w:rsidRPr="001E00BB" w14:paraId="752D6888" w14:textId="77777777" w:rsidTr="009B63E0">
        <w:trPr>
          <w:trHeight w:val="630"/>
        </w:trPr>
        <w:tc>
          <w:tcPr>
            <w:tcW w:w="3220" w:type="dxa"/>
            <w:gridSpan w:val="3"/>
            <w:shd w:val="clear" w:color="auto" w:fill="auto"/>
            <w:hideMark/>
          </w:tcPr>
          <w:p w14:paraId="7CD535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2926.10 - 2926.90</w:t>
            </w:r>
          </w:p>
        </w:tc>
        <w:tc>
          <w:tcPr>
            <w:tcW w:w="6321" w:type="dxa"/>
            <w:shd w:val="clear" w:color="auto" w:fill="auto"/>
            <w:hideMark/>
          </w:tcPr>
          <w:p w14:paraId="1A70D1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2926.10 through 2926.90 from any other subheading.</w:t>
            </w:r>
          </w:p>
        </w:tc>
      </w:tr>
      <w:tr w:rsidR="004340AB" w:rsidRPr="001E00BB" w14:paraId="6FDDBA43" w14:textId="77777777" w:rsidTr="009B63E0">
        <w:trPr>
          <w:trHeight w:val="630"/>
        </w:trPr>
        <w:tc>
          <w:tcPr>
            <w:tcW w:w="3220" w:type="dxa"/>
            <w:gridSpan w:val="3"/>
            <w:shd w:val="clear" w:color="auto" w:fill="auto"/>
            <w:hideMark/>
          </w:tcPr>
          <w:p w14:paraId="6A1019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29.27 - 29.28</w:t>
            </w:r>
          </w:p>
        </w:tc>
        <w:tc>
          <w:tcPr>
            <w:tcW w:w="6321" w:type="dxa"/>
            <w:shd w:val="clear" w:color="auto" w:fill="auto"/>
            <w:hideMark/>
          </w:tcPr>
          <w:p w14:paraId="069DD4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29.27 through 29.28 from any other heading.</w:t>
            </w:r>
          </w:p>
        </w:tc>
      </w:tr>
      <w:tr w:rsidR="004340AB" w:rsidRPr="001E00BB" w14:paraId="5DE5D6B6" w14:textId="77777777" w:rsidTr="009B63E0">
        <w:trPr>
          <w:trHeight w:val="630"/>
        </w:trPr>
        <w:tc>
          <w:tcPr>
            <w:tcW w:w="3220" w:type="dxa"/>
            <w:gridSpan w:val="3"/>
            <w:shd w:val="clear" w:color="auto" w:fill="auto"/>
            <w:hideMark/>
          </w:tcPr>
          <w:p w14:paraId="283F82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2929.10 - 2929.90</w:t>
            </w:r>
          </w:p>
        </w:tc>
        <w:tc>
          <w:tcPr>
            <w:tcW w:w="6321" w:type="dxa"/>
            <w:shd w:val="clear" w:color="auto" w:fill="auto"/>
            <w:hideMark/>
          </w:tcPr>
          <w:p w14:paraId="2782BE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2929.10 through 2929.90 from any other subheading.</w:t>
            </w:r>
          </w:p>
        </w:tc>
      </w:tr>
      <w:tr w:rsidR="004340AB" w:rsidRPr="001E00BB" w14:paraId="351A5F6E" w14:textId="77777777" w:rsidTr="009B63E0">
        <w:trPr>
          <w:trHeight w:val="630"/>
        </w:trPr>
        <w:tc>
          <w:tcPr>
            <w:tcW w:w="3220" w:type="dxa"/>
            <w:gridSpan w:val="3"/>
            <w:shd w:val="clear" w:color="auto" w:fill="auto"/>
            <w:hideMark/>
          </w:tcPr>
          <w:p w14:paraId="556AE6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2930.20 - 2930.90</w:t>
            </w:r>
          </w:p>
        </w:tc>
        <w:tc>
          <w:tcPr>
            <w:tcW w:w="6321" w:type="dxa"/>
            <w:shd w:val="clear" w:color="auto" w:fill="auto"/>
            <w:hideMark/>
          </w:tcPr>
          <w:p w14:paraId="010843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2930.20 through 2930.90 from any other subheading.</w:t>
            </w:r>
          </w:p>
        </w:tc>
      </w:tr>
      <w:tr w:rsidR="004340AB" w:rsidRPr="001E00BB" w14:paraId="0AAED2E8" w14:textId="77777777" w:rsidTr="009B63E0">
        <w:trPr>
          <w:trHeight w:val="630"/>
        </w:trPr>
        <w:tc>
          <w:tcPr>
            <w:tcW w:w="3220" w:type="dxa"/>
            <w:gridSpan w:val="3"/>
            <w:shd w:val="clear" w:color="auto" w:fill="auto"/>
            <w:hideMark/>
          </w:tcPr>
          <w:p w14:paraId="4FCBCF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2931.10 - 2931.90</w:t>
            </w:r>
          </w:p>
        </w:tc>
        <w:tc>
          <w:tcPr>
            <w:tcW w:w="6321" w:type="dxa"/>
            <w:shd w:val="clear" w:color="auto" w:fill="auto"/>
            <w:hideMark/>
          </w:tcPr>
          <w:p w14:paraId="58DBFE1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2931.10 through 2931.90 from any other subheading.</w:t>
            </w:r>
          </w:p>
        </w:tc>
      </w:tr>
      <w:tr w:rsidR="004340AB" w:rsidRPr="001E00BB" w14:paraId="28FC50EA" w14:textId="77777777" w:rsidTr="009B63E0">
        <w:trPr>
          <w:trHeight w:val="630"/>
        </w:trPr>
        <w:tc>
          <w:tcPr>
            <w:tcW w:w="3220" w:type="dxa"/>
            <w:gridSpan w:val="3"/>
            <w:shd w:val="clear" w:color="auto" w:fill="auto"/>
            <w:hideMark/>
          </w:tcPr>
          <w:p w14:paraId="6FDDC4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2932.11 - 2932.99</w:t>
            </w:r>
          </w:p>
        </w:tc>
        <w:tc>
          <w:tcPr>
            <w:tcW w:w="6321" w:type="dxa"/>
            <w:shd w:val="clear" w:color="auto" w:fill="auto"/>
            <w:hideMark/>
          </w:tcPr>
          <w:p w14:paraId="29B53D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2932.11 through 2932.99 from any other subheading.</w:t>
            </w:r>
          </w:p>
        </w:tc>
      </w:tr>
      <w:tr w:rsidR="004340AB" w:rsidRPr="001E00BB" w14:paraId="37CAA4E0" w14:textId="77777777" w:rsidTr="009B63E0">
        <w:trPr>
          <w:trHeight w:val="630"/>
        </w:trPr>
        <w:tc>
          <w:tcPr>
            <w:tcW w:w="3220" w:type="dxa"/>
            <w:gridSpan w:val="3"/>
            <w:shd w:val="clear" w:color="auto" w:fill="auto"/>
            <w:hideMark/>
          </w:tcPr>
          <w:p w14:paraId="72B8FA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2933.11 - 2933.99</w:t>
            </w:r>
          </w:p>
        </w:tc>
        <w:tc>
          <w:tcPr>
            <w:tcW w:w="6321" w:type="dxa"/>
            <w:shd w:val="clear" w:color="auto" w:fill="auto"/>
            <w:hideMark/>
          </w:tcPr>
          <w:p w14:paraId="3D6DC92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2933.11 through 2933.99 from any other subheading.</w:t>
            </w:r>
          </w:p>
        </w:tc>
      </w:tr>
      <w:tr w:rsidR="004340AB" w:rsidRPr="001E00BB" w14:paraId="1C9E8DA6" w14:textId="77777777" w:rsidTr="009B63E0">
        <w:trPr>
          <w:trHeight w:val="630"/>
        </w:trPr>
        <w:tc>
          <w:tcPr>
            <w:tcW w:w="3220" w:type="dxa"/>
            <w:gridSpan w:val="3"/>
            <w:shd w:val="clear" w:color="auto" w:fill="auto"/>
            <w:hideMark/>
          </w:tcPr>
          <w:p w14:paraId="7423F8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2934.10 - 2934.99</w:t>
            </w:r>
          </w:p>
        </w:tc>
        <w:tc>
          <w:tcPr>
            <w:tcW w:w="6321" w:type="dxa"/>
            <w:shd w:val="clear" w:color="auto" w:fill="auto"/>
            <w:hideMark/>
          </w:tcPr>
          <w:p w14:paraId="23089D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2934.10 through 2934.99 from any other subheading.</w:t>
            </w:r>
          </w:p>
        </w:tc>
      </w:tr>
      <w:tr w:rsidR="004340AB" w:rsidRPr="001E00BB" w14:paraId="29093244" w14:textId="77777777" w:rsidTr="009B63E0">
        <w:trPr>
          <w:trHeight w:val="630"/>
        </w:trPr>
        <w:tc>
          <w:tcPr>
            <w:tcW w:w="3220" w:type="dxa"/>
            <w:gridSpan w:val="3"/>
            <w:shd w:val="clear" w:color="auto" w:fill="auto"/>
            <w:hideMark/>
          </w:tcPr>
          <w:p w14:paraId="09ACCD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29.35</w:t>
            </w:r>
          </w:p>
        </w:tc>
        <w:tc>
          <w:tcPr>
            <w:tcW w:w="6321" w:type="dxa"/>
            <w:shd w:val="clear" w:color="auto" w:fill="auto"/>
            <w:hideMark/>
          </w:tcPr>
          <w:p w14:paraId="456404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29.35 from any other heading.</w:t>
            </w:r>
          </w:p>
        </w:tc>
      </w:tr>
      <w:tr w:rsidR="004340AB" w:rsidRPr="001E00BB" w14:paraId="6EA655C1" w14:textId="77777777" w:rsidTr="009B63E0">
        <w:trPr>
          <w:trHeight w:val="630"/>
        </w:trPr>
        <w:tc>
          <w:tcPr>
            <w:tcW w:w="3220" w:type="dxa"/>
            <w:gridSpan w:val="3"/>
            <w:shd w:val="clear" w:color="auto" w:fill="auto"/>
            <w:hideMark/>
          </w:tcPr>
          <w:p w14:paraId="60DA2E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2936.21 - 2936.90</w:t>
            </w:r>
          </w:p>
        </w:tc>
        <w:tc>
          <w:tcPr>
            <w:tcW w:w="6321" w:type="dxa"/>
            <w:shd w:val="clear" w:color="auto" w:fill="auto"/>
            <w:hideMark/>
          </w:tcPr>
          <w:p w14:paraId="2D3894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2936.21 through 2936.90 from any other subheading.</w:t>
            </w:r>
          </w:p>
        </w:tc>
      </w:tr>
      <w:tr w:rsidR="004340AB" w:rsidRPr="001E00BB" w14:paraId="2779C540" w14:textId="77777777" w:rsidTr="009B63E0">
        <w:trPr>
          <w:trHeight w:val="630"/>
        </w:trPr>
        <w:tc>
          <w:tcPr>
            <w:tcW w:w="3220" w:type="dxa"/>
            <w:gridSpan w:val="3"/>
            <w:shd w:val="clear" w:color="auto" w:fill="auto"/>
            <w:hideMark/>
          </w:tcPr>
          <w:p w14:paraId="7E34CA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2937.11 - 2937.90</w:t>
            </w:r>
          </w:p>
        </w:tc>
        <w:tc>
          <w:tcPr>
            <w:tcW w:w="6321" w:type="dxa"/>
            <w:shd w:val="clear" w:color="auto" w:fill="auto"/>
            <w:hideMark/>
          </w:tcPr>
          <w:p w14:paraId="4A39D3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2937.11 through 2937.90 from any other subheading.</w:t>
            </w:r>
          </w:p>
        </w:tc>
      </w:tr>
      <w:tr w:rsidR="004340AB" w:rsidRPr="001E00BB" w14:paraId="73329837" w14:textId="77777777" w:rsidTr="009B63E0">
        <w:trPr>
          <w:trHeight w:val="630"/>
        </w:trPr>
        <w:tc>
          <w:tcPr>
            <w:tcW w:w="3220" w:type="dxa"/>
            <w:gridSpan w:val="3"/>
            <w:shd w:val="clear" w:color="auto" w:fill="auto"/>
            <w:hideMark/>
          </w:tcPr>
          <w:p w14:paraId="0590ED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2938.10 - 2938.90</w:t>
            </w:r>
          </w:p>
        </w:tc>
        <w:tc>
          <w:tcPr>
            <w:tcW w:w="6321" w:type="dxa"/>
            <w:shd w:val="clear" w:color="auto" w:fill="auto"/>
            <w:hideMark/>
          </w:tcPr>
          <w:p w14:paraId="23EDC1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2938.10 through 2938.90 from any other subheading.</w:t>
            </w:r>
          </w:p>
        </w:tc>
      </w:tr>
      <w:tr w:rsidR="004340AB" w:rsidRPr="001E00BB" w14:paraId="6E224328" w14:textId="77777777" w:rsidTr="009B63E0">
        <w:trPr>
          <w:trHeight w:val="630"/>
        </w:trPr>
        <w:tc>
          <w:tcPr>
            <w:tcW w:w="3220" w:type="dxa"/>
            <w:gridSpan w:val="3"/>
            <w:shd w:val="clear" w:color="auto" w:fill="auto"/>
            <w:hideMark/>
          </w:tcPr>
          <w:p w14:paraId="770675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2939.11 - 2939.99</w:t>
            </w:r>
          </w:p>
        </w:tc>
        <w:tc>
          <w:tcPr>
            <w:tcW w:w="6321" w:type="dxa"/>
            <w:shd w:val="clear" w:color="auto" w:fill="auto"/>
            <w:hideMark/>
          </w:tcPr>
          <w:p w14:paraId="4DE53B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2939.11 through 2939.99 from any other subheading.</w:t>
            </w:r>
          </w:p>
        </w:tc>
      </w:tr>
      <w:tr w:rsidR="004340AB" w:rsidRPr="001E00BB" w14:paraId="786DBE33" w14:textId="77777777" w:rsidTr="009B63E0">
        <w:trPr>
          <w:trHeight w:val="630"/>
        </w:trPr>
        <w:tc>
          <w:tcPr>
            <w:tcW w:w="3220" w:type="dxa"/>
            <w:gridSpan w:val="3"/>
            <w:shd w:val="clear" w:color="auto" w:fill="auto"/>
            <w:hideMark/>
          </w:tcPr>
          <w:p w14:paraId="33774B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29.40</w:t>
            </w:r>
          </w:p>
        </w:tc>
        <w:tc>
          <w:tcPr>
            <w:tcW w:w="6321" w:type="dxa"/>
            <w:shd w:val="clear" w:color="auto" w:fill="auto"/>
            <w:hideMark/>
          </w:tcPr>
          <w:p w14:paraId="029710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29.40 from any other heading.</w:t>
            </w:r>
          </w:p>
        </w:tc>
      </w:tr>
      <w:tr w:rsidR="004340AB" w:rsidRPr="001E00BB" w14:paraId="798EBCE7" w14:textId="77777777" w:rsidTr="009B63E0">
        <w:trPr>
          <w:trHeight w:val="630"/>
        </w:trPr>
        <w:tc>
          <w:tcPr>
            <w:tcW w:w="3220" w:type="dxa"/>
            <w:gridSpan w:val="3"/>
            <w:shd w:val="clear" w:color="auto" w:fill="auto"/>
            <w:hideMark/>
          </w:tcPr>
          <w:p w14:paraId="2526B0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2941.10 - 2941.90</w:t>
            </w:r>
          </w:p>
        </w:tc>
        <w:tc>
          <w:tcPr>
            <w:tcW w:w="6321" w:type="dxa"/>
            <w:shd w:val="clear" w:color="auto" w:fill="auto"/>
            <w:hideMark/>
          </w:tcPr>
          <w:p w14:paraId="584567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2941.10 through 2941.90 from any other subheading.</w:t>
            </w:r>
          </w:p>
        </w:tc>
      </w:tr>
      <w:tr w:rsidR="004340AB" w:rsidRPr="001E00BB" w14:paraId="0E17D56F" w14:textId="77777777" w:rsidTr="009B63E0">
        <w:trPr>
          <w:trHeight w:val="630"/>
        </w:trPr>
        <w:tc>
          <w:tcPr>
            <w:tcW w:w="3220" w:type="dxa"/>
            <w:gridSpan w:val="3"/>
            <w:shd w:val="clear" w:color="auto" w:fill="auto"/>
            <w:hideMark/>
          </w:tcPr>
          <w:p w14:paraId="73F1D4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29.42</w:t>
            </w:r>
          </w:p>
        </w:tc>
        <w:tc>
          <w:tcPr>
            <w:tcW w:w="6321" w:type="dxa"/>
            <w:shd w:val="clear" w:color="auto" w:fill="auto"/>
            <w:hideMark/>
          </w:tcPr>
          <w:p w14:paraId="1F795D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29.42 from any other heading.</w:t>
            </w:r>
          </w:p>
        </w:tc>
      </w:tr>
      <w:tr w:rsidR="004340AB" w:rsidRPr="001E00BB" w14:paraId="63490991" w14:textId="77777777" w:rsidTr="009B63E0">
        <w:trPr>
          <w:trHeight w:val="315"/>
        </w:trPr>
        <w:tc>
          <w:tcPr>
            <w:tcW w:w="9541" w:type="dxa"/>
            <w:gridSpan w:val="4"/>
            <w:shd w:val="clear" w:color="auto" w:fill="auto"/>
            <w:hideMark/>
          </w:tcPr>
          <w:p w14:paraId="4363B5F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30</w:t>
            </w:r>
            <w:r>
              <w:br/>
            </w:r>
            <w:r w:rsidRPr="492B5884">
              <w:rPr>
                <w:rFonts w:ascii="Times New Roman" w:eastAsia="Times New Roman" w:hAnsi="Times New Roman" w:cs="Times New Roman"/>
                <w:b/>
                <w:bCs/>
                <w:color w:val="000000" w:themeColor="text1"/>
                <w:sz w:val="24"/>
                <w:szCs w:val="24"/>
                <w:lang w:eastAsia="en-GB"/>
              </w:rPr>
              <w:t>PHARMACEUTICAL PRODUCTS</w:t>
            </w:r>
          </w:p>
        </w:tc>
      </w:tr>
      <w:tr w:rsidR="004340AB" w:rsidRPr="001E00BB" w14:paraId="727FC600" w14:textId="77777777" w:rsidTr="009B63E0">
        <w:trPr>
          <w:trHeight w:val="630"/>
        </w:trPr>
        <w:tc>
          <w:tcPr>
            <w:tcW w:w="3220" w:type="dxa"/>
            <w:gridSpan w:val="3"/>
            <w:shd w:val="clear" w:color="auto" w:fill="auto"/>
            <w:hideMark/>
          </w:tcPr>
          <w:p w14:paraId="0400E0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3001.20 - 3001.90</w:t>
            </w:r>
          </w:p>
        </w:tc>
        <w:tc>
          <w:tcPr>
            <w:tcW w:w="6321" w:type="dxa"/>
            <w:shd w:val="clear" w:color="auto" w:fill="auto"/>
            <w:hideMark/>
          </w:tcPr>
          <w:p w14:paraId="309F83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3001.20 through 3001.90 from any other subheading.</w:t>
            </w:r>
          </w:p>
        </w:tc>
      </w:tr>
      <w:tr w:rsidR="004340AB" w:rsidRPr="001E00BB" w14:paraId="285DE0F1" w14:textId="77777777" w:rsidTr="009B63E0">
        <w:trPr>
          <w:trHeight w:val="630"/>
        </w:trPr>
        <w:tc>
          <w:tcPr>
            <w:tcW w:w="3220" w:type="dxa"/>
            <w:gridSpan w:val="3"/>
            <w:shd w:val="clear" w:color="auto" w:fill="auto"/>
            <w:hideMark/>
          </w:tcPr>
          <w:p w14:paraId="2ADBDC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3002.10 - 3002.90</w:t>
            </w:r>
          </w:p>
        </w:tc>
        <w:tc>
          <w:tcPr>
            <w:tcW w:w="6321" w:type="dxa"/>
            <w:shd w:val="clear" w:color="auto" w:fill="auto"/>
            <w:hideMark/>
          </w:tcPr>
          <w:p w14:paraId="4FB330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3002.10 through 3002.90 from any other subheading.</w:t>
            </w:r>
          </w:p>
        </w:tc>
      </w:tr>
      <w:tr w:rsidR="004340AB" w:rsidRPr="001E00BB" w14:paraId="1331E039" w14:textId="77777777" w:rsidTr="009B63E0">
        <w:trPr>
          <w:trHeight w:val="630"/>
        </w:trPr>
        <w:tc>
          <w:tcPr>
            <w:tcW w:w="3220" w:type="dxa"/>
            <w:gridSpan w:val="3"/>
            <w:shd w:val="clear" w:color="auto" w:fill="auto"/>
            <w:hideMark/>
          </w:tcPr>
          <w:p w14:paraId="348B3D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3003.10 - 3003.90</w:t>
            </w:r>
          </w:p>
        </w:tc>
        <w:tc>
          <w:tcPr>
            <w:tcW w:w="6321" w:type="dxa"/>
            <w:shd w:val="clear" w:color="auto" w:fill="auto"/>
            <w:hideMark/>
          </w:tcPr>
          <w:p w14:paraId="5CC1D5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3003.10 through 3003.90 from any other subheading.</w:t>
            </w:r>
          </w:p>
        </w:tc>
      </w:tr>
      <w:tr w:rsidR="004340AB" w:rsidRPr="001E00BB" w14:paraId="464ADF07" w14:textId="77777777" w:rsidTr="009B63E0">
        <w:trPr>
          <w:trHeight w:val="1890"/>
        </w:trPr>
        <w:tc>
          <w:tcPr>
            <w:tcW w:w="3220" w:type="dxa"/>
            <w:gridSpan w:val="3"/>
            <w:shd w:val="clear" w:color="auto" w:fill="auto"/>
            <w:hideMark/>
          </w:tcPr>
          <w:p w14:paraId="7B73AA6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30.04</w:t>
            </w:r>
          </w:p>
        </w:tc>
        <w:tc>
          <w:tcPr>
            <w:tcW w:w="6321" w:type="dxa"/>
            <w:shd w:val="clear" w:color="auto" w:fill="auto"/>
            <w:hideMark/>
          </w:tcPr>
          <w:p w14:paraId="1F5CCD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30.04 from any other heading except from heading 30.03;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30.04, provided there is a regional value content of not less than 40 per cent under the build-down method.</w:t>
            </w:r>
          </w:p>
        </w:tc>
      </w:tr>
      <w:tr w:rsidR="004340AB" w:rsidRPr="001E00BB" w14:paraId="1EEAD479" w14:textId="77777777" w:rsidTr="009B63E0">
        <w:trPr>
          <w:trHeight w:val="630"/>
        </w:trPr>
        <w:tc>
          <w:tcPr>
            <w:tcW w:w="3220" w:type="dxa"/>
            <w:gridSpan w:val="3"/>
            <w:shd w:val="clear" w:color="auto" w:fill="auto"/>
            <w:hideMark/>
          </w:tcPr>
          <w:p w14:paraId="415AFB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3005.10 - 3005.90</w:t>
            </w:r>
          </w:p>
        </w:tc>
        <w:tc>
          <w:tcPr>
            <w:tcW w:w="6321" w:type="dxa"/>
            <w:shd w:val="clear" w:color="auto" w:fill="auto"/>
            <w:hideMark/>
          </w:tcPr>
          <w:p w14:paraId="5A6CE7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3005.10 through 3005.90 from any other subheading.</w:t>
            </w:r>
          </w:p>
        </w:tc>
      </w:tr>
      <w:tr w:rsidR="004340AB" w:rsidRPr="001E00BB" w14:paraId="4CCAF92F" w14:textId="77777777" w:rsidTr="009B63E0">
        <w:trPr>
          <w:trHeight w:val="630"/>
        </w:trPr>
        <w:tc>
          <w:tcPr>
            <w:tcW w:w="3220" w:type="dxa"/>
            <w:gridSpan w:val="3"/>
            <w:shd w:val="clear" w:color="auto" w:fill="auto"/>
            <w:hideMark/>
          </w:tcPr>
          <w:p w14:paraId="31E5DB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3006.10 - 3006.40</w:t>
            </w:r>
          </w:p>
        </w:tc>
        <w:tc>
          <w:tcPr>
            <w:tcW w:w="6321" w:type="dxa"/>
            <w:shd w:val="clear" w:color="auto" w:fill="auto"/>
            <w:hideMark/>
          </w:tcPr>
          <w:p w14:paraId="5A1E05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3006.10 through 3006.40 from any other subheading.</w:t>
            </w:r>
          </w:p>
        </w:tc>
      </w:tr>
      <w:tr w:rsidR="004340AB" w:rsidRPr="001E00BB" w14:paraId="2DA89056" w14:textId="77777777" w:rsidTr="009B63E0">
        <w:trPr>
          <w:trHeight w:val="2520"/>
        </w:trPr>
        <w:tc>
          <w:tcPr>
            <w:tcW w:w="3220" w:type="dxa"/>
            <w:gridSpan w:val="3"/>
            <w:shd w:val="clear" w:color="auto" w:fill="auto"/>
            <w:hideMark/>
          </w:tcPr>
          <w:p w14:paraId="21C658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3006.50</w:t>
            </w:r>
          </w:p>
        </w:tc>
        <w:tc>
          <w:tcPr>
            <w:tcW w:w="6321" w:type="dxa"/>
            <w:shd w:val="clear" w:color="auto" w:fill="auto"/>
            <w:hideMark/>
          </w:tcPr>
          <w:p w14:paraId="512C5A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3006.50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3006.50,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411481FA" w14:textId="77777777" w:rsidTr="009B63E0">
        <w:trPr>
          <w:trHeight w:val="630"/>
        </w:trPr>
        <w:tc>
          <w:tcPr>
            <w:tcW w:w="3220" w:type="dxa"/>
            <w:gridSpan w:val="3"/>
            <w:shd w:val="clear" w:color="auto" w:fill="auto"/>
            <w:hideMark/>
          </w:tcPr>
          <w:p w14:paraId="36B5F8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3006.60 - 3006.92</w:t>
            </w:r>
          </w:p>
        </w:tc>
        <w:tc>
          <w:tcPr>
            <w:tcW w:w="6321" w:type="dxa"/>
            <w:shd w:val="clear" w:color="auto" w:fill="auto"/>
            <w:hideMark/>
          </w:tcPr>
          <w:p w14:paraId="7DFBD48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3006.60 through 3006.92 from any other subheading.</w:t>
            </w:r>
          </w:p>
        </w:tc>
      </w:tr>
      <w:tr w:rsidR="004340AB" w:rsidRPr="001E00BB" w14:paraId="6F6FC064" w14:textId="77777777" w:rsidTr="009B63E0">
        <w:trPr>
          <w:trHeight w:val="315"/>
        </w:trPr>
        <w:tc>
          <w:tcPr>
            <w:tcW w:w="9541" w:type="dxa"/>
            <w:gridSpan w:val="4"/>
            <w:shd w:val="clear" w:color="auto" w:fill="auto"/>
            <w:hideMark/>
          </w:tcPr>
          <w:p w14:paraId="4ACB2C4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31</w:t>
            </w:r>
            <w:r>
              <w:br/>
            </w:r>
            <w:r w:rsidRPr="492B5884">
              <w:rPr>
                <w:rFonts w:ascii="Times New Roman" w:eastAsia="Times New Roman" w:hAnsi="Times New Roman" w:cs="Times New Roman"/>
                <w:b/>
                <w:bCs/>
                <w:color w:val="000000" w:themeColor="text1"/>
                <w:sz w:val="24"/>
                <w:szCs w:val="24"/>
                <w:lang w:eastAsia="en-GB"/>
              </w:rPr>
              <w:t>FERTILISERS</w:t>
            </w:r>
          </w:p>
        </w:tc>
      </w:tr>
      <w:tr w:rsidR="004340AB" w:rsidRPr="001E00BB" w14:paraId="59E74FE6" w14:textId="77777777" w:rsidTr="009B63E0">
        <w:trPr>
          <w:trHeight w:val="630"/>
        </w:trPr>
        <w:tc>
          <w:tcPr>
            <w:tcW w:w="3220" w:type="dxa"/>
            <w:gridSpan w:val="3"/>
            <w:shd w:val="clear" w:color="auto" w:fill="auto"/>
            <w:hideMark/>
          </w:tcPr>
          <w:p w14:paraId="2D34B9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31.01</w:t>
            </w:r>
          </w:p>
        </w:tc>
        <w:tc>
          <w:tcPr>
            <w:tcW w:w="6321" w:type="dxa"/>
            <w:shd w:val="clear" w:color="auto" w:fill="auto"/>
            <w:hideMark/>
          </w:tcPr>
          <w:p w14:paraId="5ABE84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31.01 from any other heading.</w:t>
            </w:r>
          </w:p>
        </w:tc>
      </w:tr>
      <w:tr w:rsidR="004340AB" w:rsidRPr="001E00BB" w14:paraId="54B8C205" w14:textId="77777777" w:rsidTr="009B63E0">
        <w:trPr>
          <w:trHeight w:val="630"/>
        </w:trPr>
        <w:tc>
          <w:tcPr>
            <w:tcW w:w="3220" w:type="dxa"/>
            <w:gridSpan w:val="3"/>
            <w:shd w:val="clear" w:color="auto" w:fill="auto"/>
            <w:hideMark/>
          </w:tcPr>
          <w:p w14:paraId="19F10C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3102.10 - 3102.90</w:t>
            </w:r>
          </w:p>
        </w:tc>
        <w:tc>
          <w:tcPr>
            <w:tcW w:w="6321" w:type="dxa"/>
            <w:shd w:val="clear" w:color="auto" w:fill="auto"/>
            <w:hideMark/>
          </w:tcPr>
          <w:p w14:paraId="4F679B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3102.10 through 3102.90 from any other subheading.</w:t>
            </w:r>
          </w:p>
        </w:tc>
      </w:tr>
      <w:tr w:rsidR="004340AB" w:rsidRPr="001E00BB" w14:paraId="5B1BDAF7" w14:textId="77777777" w:rsidTr="009B63E0">
        <w:trPr>
          <w:trHeight w:val="630"/>
        </w:trPr>
        <w:tc>
          <w:tcPr>
            <w:tcW w:w="3220" w:type="dxa"/>
            <w:gridSpan w:val="3"/>
            <w:shd w:val="clear" w:color="auto" w:fill="auto"/>
            <w:hideMark/>
          </w:tcPr>
          <w:p w14:paraId="4EF82E4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3103.10 - 3103.90</w:t>
            </w:r>
          </w:p>
        </w:tc>
        <w:tc>
          <w:tcPr>
            <w:tcW w:w="6321" w:type="dxa"/>
            <w:shd w:val="clear" w:color="auto" w:fill="auto"/>
            <w:hideMark/>
          </w:tcPr>
          <w:p w14:paraId="221357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3103.10 through 3103.90 from any other subheading.</w:t>
            </w:r>
          </w:p>
        </w:tc>
      </w:tr>
      <w:tr w:rsidR="004340AB" w:rsidRPr="001E00BB" w14:paraId="11744F53" w14:textId="77777777" w:rsidTr="009B63E0">
        <w:trPr>
          <w:trHeight w:val="630"/>
        </w:trPr>
        <w:tc>
          <w:tcPr>
            <w:tcW w:w="3220" w:type="dxa"/>
            <w:gridSpan w:val="3"/>
            <w:shd w:val="clear" w:color="auto" w:fill="auto"/>
            <w:hideMark/>
          </w:tcPr>
          <w:p w14:paraId="56AC15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3104.20 - 3104.90</w:t>
            </w:r>
          </w:p>
        </w:tc>
        <w:tc>
          <w:tcPr>
            <w:tcW w:w="6321" w:type="dxa"/>
            <w:shd w:val="clear" w:color="auto" w:fill="auto"/>
            <w:hideMark/>
          </w:tcPr>
          <w:p w14:paraId="22CF9A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3104.20 through 3104.90 from any other subheading.</w:t>
            </w:r>
          </w:p>
        </w:tc>
      </w:tr>
      <w:tr w:rsidR="004340AB" w:rsidRPr="001E00BB" w14:paraId="5EDF8B4F" w14:textId="77777777" w:rsidTr="009B63E0">
        <w:trPr>
          <w:trHeight w:val="630"/>
        </w:trPr>
        <w:tc>
          <w:tcPr>
            <w:tcW w:w="3220" w:type="dxa"/>
            <w:gridSpan w:val="3"/>
            <w:shd w:val="clear" w:color="auto" w:fill="auto"/>
            <w:hideMark/>
          </w:tcPr>
          <w:p w14:paraId="3613EA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3105.10 - 3105.90</w:t>
            </w:r>
          </w:p>
        </w:tc>
        <w:tc>
          <w:tcPr>
            <w:tcW w:w="6321" w:type="dxa"/>
            <w:shd w:val="clear" w:color="auto" w:fill="auto"/>
            <w:hideMark/>
          </w:tcPr>
          <w:p w14:paraId="35176D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3105.10 through 3105.90 from any other subheading.</w:t>
            </w:r>
          </w:p>
        </w:tc>
      </w:tr>
      <w:tr w:rsidR="004340AB" w:rsidRPr="001E00BB" w14:paraId="5B003FEC" w14:textId="77777777" w:rsidTr="009B63E0">
        <w:trPr>
          <w:trHeight w:val="315"/>
        </w:trPr>
        <w:tc>
          <w:tcPr>
            <w:tcW w:w="9541" w:type="dxa"/>
            <w:gridSpan w:val="4"/>
            <w:shd w:val="clear" w:color="auto" w:fill="auto"/>
            <w:hideMark/>
          </w:tcPr>
          <w:p w14:paraId="40F03A7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32</w:t>
            </w:r>
            <w:r>
              <w:br/>
            </w:r>
            <w:r w:rsidRPr="492B5884">
              <w:rPr>
                <w:rFonts w:ascii="Times New Roman" w:eastAsia="Times New Roman" w:hAnsi="Times New Roman" w:cs="Times New Roman"/>
                <w:b/>
                <w:bCs/>
                <w:color w:val="000000" w:themeColor="text1"/>
                <w:sz w:val="24"/>
                <w:szCs w:val="24"/>
                <w:lang w:eastAsia="en-GB"/>
              </w:rPr>
              <w:t>TANNING OR DYEING EXTRACTS; TANNINS AND THEIR DERIVATIVES; DYES, PIGMENTS AND OTHER COLOURING MATTER; PAINTS AND VARNISHES; PUTTY AND OTHER MASTICS; INKS</w:t>
            </w:r>
          </w:p>
        </w:tc>
      </w:tr>
      <w:tr w:rsidR="004340AB" w:rsidRPr="001E00BB" w14:paraId="3586783C" w14:textId="77777777" w:rsidTr="009B63E0">
        <w:trPr>
          <w:trHeight w:val="630"/>
        </w:trPr>
        <w:tc>
          <w:tcPr>
            <w:tcW w:w="3220" w:type="dxa"/>
            <w:gridSpan w:val="3"/>
            <w:shd w:val="clear" w:color="auto" w:fill="auto"/>
            <w:hideMark/>
          </w:tcPr>
          <w:p w14:paraId="33A126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3201.10 - 3201.90</w:t>
            </w:r>
          </w:p>
        </w:tc>
        <w:tc>
          <w:tcPr>
            <w:tcW w:w="6321" w:type="dxa"/>
            <w:shd w:val="clear" w:color="auto" w:fill="auto"/>
            <w:hideMark/>
          </w:tcPr>
          <w:p w14:paraId="4845B6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3201.10 through 3201.90 from any other subheading.</w:t>
            </w:r>
          </w:p>
        </w:tc>
      </w:tr>
      <w:tr w:rsidR="004340AB" w:rsidRPr="001E00BB" w14:paraId="7A404880" w14:textId="77777777" w:rsidTr="009B63E0">
        <w:trPr>
          <w:trHeight w:val="630"/>
        </w:trPr>
        <w:tc>
          <w:tcPr>
            <w:tcW w:w="3220" w:type="dxa"/>
            <w:gridSpan w:val="3"/>
            <w:shd w:val="clear" w:color="auto" w:fill="auto"/>
            <w:hideMark/>
          </w:tcPr>
          <w:p w14:paraId="02BF78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3202.10 - 3202.90</w:t>
            </w:r>
          </w:p>
        </w:tc>
        <w:tc>
          <w:tcPr>
            <w:tcW w:w="6321" w:type="dxa"/>
            <w:shd w:val="clear" w:color="auto" w:fill="auto"/>
            <w:hideMark/>
          </w:tcPr>
          <w:p w14:paraId="066F63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3202.10 through 3202.90 from any other subheading.</w:t>
            </w:r>
          </w:p>
        </w:tc>
      </w:tr>
      <w:tr w:rsidR="004340AB" w:rsidRPr="001E00BB" w14:paraId="682C6652" w14:textId="77777777" w:rsidTr="009B63E0">
        <w:trPr>
          <w:trHeight w:val="630"/>
        </w:trPr>
        <w:tc>
          <w:tcPr>
            <w:tcW w:w="3220" w:type="dxa"/>
            <w:gridSpan w:val="3"/>
            <w:shd w:val="clear" w:color="auto" w:fill="auto"/>
            <w:hideMark/>
          </w:tcPr>
          <w:p w14:paraId="0F2A3F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32.03</w:t>
            </w:r>
          </w:p>
        </w:tc>
        <w:tc>
          <w:tcPr>
            <w:tcW w:w="6321" w:type="dxa"/>
            <w:shd w:val="clear" w:color="auto" w:fill="auto"/>
            <w:hideMark/>
          </w:tcPr>
          <w:p w14:paraId="62DA34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32.03 from any other heading.</w:t>
            </w:r>
          </w:p>
        </w:tc>
      </w:tr>
      <w:tr w:rsidR="004340AB" w:rsidRPr="001E00BB" w14:paraId="10A8C2FC" w14:textId="77777777" w:rsidTr="009B63E0">
        <w:trPr>
          <w:trHeight w:val="630"/>
        </w:trPr>
        <w:tc>
          <w:tcPr>
            <w:tcW w:w="3220" w:type="dxa"/>
            <w:gridSpan w:val="3"/>
            <w:shd w:val="clear" w:color="auto" w:fill="auto"/>
            <w:hideMark/>
          </w:tcPr>
          <w:p w14:paraId="0A5E40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3204.11 - 3204.17</w:t>
            </w:r>
          </w:p>
        </w:tc>
        <w:tc>
          <w:tcPr>
            <w:tcW w:w="6321" w:type="dxa"/>
            <w:shd w:val="clear" w:color="auto" w:fill="auto"/>
            <w:hideMark/>
          </w:tcPr>
          <w:p w14:paraId="5CED24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3204.11 through 3204.17 from any other subheading.</w:t>
            </w:r>
          </w:p>
        </w:tc>
      </w:tr>
      <w:tr w:rsidR="004340AB" w:rsidRPr="001E00BB" w14:paraId="70ED73F7" w14:textId="77777777" w:rsidTr="009B63E0">
        <w:trPr>
          <w:trHeight w:val="630"/>
        </w:trPr>
        <w:tc>
          <w:tcPr>
            <w:tcW w:w="3220" w:type="dxa"/>
            <w:gridSpan w:val="3"/>
            <w:shd w:val="clear" w:color="auto" w:fill="auto"/>
            <w:hideMark/>
          </w:tcPr>
          <w:p w14:paraId="354CE5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3204.19</w:t>
            </w:r>
          </w:p>
        </w:tc>
        <w:tc>
          <w:tcPr>
            <w:tcW w:w="6321" w:type="dxa"/>
            <w:shd w:val="clear" w:color="auto" w:fill="auto"/>
            <w:hideMark/>
          </w:tcPr>
          <w:p w14:paraId="61FE39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3204.19 from any other heading.</w:t>
            </w:r>
          </w:p>
        </w:tc>
      </w:tr>
      <w:tr w:rsidR="004340AB" w:rsidRPr="001E00BB" w14:paraId="172AD14F" w14:textId="77777777" w:rsidTr="009B63E0">
        <w:trPr>
          <w:trHeight w:val="630"/>
        </w:trPr>
        <w:tc>
          <w:tcPr>
            <w:tcW w:w="3220" w:type="dxa"/>
            <w:gridSpan w:val="3"/>
            <w:shd w:val="clear" w:color="auto" w:fill="auto"/>
            <w:hideMark/>
          </w:tcPr>
          <w:p w14:paraId="6086D0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3204.20 - 3204.90</w:t>
            </w:r>
          </w:p>
        </w:tc>
        <w:tc>
          <w:tcPr>
            <w:tcW w:w="6321" w:type="dxa"/>
            <w:shd w:val="clear" w:color="auto" w:fill="auto"/>
            <w:hideMark/>
          </w:tcPr>
          <w:p w14:paraId="2EF8BB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3204.20 through 3204.90 from any other subheading.</w:t>
            </w:r>
          </w:p>
        </w:tc>
      </w:tr>
      <w:tr w:rsidR="004340AB" w:rsidRPr="001E00BB" w14:paraId="48CF86B6" w14:textId="77777777" w:rsidTr="009B63E0">
        <w:trPr>
          <w:trHeight w:val="630"/>
        </w:trPr>
        <w:tc>
          <w:tcPr>
            <w:tcW w:w="3220" w:type="dxa"/>
            <w:gridSpan w:val="3"/>
            <w:shd w:val="clear" w:color="auto" w:fill="auto"/>
            <w:hideMark/>
          </w:tcPr>
          <w:p w14:paraId="60AC83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32.05</w:t>
            </w:r>
          </w:p>
        </w:tc>
        <w:tc>
          <w:tcPr>
            <w:tcW w:w="6321" w:type="dxa"/>
            <w:shd w:val="clear" w:color="auto" w:fill="auto"/>
            <w:hideMark/>
          </w:tcPr>
          <w:p w14:paraId="5530B6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32.05 from any other heading.</w:t>
            </w:r>
          </w:p>
        </w:tc>
      </w:tr>
      <w:tr w:rsidR="004340AB" w:rsidRPr="001E00BB" w14:paraId="320B26B2" w14:textId="77777777" w:rsidTr="009B63E0">
        <w:trPr>
          <w:trHeight w:val="630"/>
        </w:trPr>
        <w:tc>
          <w:tcPr>
            <w:tcW w:w="3220" w:type="dxa"/>
            <w:gridSpan w:val="3"/>
            <w:shd w:val="clear" w:color="auto" w:fill="auto"/>
            <w:hideMark/>
          </w:tcPr>
          <w:p w14:paraId="5C6FD7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3206.11 - 3206.50</w:t>
            </w:r>
          </w:p>
        </w:tc>
        <w:tc>
          <w:tcPr>
            <w:tcW w:w="6321" w:type="dxa"/>
            <w:shd w:val="clear" w:color="auto" w:fill="auto"/>
            <w:hideMark/>
          </w:tcPr>
          <w:p w14:paraId="49BB50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3206.11 through 3206.50 from any other subheading.</w:t>
            </w:r>
          </w:p>
        </w:tc>
      </w:tr>
      <w:tr w:rsidR="004340AB" w:rsidRPr="001E00BB" w14:paraId="5AC44F60" w14:textId="77777777" w:rsidTr="009B63E0">
        <w:trPr>
          <w:trHeight w:val="630"/>
        </w:trPr>
        <w:tc>
          <w:tcPr>
            <w:tcW w:w="3220" w:type="dxa"/>
            <w:gridSpan w:val="3"/>
            <w:shd w:val="clear" w:color="auto" w:fill="auto"/>
            <w:hideMark/>
          </w:tcPr>
          <w:p w14:paraId="70D854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32.07 - 32.15</w:t>
            </w:r>
          </w:p>
        </w:tc>
        <w:tc>
          <w:tcPr>
            <w:tcW w:w="6321" w:type="dxa"/>
            <w:shd w:val="clear" w:color="auto" w:fill="auto"/>
            <w:hideMark/>
          </w:tcPr>
          <w:p w14:paraId="3628EA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32.07 through 32.15 from any other heading.</w:t>
            </w:r>
          </w:p>
        </w:tc>
      </w:tr>
      <w:tr w:rsidR="004340AB" w:rsidRPr="001E00BB" w14:paraId="264F8447" w14:textId="77777777" w:rsidTr="009B63E0">
        <w:trPr>
          <w:trHeight w:val="315"/>
        </w:trPr>
        <w:tc>
          <w:tcPr>
            <w:tcW w:w="9541" w:type="dxa"/>
            <w:gridSpan w:val="4"/>
            <w:shd w:val="clear" w:color="auto" w:fill="auto"/>
            <w:hideMark/>
          </w:tcPr>
          <w:p w14:paraId="382609B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33</w:t>
            </w:r>
            <w:r>
              <w:br/>
            </w:r>
            <w:r w:rsidRPr="492B5884">
              <w:rPr>
                <w:rFonts w:ascii="Times New Roman" w:eastAsia="Times New Roman" w:hAnsi="Times New Roman" w:cs="Times New Roman"/>
                <w:b/>
                <w:bCs/>
                <w:color w:val="000000" w:themeColor="text1"/>
                <w:sz w:val="24"/>
                <w:szCs w:val="24"/>
                <w:lang w:eastAsia="en-GB"/>
              </w:rPr>
              <w:t>ESSENTIAL OILS AND RESINOIDS; PERFUMERY, COSMETIC OR TOILET PREPARATIONS</w:t>
            </w:r>
          </w:p>
        </w:tc>
      </w:tr>
      <w:tr w:rsidR="004340AB" w:rsidRPr="001E00BB" w14:paraId="31239125" w14:textId="77777777" w:rsidTr="009B63E0">
        <w:trPr>
          <w:trHeight w:val="630"/>
        </w:trPr>
        <w:tc>
          <w:tcPr>
            <w:tcW w:w="3220" w:type="dxa"/>
            <w:gridSpan w:val="3"/>
            <w:shd w:val="clear" w:color="auto" w:fill="auto"/>
            <w:hideMark/>
          </w:tcPr>
          <w:p w14:paraId="539266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3301.12 - 3301.90</w:t>
            </w:r>
          </w:p>
        </w:tc>
        <w:tc>
          <w:tcPr>
            <w:tcW w:w="6321" w:type="dxa"/>
            <w:shd w:val="clear" w:color="auto" w:fill="auto"/>
            <w:hideMark/>
          </w:tcPr>
          <w:p w14:paraId="327798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3301.12 through 3301.90 from any other subheading.</w:t>
            </w:r>
          </w:p>
        </w:tc>
      </w:tr>
      <w:tr w:rsidR="004340AB" w:rsidRPr="001E00BB" w14:paraId="12C5B4BD" w14:textId="77777777" w:rsidTr="009B63E0">
        <w:trPr>
          <w:trHeight w:val="630"/>
        </w:trPr>
        <w:tc>
          <w:tcPr>
            <w:tcW w:w="3220" w:type="dxa"/>
            <w:gridSpan w:val="3"/>
            <w:shd w:val="clear" w:color="auto" w:fill="auto"/>
            <w:hideMark/>
          </w:tcPr>
          <w:p w14:paraId="3C83F5F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33.02 - 33.07</w:t>
            </w:r>
          </w:p>
        </w:tc>
        <w:tc>
          <w:tcPr>
            <w:tcW w:w="6321" w:type="dxa"/>
            <w:shd w:val="clear" w:color="auto" w:fill="auto"/>
            <w:hideMark/>
          </w:tcPr>
          <w:p w14:paraId="2D7F96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33.02 through 33.07 from any other heading.</w:t>
            </w:r>
          </w:p>
        </w:tc>
      </w:tr>
      <w:tr w:rsidR="004340AB" w:rsidRPr="001E00BB" w14:paraId="0F043201" w14:textId="77777777" w:rsidTr="009B63E0">
        <w:trPr>
          <w:trHeight w:val="315"/>
        </w:trPr>
        <w:tc>
          <w:tcPr>
            <w:tcW w:w="9541" w:type="dxa"/>
            <w:gridSpan w:val="4"/>
            <w:shd w:val="clear" w:color="auto" w:fill="auto"/>
            <w:hideMark/>
          </w:tcPr>
          <w:p w14:paraId="45B36A5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34</w:t>
            </w:r>
            <w:r>
              <w:br/>
            </w:r>
            <w:r w:rsidRPr="492B5884">
              <w:rPr>
                <w:rFonts w:ascii="Times New Roman" w:eastAsia="Times New Roman" w:hAnsi="Times New Roman" w:cs="Times New Roman"/>
                <w:b/>
                <w:bCs/>
                <w:color w:val="000000" w:themeColor="text1"/>
                <w:sz w:val="24"/>
                <w:szCs w:val="24"/>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4340AB" w:rsidRPr="001E00BB" w14:paraId="69449060" w14:textId="77777777" w:rsidTr="009B63E0">
        <w:trPr>
          <w:trHeight w:val="630"/>
        </w:trPr>
        <w:tc>
          <w:tcPr>
            <w:tcW w:w="3220" w:type="dxa"/>
            <w:gridSpan w:val="3"/>
            <w:shd w:val="clear" w:color="auto" w:fill="auto"/>
            <w:hideMark/>
          </w:tcPr>
          <w:p w14:paraId="2EFEF70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34.01</w:t>
            </w:r>
          </w:p>
        </w:tc>
        <w:tc>
          <w:tcPr>
            <w:tcW w:w="6321" w:type="dxa"/>
            <w:shd w:val="clear" w:color="auto" w:fill="auto"/>
            <w:hideMark/>
          </w:tcPr>
          <w:p w14:paraId="065796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34.01 from any other heading.</w:t>
            </w:r>
          </w:p>
        </w:tc>
      </w:tr>
      <w:tr w:rsidR="004340AB" w:rsidRPr="001E00BB" w14:paraId="7D17B60B" w14:textId="77777777" w:rsidTr="009B63E0">
        <w:trPr>
          <w:trHeight w:val="630"/>
        </w:trPr>
        <w:tc>
          <w:tcPr>
            <w:tcW w:w="3220" w:type="dxa"/>
            <w:gridSpan w:val="3"/>
            <w:shd w:val="clear" w:color="auto" w:fill="auto"/>
            <w:hideMark/>
          </w:tcPr>
          <w:p w14:paraId="0663B4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3402.11 - 3402.19</w:t>
            </w:r>
          </w:p>
        </w:tc>
        <w:tc>
          <w:tcPr>
            <w:tcW w:w="6321" w:type="dxa"/>
            <w:shd w:val="clear" w:color="auto" w:fill="auto"/>
            <w:hideMark/>
          </w:tcPr>
          <w:p w14:paraId="3A0216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3402.11 through 3402.19 from any other subheading.</w:t>
            </w:r>
          </w:p>
        </w:tc>
      </w:tr>
      <w:tr w:rsidR="004340AB" w:rsidRPr="001E00BB" w14:paraId="4060D6F4" w14:textId="77777777" w:rsidTr="009B63E0">
        <w:trPr>
          <w:trHeight w:val="630"/>
        </w:trPr>
        <w:tc>
          <w:tcPr>
            <w:tcW w:w="3220" w:type="dxa"/>
            <w:gridSpan w:val="3"/>
            <w:shd w:val="clear" w:color="auto" w:fill="auto"/>
            <w:hideMark/>
          </w:tcPr>
          <w:p w14:paraId="11AFBD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3402.20</w:t>
            </w:r>
          </w:p>
        </w:tc>
        <w:tc>
          <w:tcPr>
            <w:tcW w:w="6321" w:type="dxa"/>
            <w:shd w:val="clear" w:color="auto" w:fill="auto"/>
            <w:hideMark/>
          </w:tcPr>
          <w:p w14:paraId="1E1255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3402.20 from any other subheading, except from subheading 3402.90.</w:t>
            </w:r>
          </w:p>
        </w:tc>
      </w:tr>
      <w:tr w:rsidR="004340AB" w:rsidRPr="001E00BB" w14:paraId="222183EA" w14:textId="77777777" w:rsidTr="009B63E0">
        <w:trPr>
          <w:trHeight w:val="630"/>
        </w:trPr>
        <w:tc>
          <w:tcPr>
            <w:tcW w:w="3220" w:type="dxa"/>
            <w:gridSpan w:val="3"/>
            <w:shd w:val="clear" w:color="auto" w:fill="auto"/>
            <w:hideMark/>
          </w:tcPr>
          <w:p w14:paraId="5E231B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3402.90</w:t>
            </w:r>
          </w:p>
        </w:tc>
        <w:tc>
          <w:tcPr>
            <w:tcW w:w="6321" w:type="dxa"/>
            <w:shd w:val="clear" w:color="auto" w:fill="auto"/>
            <w:hideMark/>
          </w:tcPr>
          <w:p w14:paraId="03D51F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3402.90 from any other subheading.</w:t>
            </w:r>
          </w:p>
        </w:tc>
      </w:tr>
      <w:tr w:rsidR="004340AB" w:rsidRPr="001E00BB" w14:paraId="3D223D9B" w14:textId="77777777" w:rsidTr="009B63E0">
        <w:trPr>
          <w:trHeight w:val="630"/>
        </w:trPr>
        <w:tc>
          <w:tcPr>
            <w:tcW w:w="3220" w:type="dxa"/>
            <w:gridSpan w:val="3"/>
            <w:shd w:val="clear" w:color="auto" w:fill="auto"/>
            <w:hideMark/>
          </w:tcPr>
          <w:p w14:paraId="7ACE59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3403.11 - 3403.99</w:t>
            </w:r>
          </w:p>
        </w:tc>
        <w:tc>
          <w:tcPr>
            <w:tcW w:w="6321" w:type="dxa"/>
            <w:shd w:val="clear" w:color="auto" w:fill="auto"/>
            <w:hideMark/>
          </w:tcPr>
          <w:p w14:paraId="595C18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3403.11 through 3403.99 from any other subheading.</w:t>
            </w:r>
          </w:p>
        </w:tc>
      </w:tr>
      <w:tr w:rsidR="004340AB" w:rsidRPr="001E00BB" w14:paraId="56C689F8" w14:textId="77777777" w:rsidTr="009B63E0">
        <w:trPr>
          <w:trHeight w:val="630"/>
        </w:trPr>
        <w:tc>
          <w:tcPr>
            <w:tcW w:w="3220" w:type="dxa"/>
            <w:gridSpan w:val="3"/>
            <w:shd w:val="clear" w:color="auto" w:fill="auto"/>
            <w:hideMark/>
          </w:tcPr>
          <w:p w14:paraId="65A230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3404.20 - 3404.90</w:t>
            </w:r>
          </w:p>
        </w:tc>
        <w:tc>
          <w:tcPr>
            <w:tcW w:w="6321" w:type="dxa"/>
            <w:shd w:val="clear" w:color="auto" w:fill="auto"/>
            <w:hideMark/>
          </w:tcPr>
          <w:p w14:paraId="1A30A2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3404.20 through 3404.90 from any other subheading.</w:t>
            </w:r>
          </w:p>
        </w:tc>
      </w:tr>
      <w:tr w:rsidR="004340AB" w:rsidRPr="001E00BB" w14:paraId="1494D3D0" w14:textId="77777777" w:rsidTr="009B63E0">
        <w:trPr>
          <w:trHeight w:val="630"/>
        </w:trPr>
        <w:tc>
          <w:tcPr>
            <w:tcW w:w="3220" w:type="dxa"/>
            <w:gridSpan w:val="3"/>
            <w:shd w:val="clear" w:color="auto" w:fill="auto"/>
            <w:hideMark/>
          </w:tcPr>
          <w:p w14:paraId="19A7CB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34.05 - 34.07</w:t>
            </w:r>
          </w:p>
        </w:tc>
        <w:tc>
          <w:tcPr>
            <w:tcW w:w="6321" w:type="dxa"/>
            <w:shd w:val="clear" w:color="auto" w:fill="auto"/>
            <w:hideMark/>
          </w:tcPr>
          <w:p w14:paraId="553606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34.05 through 34.07 from any other heading.</w:t>
            </w:r>
          </w:p>
        </w:tc>
      </w:tr>
      <w:tr w:rsidR="004340AB" w:rsidRPr="001E00BB" w14:paraId="72E41D5D" w14:textId="77777777" w:rsidTr="009B63E0">
        <w:trPr>
          <w:trHeight w:val="315"/>
        </w:trPr>
        <w:tc>
          <w:tcPr>
            <w:tcW w:w="9541" w:type="dxa"/>
            <w:gridSpan w:val="4"/>
            <w:shd w:val="clear" w:color="auto" w:fill="auto"/>
            <w:hideMark/>
          </w:tcPr>
          <w:p w14:paraId="2C8E872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35</w:t>
            </w:r>
            <w:r>
              <w:br/>
            </w:r>
            <w:r w:rsidRPr="492B5884">
              <w:rPr>
                <w:rFonts w:ascii="Times New Roman" w:eastAsia="Times New Roman" w:hAnsi="Times New Roman" w:cs="Times New Roman"/>
                <w:b/>
                <w:bCs/>
                <w:color w:val="000000" w:themeColor="text1"/>
                <w:sz w:val="24"/>
                <w:szCs w:val="24"/>
                <w:lang w:eastAsia="en-GB"/>
              </w:rPr>
              <w:t>ALBUMINOIDAL SUBSTANCES; MODIFIED STARCHES; GLUES; ENZYMES</w:t>
            </w:r>
          </w:p>
        </w:tc>
      </w:tr>
      <w:tr w:rsidR="004340AB" w:rsidRPr="001E00BB" w14:paraId="724A6165" w14:textId="77777777" w:rsidTr="009B63E0">
        <w:trPr>
          <w:trHeight w:val="630"/>
        </w:trPr>
        <w:tc>
          <w:tcPr>
            <w:tcW w:w="3220" w:type="dxa"/>
            <w:gridSpan w:val="3"/>
            <w:shd w:val="clear" w:color="auto" w:fill="auto"/>
            <w:hideMark/>
          </w:tcPr>
          <w:p w14:paraId="3447611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3501.10 - 3501.90</w:t>
            </w:r>
          </w:p>
        </w:tc>
        <w:tc>
          <w:tcPr>
            <w:tcW w:w="6321" w:type="dxa"/>
            <w:shd w:val="clear" w:color="auto" w:fill="auto"/>
            <w:hideMark/>
          </w:tcPr>
          <w:p w14:paraId="31645C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3501.10 through 3501.90 from any other subheading.</w:t>
            </w:r>
          </w:p>
        </w:tc>
      </w:tr>
      <w:tr w:rsidR="004340AB" w:rsidRPr="001E00BB" w14:paraId="01EC43F3" w14:textId="77777777" w:rsidTr="009B63E0">
        <w:trPr>
          <w:trHeight w:val="630"/>
        </w:trPr>
        <w:tc>
          <w:tcPr>
            <w:tcW w:w="3220" w:type="dxa"/>
            <w:gridSpan w:val="3"/>
            <w:shd w:val="clear" w:color="auto" w:fill="auto"/>
            <w:hideMark/>
          </w:tcPr>
          <w:p w14:paraId="2A874F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3502.11 - 3502.19</w:t>
            </w:r>
          </w:p>
        </w:tc>
        <w:tc>
          <w:tcPr>
            <w:tcW w:w="6321" w:type="dxa"/>
            <w:shd w:val="clear" w:color="auto" w:fill="auto"/>
            <w:hideMark/>
          </w:tcPr>
          <w:p w14:paraId="240F81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3502.11 through 3502.19 from any other heading.</w:t>
            </w:r>
          </w:p>
        </w:tc>
      </w:tr>
      <w:tr w:rsidR="004340AB" w:rsidRPr="001E00BB" w14:paraId="7AE6E866" w14:textId="77777777" w:rsidTr="009B63E0">
        <w:trPr>
          <w:trHeight w:val="630"/>
        </w:trPr>
        <w:tc>
          <w:tcPr>
            <w:tcW w:w="3220" w:type="dxa"/>
            <w:gridSpan w:val="3"/>
            <w:shd w:val="clear" w:color="auto" w:fill="auto"/>
            <w:hideMark/>
          </w:tcPr>
          <w:p w14:paraId="5FF761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3502.20 - 3502.90</w:t>
            </w:r>
          </w:p>
        </w:tc>
        <w:tc>
          <w:tcPr>
            <w:tcW w:w="6321" w:type="dxa"/>
            <w:shd w:val="clear" w:color="auto" w:fill="auto"/>
            <w:hideMark/>
          </w:tcPr>
          <w:p w14:paraId="306702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3502.20 through 3502.90 from any other subheading.</w:t>
            </w:r>
          </w:p>
        </w:tc>
      </w:tr>
      <w:tr w:rsidR="004340AB" w:rsidRPr="001E00BB" w14:paraId="59A2EDC0" w14:textId="77777777" w:rsidTr="009B63E0">
        <w:trPr>
          <w:trHeight w:val="630"/>
        </w:trPr>
        <w:tc>
          <w:tcPr>
            <w:tcW w:w="3220" w:type="dxa"/>
            <w:gridSpan w:val="3"/>
            <w:shd w:val="clear" w:color="auto" w:fill="auto"/>
            <w:hideMark/>
          </w:tcPr>
          <w:p w14:paraId="076E8FC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35.03 - 35.04</w:t>
            </w:r>
          </w:p>
        </w:tc>
        <w:tc>
          <w:tcPr>
            <w:tcW w:w="6321" w:type="dxa"/>
            <w:shd w:val="clear" w:color="auto" w:fill="auto"/>
            <w:hideMark/>
          </w:tcPr>
          <w:p w14:paraId="378DE5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35.03 through 35.04 from any other heading.</w:t>
            </w:r>
          </w:p>
        </w:tc>
      </w:tr>
      <w:tr w:rsidR="004340AB" w:rsidRPr="001E00BB" w14:paraId="4CE48459" w14:textId="77777777" w:rsidTr="009B63E0">
        <w:trPr>
          <w:trHeight w:val="630"/>
        </w:trPr>
        <w:tc>
          <w:tcPr>
            <w:tcW w:w="3220" w:type="dxa"/>
            <w:gridSpan w:val="3"/>
            <w:shd w:val="clear" w:color="auto" w:fill="auto"/>
            <w:hideMark/>
          </w:tcPr>
          <w:p w14:paraId="5A87C7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3505.10</w:t>
            </w:r>
          </w:p>
        </w:tc>
        <w:tc>
          <w:tcPr>
            <w:tcW w:w="6321" w:type="dxa"/>
            <w:shd w:val="clear" w:color="auto" w:fill="auto"/>
            <w:hideMark/>
          </w:tcPr>
          <w:p w14:paraId="2605F0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3505.10 from any other heading.</w:t>
            </w:r>
          </w:p>
        </w:tc>
      </w:tr>
      <w:tr w:rsidR="004340AB" w:rsidRPr="001E00BB" w14:paraId="46E387F9" w14:textId="77777777" w:rsidTr="009B63E0">
        <w:trPr>
          <w:trHeight w:val="2520"/>
        </w:trPr>
        <w:tc>
          <w:tcPr>
            <w:tcW w:w="3220" w:type="dxa"/>
            <w:gridSpan w:val="3"/>
            <w:shd w:val="clear" w:color="auto" w:fill="auto"/>
            <w:hideMark/>
          </w:tcPr>
          <w:p w14:paraId="75B617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3505.20</w:t>
            </w:r>
          </w:p>
        </w:tc>
        <w:tc>
          <w:tcPr>
            <w:tcW w:w="6321" w:type="dxa"/>
            <w:shd w:val="clear" w:color="auto" w:fill="auto"/>
            <w:hideMark/>
          </w:tcPr>
          <w:p w14:paraId="65B0B38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3505.20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3505.20,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133DE6C2" w14:textId="77777777" w:rsidTr="009B63E0">
        <w:trPr>
          <w:trHeight w:val="630"/>
        </w:trPr>
        <w:tc>
          <w:tcPr>
            <w:tcW w:w="3220" w:type="dxa"/>
            <w:gridSpan w:val="3"/>
            <w:shd w:val="clear" w:color="auto" w:fill="auto"/>
            <w:hideMark/>
          </w:tcPr>
          <w:p w14:paraId="21E43E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35.06 - 35.07</w:t>
            </w:r>
          </w:p>
        </w:tc>
        <w:tc>
          <w:tcPr>
            <w:tcW w:w="6321" w:type="dxa"/>
            <w:shd w:val="clear" w:color="auto" w:fill="auto"/>
            <w:hideMark/>
          </w:tcPr>
          <w:p w14:paraId="4C2DC7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35.06 through 35.07 from any other heading.</w:t>
            </w:r>
          </w:p>
        </w:tc>
      </w:tr>
      <w:tr w:rsidR="004340AB" w:rsidRPr="001E00BB" w14:paraId="1417D3EC" w14:textId="77777777" w:rsidTr="009B63E0">
        <w:trPr>
          <w:trHeight w:val="315"/>
        </w:trPr>
        <w:tc>
          <w:tcPr>
            <w:tcW w:w="9541" w:type="dxa"/>
            <w:gridSpan w:val="4"/>
            <w:shd w:val="clear" w:color="auto" w:fill="auto"/>
            <w:hideMark/>
          </w:tcPr>
          <w:p w14:paraId="48CA4DC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36</w:t>
            </w:r>
            <w:r>
              <w:br/>
            </w:r>
            <w:r w:rsidRPr="492B5884">
              <w:rPr>
                <w:rFonts w:ascii="Times New Roman" w:eastAsia="Times New Roman" w:hAnsi="Times New Roman" w:cs="Times New Roman"/>
                <w:b/>
                <w:bCs/>
                <w:color w:val="000000" w:themeColor="text1"/>
                <w:sz w:val="24"/>
                <w:szCs w:val="24"/>
                <w:lang w:eastAsia="en-GB"/>
              </w:rPr>
              <w:t>EXPLOSIVES; PYROTECHNIC PRODUCTS; MATCHES; PYROPHORIC ALLOYS; CERTAIN COMBUSTIBLE PREPARATIONS</w:t>
            </w:r>
          </w:p>
        </w:tc>
      </w:tr>
      <w:tr w:rsidR="004340AB" w:rsidRPr="001E00BB" w14:paraId="2E4508CB" w14:textId="77777777" w:rsidTr="009B63E0">
        <w:trPr>
          <w:trHeight w:val="630"/>
        </w:trPr>
        <w:tc>
          <w:tcPr>
            <w:tcW w:w="3220" w:type="dxa"/>
            <w:gridSpan w:val="3"/>
            <w:shd w:val="clear" w:color="auto" w:fill="auto"/>
            <w:hideMark/>
          </w:tcPr>
          <w:p w14:paraId="7129B0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36.01 - 36.06</w:t>
            </w:r>
          </w:p>
        </w:tc>
        <w:tc>
          <w:tcPr>
            <w:tcW w:w="6321" w:type="dxa"/>
            <w:shd w:val="clear" w:color="auto" w:fill="auto"/>
            <w:hideMark/>
          </w:tcPr>
          <w:p w14:paraId="6761CE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36.01 through 36.06 from any other heading.</w:t>
            </w:r>
          </w:p>
        </w:tc>
      </w:tr>
      <w:tr w:rsidR="004340AB" w:rsidRPr="001E00BB" w14:paraId="2976C231" w14:textId="77777777" w:rsidTr="009B63E0">
        <w:trPr>
          <w:trHeight w:val="315"/>
        </w:trPr>
        <w:tc>
          <w:tcPr>
            <w:tcW w:w="9541" w:type="dxa"/>
            <w:gridSpan w:val="4"/>
            <w:shd w:val="clear" w:color="auto" w:fill="auto"/>
            <w:hideMark/>
          </w:tcPr>
          <w:p w14:paraId="296F2F4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37</w:t>
            </w:r>
            <w:r>
              <w:br/>
            </w:r>
            <w:r w:rsidRPr="492B5884">
              <w:rPr>
                <w:rFonts w:ascii="Times New Roman" w:eastAsia="Times New Roman" w:hAnsi="Times New Roman" w:cs="Times New Roman"/>
                <w:b/>
                <w:bCs/>
                <w:color w:val="000000" w:themeColor="text1"/>
                <w:sz w:val="24"/>
                <w:szCs w:val="24"/>
                <w:lang w:eastAsia="en-GB"/>
              </w:rPr>
              <w:t>PHOTOGRAPHIC OR CINEMATOGRAPHIC GOODS</w:t>
            </w:r>
          </w:p>
        </w:tc>
      </w:tr>
      <w:tr w:rsidR="004340AB" w:rsidRPr="001E00BB" w14:paraId="55A339A5" w14:textId="77777777" w:rsidTr="009B63E0">
        <w:trPr>
          <w:trHeight w:val="630"/>
        </w:trPr>
        <w:tc>
          <w:tcPr>
            <w:tcW w:w="3220" w:type="dxa"/>
            <w:gridSpan w:val="3"/>
            <w:shd w:val="clear" w:color="auto" w:fill="auto"/>
            <w:hideMark/>
          </w:tcPr>
          <w:p w14:paraId="4C0499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37.01 - 37.07</w:t>
            </w:r>
          </w:p>
        </w:tc>
        <w:tc>
          <w:tcPr>
            <w:tcW w:w="6321" w:type="dxa"/>
            <w:shd w:val="clear" w:color="auto" w:fill="auto"/>
            <w:hideMark/>
          </w:tcPr>
          <w:p w14:paraId="677384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37.01 through 37.07 from any other heading.</w:t>
            </w:r>
          </w:p>
        </w:tc>
      </w:tr>
      <w:tr w:rsidR="004340AB" w:rsidRPr="001E00BB" w14:paraId="52839F72" w14:textId="77777777" w:rsidTr="009B63E0">
        <w:trPr>
          <w:trHeight w:val="315"/>
        </w:trPr>
        <w:tc>
          <w:tcPr>
            <w:tcW w:w="9541" w:type="dxa"/>
            <w:gridSpan w:val="4"/>
            <w:shd w:val="clear" w:color="auto" w:fill="auto"/>
            <w:hideMark/>
          </w:tcPr>
          <w:p w14:paraId="71E753B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38</w:t>
            </w:r>
            <w:r>
              <w:br/>
            </w:r>
            <w:r w:rsidRPr="492B5884">
              <w:rPr>
                <w:rFonts w:ascii="Times New Roman" w:eastAsia="Times New Roman" w:hAnsi="Times New Roman" w:cs="Times New Roman"/>
                <w:b/>
                <w:bCs/>
                <w:color w:val="000000" w:themeColor="text1"/>
                <w:sz w:val="24"/>
                <w:szCs w:val="24"/>
                <w:lang w:eastAsia="en-GB"/>
              </w:rPr>
              <w:t>MISCELLANEOUS CHEMICAL PRODUCTS</w:t>
            </w:r>
          </w:p>
        </w:tc>
      </w:tr>
      <w:tr w:rsidR="004340AB" w:rsidRPr="001E00BB" w14:paraId="312A05DB" w14:textId="77777777" w:rsidTr="009B63E0">
        <w:trPr>
          <w:trHeight w:val="630"/>
        </w:trPr>
        <w:tc>
          <w:tcPr>
            <w:tcW w:w="3220" w:type="dxa"/>
            <w:gridSpan w:val="3"/>
            <w:shd w:val="clear" w:color="auto" w:fill="auto"/>
            <w:hideMark/>
          </w:tcPr>
          <w:p w14:paraId="1E88BDF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3801.10 - 3801.90</w:t>
            </w:r>
          </w:p>
        </w:tc>
        <w:tc>
          <w:tcPr>
            <w:tcW w:w="6321" w:type="dxa"/>
            <w:shd w:val="clear" w:color="auto" w:fill="auto"/>
            <w:hideMark/>
          </w:tcPr>
          <w:p w14:paraId="7EEBA5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3801.10 through 3801.90 from any other subheading.</w:t>
            </w:r>
          </w:p>
        </w:tc>
      </w:tr>
      <w:tr w:rsidR="004340AB" w:rsidRPr="001E00BB" w14:paraId="3A95E67A" w14:textId="77777777" w:rsidTr="009B63E0">
        <w:trPr>
          <w:trHeight w:val="630"/>
        </w:trPr>
        <w:tc>
          <w:tcPr>
            <w:tcW w:w="3220" w:type="dxa"/>
            <w:gridSpan w:val="3"/>
            <w:shd w:val="clear" w:color="auto" w:fill="auto"/>
            <w:hideMark/>
          </w:tcPr>
          <w:p w14:paraId="342F5E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38.02 - 38.05</w:t>
            </w:r>
          </w:p>
        </w:tc>
        <w:tc>
          <w:tcPr>
            <w:tcW w:w="6321" w:type="dxa"/>
            <w:shd w:val="clear" w:color="auto" w:fill="auto"/>
            <w:hideMark/>
          </w:tcPr>
          <w:p w14:paraId="184C1A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38.02 through 38.05 from any other heading.</w:t>
            </w:r>
          </w:p>
        </w:tc>
      </w:tr>
      <w:tr w:rsidR="004340AB" w:rsidRPr="001E00BB" w14:paraId="710502AB" w14:textId="77777777" w:rsidTr="009B63E0">
        <w:trPr>
          <w:trHeight w:val="630"/>
        </w:trPr>
        <w:tc>
          <w:tcPr>
            <w:tcW w:w="3220" w:type="dxa"/>
            <w:gridSpan w:val="3"/>
            <w:shd w:val="clear" w:color="auto" w:fill="auto"/>
            <w:hideMark/>
          </w:tcPr>
          <w:p w14:paraId="23B7A8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3806.10 - 3806.90</w:t>
            </w:r>
          </w:p>
        </w:tc>
        <w:tc>
          <w:tcPr>
            <w:tcW w:w="6321" w:type="dxa"/>
            <w:shd w:val="clear" w:color="auto" w:fill="auto"/>
            <w:hideMark/>
          </w:tcPr>
          <w:p w14:paraId="57D713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3806.10 through 3806.90 from any other subheading.</w:t>
            </w:r>
          </w:p>
        </w:tc>
      </w:tr>
      <w:tr w:rsidR="004340AB" w:rsidRPr="001E00BB" w14:paraId="09E9ACE9" w14:textId="77777777" w:rsidTr="009B63E0">
        <w:trPr>
          <w:trHeight w:val="630"/>
        </w:trPr>
        <w:tc>
          <w:tcPr>
            <w:tcW w:w="3220" w:type="dxa"/>
            <w:gridSpan w:val="3"/>
            <w:shd w:val="clear" w:color="auto" w:fill="auto"/>
            <w:hideMark/>
          </w:tcPr>
          <w:p w14:paraId="684450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38.07</w:t>
            </w:r>
          </w:p>
        </w:tc>
        <w:tc>
          <w:tcPr>
            <w:tcW w:w="6321" w:type="dxa"/>
            <w:shd w:val="clear" w:color="auto" w:fill="auto"/>
            <w:hideMark/>
          </w:tcPr>
          <w:p w14:paraId="1FDA04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38.07 from any other heading.</w:t>
            </w:r>
          </w:p>
        </w:tc>
      </w:tr>
      <w:tr w:rsidR="004340AB" w:rsidRPr="001E00BB" w14:paraId="61E1EB30" w14:textId="77777777" w:rsidTr="009B63E0">
        <w:trPr>
          <w:trHeight w:val="3150"/>
        </w:trPr>
        <w:tc>
          <w:tcPr>
            <w:tcW w:w="3220" w:type="dxa"/>
            <w:gridSpan w:val="3"/>
            <w:shd w:val="clear" w:color="auto" w:fill="auto"/>
            <w:hideMark/>
          </w:tcPr>
          <w:p w14:paraId="649B272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3808.50 - 3808.99</w:t>
            </w:r>
          </w:p>
        </w:tc>
        <w:tc>
          <w:tcPr>
            <w:tcW w:w="6321" w:type="dxa"/>
            <w:shd w:val="clear" w:color="auto" w:fill="auto"/>
            <w:hideMark/>
          </w:tcPr>
          <w:p w14:paraId="2F3A12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3808.50 through 3808.99 from any other subheading, provided that not less than 50 per cent by weight of the active ingredient or ingredients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3808.50 through 3808.99,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3DB5616D" w14:textId="77777777" w:rsidTr="009B63E0">
        <w:trPr>
          <w:trHeight w:val="630"/>
        </w:trPr>
        <w:tc>
          <w:tcPr>
            <w:tcW w:w="3220" w:type="dxa"/>
            <w:gridSpan w:val="3"/>
            <w:shd w:val="clear" w:color="auto" w:fill="auto"/>
            <w:hideMark/>
          </w:tcPr>
          <w:p w14:paraId="3308797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38.09 - 38.22</w:t>
            </w:r>
          </w:p>
        </w:tc>
        <w:tc>
          <w:tcPr>
            <w:tcW w:w="6321" w:type="dxa"/>
            <w:shd w:val="clear" w:color="auto" w:fill="auto"/>
            <w:hideMark/>
          </w:tcPr>
          <w:p w14:paraId="67297D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38.09 through 38.22 from any other heading.</w:t>
            </w:r>
          </w:p>
        </w:tc>
      </w:tr>
      <w:tr w:rsidR="004340AB" w:rsidRPr="001E00BB" w14:paraId="768B8AE4" w14:textId="77777777" w:rsidTr="009B63E0">
        <w:trPr>
          <w:trHeight w:val="630"/>
        </w:trPr>
        <w:tc>
          <w:tcPr>
            <w:tcW w:w="3220" w:type="dxa"/>
            <w:gridSpan w:val="3"/>
            <w:shd w:val="clear" w:color="auto" w:fill="auto"/>
            <w:hideMark/>
          </w:tcPr>
          <w:p w14:paraId="726760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3823.11 - 3823.70</w:t>
            </w:r>
          </w:p>
        </w:tc>
        <w:tc>
          <w:tcPr>
            <w:tcW w:w="6321" w:type="dxa"/>
            <w:shd w:val="clear" w:color="auto" w:fill="auto"/>
            <w:hideMark/>
          </w:tcPr>
          <w:p w14:paraId="02E06B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3823.11 through 3823.70 from any other subheading.</w:t>
            </w:r>
          </w:p>
        </w:tc>
      </w:tr>
      <w:tr w:rsidR="004340AB" w:rsidRPr="001E00BB" w14:paraId="0768B49D" w14:textId="77777777" w:rsidTr="009B63E0">
        <w:trPr>
          <w:trHeight w:val="630"/>
        </w:trPr>
        <w:tc>
          <w:tcPr>
            <w:tcW w:w="3220" w:type="dxa"/>
            <w:gridSpan w:val="3"/>
            <w:shd w:val="clear" w:color="auto" w:fill="auto"/>
            <w:hideMark/>
          </w:tcPr>
          <w:p w14:paraId="625C38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3824.10 - 3824.90</w:t>
            </w:r>
          </w:p>
        </w:tc>
        <w:tc>
          <w:tcPr>
            <w:tcW w:w="6321" w:type="dxa"/>
            <w:shd w:val="clear" w:color="auto" w:fill="auto"/>
            <w:hideMark/>
          </w:tcPr>
          <w:p w14:paraId="06E7D8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3824.10 through 3824.90 from any other subheading.</w:t>
            </w:r>
          </w:p>
        </w:tc>
      </w:tr>
      <w:tr w:rsidR="004340AB" w:rsidRPr="001E00BB" w14:paraId="3BADDDFA" w14:textId="77777777" w:rsidTr="009B63E0">
        <w:trPr>
          <w:trHeight w:val="630"/>
        </w:trPr>
        <w:tc>
          <w:tcPr>
            <w:tcW w:w="3220" w:type="dxa"/>
            <w:gridSpan w:val="3"/>
            <w:shd w:val="clear" w:color="auto" w:fill="auto"/>
            <w:hideMark/>
          </w:tcPr>
          <w:p w14:paraId="56E59AE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38.25 - 38.26</w:t>
            </w:r>
          </w:p>
        </w:tc>
        <w:tc>
          <w:tcPr>
            <w:tcW w:w="6321" w:type="dxa"/>
            <w:shd w:val="clear" w:color="auto" w:fill="auto"/>
            <w:hideMark/>
          </w:tcPr>
          <w:p w14:paraId="4174DF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38.25 through 38.26 from any other heading.</w:t>
            </w:r>
          </w:p>
        </w:tc>
      </w:tr>
      <w:tr w:rsidR="004340AB" w:rsidRPr="001E00BB" w14:paraId="10490AF0" w14:textId="77777777" w:rsidTr="009B63E0">
        <w:trPr>
          <w:trHeight w:val="315"/>
        </w:trPr>
        <w:tc>
          <w:tcPr>
            <w:tcW w:w="9541" w:type="dxa"/>
            <w:gridSpan w:val="4"/>
            <w:shd w:val="clear" w:color="auto" w:fill="auto"/>
            <w:hideMark/>
          </w:tcPr>
          <w:p w14:paraId="1829A26E"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VII</w:t>
            </w:r>
            <w:r>
              <w:br/>
            </w:r>
            <w:r w:rsidRPr="492B5884">
              <w:rPr>
                <w:rFonts w:ascii="Times New Roman" w:eastAsia="Times New Roman" w:hAnsi="Times New Roman" w:cs="Times New Roman"/>
                <w:b/>
                <w:bCs/>
                <w:color w:val="000000" w:themeColor="text1"/>
                <w:sz w:val="24"/>
                <w:szCs w:val="24"/>
                <w:lang w:eastAsia="en-GB"/>
              </w:rPr>
              <w:t>PLASTICS AND ARTICLES THEREOF;</w:t>
            </w:r>
            <w:r>
              <w:br/>
            </w:r>
            <w:r w:rsidRPr="492B5884">
              <w:rPr>
                <w:rFonts w:ascii="Times New Roman" w:eastAsia="Times New Roman" w:hAnsi="Times New Roman" w:cs="Times New Roman"/>
                <w:b/>
                <w:bCs/>
                <w:color w:val="000000" w:themeColor="text1"/>
                <w:sz w:val="24"/>
                <w:szCs w:val="24"/>
                <w:lang w:eastAsia="en-GB"/>
              </w:rPr>
              <w:t>RUBBER AND ARTICLES THEREOF</w:t>
            </w:r>
          </w:p>
        </w:tc>
      </w:tr>
      <w:tr w:rsidR="004340AB" w:rsidRPr="001E00BB" w14:paraId="6334EB9F" w14:textId="77777777" w:rsidTr="009B63E0">
        <w:trPr>
          <w:trHeight w:val="315"/>
        </w:trPr>
        <w:tc>
          <w:tcPr>
            <w:tcW w:w="9541" w:type="dxa"/>
            <w:gridSpan w:val="4"/>
            <w:shd w:val="clear" w:color="auto" w:fill="auto"/>
            <w:hideMark/>
          </w:tcPr>
          <w:p w14:paraId="5D355CC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39</w:t>
            </w:r>
            <w:r>
              <w:br/>
            </w:r>
            <w:r w:rsidRPr="492B5884">
              <w:rPr>
                <w:rFonts w:ascii="Times New Roman" w:eastAsia="Times New Roman" w:hAnsi="Times New Roman" w:cs="Times New Roman"/>
                <w:b/>
                <w:bCs/>
                <w:color w:val="000000" w:themeColor="text1"/>
                <w:sz w:val="24"/>
                <w:szCs w:val="24"/>
                <w:lang w:eastAsia="en-GB"/>
              </w:rPr>
              <w:t>PLASTICS AND ARTICLES THEREOF</w:t>
            </w:r>
          </w:p>
        </w:tc>
      </w:tr>
      <w:tr w:rsidR="004340AB" w:rsidRPr="001E00BB" w14:paraId="3951E684" w14:textId="77777777" w:rsidTr="009B63E0">
        <w:trPr>
          <w:trHeight w:val="945"/>
        </w:trPr>
        <w:tc>
          <w:tcPr>
            <w:tcW w:w="9541" w:type="dxa"/>
            <w:gridSpan w:val="4"/>
            <w:shd w:val="clear" w:color="auto" w:fill="auto"/>
            <w:hideMark/>
          </w:tcPr>
          <w:p w14:paraId="00402E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Note:</w:t>
            </w:r>
            <w:r>
              <w:br/>
            </w:r>
            <w:r>
              <w:br/>
            </w:r>
            <w:r w:rsidRPr="492B5884">
              <w:rPr>
                <w:rFonts w:ascii="Times New Roman" w:eastAsia="Times New Roman" w:hAnsi="Times New Roman" w:cs="Times New Roman"/>
                <w:color w:val="000000" w:themeColor="text1"/>
                <w:sz w:val="24"/>
                <w:szCs w:val="24"/>
                <w:lang w:eastAsia="en-GB"/>
              </w:rPr>
              <w:t>Notwithstanding the applicable product-specific rules of origin, a good of heading 39.01 through 39.14, except for a good of subheading 3903.11 or 3907.60, that is the product of a chemical reaction is an originating good if the chemical reaction occurs in the territory of one or more of the Parties.</w:t>
            </w:r>
            <w:r>
              <w:br/>
            </w:r>
            <w:r>
              <w:br/>
            </w:r>
            <w:r w:rsidRPr="492B5884">
              <w:rPr>
                <w:rFonts w:ascii="Times New Roman" w:eastAsia="Times New Roman" w:hAnsi="Times New Roman" w:cs="Times New Roman"/>
                <w:color w:val="000000" w:themeColor="text1"/>
                <w:sz w:val="24"/>
                <w:szCs w:val="24"/>
                <w:lang w:eastAsia="en-GB"/>
              </w:rPr>
              <w:t xml:space="preserve">For the purposes of this rule, a “chemical reaction” is a process (including a biochemical process) which results in a molecule with a new structure by breaking intramolecular bonds and by forming new intramolecular bonds, or by altering the spatial arrangement of atoms in a molecule. </w:t>
            </w:r>
            <w:r>
              <w:br/>
            </w:r>
            <w:r>
              <w:br/>
            </w:r>
            <w:r w:rsidRPr="492B5884">
              <w:rPr>
                <w:rFonts w:ascii="Times New Roman" w:eastAsia="Times New Roman" w:hAnsi="Times New Roman" w:cs="Times New Roman"/>
                <w:color w:val="000000" w:themeColor="text1"/>
                <w:sz w:val="24"/>
                <w:szCs w:val="24"/>
                <w:lang w:eastAsia="en-GB"/>
              </w:rPr>
              <w:t>The following are not chemical reactions:</w:t>
            </w:r>
            <w:r>
              <w:br/>
            </w:r>
            <w:r w:rsidRPr="492B5884">
              <w:rPr>
                <w:rFonts w:ascii="Times New Roman" w:eastAsia="Times New Roman" w:hAnsi="Times New Roman" w:cs="Times New Roman"/>
                <w:color w:val="000000" w:themeColor="text1"/>
                <w:sz w:val="24"/>
                <w:szCs w:val="24"/>
                <w:lang w:eastAsia="en-GB"/>
              </w:rPr>
              <w:t xml:space="preserve">     (a) dissolving in water or other solvents;</w:t>
            </w:r>
            <w:r>
              <w:br/>
            </w:r>
            <w:r w:rsidRPr="492B5884">
              <w:rPr>
                <w:rFonts w:ascii="Times New Roman" w:eastAsia="Times New Roman" w:hAnsi="Times New Roman" w:cs="Times New Roman"/>
                <w:color w:val="000000" w:themeColor="text1"/>
                <w:sz w:val="24"/>
                <w:szCs w:val="24"/>
                <w:lang w:eastAsia="en-GB"/>
              </w:rPr>
              <w:t xml:space="preserve">     (b) the elimination of solvents, including solvent water; or</w:t>
            </w:r>
            <w:r>
              <w:br/>
            </w:r>
            <w:r w:rsidRPr="492B5884">
              <w:rPr>
                <w:rFonts w:ascii="Times New Roman" w:eastAsia="Times New Roman" w:hAnsi="Times New Roman" w:cs="Times New Roman"/>
                <w:color w:val="000000" w:themeColor="text1"/>
                <w:sz w:val="24"/>
                <w:szCs w:val="24"/>
                <w:lang w:eastAsia="en-GB"/>
              </w:rPr>
              <w:t xml:space="preserve">     (c) the addition or elimination of water of crystallisation.</w:t>
            </w:r>
            <w:r>
              <w:br/>
            </w:r>
            <w:r w:rsidRPr="492B5884">
              <w:rPr>
                <w:rFonts w:ascii="Times New Roman" w:eastAsia="Times New Roman" w:hAnsi="Times New Roman" w:cs="Times New Roman"/>
                <w:color w:val="000000" w:themeColor="text1"/>
                <w:sz w:val="24"/>
                <w:szCs w:val="24"/>
                <w:lang w:eastAsia="en-GB"/>
              </w:rPr>
              <w:t>This definition comprises all types of polymerization reactions.</w:t>
            </w:r>
          </w:p>
        </w:tc>
      </w:tr>
      <w:tr w:rsidR="004340AB" w:rsidRPr="001E00BB" w14:paraId="4138ED3A" w14:textId="77777777" w:rsidTr="009B63E0">
        <w:trPr>
          <w:trHeight w:val="2835"/>
        </w:trPr>
        <w:tc>
          <w:tcPr>
            <w:tcW w:w="3220" w:type="dxa"/>
            <w:gridSpan w:val="3"/>
            <w:shd w:val="clear" w:color="auto" w:fill="auto"/>
            <w:hideMark/>
          </w:tcPr>
          <w:p w14:paraId="16052B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39.01</w:t>
            </w:r>
          </w:p>
        </w:tc>
        <w:tc>
          <w:tcPr>
            <w:tcW w:w="6321" w:type="dxa"/>
            <w:shd w:val="clear" w:color="auto" w:fill="auto"/>
            <w:hideMark/>
          </w:tcPr>
          <w:p w14:paraId="5F6F05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39.01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39.01,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11B1F4BF" w14:textId="77777777" w:rsidTr="009B63E0">
        <w:trPr>
          <w:trHeight w:val="3780"/>
        </w:trPr>
        <w:tc>
          <w:tcPr>
            <w:tcW w:w="3220" w:type="dxa"/>
            <w:gridSpan w:val="3"/>
            <w:shd w:val="clear" w:color="auto" w:fill="auto"/>
            <w:hideMark/>
          </w:tcPr>
          <w:p w14:paraId="3FF192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3902.10</w:t>
            </w:r>
          </w:p>
        </w:tc>
        <w:tc>
          <w:tcPr>
            <w:tcW w:w="6321" w:type="dxa"/>
            <w:shd w:val="clear" w:color="auto" w:fill="auto"/>
            <w:hideMark/>
          </w:tcPr>
          <w:p w14:paraId="319A90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3902.10 from any other heading, except from heading 29.01; or</w:t>
            </w:r>
            <w:r>
              <w:br/>
            </w:r>
            <w:r>
              <w:br/>
            </w:r>
            <w:r w:rsidRPr="492B5884">
              <w:rPr>
                <w:rFonts w:ascii="Times New Roman" w:eastAsia="Times New Roman" w:hAnsi="Times New Roman" w:cs="Times New Roman"/>
                <w:color w:val="000000" w:themeColor="text1"/>
                <w:sz w:val="24"/>
                <w:szCs w:val="24"/>
                <w:lang w:eastAsia="en-GB"/>
              </w:rPr>
              <w:t>A change to a good of subheading 3902.10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3902.10,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1ABA391F" w14:textId="77777777" w:rsidTr="009B63E0">
        <w:trPr>
          <w:trHeight w:val="2835"/>
        </w:trPr>
        <w:tc>
          <w:tcPr>
            <w:tcW w:w="3220" w:type="dxa"/>
            <w:gridSpan w:val="3"/>
            <w:shd w:val="clear" w:color="auto" w:fill="auto"/>
            <w:hideMark/>
          </w:tcPr>
          <w:p w14:paraId="730708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3902.20</w:t>
            </w:r>
          </w:p>
        </w:tc>
        <w:tc>
          <w:tcPr>
            <w:tcW w:w="6321" w:type="dxa"/>
            <w:shd w:val="clear" w:color="auto" w:fill="auto"/>
            <w:hideMark/>
          </w:tcPr>
          <w:p w14:paraId="6FEE0E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3902.20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3902.20,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7926824B" w14:textId="77777777" w:rsidTr="009B63E0">
        <w:trPr>
          <w:trHeight w:val="3780"/>
        </w:trPr>
        <w:tc>
          <w:tcPr>
            <w:tcW w:w="3220" w:type="dxa"/>
            <w:gridSpan w:val="3"/>
            <w:shd w:val="clear" w:color="auto" w:fill="auto"/>
            <w:hideMark/>
          </w:tcPr>
          <w:p w14:paraId="752E16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3902.30</w:t>
            </w:r>
          </w:p>
        </w:tc>
        <w:tc>
          <w:tcPr>
            <w:tcW w:w="6321" w:type="dxa"/>
            <w:shd w:val="clear" w:color="auto" w:fill="auto"/>
            <w:hideMark/>
          </w:tcPr>
          <w:p w14:paraId="042ACDD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3902.30 from any other heading, except from heading 29.01; or</w:t>
            </w:r>
            <w:r>
              <w:br/>
            </w:r>
            <w:r>
              <w:br/>
            </w:r>
            <w:r w:rsidRPr="492B5884">
              <w:rPr>
                <w:rFonts w:ascii="Times New Roman" w:eastAsia="Times New Roman" w:hAnsi="Times New Roman" w:cs="Times New Roman"/>
                <w:color w:val="000000" w:themeColor="text1"/>
                <w:sz w:val="24"/>
                <w:szCs w:val="24"/>
                <w:lang w:eastAsia="en-GB"/>
              </w:rPr>
              <w:t>A change to a good of subheading 3902.30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3902.30,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751935E5" w14:textId="77777777" w:rsidTr="009B63E0">
        <w:trPr>
          <w:trHeight w:val="2835"/>
        </w:trPr>
        <w:tc>
          <w:tcPr>
            <w:tcW w:w="3220" w:type="dxa"/>
            <w:gridSpan w:val="3"/>
            <w:shd w:val="clear" w:color="auto" w:fill="auto"/>
            <w:hideMark/>
          </w:tcPr>
          <w:p w14:paraId="556180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3902.90</w:t>
            </w:r>
          </w:p>
        </w:tc>
        <w:tc>
          <w:tcPr>
            <w:tcW w:w="6321" w:type="dxa"/>
            <w:shd w:val="clear" w:color="auto" w:fill="auto"/>
            <w:hideMark/>
          </w:tcPr>
          <w:p w14:paraId="188659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3902.90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3902.90,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1447A6F3" w14:textId="77777777" w:rsidTr="009B63E0">
        <w:trPr>
          <w:trHeight w:val="1890"/>
        </w:trPr>
        <w:tc>
          <w:tcPr>
            <w:tcW w:w="3220" w:type="dxa"/>
            <w:gridSpan w:val="3"/>
            <w:shd w:val="clear" w:color="auto" w:fill="auto"/>
            <w:hideMark/>
          </w:tcPr>
          <w:p w14:paraId="633584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3903.11</w:t>
            </w:r>
          </w:p>
        </w:tc>
        <w:tc>
          <w:tcPr>
            <w:tcW w:w="6321" w:type="dxa"/>
            <w:shd w:val="clear" w:color="auto" w:fill="auto"/>
            <w:hideMark/>
          </w:tcPr>
          <w:p w14:paraId="1732D5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3903.11 from any other heading, except from heading 29.02; or</w:t>
            </w:r>
            <w:r>
              <w:br/>
            </w:r>
            <w:r>
              <w:br/>
            </w:r>
            <w:r w:rsidRPr="492B5884">
              <w:rPr>
                <w:rFonts w:ascii="Times New Roman" w:eastAsia="Times New Roman" w:hAnsi="Times New Roman" w:cs="Times New Roman"/>
                <w:color w:val="000000" w:themeColor="text1"/>
                <w:sz w:val="24"/>
                <w:szCs w:val="24"/>
                <w:lang w:eastAsia="en-GB"/>
              </w:rPr>
              <w:t>A change to a good of subheading 3903.11 from any other heading, provided there is a regional value content of not less than 50 per cent under the build-down method.</w:t>
            </w:r>
          </w:p>
        </w:tc>
      </w:tr>
      <w:tr w:rsidR="004340AB" w:rsidRPr="001E00BB" w14:paraId="4109EEE8" w14:textId="77777777" w:rsidTr="009B63E0">
        <w:trPr>
          <w:trHeight w:val="3150"/>
        </w:trPr>
        <w:tc>
          <w:tcPr>
            <w:tcW w:w="3220" w:type="dxa"/>
            <w:gridSpan w:val="3"/>
            <w:shd w:val="clear" w:color="auto" w:fill="auto"/>
            <w:hideMark/>
          </w:tcPr>
          <w:p w14:paraId="1BDC64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3903.19 - 3903.90</w:t>
            </w:r>
          </w:p>
        </w:tc>
        <w:tc>
          <w:tcPr>
            <w:tcW w:w="6321" w:type="dxa"/>
            <w:shd w:val="clear" w:color="auto" w:fill="auto"/>
            <w:hideMark/>
          </w:tcPr>
          <w:p w14:paraId="710AA9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3903.19 through 3903.90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3903.19 through 3903.90,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0DA8C58E" w14:textId="77777777" w:rsidTr="009B63E0">
        <w:trPr>
          <w:trHeight w:val="2835"/>
        </w:trPr>
        <w:tc>
          <w:tcPr>
            <w:tcW w:w="3220" w:type="dxa"/>
            <w:gridSpan w:val="3"/>
            <w:shd w:val="clear" w:color="auto" w:fill="auto"/>
            <w:hideMark/>
          </w:tcPr>
          <w:p w14:paraId="351F0A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39.04 - 39.06</w:t>
            </w:r>
          </w:p>
        </w:tc>
        <w:tc>
          <w:tcPr>
            <w:tcW w:w="6321" w:type="dxa"/>
            <w:shd w:val="clear" w:color="auto" w:fill="auto"/>
            <w:hideMark/>
          </w:tcPr>
          <w:p w14:paraId="02F50A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39.04 through 39.06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39.04 through 39.06,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6CB0EF6A" w14:textId="77777777" w:rsidTr="009B63E0">
        <w:trPr>
          <w:trHeight w:val="3150"/>
        </w:trPr>
        <w:tc>
          <w:tcPr>
            <w:tcW w:w="3220" w:type="dxa"/>
            <w:gridSpan w:val="3"/>
            <w:shd w:val="clear" w:color="auto" w:fill="auto"/>
            <w:hideMark/>
          </w:tcPr>
          <w:p w14:paraId="1EAF9F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3907.10 - 3907.50</w:t>
            </w:r>
          </w:p>
        </w:tc>
        <w:tc>
          <w:tcPr>
            <w:tcW w:w="6321" w:type="dxa"/>
            <w:shd w:val="clear" w:color="auto" w:fill="auto"/>
            <w:hideMark/>
          </w:tcPr>
          <w:p w14:paraId="5285A8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3907.10 through 3907.50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3907.10 through 3907.50,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25FA169C" w14:textId="77777777" w:rsidTr="009B63E0">
        <w:trPr>
          <w:trHeight w:val="1890"/>
        </w:trPr>
        <w:tc>
          <w:tcPr>
            <w:tcW w:w="3220" w:type="dxa"/>
            <w:gridSpan w:val="3"/>
            <w:shd w:val="clear" w:color="auto" w:fill="auto"/>
            <w:hideMark/>
          </w:tcPr>
          <w:p w14:paraId="5ADD98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3907.60</w:t>
            </w:r>
          </w:p>
        </w:tc>
        <w:tc>
          <w:tcPr>
            <w:tcW w:w="6321" w:type="dxa"/>
            <w:shd w:val="clear" w:color="auto" w:fill="auto"/>
            <w:hideMark/>
          </w:tcPr>
          <w:p w14:paraId="023E2A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3907.60 from any other heading, except from subheading 2905.31 or 2917.36; or</w:t>
            </w:r>
            <w:r>
              <w:br/>
            </w:r>
            <w:r>
              <w:br/>
            </w:r>
            <w:r w:rsidRPr="492B5884">
              <w:rPr>
                <w:rFonts w:ascii="Times New Roman" w:eastAsia="Times New Roman" w:hAnsi="Times New Roman" w:cs="Times New Roman"/>
                <w:color w:val="000000" w:themeColor="text1"/>
                <w:sz w:val="24"/>
                <w:szCs w:val="24"/>
                <w:lang w:eastAsia="en-GB"/>
              </w:rPr>
              <w:t>A change to a good of subheading 3907.60 from any other heading, provided there is a regional value content of not less than 50 per cent under the build-down method.</w:t>
            </w:r>
          </w:p>
        </w:tc>
      </w:tr>
      <w:tr w:rsidR="004340AB" w:rsidRPr="001E00BB" w14:paraId="34AC5E8E" w14:textId="77777777" w:rsidTr="009B63E0">
        <w:trPr>
          <w:trHeight w:val="3150"/>
        </w:trPr>
        <w:tc>
          <w:tcPr>
            <w:tcW w:w="3220" w:type="dxa"/>
            <w:gridSpan w:val="3"/>
            <w:shd w:val="clear" w:color="auto" w:fill="auto"/>
            <w:hideMark/>
          </w:tcPr>
          <w:p w14:paraId="06422D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3907.70 - 3907.99</w:t>
            </w:r>
          </w:p>
        </w:tc>
        <w:tc>
          <w:tcPr>
            <w:tcW w:w="6321" w:type="dxa"/>
            <w:shd w:val="clear" w:color="auto" w:fill="auto"/>
            <w:hideMark/>
          </w:tcPr>
          <w:p w14:paraId="33E6B4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3907.70 through 3907.99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subheading 3907.70 through 3907.99,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405DA3D9" w14:textId="77777777" w:rsidTr="009B63E0">
        <w:trPr>
          <w:trHeight w:val="2835"/>
        </w:trPr>
        <w:tc>
          <w:tcPr>
            <w:tcW w:w="3220" w:type="dxa"/>
            <w:gridSpan w:val="3"/>
            <w:shd w:val="clear" w:color="auto" w:fill="auto"/>
            <w:hideMark/>
          </w:tcPr>
          <w:p w14:paraId="53B42D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39.08 - 39.15</w:t>
            </w:r>
          </w:p>
        </w:tc>
        <w:tc>
          <w:tcPr>
            <w:tcW w:w="6321" w:type="dxa"/>
            <w:shd w:val="clear" w:color="auto" w:fill="auto"/>
            <w:hideMark/>
          </w:tcPr>
          <w:p w14:paraId="424DDE8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39.08 through 39.15 from any other heading, provided that not less than 50 per cent by weight of the total polymer content is originating;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39.08 through 39.15,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35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402EBEEA" w14:textId="77777777" w:rsidTr="009B63E0">
        <w:trPr>
          <w:trHeight w:val="630"/>
        </w:trPr>
        <w:tc>
          <w:tcPr>
            <w:tcW w:w="3220" w:type="dxa"/>
            <w:gridSpan w:val="3"/>
            <w:shd w:val="clear" w:color="auto" w:fill="auto"/>
            <w:hideMark/>
          </w:tcPr>
          <w:p w14:paraId="6363A3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3916.10 - 3916.90</w:t>
            </w:r>
          </w:p>
        </w:tc>
        <w:tc>
          <w:tcPr>
            <w:tcW w:w="6321" w:type="dxa"/>
            <w:shd w:val="clear" w:color="auto" w:fill="auto"/>
            <w:hideMark/>
          </w:tcPr>
          <w:p w14:paraId="007FC1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3916.10 through 3916.90 from any other subheading.</w:t>
            </w:r>
          </w:p>
        </w:tc>
      </w:tr>
      <w:tr w:rsidR="004340AB" w:rsidRPr="001E00BB" w14:paraId="2C317555" w14:textId="77777777" w:rsidTr="009B63E0">
        <w:trPr>
          <w:trHeight w:val="630"/>
        </w:trPr>
        <w:tc>
          <w:tcPr>
            <w:tcW w:w="3220" w:type="dxa"/>
            <w:gridSpan w:val="3"/>
            <w:shd w:val="clear" w:color="auto" w:fill="auto"/>
            <w:hideMark/>
          </w:tcPr>
          <w:p w14:paraId="5C5EDD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3917.10 - 3917.40</w:t>
            </w:r>
          </w:p>
        </w:tc>
        <w:tc>
          <w:tcPr>
            <w:tcW w:w="6321" w:type="dxa"/>
            <w:shd w:val="clear" w:color="auto" w:fill="auto"/>
            <w:hideMark/>
          </w:tcPr>
          <w:p w14:paraId="3E53B4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3917.10 through 3917.40 from any other subheading.</w:t>
            </w:r>
          </w:p>
        </w:tc>
      </w:tr>
      <w:tr w:rsidR="004340AB" w:rsidRPr="001E00BB" w14:paraId="334A020F" w14:textId="77777777" w:rsidTr="009B63E0">
        <w:trPr>
          <w:trHeight w:val="630"/>
        </w:trPr>
        <w:tc>
          <w:tcPr>
            <w:tcW w:w="3220" w:type="dxa"/>
            <w:gridSpan w:val="3"/>
            <w:shd w:val="clear" w:color="auto" w:fill="auto"/>
            <w:hideMark/>
          </w:tcPr>
          <w:p w14:paraId="006F0B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39.18</w:t>
            </w:r>
          </w:p>
        </w:tc>
        <w:tc>
          <w:tcPr>
            <w:tcW w:w="6321" w:type="dxa"/>
            <w:shd w:val="clear" w:color="auto" w:fill="auto"/>
            <w:hideMark/>
          </w:tcPr>
          <w:p w14:paraId="3F1C14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39.18 from any other heading.</w:t>
            </w:r>
          </w:p>
        </w:tc>
      </w:tr>
      <w:tr w:rsidR="004340AB" w:rsidRPr="001E00BB" w14:paraId="480EFCC7" w14:textId="77777777" w:rsidTr="009B63E0">
        <w:trPr>
          <w:trHeight w:val="2520"/>
        </w:trPr>
        <w:tc>
          <w:tcPr>
            <w:tcW w:w="3220" w:type="dxa"/>
            <w:gridSpan w:val="3"/>
            <w:shd w:val="clear" w:color="auto" w:fill="auto"/>
            <w:hideMark/>
          </w:tcPr>
          <w:p w14:paraId="393DBC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39.19 - 39.20</w:t>
            </w:r>
          </w:p>
        </w:tc>
        <w:tc>
          <w:tcPr>
            <w:tcW w:w="6321" w:type="dxa"/>
            <w:shd w:val="clear" w:color="auto" w:fill="auto"/>
            <w:hideMark/>
          </w:tcPr>
          <w:p w14:paraId="108136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39.19 through 39.20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39.19 through 39.20, provided there is a regional value content of not less than:</w:t>
            </w:r>
            <w:r>
              <w:br/>
            </w:r>
            <w:r w:rsidRPr="492B5884">
              <w:rPr>
                <w:rFonts w:ascii="Times New Roman" w:eastAsia="Times New Roman" w:hAnsi="Times New Roman" w:cs="Times New Roman"/>
                <w:color w:val="000000" w:themeColor="text1"/>
                <w:sz w:val="24"/>
                <w:szCs w:val="24"/>
                <w:lang w:eastAsia="en-GB"/>
              </w:rPr>
              <w:t xml:space="preserve">     (a) 30 per cent under the build-up method; or</w:t>
            </w:r>
            <w:r>
              <w:br/>
            </w:r>
            <w:r w:rsidRPr="492B5884">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51388095" w14:textId="77777777" w:rsidTr="009B63E0">
        <w:trPr>
          <w:trHeight w:val="630"/>
        </w:trPr>
        <w:tc>
          <w:tcPr>
            <w:tcW w:w="3220" w:type="dxa"/>
            <w:gridSpan w:val="3"/>
            <w:shd w:val="clear" w:color="auto" w:fill="auto"/>
            <w:hideMark/>
          </w:tcPr>
          <w:p w14:paraId="02042F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3921.11 - 3921.90</w:t>
            </w:r>
          </w:p>
        </w:tc>
        <w:tc>
          <w:tcPr>
            <w:tcW w:w="6321" w:type="dxa"/>
            <w:shd w:val="clear" w:color="auto" w:fill="auto"/>
            <w:hideMark/>
          </w:tcPr>
          <w:p w14:paraId="759431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3921.11 through 3921.90 from any other subheading.</w:t>
            </w:r>
          </w:p>
        </w:tc>
      </w:tr>
      <w:tr w:rsidR="004340AB" w:rsidRPr="001E00BB" w14:paraId="22C730F1" w14:textId="77777777" w:rsidTr="009B63E0">
        <w:trPr>
          <w:trHeight w:val="630"/>
        </w:trPr>
        <w:tc>
          <w:tcPr>
            <w:tcW w:w="3220" w:type="dxa"/>
            <w:gridSpan w:val="3"/>
            <w:shd w:val="clear" w:color="auto" w:fill="auto"/>
            <w:hideMark/>
          </w:tcPr>
          <w:p w14:paraId="7FA9B3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39.22 - 39.26</w:t>
            </w:r>
          </w:p>
        </w:tc>
        <w:tc>
          <w:tcPr>
            <w:tcW w:w="6321" w:type="dxa"/>
            <w:shd w:val="clear" w:color="auto" w:fill="auto"/>
            <w:hideMark/>
          </w:tcPr>
          <w:p w14:paraId="2C4D0B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39.22 through 39.26 from any other heading.</w:t>
            </w:r>
          </w:p>
        </w:tc>
      </w:tr>
      <w:tr w:rsidR="004340AB" w:rsidRPr="001E00BB" w14:paraId="69D501FE" w14:textId="77777777" w:rsidTr="009B63E0">
        <w:trPr>
          <w:trHeight w:val="315"/>
        </w:trPr>
        <w:tc>
          <w:tcPr>
            <w:tcW w:w="9541" w:type="dxa"/>
            <w:gridSpan w:val="4"/>
            <w:shd w:val="clear" w:color="auto" w:fill="auto"/>
            <w:hideMark/>
          </w:tcPr>
          <w:p w14:paraId="4EAD4FA3"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40</w:t>
            </w:r>
            <w:r>
              <w:br/>
            </w:r>
            <w:r w:rsidRPr="492B5884">
              <w:rPr>
                <w:rFonts w:ascii="Times New Roman" w:eastAsia="Times New Roman" w:hAnsi="Times New Roman" w:cs="Times New Roman"/>
                <w:b/>
                <w:bCs/>
                <w:color w:val="000000" w:themeColor="text1"/>
                <w:sz w:val="24"/>
                <w:szCs w:val="24"/>
                <w:lang w:eastAsia="en-GB"/>
              </w:rPr>
              <w:t>RUBBER AND ARTICLES THEREOF</w:t>
            </w:r>
          </w:p>
        </w:tc>
      </w:tr>
      <w:tr w:rsidR="004340AB" w:rsidRPr="001E00BB" w14:paraId="69D4435D" w14:textId="77777777" w:rsidTr="009B63E0">
        <w:trPr>
          <w:trHeight w:val="1890"/>
        </w:trPr>
        <w:tc>
          <w:tcPr>
            <w:tcW w:w="3220" w:type="dxa"/>
            <w:gridSpan w:val="3"/>
            <w:shd w:val="clear" w:color="auto" w:fill="auto"/>
            <w:hideMark/>
          </w:tcPr>
          <w:p w14:paraId="2BBA6F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40.01</w:t>
            </w:r>
          </w:p>
        </w:tc>
        <w:tc>
          <w:tcPr>
            <w:tcW w:w="6321" w:type="dxa"/>
            <w:shd w:val="clear" w:color="auto" w:fill="auto"/>
            <w:hideMark/>
          </w:tcPr>
          <w:p w14:paraId="2A4310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40.01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of heading 40.01, provided there is a regional value content of not less than 40 per cent under the build-down method.</w:t>
            </w:r>
          </w:p>
        </w:tc>
      </w:tr>
      <w:tr w:rsidR="004340AB" w:rsidRPr="001E00BB" w14:paraId="14A863FD" w14:textId="77777777" w:rsidTr="009B63E0">
        <w:trPr>
          <w:trHeight w:val="630"/>
        </w:trPr>
        <w:tc>
          <w:tcPr>
            <w:tcW w:w="3220" w:type="dxa"/>
            <w:gridSpan w:val="3"/>
            <w:shd w:val="clear" w:color="auto" w:fill="auto"/>
            <w:hideMark/>
          </w:tcPr>
          <w:p w14:paraId="0F2943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40.02 - 40.17</w:t>
            </w:r>
          </w:p>
        </w:tc>
        <w:tc>
          <w:tcPr>
            <w:tcW w:w="6321" w:type="dxa"/>
            <w:shd w:val="clear" w:color="auto" w:fill="auto"/>
            <w:hideMark/>
          </w:tcPr>
          <w:p w14:paraId="3D0570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40.02 through 40.17 from any other heading.</w:t>
            </w:r>
          </w:p>
        </w:tc>
      </w:tr>
      <w:tr w:rsidR="004340AB" w:rsidRPr="001E00BB" w14:paraId="674CFDCC" w14:textId="77777777" w:rsidTr="009B63E0">
        <w:trPr>
          <w:trHeight w:val="315"/>
        </w:trPr>
        <w:tc>
          <w:tcPr>
            <w:tcW w:w="9541" w:type="dxa"/>
            <w:gridSpan w:val="4"/>
            <w:shd w:val="clear" w:color="auto" w:fill="auto"/>
            <w:hideMark/>
          </w:tcPr>
          <w:p w14:paraId="1B109C68"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SECTION VIII</w:t>
            </w:r>
            <w:r>
              <w:br/>
            </w:r>
            <w:r w:rsidRPr="492B5884">
              <w:rPr>
                <w:rFonts w:ascii="Times New Roman" w:eastAsia="Times New Roman" w:hAnsi="Times New Roman" w:cs="Times New Roman"/>
                <w:b/>
                <w:bCs/>
                <w:color w:val="000000" w:themeColor="text1"/>
                <w:sz w:val="24"/>
                <w:szCs w:val="24"/>
                <w:lang w:eastAsia="en-GB"/>
              </w:rPr>
              <w:t>RAW HIDES AND SKINS, LEATHER, FURSKINS</w:t>
            </w:r>
            <w:r>
              <w:br/>
            </w:r>
            <w:r w:rsidRPr="492B5884">
              <w:rPr>
                <w:rFonts w:ascii="Times New Roman" w:eastAsia="Times New Roman" w:hAnsi="Times New Roman" w:cs="Times New Roman"/>
                <w:b/>
                <w:bCs/>
                <w:color w:val="000000" w:themeColor="text1"/>
                <w:sz w:val="24"/>
                <w:szCs w:val="24"/>
                <w:lang w:eastAsia="en-GB"/>
              </w:rPr>
              <w:t>AND ARTICLES THEREOF; SADDLERY AND HARNESS; TRAVEL GOODS, HANDBAGS AND SIMILAR CONTAINERS; ARTICLES OF ANIMAL GUT (OTHER THAN SILK-WORM GUT)</w:t>
            </w:r>
          </w:p>
        </w:tc>
      </w:tr>
      <w:tr w:rsidR="004340AB" w:rsidRPr="001E00BB" w14:paraId="23EBFF3B" w14:textId="77777777" w:rsidTr="009B63E0">
        <w:trPr>
          <w:trHeight w:val="315"/>
        </w:trPr>
        <w:tc>
          <w:tcPr>
            <w:tcW w:w="9541" w:type="dxa"/>
            <w:gridSpan w:val="4"/>
            <w:shd w:val="clear" w:color="auto" w:fill="auto"/>
            <w:hideMark/>
          </w:tcPr>
          <w:p w14:paraId="0FB167E9"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41</w:t>
            </w:r>
            <w:r>
              <w:br/>
            </w:r>
            <w:r w:rsidRPr="492B5884">
              <w:rPr>
                <w:rFonts w:ascii="Times New Roman" w:eastAsia="Times New Roman" w:hAnsi="Times New Roman" w:cs="Times New Roman"/>
                <w:b/>
                <w:bCs/>
                <w:color w:val="000000" w:themeColor="text1"/>
                <w:sz w:val="24"/>
                <w:szCs w:val="24"/>
                <w:lang w:eastAsia="en-GB"/>
              </w:rPr>
              <w:t>RAW HIDES AND SKINS (OTHER THAN FURSKINS) AND LEATHER</w:t>
            </w:r>
          </w:p>
        </w:tc>
      </w:tr>
      <w:tr w:rsidR="004340AB" w:rsidRPr="001E00BB" w14:paraId="361D4671" w14:textId="77777777" w:rsidTr="009B63E0">
        <w:trPr>
          <w:trHeight w:val="630"/>
        </w:trPr>
        <w:tc>
          <w:tcPr>
            <w:tcW w:w="3220" w:type="dxa"/>
            <w:gridSpan w:val="3"/>
            <w:shd w:val="clear" w:color="auto" w:fill="auto"/>
            <w:hideMark/>
          </w:tcPr>
          <w:p w14:paraId="2FAB4D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41.01 - 41.03</w:t>
            </w:r>
          </w:p>
        </w:tc>
        <w:tc>
          <w:tcPr>
            <w:tcW w:w="6321" w:type="dxa"/>
            <w:shd w:val="clear" w:color="auto" w:fill="auto"/>
            <w:hideMark/>
          </w:tcPr>
          <w:p w14:paraId="59B5FF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41.01 through 41.03 from any other chapter.</w:t>
            </w:r>
          </w:p>
        </w:tc>
      </w:tr>
      <w:tr w:rsidR="004340AB" w:rsidRPr="001E00BB" w14:paraId="6FB107E2" w14:textId="77777777" w:rsidTr="009B63E0">
        <w:trPr>
          <w:trHeight w:val="630"/>
        </w:trPr>
        <w:tc>
          <w:tcPr>
            <w:tcW w:w="3220" w:type="dxa"/>
            <w:gridSpan w:val="3"/>
            <w:shd w:val="clear" w:color="auto" w:fill="auto"/>
            <w:hideMark/>
          </w:tcPr>
          <w:p w14:paraId="1C242D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4104.11 - 4104.19</w:t>
            </w:r>
          </w:p>
        </w:tc>
        <w:tc>
          <w:tcPr>
            <w:tcW w:w="6321" w:type="dxa"/>
            <w:shd w:val="clear" w:color="auto" w:fill="auto"/>
            <w:hideMark/>
          </w:tcPr>
          <w:p w14:paraId="32EAAB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4104.11 through 4104.19 from any other heading.</w:t>
            </w:r>
          </w:p>
        </w:tc>
      </w:tr>
      <w:tr w:rsidR="004340AB" w:rsidRPr="001E00BB" w14:paraId="0308C223" w14:textId="77777777" w:rsidTr="009B63E0">
        <w:trPr>
          <w:trHeight w:val="630"/>
        </w:trPr>
        <w:tc>
          <w:tcPr>
            <w:tcW w:w="3220" w:type="dxa"/>
            <w:gridSpan w:val="3"/>
            <w:shd w:val="clear" w:color="auto" w:fill="auto"/>
            <w:hideMark/>
          </w:tcPr>
          <w:p w14:paraId="758854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4104.41</w:t>
            </w:r>
          </w:p>
        </w:tc>
        <w:tc>
          <w:tcPr>
            <w:tcW w:w="6321" w:type="dxa"/>
            <w:shd w:val="clear" w:color="auto" w:fill="auto"/>
            <w:hideMark/>
          </w:tcPr>
          <w:p w14:paraId="0A0F2B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4104.41 from any other subheading.</w:t>
            </w:r>
          </w:p>
        </w:tc>
      </w:tr>
      <w:tr w:rsidR="004340AB" w:rsidRPr="001E00BB" w14:paraId="353F2AE5" w14:textId="77777777" w:rsidTr="009B63E0">
        <w:trPr>
          <w:trHeight w:val="630"/>
        </w:trPr>
        <w:tc>
          <w:tcPr>
            <w:tcW w:w="3220" w:type="dxa"/>
            <w:gridSpan w:val="3"/>
            <w:shd w:val="clear" w:color="auto" w:fill="auto"/>
            <w:hideMark/>
          </w:tcPr>
          <w:p w14:paraId="020C70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4104.49</w:t>
            </w:r>
          </w:p>
        </w:tc>
        <w:tc>
          <w:tcPr>
            <w:tcW w:w="6321" w:type="dxa"/>
            <w:shd w:val="clear" w:color="auto" w:fill="auto"/>
            <w:hideMark/>
          </w:tcPr>
          <w:p w14:paraId="3248FD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4104.49 from any other subheading, except from subheading 4104.41.</w:t>
            </w:r>
          </w:p>
        </w:tc>
      </w:tr>
      <w:tr w:rsidR="004340AB" w:rsidRPr="001E00BB" w14:paraId="03D1BB3C" w14:textId="77777777" w:rsidTr="009B63E0">
        <w:trPr>
          <w:trHeight w:val="630"/>
        </w:trPr>
        <w:tc>
          <w:tcPr>
            <w:tcW w:w="3220" w:type="dxa"/>
            <w:gridSpan w:val="3"/>
            <w:shd w:val="clear" w:color="auto" w:fill="auto"/>
            <w:hideMark/>
          </w:tcPr>
          <w:p w14:paraId="535D66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4105.10</w:t>
            </w:r>
          </w:p>
        </w:tc>
        <w:tc>
          <w:tcPr>
            <w:tcW w:w="6321" w:type="dxa"/>
            <w:shd w:val="clear" w:color="auto" w:fill="auto"/>
            <w:hideMark/>
          </w:tcPr>
          <w:p w14:paraId="413E08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4105.10 from any other heading.</w:t>
            </w:r>
          </w:p>
        </w:tc>
      </w:tr>
      <w:tr w:rsidR="004340AB" w:rsidRPr="001E00BB" w14:paraId="5134142D" w14:textId="77777777" w:rsidTr="009B63E0">
        <w:trPr>
          <w:trHeight w:val="630"/>
        </w:trPr>
        <w:tc>
          <w:tcPr>
            <w:tcW w:w="3220" w:type="dxa"/>
            <w:gridSpan w:val="3"/>
            <w:shd w:val="clear" w:color="auto" w:fill="auto"/>
            <w:hideMark/>
          </w:tcPr>
          <w:p w14:paraId="20089B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4105.30</w:t>
            </w:r>
          </w:p>
        </w:tc>
        <w:tc>
          <w:tcPr>
            <w:tcW w:w="6321" w:type="dxa"/>
            <w:shd w:val="clear" w:color="auto" w:fill="auto"/>
            <w:hideMark/>
          </w:tcPr>
          <w:p w14:paraId="0552B6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4105.30 from any other subheading.</w:t>
            </w:r>
          </w:p>
        </w:tc>
      </w:tr>
      <w:tr w:rsidR="004340AB" w:rsidRPr="001E00BB" w14:paraId="2974953D" w14:textId="77777777" w:rsidTr="009B63E0">
        <w:trPr>
          <w:trHeight w:val="630"/>
        </w:trPr>
        <w:tc>
          <w:tcPr>
            <w:tcW w:w="3220" w:type="dxa"/>
            <w:gridSpan w:val="3"/>
            <w:shd w:val="clear" w:color="auto" w:fill="auto"/>
            <w:hideMark/>
          </w:tcPr>
          <w:p w14:paraId="55F6E13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4106.21</w:t>
            </w:r>
          </w:p>
        </w:tc>
        <w:tc>
          <w:tcPr>
            <w:tcW w:w="6321" w:type="dxa"/>
            <w:shd w:val="clear" w:color="auto" w:fill="auto"/>
            <w:hideMark/>
          </w:tcPr>
          <w:p w14:paraId="7B2A86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4106.21 from any other heading.</w:t>
            </w:r>
          </w:p>
        </w:tc>
      </w:tr>
      <w:tr w:rsidR="004340AB" w:rsidRPr="001E00BB" w14:paraId="07FC9054" w14:textId="77777777" w:rsidTr="009B63E0">
        <w:trPr>
          <w:trHeight w:val="630"/>
        </w:trPr>
        <w:tc>
          <w:tcPr>
            <w:tcW w:w="3220" w:type="dxa"/>
            <w:gridSpan w:val="3"/>
            <w:shd w:val="clear" w:color="auto" w:fill="auto"/>
            <w:hideMark/>
          </w:tcPr>
          <w:p w14:paraId="788E06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4106.22</w:t>
            </w:r>
          </w:p>
        </w:tc>
        <w:tc>
          <w:tcPr>
            <w:tcW w:w="6321" w:type="dxa"/>
            <w:shd w:val="clear" w:color="auto" w:fill="auto"/>
            <w:hideMark/>
          </w:tcPr>
          <w:p w14:paraId="7B8DBF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4106.22 from any other subheading.</w:t>
            </w:r>
          </w:p>
        </w:tc>
      </w:tr>
      <w:tr w:rsidR="004340AB" w:rsidRPr="001E00BB" w14:paraId="79F2ED82" w14:textId="77777777" w:rsidTr="009B63E0">
        <w:trPr>
          <w:trHeight w:val="630"/>
        </w:trPr>
        <w:tc>
          <w:tcPr>
            <w:tcW w:w="3220" w:type="dxa"/>
            <w:gridSpan w:val="3"/>
            <w:shd w:val="clear" w:color="auto" w:fill="auto"/>
            <w:hideMark/>
          </w:tcPr>
          <w:p w14:paraId="7F3993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4106.31</w:t>
            </w:r>
          </w:p>
        </w:tc>
        <w:tc>
          <w:tcPr>
            <w:tcW w:w="6321" w:type="dxa"/>
            <w:shd w:val="clear" w:color="auto" w:fill="auto"/>
            <w:hideMark/>
          </w:tcPr>
          <w:p w14:paraId="5ECD02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4106.31 from any other heading.</w:t>
            </w:r>
          </w:p>
        </w:tc>
      </w:tr>
      <w:tr w:rsidR="004340AB" w:rsidRPr="001E00BB" w14:paraId="1D4861FC" w14:textId="77777777" w:rsidTr="009B63E0">
        <w:trPr>
          <w:trHeight w:val="630"/>
        </w:trPr>
        <w:tc>
          <w:tcPr>
            <w:tcW w:w="3220" w:type="dxa"/>
            <w:gridSpan w:val="3"/>
            <w:shd w:val="clear" w:color="auto" w:fill="auto"/>
            <w:hideMark/>
          </w:tcPr>
          <w:p w14:paraId="778E9A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4106.32</w:t>
            </w:r>
          </w:p>
        </w:tc>
        <w:tc>
          <w:tcPr>
            <w:tcW w:w="6321" w:type="dxa"/>
            <w:shd w:val="clear" w:color="auto" w:fill="auto"/>
            <w:hideMark/>
          </w:tcPr>
          <w:p w14:paraId="34CFA7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4106.32 from any other subheading.</w:t>
            </w:r>
          </w:p>
        </w:tc>
      </w:tr>
      <w:tr w:rsidR="004340AB" w:rsidRPr="001E00BB" w14:paraId="1BD5D718" w14:textId="77777777" w:rsidTr="009B63E0">
        <w:trPr>
          <w:trHeight w:val="1890"/>
        </w:trPr>
        <w:tc>
          <w:tcPr>
            <w:tcW w:w="3220" w:type="dxa"/>
            <w:gridSpan w:val="3"/>
            <w:shd w:val="clear" w:color="auto" w:fill="auto"/>
            <w:hideMark/>
          </w:tcPr>
          <w:p w14:paraId="7CE3C6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4106.40</w:t>
            </w:r>
          </w:p>
        </w:tc>
        <w:tc>
          <w:tcPr>
            <w:tcW w:w="6321" w:type="dxa"/>
            <w:shd w:val="clear" w:color="auto" w:fill="auto"/>
            <w:hideMark/>
          </w:tcPr>
          <w:p w14:paraId="49389C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4106.40 from any other heading; or</w:t>
            </w:r>
            <w:r>
              <w:br/>
            </w:r>
            <w:r>
              <w:br/>
            </w:r>
            <w:r w:rsidRPr="492B5884">
              <w:rPr>
                <w:rFonts w:ascii="Times New Roman" w:eastAsia="Times New Roman" w:hAnsi="Times New Roman" w:cs="Times New Roman"/>
                <w:color w:val="000000" w:themeColor="text1"/>
                <w:sz w:val="24"/>
                <w:szCs w:val="24"/>
                <w:lang w:eastAsia="en-GB"/>
              </w:rPr>
              <w:t>No change in tariff classification required for a good in the dry state of subheading 4106.40, provided there is a change from a good in the wet state.</w:t>
            </w:r>
          </w:p>
        </w:tc>
      </w:tr>
      <w:tr w:rsidR="004340AB" w:rsidRPr="001E00BB" w14:paraId="52CFD91A" w14:textId="77777777" w:rsidTr="009B63E0">
        <w:trPr>
          <w:trHeight w:val="630"/>
        </w:trPr>
        <w:tc>
          <w:tcPr>
            <w:tcW w:w="3220" w:type="dxa"/>
            <w:gridSpan w:val="3"/>
            <w:shd w:val="clear" w:color="auto" w:fill="auto"/>
            <w:hideMark/>
          </w:tcPr>
          <w:p w14:paraId="75A970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4106.91</w:t>
            </w:r>
          </w:p>
        </w:tc>
        <w:tc>
          <w:tcPr>
            <w:tcW w:w="6321" w:type="dxa"/>
            <w:shd w:val="clear" w:color="auto" w:fill="auto"/>
            <w:hideMark/>
          </w:tcPr>
          <w:p w14:paraId="005B8A2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4106.91 from any other heading.</w:t>
            </w:r>
          </w:p>
        </w:tc>
      </w:tr>
      <w:tr w:rsidR="004340AB" w:rsidRPr="001E00BB" w14:paraId="09F1249A" w14:textId="77777777" w:rsidTr="009B63E0">
        <w:trPr>
          <w:trHeight w:val="630"/>
        </w:trPr>
        <w:tc>
          <w:tcPr>
            <w:tcW w:w="3220" w:type="dxa"/>
            <w:gridSpan w:val="3"/>
            <w:shd w:val="clear" w:color="auto" w:fill="auto"/>
            <w:hideMark/>
          </w:tcPr>
          <w:p w14:paraId="0AC899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4106.92</w:t>
            </w:r>
          </w:p>
        </w:tc>
        <w:tc>
          <w:tcPr>
            <w:tcW w:w="6321" w:type="dxa"/>
            <w:shd w:val="clear" w:color="auto" w:fill="auto"/>
            <w:hideMark/>
          </w:tcPr>
          <w:p w14:paraId="4CB9AB6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4106.92 from any other subheading.</w:t>
            </w:r>
          </w:p>
        </w:tc>
      </w:tr>
      <w:tr w:rsidR="004340AB" w:rsidRPr="001E00BB" w14:paraId="058EEDCC" w14:textId="77777777" w:rsidTr="009B63E0">
        <w:trPr>
          <w:trHeight w:val="630"/>
        </w:trPr>
        <w:tc>
          <w:tcPr>
            <w:tcW w:w="3220" w:type="dxa"/>
            <w:gridSpan w:val="3"/>
            <w:shd w:val="clear" w:color="auto" w:fill="auto"/>
            <w:hideMark/>
          </w:tcPr>
          <w:p w14:paraId="0315D2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41.07 - 41.13</w:t>
            </w:r>
          </w:p>
        </w:tc>
        <w:tc>
          <w:tcPr>
            <w:tcW w:w="6321" w:type="dxa"/>
            <w:shd w:val="clear" w:color="auto" w:fill="auto"/>
            <w:hideMark/>
          </w:tcPr>
          <w:p w14:paraId="77369F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41.07 through 41.13 from any other heading.</w:t>
            </w:r>
          </w:p>
        </w:tc>
      </w:tr>
      <w:tr w:rsidR="004340AB" w:rsidRPr="001E00BB" w14:paraId="23A507A7" w14:textId="77777777" w:rsidTr="009B63E0">
        <w:trPr>
          <w:trHeight w:val="630"/>
        </w:trPr>
        <w:tc>
          <w:tcPr>
            <w:tcW w:w="3220" w:type="dxa"/>
            <w:gridSpan w:val="3"/>
            <w:shd w:val="clear" w:color="auto" w:fill="auto"/>
            <w:hideMark/>
          </w:tcPr>
          <w:p w14:paraId="574563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4114.10</w:t>
            </w:r>
          </w:p>
        </w:tc>
        <w:tc>
          <w:tcPr>
            <w:tcW w:w="6321" w:type="dxa"/>
            <w:shd w:val="clear" w:color="auto" w:fill="auto"/>
            <w:hideMark/>
          </w:tcPr>
          <w:p w14:paraId="1C0269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4114.10 from any other heading.</w:t>
            </w:r>
          </w:p>
        </w:tc>
      </w:tr>
      <w:tr w:rsidR="004340AB" w:rsidRPr="001E00BB" w14:paraId="138F67E3" w14:textId="77777777" w:rsidTr="009B63E0">
        <w:trPr>
          <w:trHeight w:val="630"/>
        </w:trPr>
        <w:tc>
          <w:tcPr>
            <w:tcW w:w="3220" w:type="dxa"/>
            <w:gridSpan w:val="3"/>
            <w:shd w:val="clear" w:color="auto" w:fill="auto"/>
            <w:hideMark/>
          </w:tcPr>
          <w:p w14:paraId="0D23518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4114.20</w:t>
            </w:r>
          </w:p>
        </w:tc>
        <w:tc>
          <w:tcPr>
            <w:tcW w:w="6321" w:type="dxa"/>
            <w:shd w:val="clear" w:color="auto" w:fill="auto"/>
            <w:hideMark/>
          </w:tcPr>
          <w:p w14:paraId="1EFAB8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4114.20 from any other subheading.</w:t>
            </w:r>
          </w:p>
        </w:tc>
      </w:tr>
      <w:tr w:rsidR="004340AB" w:rsidRPr="001E00BB" w14:paraId="7BD943D1" w14:textId="77777777" w:rsidTr="009B63E0">
        <w:trPr>
          <w:trHeight w:val="630"/>
        </w:trPr>
        <w:tc>
          <w:tcPr>
            <w:tcW w:w="3220" w:type="dxa"/>
            <w:gridSpan w:val="3"/>
            <w:shd w:val="clear" w:color="auto" w:fill="auto"/>
            <w:hideMark/>
          </w:tcPr>
          <w:p w14:paraId="7F912E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4115.10 - 4115.20</w:t>
            </w:r>
          </w:p>
        </w:tc>
        <w:tc>
          <w:tcPr>
            <w:tcW w:w="6321" w:type="dxa"/>
            <w:shd w:val="clear" w:color="auto" w:fill="auto"/>
            <w:hideMark/>
          </w:tcPr>
          <w:p w14:paraId="7FBC74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subheading 4115.10 through 4115.20 from any other subheading.</w:t>
            </w:r>
          </w:p>
        </w:tc>
      </w:tr>
      <w:tr w:rsidR="004340AB" w:rsidRPr="001E00BB" w14:paraId="30C898B3" w14:textId="77777777" w:rsidTr="009B63E0">
        <w:trPr>
          <w:trHeight w:val="315"/>
        </w:trPr>
        <w:tc>
          <w:tcPr>
            <w:tcW w:w="9541" w:type="dxa"/>
            <w:gridSpan w:val="4"/>
            <w:shd w:val="clear" w:color="auto" w:fill="auto"/>
            <w:hideMark/>
          </w:tcPr>
          <w:p w14:paraId="590BB26B"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92B5884">
              <w:rPr>
                <w:rFonts w:ascii="Times New Roman" w:eastAsia="Times New Roman" w:hAnsi="Times New Roman" w:cs="Times New Roman"/>
                <w:b/>
                <w:bCs/>
                <w:color w:val="000000" w:themeColor="text1"/>
                <w:sz w:val="24"/>
                <w:szCs w:val="24"/>
                <w:lang w:eastAsia="en-GB"/>
              </w:rPr>
              <w:t>CHAPTER 42</w:t>
            </w:r>
            <w:r>
              <w:br/>
            </w:r>
            <w:r w:rsidRPr="492B5884">
              <w:rPr>
                <w:rFonts w:ascii="Times New Roman" w:eastAsia="Times New Roman" w:hAnsi="Times New Roman" w:cs="Times New Roman"/>
                <w:b/>
                <w:bCs/>
                <w:color w:val="000000" w:themeColor="text1"/>
                <w:sz w:val="24"/>
                <w:szCs w:val="24"/>
                <w:lang w:eastAsia="en-GB"/>
              </w:rPr>
              <w:t>ARTICLES OF LEATHER; SADDLERY AND HARNESS; TRAVEL GOODS, HANDBAGS AND SIMILAR CONTAINERS; ARTICLES OF ANIMAL GUT (OTHER THAN SILK-WORM GUT)</w:t>
            </w:r>
          </w:p>
        </w:tc>
      </w:tr>
      <w:tr w:rsidR="004340AB" w:rsidRPr="001E00BB" w14:paraId="09BA4B9A" w14:textId="77777777" w:rsidTr="009B63E0">
        <w:trPr>
          <w:trHeight w:val="630"/>
        </w:trPr>
        <w:tc>
          <w:tcPr>
            <w:tcW w:w="3220" w:type="dxa"/>
            <w:gridSpan w:val="3"/>
            <w:shd w:val="clear" w:color="auto" w:fill="auto"/>
            <w:hideMark/>
          </w:tcPr>
          <w:p w14:paraId="1A96DF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42.01</w:t>
            </w:r>
          </w:p>
        </w:tc>
        <w:tc>
          <w:tcPr>
            <w:tcW w:w="6321" w:type="dxa"/>
            <w:shd w:val="clear" w:color="auto" w:fill="auto"/>
            <w:hideMark/>
          </w:tcPr>
          <w:p w14:paraId="28F994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92B5884">
              <w:rPr>
                <w:rFonts w:ascii="Times New Roman" w:eastAsia="Times New Roman" w:hAnsi="Times New Roman" w:cs="Times New Roman"/>
                <w:color w:val="000000" w:themeColor="text1"/>
                <w:sz w:val="24"/>
                <w:szCs w:val="24"/>
                <w:lang w:eastAsia="en-GB"/>
              </w:rPr>
              <w:t>A change to a good of heading 42.01 from any other heading.</w:t>
            </w:r>
          </w:p>
        </w:tc>
      </w:tr>
      <w:tr w:rsidR="004340AB" w:rsidRPr="001E00BB" w14:paraId="7142BEBB" w14:textId="77777777" w:rsidTr="009B63E0">
        <w:trPr>
          <w:trHeight w:val="630"/>
        </w:trPr>
        <w:tc>
          <w:tcPr>
            <w:tcW w:w="3220" w:type="dxa"/>
            <w:gridSpan w:val="3"/>
            <w:shd w:val="clear" w:color="auto" w:fill="auto"/>
            <w:hideMark/>
          </w:tcPr>
          <w:p w14:paraId="4AF304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7100FA82">
              <w:rPr>
                <w:rFonts w:ascii="Times New Roman" w:eastAsia="Times New Roman" w:hAnsi="Times New Roman" w:cs="Times New Roman"/>
                <w:color w:val="000000" w:themeColor="text1"/>
                <w:sz w:val="24"/>
                <w:szCs w:val="24"/>
                <w:lang w:eastAsia="en-GB"/>
              </w:rPr>
              <w:t>4202.11</w:t>
            </w:r>
          </w:p>
        </w:tc>
        <w:tc>
          <w:tcPr>
            <w:tcW w:w="6321" w:type="dxa"/>
            <w:shd w:val="clear" w:color="auto" w:fill="auto"/>
            <w:hideMark/>
          </w:tcPr>
          <w:p w14:paraId="67F9B28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7100FA82">
              <w:rPr>
                <w:rFonts w:ascii="Times New Roman" w:eastAsia="Times New Roman" w:hAnsi="Times New Roman" w:cs="Times New Roman"/>
                <w:color w:val="000000" w:themeColor="text1"/>
                <w:sz w:val="24"/>
                <w:szCs w:val="24"/>
                <w:lang w:eastAsia="en-GB"/>
              </w:rPr>
              <w:t>A change to a good of subheading 4202.11 from any other chapter.</w:t>
            </w:r>
          </w:p>
        </w:tc>
      </w:tr>
      <w:tr w:rsidR="004340AB" w14:paraId="629D6478"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tcPr>
          <w:p w14:paraId="289BF6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4202.12</w:t>
            </w:r>
          </w:p>
          <w:p w14:paraId="023A72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6321" w:type="dxa"/>
            <w:tcBorders>
              <w:top w:val="single" w:sz="4" w:space="0" w:color="auto"/>
              <w:left w:val="single" w:sz="4" w:space="0" w:color="auto"/>
              <w:bottom w:val="single" w:sz="4" w:space="0" w:color="auto"/>
              <w:right w:val="single" w:sz="4" w:space="0" w:color="auto"/>
            </w:tcBorders>
            <w:shd w:val="clear" w:color="auto" w:fill="auto"/>
          </w:tcPr>
          <w:p w14:paraId="1748E59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A change to a good of subheading 4202.12 from any other chapter, provided that the good is cut or knit to shape, or both, and sewn or otherwise assembled in the territory of one or more of the Parties.</w:t>
            </w:r>
          </w:p>
        </w:tc>
      </w:tr>
      <w:tr w:rsidR="004340AB" w:rsidRPr="001E00BB" w14:paraId="08A33689" w14:textId="77777777" w:rsidTr="009B63E0">
        <w:trPr>
          <w:trHeight w:val="630"/>
        </w:trPr>
        <w:tc>
          <w:tcPr>
            <w:tcW w:w="3220" w:type="dxa"/>
            <w:gridSpan w:val="3"/>
            <w:shd w:val="clear" w:color="auto" w:fill="auto"/>
            <w:hideMark/>
          </w:tcPr>
          <w:p w14:paraId="4B2435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7100FA82">
              <w:rPr>
                <w:rFonts w:ascii="Times New Roman" w:eastAsia="Times New Roman" w:hAnsi="Times New Roman" w:cs="Times New Roman"/>
                <w:color w:val="000000" w:themeColor="text1"/>
                <w:sz w:val="24"/>
                <w:szCs w:val="24"/>
                <w:lang w:eastAsia="en-GB"/>
              </w:rPr>
              <w:t>4202.19 - 4202.21</w:t>
            </w:r>
          </w:p>
        </w:tc>
        <w:tc>
          <w:tcPr>
            <w:tcW w:w="6321" w:type="dxa"/>
            <w:shd w:val="clear" w:color="auto" w:fill="auto"/>
            <w:hideMark/>
          </w:tcPr>
          <w:p w14:paraId="472244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7100FA82">
              <w:rPr>
                <w:rFonts w:ascii="Times New Roman" w:eastAsia="Times New Roman" w:hAnsi="Times New Roman" w:cs="Times New Roman"/>
                <w:color w:val="000000" w:themeColor="text1"/>
                <w:sz w:val="24"/>
                <w:szCs w:val="24"/>
                <w:lang w:eastAsia="en-GB"/>
              </w:rPr>
              <w:t>A change to a good of subheading 4202.19 through 4202.21 from any other chapter.</w:t>
            </w:r>
          </w:p>
        </w:tc>
      </w:tr>
      <w:tr w:rsidR="004340AB" w14:paraId="4BAB3CBE"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786FE33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4202.22</w:t>
            </w:r>
          </w:p>
          <w:p w14:paraId="776C66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6321" w:type="dxa"/>
            <w:tcBorders>
              <w:top w:val="single" w:sz="4" w:space="0" w:color="auto"/>
              <w:left w:val="single" w:sz="4" w:space="0" w:color="auto"/>
              <w:bottom w:val="single" w:sz="4" w:space="0" w:color="auto"/>
              <w:right w:val="single" w:sz="4" w:space="0" w:color="auto"/>
            </w:tcBorders>
            <w:shd w:val="clear" w:color="auto" w:fill="auto"/>
            <w:hideMark/>
          </w:tcPr>
          <w:p w14:paraId="149FA5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A change to a good of subheading 4202.22 from any other chapter, provided that the good is cut or knit to shape, or both, and sewn or otherwise assembled in the territory of one or more of the Parties.</w:t>
            </w:r>
          </w:p>
        </w:tc>
      </w:tr>
      <w:tr w:rsidR="004340AB" w:rsidRPr="001E00BB" w14:paraId="5CB26B83" w14:textId="77777777" w:rsidTr="009B63E0">
        <w:trPr>
          <w:trHeight w:val="630"/>
        </w:trPr>
        <w:tc>
          <w:tcPr>
            <w:tcW w:w="3220" w:type="dxa"/>
            <w:gridSpan w:val="3"/>
            <w:shd w:val="clear" w:color="auto" w:fill="auto"/>
            <w:hideMark/>
          </w:tcPr>
          <w:p w14:paraId="034631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4202.29 - 4202.31</w:t>
            </w:r>
          </w:p>
        </w:tc>
        <w:tc>
          <w:tcPr>
            <w:tcW w:w="6321" w:type="dxa"/>
            <w:shd w:val="clear" w:color="auto" w:fill="auto"/>
            <w:hideMark/>
          </w:tcPr>
          <w:p w14:paraId="36F7D4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A change to a good of subheading 4202.29 through 4202.31 from any other chapter.</w:t>
            </w:r>
          </w:p>
        </w:tc>
      </w:tr>
      <w:tr w:rsidR="004340AB" w14:paraId="29C03177"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43D378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4202.32</w:t>
            </w:r>
          </w:p>
          <w:p w14:paraId="22C76B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6321" w:type="dxa"/>
            <w:tcBorders>
              <w:top w:val="single" w:sz="4" w:space="0" w:color="auto"/>
              <w:left w:val="single" w:sz="4" w:space="0" w:color="auto"/>
              <w:bottom w:val="single" w:sz="4" w:space="0" w:color="auto"/>
              <w:right w:val="single" w:sz="4" w:space="0" w:color="auto"/>
            </w:tcBorders>
            <w:shd w:val="clear" w:color="auto" w:fill="auto"/>
            <w:hideMark/>
          </w:tcPr>
          <w:p w14:paraId="577475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A change to a good of subheading 4202.32 from any other chapter, provided that the good is cut or knit to shape, or both, and sewn or otherwise assembled in the territory of one or more of the Parties.</w:t>
            </w:r>
          </w:p>
        </w:tc>
      </w:tr>
      <w:tr w:rsidR="004340AB" w:rsidRPr="001E00BB" w14:paraId="69C0BB3B" w14:textId="77777777" w:rsidTr="009B63E0">
        <w:trPr>
          <w:trHeight w:val="630"/>
        </w:trPr>
        <w:tc>
          <w:tcPr>
            <w:tcW w:w="3220" w:type="dxa"/>
            <w:gridSpan w:val="3"/>
            <w:shd w:val="clear" w:color="auto" w:fill="auto"/>
            <w:hideMark/>
          </w:tcPr>
          <w:p w14:paraId="4D366E3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4202.39 - 4202.91</w:t>
            </w:r>
          </w:p>
        </w:tc>
        <w:tc>
          <w:tcPr>
            <w:tcW w:w="6321" w:type="dxa"/>
            <w:shd w:val="clear" w:color="auto" w:fill="auto"/>
            <w:hideMark/>
          </w:tcPr>
          <w:p w14:paraId="3C2EC82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A change to a good of subheading 4202.39 through 4202.91 from any other chapter.</w:t>
            </w:r>
          </w:p>
        </w:tc>
      </w:tr>
      <w:tr w:rsidR="004340AB" w14:paraId="703FAFF9"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1DBC2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4202.92</w:t>
            </w:r>
          </w:p>
        </w:tc>
        <w:tc>
          <w:tcPr>
            <w:tcW w:w="6321" w:type="dxa"/>
            <w:tcBorders>
              <w:top w:val="single" w:sz="4" w:space="0" w:color="auto"/>
              <w:left w:val="single" w:sz="4" w:space="0" w:color="auto"/>
              <w:bottom w:val="single" w:sz="4" w:space="0" w:color="auto"/>
              <w:right w:val="single" w:sz="4" w:space="0" w:color="auto"/>
            </w:tcBorders>
            <w:shd w:val="clear" w:color="auto" w:fill="auto"/>
            <w:hideMark/>
          </w:tcPr>
          <w:p w14:paraId="06BF34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954D996">
              <w:rPr>
                <w:rFonts w:ascii="Times New Roman" w:eastAsia="Times New Roman" w:hAnsi="Times New Roman" w:cs="Times New Roman"/>
                <w:color w:val="000000" w:themeColor="text1"/>
                <w:sz w:val="24"/>
                <w:szCs w:val="24"/>
                <w:lang w:eastAsia="en-GB"/>
              </w:rPr>
              <w:t>A change to a good of subheading 4202.92 from any other chapter, provided that the good is cut or knit to shape, or both, and sewn or otherwise assembled in the territory of one or more of the Parties.</w:t>
            </w:r>
          </w:p>
        </w:tc>
      </w:tr>
      <w:tr w:rsidR="004340AB" w:rsidRPr="001E00BB" w14:paraId="2B1DEB26" w14:textId="77777777" w:rsidTr="009B63E0">
        <w:trPr>
          <w:trHeight w:val="630"/>
        </w:trPr>
        <w:tc>
          <w:tcPr>
            <w:tcW w:w="3220" w:type="dxa"/>
            <w:gridSpan w:val="3"/>
            <w:shd w:val="clear" w:color="auto" w:fill="auto"/>
            <w:hideMark/>
          </w:tcPr>
          <w:p w14:paraId="564EE9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4202.99</w:t>
            </w:r>
          </w:p>
        </w:tc>
        <w:tc>
          <w:tcPr>
            <w:tcW w:w="6321" w:type="dxa"/>
            <w:shd w:val="clear" w:color="auto" w:fill="auto"/>
            <w:hideMark/>
          </w:tcPr>
          <w:p w14:paraId="2C5DF2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A change to a good of subheading 4202.99 from any other chapter.</w:t>
            </w:r>
          </w:p>
        </w:tc>
      </w:tr>
      <w:tr w:rsidR="004340AB" w:rsidRPr="001E00BB" w14:paraId="2034F443" w14:textId="77777777" w:rsidTr="009B63E0">
        <w:trPr>
          <w:trHeight w:val="630"/>
        </w:trPr>
        <w:tc>
          <w:tcPr>
            <w:tcW w:w="3220" w:type="dxa"/>
            <w:gridSpan w:val="3"/>
            <w:shd w:val="clear" w:color="auto" w:fill="auto"/>
            <w:hideMark/>
          </w:tcPr>
          <w:p w14:paraId="35D2D5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42.03 - 42.06</w:t>
            </w:r>
          </w:p>
        </w:tc>
        <w:tc>
          <w:tcPr>
            <w:tcW w:w="6321" w:type="dxa"/>
            <w:shd w:val="clear" w:color="auto" w:fill="auto"/>
            <w:hideMark/>
          </w:tcPr>
          <w:p w14:paraId="7455F2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DEAE308">
              <w:rPr>
                <w:rFonts w:ascii="Times New Roman" w:eastAsia="Times New Roman" w:hAnsi="Times New Roman" w:cs="Times New Roman"/>
                <w:color w:val="000000" w:themeColor="text1"/>
                <w:sz w:val="24"/>
                <w:szCs w:val="24"/>
                <w:lang w:eastAsia="en-GB"/>
              </w:rPr>
              <w:t>A change to a good of heading 42.03 through 42.06 from any other chapter.</w:t>
            </w:r>
          </w:p>
        </w:tc>
      </w:tr>
      <w:tr w:rsidR="004340AB" w:rsidRPr="001E00BB" w14:paraId="3FE3E438" w14:textId="77777777" w:rsidTr="009B63E0">
        <w:trPr>
          <w:trHeight w:val="315"/>
        </w:trPr>
        <w:tc>
          <w:tcPr>
            <w:tcW w:w="9541" w:type="dxa"/>
            <w:gridSpan w:val="4"/>
            <w:shd w:val="clear" w:color="auto" w:fill="auto"/>
            <w:hideMark/>
          </w:tcPr>
          <w:p w14:paraId="2A8B5FB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1954D996">
              <w:rPr>
                <w:rFonts w:ascii="Times New Roman" w:eastAsia="Times New Roman" w:hAnsi="Times New Roman" w:cs="Times New Roman"/>
                <w:b/>
                <w:bCs/>
                <w:color w:val="000000" w:themeColor="text1"/>
                <w:sz w:val="24"/>
                <w:szCs w:val="24"/>
                <w:lang w:eastAsia="en-GB"/>
              </w:rPr>
              <w:t>CHAPTER 43</w:t>
            </w:r>
            <w:r>
              <w:br/>
            </w:r>
            <w:r w:rsidRPr="1954D996">
              <w:rPr>
                <w:rFonts w:ascii="Times New Roman" w:eastAsia="Times New Roman" w:hAnsi="Times New Roman" w:cs="Times New Roman"/>
                <w:b/>
                <w:bCs/>
                <w:color w:val="000000" w:themeColor="text1"/>
                <w:sz w:val="24"/>
                <w:szCs w:val="24"/>
                <w:lang w:eastAsia="en-GB"/>
              </w:rPr>
              <w:t>FURSKINS AND ARTIFICIAL FUR; MANUFACTURES THEREOF</w:t>
            </w:r>
          </w:p>
        </w:tc>
      </w:tr>
      <w:tr w:rsidR="004340AB" w:rsidRPr="001E00BB" w14:paraId="7182B2FE" w14:textId="77777777" w:rsidTr="009B63E0">
        <w:trPr>
          <w:trHeight w:val="630"/>
        </w:trPr>
        <w:tc>
          <w:tcPr>
            <w:tcW w:w="3220" w:type="dxa"/>
            <w:gridSpan w:val="3"/>
            <w:shd w:val="clear" w:color="auto" w:fill="auto"/>
            <w:hideMark/>
          </w:tcPr>
          <w:p w14:paraId="24B712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43.01</w:t>
            </w:r>
          </w:p>
        </w:tc>
        <w:tc>
          <w:tcPr>
            <w:tcW w:w="6321" w:type="dxa"/>
            <w:shd w:val="clear" w:color="auto" w:fill="auto"/>
            <w:hideMark/>
          </w:tcPr>
          <w:p w14:paraId="1E3BA7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A change to a good of heading 43.01 from any other chapter.</w:t>
            </w:r>
          </w:p>
        </w:tc>
      </w:tr>
      <w:tr w:rsidR="004340AB" w:rsidRPr="001E00BB" w14:paraId="065D8873" w14:textId="77777777" w:rsidTr="009B63E0">
        <w:trPr>
          <w:trHeight w:val="630"/>
        </w:trPr>
        <w:tc>
          <w:tcPr>
            <w:tcW w:w="3220" w:type="dxa"/>
            <w:gridSpan w:val="3"/>
            <w:shd w:val="clear" w:color="auto" w:fill="auto"/>
            <w:hideMark/>
          </w:tcPr>
          <w:p w14:paraId="3E19AE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43.02 - 43.03</w:t>
            </w:r>
          </w:p>
        </w:tc>
        <w:tc>
          <w:tcPr>
            <w:tcW w:w="6321" w:type="dxa"/>
            <w:shd w:val="clear" w:color="auto" w:fill="auto"/>
            <w:hideMark/>
          </w:tcPr>
          <w:p w14:paraId="7A3961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A change to a good of heading 43.02 through 43.03 from any other heading.</w:t>
            </w:r>
          </w:p>
        </w:tc>
      </w:tr>
      <w:tr w:rsidR="004340AB" w:rsidRPr="001E00BB" w14:paraId="38F092E8" w14:textId="77777777" w:rsidTr="009B63E0">
        <w:trPr>
          <w:trHeight w:val="3465"/>
        </w:trPr>
        <w:tc>
          <w:tcPr>
            <w:tcW w:w="3220" w:type="dxa"/>
            <w:gridSpan w:val="3"/>
            <w:shd w:val="clear" w:color="auto" w:fill="auto"/>
            <w:hideMark/>
          </w:tcPr>
          <w:p w14:paraId="4D4852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43.04</w:t>
            </w:r>
          </w:p>
        </w:tc>
        <w:tc>
          <w:tcPr>
            <w:tcW w:w="6321" w:type="dxa"/>
            <w:shd w:val="clear" w:color="auto" w:fill="auto"/>
            <w:hideMark/>
          </w:tcPr>
          <w:p w14:paraId="6A9032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E05A59">
              <w:rPr>
                <w:rFonts w:ascii="Times New Roman" w:eastAsia="Times New Roman" w:hAnsi="Times New Roman" w:cs="Times New Roman"/>
                <w:color w:val="000000" w:themeColor="text1"/>
                <w:sz w:val="24"/>
                <w:szCs w:val="24"/>
                <w:lang w:eastAsia="en-GB"/>
              </w:rPr>
              <w:t>A change to a good of heading 43.04 from any other heading; or</w:t>
            </w:r>
            <w:r>
              <w:br/>
            </w:r>
            <w:r>
              <w:br/>
            </w:r>
            <w:r w:rsidRPr="36E05A59">
              <w:rPr>
                <w:rFonts w:ascii="Times New Roman" w:eastAsia="Times New Roman" w:hAnsi="Times New Roman" w:cs="Times New Roman"/>
                <w:color w:val="000000" w:themeColor="text1"/>
                <w:sz w:val="24"/>
                <w:szCs w:val="24"/>
                <w:lang w:eastAsia="en-GB"/>
              </w:rPr>
              <w:t>No change in tariff classification required for a good of heading 43.04, provided there is a regional value content of not less than:</w:t>
            </w:r>
            <w:r>
              <w:br/>
            </w:r>
            <w:r w:rsidRPr="36E05A59">
              <w:rPr>
                <w:rFonts w:ascii="Times New Roman" w:eastAsia="Times New Roman" w:hAnsi="Times New Roman" w:cs="Times New Roman"/>
                <w:color w:val="000000" w:themeColor="text1"/>
                <w:sz w:val="24"/>
                <w:szCs w:val="24"/>
                <w:lang w:eastAsia="en-GB"/>
              </w:rPr>
              <w:t xml:space="preserve">     (a) 30 per cent under the build-up method; or</w:t>
            </w:r>
            <w:r>
              <w:br/>
            </w:r>
            <w:r w:rsidRPr="36E05A59">
              <w:rPr>
                <w:rFonts w:ascii="Times New Roman" w:eastAsia="Times New Roman" w:hAnsi="Times New Roman" w:cs="Times New Roman"/>
                <w:color w:val="000000" w:themeColor="text1"/>
                <w:sz w:val="24"/>
                <w:szCs w:val="24"/>
                <w:lang w:eastAsia="en-GB"/>
              </w:rPr>
              <w:t xml:space="preserve">     (b) 40 per cent under the build-down method; or</w:t>
            </w:r>
            <w:r>
              <w:br/>
            </w:r>
            <w:r w:rsidRPr="36E05A59">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43.04.</w:t>
            </w:r>
          </w:p>
        </w:tc>
      </w:tr>
      <w:tr w:rsidR="004340AB" w:rsidRPr="001E00BB" w14:paraId="4BE8DA26" w14:textId="77777777" w:rsidTr="009B63E0">
        <w:trPr>
          <w:trHeight w:val="315"/>
        </w:trPr>
        <w:tc>
          <w:tcPr>
            <w:tcW w:w="9541" w:type="dxa"/>
            <w:gridSpan w:val="4"/>
            <w:shd w:val="clear" w:color="auto" w:fill="auto"/>
            <w:hideMark/>
          </w:tcPr>
          <w:p w14:paraId="0040AAE6"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173870FD">
              <w:rPr>
                <w:rFonts w:ascii="Times New Roman" w:eastAsia="Times New Roman" w:hAnsi="Times New Roman" w:cs="Times New Roman"/>
                <w:b/>
                <w:bCs/>
                <w:color w:val="000000" w:themeColor="text1"/>
                <w:sz w:val="24"/>
                <w:szCs w:val="24"/>
                <w:lang w:eastAsia="en-GB"/>
              </w:rPr>
              <w:t>SECTION IX</w:t>
            </w:r>
            <w:r>
              <w:br/>
            </w:r>
            <w:r w:rsidRPr="173870FD">
              <w:rPr>
                <w:rFonts w:ascii="Times New Roman" w:eastAsia="Times New Roman" w:hAnsi="Times New Roman" w:cs="Times New Roman"/>
                <w:b/>
                <w:bCs/>
                <w:color w:val="000000" w:themeColor="text1"/>
                <w:sz w:val="24"/>
                <w:szCs w:val="24"/>
                <w:lang w:eastAsia="en-GB"/>
              </w:rPr>
              <w:t>WOOD AND ARTICLES OF WOOD; WOOD CHARCOAL; CORK AND ARTICLES OF CORK; MANUFACTURES OF STRAW, OF ESPARTO OR OF OTHER PLAITING MATERIALS; BASKETWARE AND WICKERWORK</w:t>
            </w:r>
          </w:p>
        </w:tc>
      </w:tr>
      <w:tr w:rsidR="004340AB" w:rsidRPr="001E00BB" w14:paraId="5A5D6218" w14:textId="77777777" w:rsidTr="009B63E0">
        <w:trPr>
          <w:trHeight w:val="315"/>
        </w:trPr>
        <w:tc>
          <w:tcPr>
            <w:tcW w:w="9541" w:type="dxa"/>
            <w:gridSpan w:val="4"/>
            <w:shd w:val="clear" w:color="auto" w:fill="auto"/>
            <w:hideMark/>
          </w:tcPr>
          <w:p w14:paraId="3F05BE2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173870FD">
              <w:rPr>
                <w:rFonts w:ascii="Times New Roman" w:eastAsia="Times New Roman" w:hAnsi="Times New Roman" w:cs="Times New Roman"/>
                <w:b/>
                <w:bCs/>
                <w:color w:val="000000" w:themeColor="text1"/>
                <w:sz w:val="24"/>
                <w:szCs w:val="24"/>
                <w:lang w:eastAsia="en-GB"/>
              </w:rPr>
              <w:t>CHAPTER 44</w:t>
            </w:r>
            <w:r>
              <w:br/>
            </w:r>
            <w:r w:rsidRPr="173870FD">
              <w:rPr>
                <w:rFonts w:ascii="Times New Roman" w:eastAsia="Times New Roman" w:hAnsi="Times New Roman" w:cs="Times New Roman"/>
                <w:b/>
                <w:bCs/>
                <w:color w:val="000000" w:themeColor="text1"/>
                <w:sz w:val="24"/>
                <w:szCs w:val="24"/>
                <w:lang w:eastAsia="en-GB"/>
              </w:rPr>
              <w:t>WOOD AND ARTICLES OF WOOD; WOOD CHARCOAL</w:t>
            </w:r>
          </w:p>
        </w:tc>
      </w:tr>
      <w:tr w:rsidR="004340AB" w:rsidRPr="001E00BB" w14:paraId="0A138FEC" w14:textId="77777777" w:rsidTr="009B63E0">
        <w:trPr>
          <w:trHeight w:val="630"/>
        </w:trPr>
        <w:tc>
          <w:tcPr>
            <w:tcW w:w="3220" w:type="dxa"/>
            <w:gridSpan w:val="3"/>
            <w:shd w:val="clear" w:color="auto" w:fill="auto"/>
            <w:hideMark/>
          </w:tcPr>
          <w:p w14:paraId="4B8910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44.01 - 44.21</w:t>
            </w:r>
          </w:p>
        </w:tc>
        <w:tc>
          <w:tcPr>
            <w:tcW w:w="6321" w:type="dxa"/>
            <w:shd w:val="clear" w:color="auto" w:fill="auto"/>
            <w:hideMark/>
          </w:tcPr>
          <w:p w14:paraId="645774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A change to a good of heading 44.01 through 44.21 from any other heading.</w:t>
            </w:r>
          </w:p>
        </w:tc>
      </w:tr>
      <w:tr w:rsidR="004340AB" w:rsidRPr="001E00BB" w14:paraId="2A750C7A" w14:textId="77777777" w:rsidTr="009B63E0">
        <w:trPr>
          <w:trHeight w:val="315"/>
        </w:trPr>
        <w:tc>
          <w:tcPr>
            <w:tcW w:w="9541" w:type="dxa"/>
            <w:gridSpan w:val="4"/>
            <w:shd w:val="clear" w:color="auto" w:fill="auto"/>
            <w:hideMark/>
          </w:tcPr>
          <w:p w14:paraId="2B850DF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173870FD">
              <w:rPr>
                <w:rFonts w:ascii="Times New Roman" w:eastAsia="Times New Roman" w:hAnsi="Times New Roman" w:cs="Times New Roman"/>
                <w:b/>
                <w:bCs/>
                <w:color w:val="000000" w:themeColor="text1"/>
                <w:sz w:val="24"/>
                <w:szCs w:val="24"/>
                <w:lang w:eastAsia="en-GB"/>
              </w:rPr>
              <w:t>CHAPTER 45</w:t>
            </w:r>
            <w:r>
              <w:br/>
            </w:r>
            <w:r w:rsidRPr="173870FD">
              <w:rPr>
                <w:rFonts w:ascii="Times New Roman" w:eastAsia="Times New Roman" w:hAnsi="Times New Roman" w:cs="Times New Roman"/>
                <w:b/>
                <w:bCs/>
                <w:color w:val="000000" w:themeColor="text1"/>
                <w:sz w:val="24"/>
                <w:szCs w:val="24"/>
                <w:lang w:eastAsia="en-GB"/>
              </w:rPr>
              <w:t>CORK AND ARTICLES OF CORK</w:t>
            </w:r>
          </w:p>
        </w:tc>
      </w:tr>
      <w:tr w:rsidR="004340AB" w:rsidRPr="001E00BB" w14:paraId="3C0BD6C1" w14:textId="77777777" w:rsidTr="009B63E0">
        <w:trPr>
          <w:trHeight w:val="630"/>
        </w:trPr>
        <w:tc>
          <w:tcPr>
            <w:tcW w:w="3220" w:type="dxa"/>
            <w:gridSpan w:val="3"/>
            <w:shd w:val="clear" w:color="auto" w:fill="auto"/>
            <w:hideMark/>
          </w:tcPr>
          <w:p w14:paraId="676C7F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45.01 - 45.04</w:t>
            </w:r>
          </w:p>
        </w:tc>
        <w:tc>
          <w:tcPr>
            <w:tcW w:w="6321" w:type="dxa"/>
            <w:shd w:val="clear" w:color="auto" w:fill="auto"/>
            <w:hideMark/>
          </w:tcPr>
          <w:p w14:paraId="48533B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A change to a good of heading 45.01 through 45.04 from any other heading.</w:t>
            </w:r>
          </w:p>
        </w:tc>
      </w:tr>
      <w:tr w:rsidR="004340AB" w:rsidRPr="001E00BB" w14:paraId="37D3E599" w14:textId="77777777" w:rsidTr="009B63E0">
        <w:trPr>
          <w:trHeight w:val="315"/>
        </w:trPr>
        <w:tc>
          <w:tcPr>
            <w:tcW w:w="9541" w:type="dxa"/>
            <w:gridSpan w:val="4"/>
            <w:shd w:val="clear" w:color="auto" w:fill="auto"/>
            <w:hideMark/>
          </w:tcPr>
          <w:p w14:paraId="2D3A7CD6"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173870FD">
              <w:rPr>
                <w:rFonts w:ascii="Times New Roman" w:eastAsia="Times New Roman" w:hAnsi="Times New Roman" w:cs="Times New Roman"/>
                <w:b/>
                <w:bCs/>
                <w:color w:val="000000" w:themeColor="text1"/>
                <w:sz w:val="24"/>
                <w:szCs w:val="24"/>
                <w:lang w:eastAsia="en-GB"/>
              </w:rPr>
              <w:t>CHAPTER 46</w:t>
            </w:r>
            <w:r>
              <w:br/>
            </w:r>
            <w:r w:rsidRPr="173870FD">
              <w:rPr>
                <w:rFonts w:ascii="Times New Roman" w:eastAsia="Times New Roman" w:hAnsi="Times New Roman" w:cs="Times New Roman"/>
                <w:b/>
                <w:bCs/>
                <w:color w:val="000000" w:themeColor="text1"/>
                <w:sz w:val="24"/>
                <w:szCs w:val="24"/>
                <w:lang w:eastAsia="en-GB"/>
              </w:rPr>
              <w:t>MANUFACTURES OF STRAW, OF ESPARTO OR OF OTHER PLAITING MATERIALS; BASKETWARE AND WICKERWORK</w:t>
            </w:r>
          </w:p>
        </w:tc>
      </w:tr>
      <w:tr w:rsidR="004340AB" w:rsidRPr="001E00BB" w14:paraId="7B0148D8" w14:textId="77777777" w:rsidTr="009B63E0">
        <w:trPr>
          <w:trHeight w:val="630"/>
        </w:trPr>
        <w:tc>
          <w:tcPr>
            <w:tcW w:w="3220" w:type="dxa"/>
            <w:gridSpan w:val="3"/>
            <w:shd w:val="clear" w:color="auto" w:fill="auto"/>
            <w:hideMark/>
          </w:tcPr>
          <w:p w14:paraId="571BFF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46.01</w:t>
            </w:r>
          </w:p>
        </w:tc>
        <w:tc>
          <w:tcPr>
            <w:tcW w:w="6321" w:type="dxa"/>
            <w:shd w:val="clear" w:color="auto" w:fill="auto"/>
            <w:hideMark/>
          </w:tcPr>
          <w:p w14:paraId="6832AC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A change to a good of heading 46.01 from any other chapter.</w:t>
            </w:r>
          </w:p>
        </w:tc>
      </w:tr>
      <w:tr w:rsidR="004340AB" w:rsidRPr="001E00BB" w14:paraId="51A700AC" w14:textId="77777777" w:rsidTr="009B63E0">
        <w:trPr>
          <w:trHeight w:val="630"/>
        </w:trPr>
        <w:tc>
          <w:tcPr>
            <w:tcW w:w="3220" w:type="dxa"/>
            <w:gridSpan w:val="3"/>
            <w:shd w:val="clear" w:color="auto" w:fill="auto"/>
            <w:hideMark/>
          </w:tcPr>
          <w:p w14:paraId="7B5479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46.02</w:t>
            </w:r>
          </w:p>
        </w:tc>
        <w:tc>
          <w:tcPr>
            <w:tcW w:w="6321" w:type="dxa"/>
            <w:shd w:val="clear" w:color="auto" w:fill="auto"/>
            <w:hideMark/>
          </w:tcPr>
          <w:p w14:paraId="72D0DC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73870FD">
              <w:rPr>
                <w:rFonts w:ascii="Times New Roman" w:eastAsia="Times New Roman" w:hAnsi="Times New Roman" w:cs="Times New Roman"/>
                <w:color w:val="000000" w:themeColor="text1"/>
                <w:sz w:val="24"/>
                <w:szCs w:val="24"/>
                <w:lang w:eastAsia="en-GB"/>
              </w:rPr>
              <w:t>A change to a good of heading 46.02 from any other heading.</w:t>
            </w:r>
          </w:p>
        </w:tc>
      </w:tr>
      <w:tr w:rsidR="004340AB" w:rsidRPr="001E00BB" w14:paraId="1B8A5B9E" w14:textId="77777777" w:rsidTr="009B63E0">
        <w:trPr>
          <w:trHeight w:val="315"/>
        </w:trPr>
        <w:tc>
          <w:tcPr>
            <w:tcW w:w="9541" w:type="dxa"/>
            <w:gridSpan w:val="4"/>
            <w:shd w:val="clear" w:color="auto" w:fill="auto"/>
            <w:hideMark/>
          </w:tcPr>
          <w:p w14:paraId="0ED1A3EC"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63024E7D">
              <w:rPr>
                <w:rFonts w:ascii="Times New Roman" w:eastAsia="Times New Roman" w:hAnsi="Times New Roman" w:cs="Times New Roman"/>
                <w:b/>
                <w:bCs/>
                <w:color w:val="000000" w:themeColor="text1"/>
                <w:sz w:val="24"/>
                <w:szCs w:val="24"/>
                <w:lang w:eastAsia="en-GB"/>
              </w:rPr>
              <w:t>SECTION X</w:t>
            </w:r>
            <w:r>
              <w:br/>
            </w:r>
            <w:r w:rsidRPr="63024E7D">
              <w:rPr>
                <w:rFonts w:ascii="Times New Roman" w:eastAsia="Times New Roman" w:hAnsi="Times New Roman" w:cs="Times New Roman"/>
                <w:b/>
                <w:bCs/>
                <w:color w:val="000000" w:themeColor="text1"/>
                <w:sz w:val="24"/>
                <w:szCs w:val="24"/>
                <w:lang w:eastAsia="en-GB"/>
              </w:rPr>
              <w:t>PULP OF WOOD OR OF OTHER FIBROUS</w:t>
            </w:r>
            <w:r>
              <w:br/>
            </w:r>
            <w:r w:rsidRPr="63024E7D">
              <w:rPr>
                <w:rFonts w:ascii="Times New Roman" w:eastAsia="Times New Roman" w:hAnsi="Times New Roman" w:cs="Times New Roman"/>
                <w:b/>
                <w:bCs/>
                <w:color w:val="000000" w:themeColor="text1"/>
                <w:sz w:val="24"/>
                <w:szCs w:val="24"/>
                <w:lang w:eastAsia="en-GB"/>
              </w:rPr>
              <w:t>CELLULOSIC MATERIAL; RECOVERED (WASTE</w:t>
            </w:r>
            <w:r>
              <w:br/>
            </w:r>
            <w:r w:rsidRPr="63024E7D">
              <w:rPr>
                <w:rFonts w:ascii="Times New Roman" w:eastAsia="Times New Roman" w:hAnsi="Times New Roman" w:cs="Times New Roman"/>
                <w:b/>
                <w:bCs/>
                <w:color w:val="000000" w:themeColor="text1"/>
                <w:sz w:val="24"/>
                <w:szCs w:val="24"/>
                <w:lang w:eastAsia="en-GB"/>
              </w:rPr>
              <w:t>AND SCRAP) PAPER OR PAPERBOARD;</w:t>
            </w:r>
            <w:r>
              <w:br/>
            </w:r>
            <w:r w:rsidRPr="63024E7D">
              <w:rPr>
                <w:rFonts w:ascii="Times New Roman" w:eastAsia="Times New Roman" w:hAnsi="Times New Roman" w:cs="Times New Roman"/>
                <w:b/>
                <w:bCs/>
                <w:color w:val="000000" w:themeColor="text1"/>
                <w:sz w:val="24"/>
                <w:szCs w:val="24"/>
                <w:lang w:eastAsia="en-GB"/>
              </w:rPr>
              <w:t>PAPER AND PAPERBOARD AND ARTICLES THEREOF</w:t>
            </w:r>
          </w:p>
        </w:tc>
      </w:tr>
      <w:tr w:rsidR="004340AB" w:rsidRPr="001E00BB" w14:paraId="0C3E3EF5" w14:textId="77777777" w:rsidTr="009B63E0">
        <w:trPr>
          <w:trHeight w:val="315"/>
        </w:trPr>
        <w:tc>
          <w:tcPr>
            <w:tcW w:w="9541" w:type="dxa"/>
            <w:gridSpan w:val="4"/>
            <w:shd w:val="clear" w:color="auto" w:fill="auto"/>
            <w:hideMark/>
          </w:tcPr>
          <w:p w14:paraId="25E98FC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3024E7D">
              <w:rPr>
                <w:rFonts w:ascii="Times New Roman" w:eastAsia="Times New Roman" w:hAnsi="Times New Roman" w:cs="Times New Roman"/>
                <w:b/>
                <w:bCs/>
                <w:color w:val="000000" w:themeColor="text1"/>
                <w:sz w:val="24"/>
                <w:szCs w:val="24"/>
                <w:lang w:eastAsia="en-GB"/>
              </w:rPr>
              <w:t>CHAPTER 47</w:t>
            </w:r>
            <w:r>
              <w:br/>
            </w:r>
            <w:r w:rsidRPr="63024E7D">
              <w:rPr>
                <w:rFonts w:ascii="Times New Roman" w:eastAsia="Times New Roman" w:hAnsi="Times New Roman" w:cs="Times New Roman"/>
                <w:b/>
                <w:bCs/>
                <w:color w:val="000000" w:themeColor="text1"/>
                <w:sz w:val="24"/>
                <w:szCs w:val="24"/>
                <w:lang w:eastAsia="en-GB"/>
              </w:rPr>
              <w:t>PULP OF WOOD OR OF OTHER FIBROUS CELLULOSIC MATERIAL; RECOVERED (WASTE AND SCRAP) PAPER OR PAPERBOARD</w:t>
            </w:r>
          </w:p>
        </w:tc>
      </w:tr>
      <w:tr w:rsidR="004340AB" w:rsidRPr="001E00BB" w14:paraId="739227C3" w14:textId="77777777" w:rsidTr="009B63E0">
        <w:trPr>
          <w:trHeight w:val="630"/>
        </w:trPr>
        <w:tc>
          <w:tcPr>
            <w:tcW w:w="3220" w:type="dxa"/>
            <w:gridSpan w:val="3"/>
            <w:shd w:val="clear" w:color="auto" w:fill="auto"/>
            <w:hideMark/>
          </w:tcPr>
          <w:p w14:paraId="4B01F9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47.01 - 47.07</w:t>
            </w:r>
          </w:p>
        </w:tc>
        <w:tc>
          <w:tcPr>
            <w:tcW w:w="6321" w:type="dxa"/>
            <w:shd w:val="clear" w:color="auto" w:fill="auto"/>
            <w:hideMark/>
          </w:tcPr>
          <w:p w14:paraId="25C0E1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47.01 through 47.07 from any other heading.</w:t>
            </w:r>
          </w:p>
        </w:tc>
      </w:tr>
      <w:tr w:rsidR="004340AB" w:rsidRPr="001E00BB" w14:paraId="7A6CB6EB" w14:textId="77777777" w:rsidTr="009B63E0">
        <w:trPr>
          <w:trHeight w:val="315"/>
        </w:trPr>
        <w:tc>
          <w:tcPr>
            <w:tcW w:w="9541" w:type="dxa"/>
            <w:gridSpan w:val="4"/>
            <w:shd w:val="clear" w:color="auto" w:fill="auto"/>
            <w:hideMark/>
          </w:tcPr>
          <w:p w14:paraId="490C5D86"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3024E7D">
              <w:rPr>
                <w:rFonts w:ascii="Times New Roman" w:eastAsia="Times New Roman" w:hAnsi="Times New Roman" w:cs="Times New Roman"/>
                <w:b/>
                <w:bCs/>
                <w:color w:val="000000" w:themeColor="text1"/>
                <w:sz w:val="24"/>
                <w:szCs w:val="24"/>
                <w:lang w:eastAsia="en-GB"/>
              </w:rPr>
              <w:t>CHAPTER 48</w:t>
            </w:r>
            <w:r>
              <w:br/>
            </w:r>
            <w:r w:rsidRPr="63024E7D">
              <w:rPr>
                <w:rFonts w:ascii="Times New Roman" w:eastAsia="Times New Roman" w:hAnsi="Times New Roman" w:cs="Times New Roman"/>
                <w:b/>
                <w:bCs/>
                <w:color w:val="000000" w:themeColor="text1"/>
                <w:sz w:val="24"/>
                <w:szCs w:val="24"/>
                <w:lang w:eastAsia="en-GB"/>
              </w:rPr>
              <w:t>PAPER AND PAPERBOARD; ARTICLES OF PAPER PULP, OF PAPER OR OF PAPERBOARD</w:t>
            </w:r>
          </w:p>
        </w:tc>
      </w:tr>
      <w:tr w:rsidR="004340AB" w:rsidRPr="001E00BB" w14:paraId="0DEEF752" w14:textId="77777777" w:rsidTr="009B63E0">
        <w:trPr>
          <w:trHeight w:val="630"/>
        </w:trPr>
        <w:tc>
          <w:tcPr>
            <w:tcW w:w="3220" w:type="dxa"/>
            <w:gridSpan w:val="3"/>
            <w:shd w:val="clear" w:color="auto" w:fill="auto"/>
            <w:hideMark/>
          </w:tcPr>
          <w:p w14:paraId="37B23C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48.01 - 48.07</w:t>
            </w:r>
          </w:p>
        </w:tc>
        <w:tc>
          <w:tcPr>
            <w:tcW w:w="6321" w:type="dxa"/>
            <w:shd w:val="clear" w:color="auto" w:fill="auto"/>
            <w:hideMark/>
          </w:tcPr>
          <w:p w14:paraId="4BB586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48.01 through 48.07 from any other heading.</w:t>
            </w:r>
          </w:p>
        </w:tc>
      </w:tr>
      <w:tr w:rsidR="004340AB" w:rsidRPr="001E00BB" w14:paraId="7E41B1BC" w14:textId="77777777" w:rsidTr="009B63E0">
        <w:trPr>
          <w:trHeight w:val="630"/>
        </w:trPr>
        <w:tc>
          <w:tcPr>
            <w:tcW w:w="3220" w:type="dxa"/>
            <w:gridSpan w:val="3"/>
            <w:shd w:val="clear" w:color="auto" w:fill="auto"/>
            <w:hideMark/>
          </w:tcPr>
          <w:p w14:paraId="2392BE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4808.10</w:t>
            </w:r>
          </w:p>
        </w:tc>
        <w:tc>
          <w:tcPr>
            <w:tcW w:w="6321" w:type="dxa"/>
            <w:shd w:val="clear" w:color="auto" w:fill="auto"/>
            <w:hideMark/>
          </w:tcPr>
          <w:p w14:paraId="4F9410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4808.10 from any other heading.</w:t>
            </w:r>
          </w:p>
        </w:tc>
      </w:tr>
      <w:tr w:rsidR="004340AB" w:rsidRPr="001E00BB" w14:paraId="1CE89E67" w14:textId="77777777" w:rsidTr="009B63E0">
        <w:trPr>
          <w:trHeight w:val="630"/>
        </w:trPr>
        <w:tc>
          <w:tcPr>
            <w:tcW w:w="3220" w:type="dxa"/>
            <w:gridSpan w:val="3"/>
            <w:shd w:val="clear" w:color="auto" w:fill="auto"/>
            <w:hideMark/>
          </w:tcPr>
          <w:p w14:paraId="394C64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4808.40</w:t>
            </w:r>
          </w:p>
        </w:tc>
        <w:tc>
          <w:tcPr>
            <w:tcW w:w="6321" w:type="dxa"/>
            <w:shd w:val="clear" w:color="auto" w:fill="auto"/>
            <w:hideMark/>
          </w:tcPr>
          <w:p w14:paraId="42C1B9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4808.40 from any other heading, except from heading 48.04.</w:t>
            </w:r>
          </w:p>
        </w:tc>
      </w:tr>
      <w:tr w:rsidR="004340AB" w:rsidRPr="001E00BB" w14:paraId="5DFDBA28" w14:textId="77777777" w:rsidTr="009B63E0">
        <w:trPr>
          <w:trHeight w:val="630"/>
        </w:trPr>
        <w:tc>
          <w:tcPr>
            <w:tcW w:w="3220" w:type="dxa"/>
            <w:gridSpan w:val="3"/>
            <w:shd w:val="clear" w:color="auto" w:fill="auto"/>
            <w:hideMark/>
          </w:tcPr>
          <w:p w14:paraId="2311A6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4808.90</w:t>
            </w:r>
          </w:p>
        </w:tc>
        <w:tc>
          <w:tcPr>
            <w:tcW w:w="6321" w:type="dxa"/>
            <w:shd w:val="clear" w:color="auto" w:fill="auto"/>
            <w:hideMark/>
          </w:tcPr>
          <w:p w14:paraId="773597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4808.90 from any other heading.</w:t>
            </w:r>
          </w:p>
        </w:tc>
      </w:tr>
      <w:tr w:rsidR="004340AB" w:rsidRPr="001E00BB" w14:paraId="63084BA9" w14:textId="77777777" w:rsidTr="009B63E0">
        <w:trPr>
          <w:trHeight w:val="630"/>
        </w:trPr>
        <w:tc>
          <w:tcPr>
            <w:tcW w:w="3220" w:type="dxa"/>
            <w:gridSpan w:val="3"/>
            <w:shd w:val="clear" w:color="auto" w:fill="auto"/>
            <w:hideMark/>
          </w:tcPr>
          <w:p w14:paraId="69DB80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48.09 - 48.14</w:t>
            </w:r>
          </w:p>
        </w:tc>
        <w:tc>
          <w:tcPr>
            <w:tcW w:w="6321" w:type="dxa"/>
            <w:shd w:val="clear" w:color="auto" w:fill="auto"/>
            <w:hideMark/>
          </w:tcPr>
          <w:p w14:paraId="24EAE9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48.09 through 48.14 from any other heading.</w:t>
            </w:r>
          </w:p>
        </w:tc>
      </w:tr>
      <w:tr w:rsidR="004340AB" w:rsidRPr="001E00BB" w14:paraId="43039AE3" w14:textId="77777777" w:rsidTr="009B63E0">
        <w:trPr>
          <w:trHeight w:val="630"/>
        </w:trPr>
        <w:tc>
          <w:tcPr>
            <w:tcW w:w="3220" w:type="dxa"/>
            <w:gridSpan w:val="3"/>
            <w:shd w:val="clear" w:color="auto" w:fill="auto"/>
            <w:hideMark/>
          </w:tcPr>
          <w:p w14:paraId="504B84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48.16</w:t>
            </w:r>
          </w:p>
        </w:tc>
        <w:tc>
          <w:tcPr>
            <w:tcW w:w="6321" w:type="dxa"/>
            <w:shd w:val="clear" w:color="auto" w:fill="auto"/>
            <w:hideMark/>
          </w:tcPr>
          <w:p w14:paraId="7C1EC1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48.16 from any other heading, except from heading 48.09.</w:t>
            </w:r>
          </w:p>
        </w:tc>
      </w:tr>
      <w:tr w:rsidR="004340AB" w:rsidRPr="001E00BB" w14:paraId="0839F174" w14:textId="77777777" w:rsidTr="009B63E0">
        <w:trPr>
          <w:trHeight w:val="630"/>
        </w:trPr>
        <w:tc>
          <w:tcPr>
            <w:tcW w:w="3220" w:type="dxa"/>
            <w:gridSpan w:val="3"/>
            <w:shd w:val="clear" w:color="auto" w:fill="auto"/>
            <w:hideMark/>
          </w:tcPr>
          <w:p w14:paraId="7C59CA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48.17</w:t>
            </w:r>
          </w:p>
        </w:tc>
        <w:tc>
          <w:tcPr>
            <w:tcW w:w="6321" w:type="dxa"/>
            <w:shd w:val="clear" w:color="auto" w:fill="auto"/>
            <w:hideMark/>
          </w:tcPr>
          <w:p w14:paraId="1BA79C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48.17 from any other heading.</w:t>
            </w:r>
          </w:p>
        </w:tc>
      </w:tr>
      <w:tr w:rsidR="004340AB" w:rsidRPr="001E00BB" w14:paraId="1989C17C" w14:textId="77777777" w:rsidTr="009B63E0">
        <w:trPr>
          <w:trHeight w:val="945"/>
        </w:trPr>
        <w:tc>
          <w:tcPr>
            <w:tcW w:w="3220" w:type="dxa"/>
            <w:gridSpan w:val="3"/>
            <w:shd w:val="clear" w:color="auto" w:fill="auto"/>
            <w:hideMark/>
          </w:tcPr>
          <w:p w14:paraId="31F0AB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4818.10 - 4818.30</w:t>
            </w:r>
          </w:p>
        </w:tc>
        <w:tc>
          <w:tcPr>
            <w:tcW w:w="6321" w:type="dxa"/>
            <w:shd w:val="clear" w:color="auto" w:fill="auto"/>
            <w:hideMark/>
          </w:tcPr>
          <w:p w14:paraId="78FCE9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4818.10 through 4818.30 from any other heading, except from heading 48.03.</w:t>
            </w:r>
          </w:p>
        </w:tc>
      </w:tr>
      <w:tr w:rsidR="004340AB" w:rsidRPr="001E00BB" w14:paraId="3F14AEC5" w14:textId="77777777" w:rsidTr="009B63E0">
        <w:trPr>
          <w:trHeight w:val="630"/>
        </w:trPr>
        <w:tc>
          <w:tcPr>
            <w:tcW w:w="3220" w:type="dxa"/>
            <w:gridSpan w:val="3"/>
            <w:shd w:val="clear" w:color="auto" w:fill="auto"/>
            <w:hideMark/>
          </w:tcPr>
          <w:p w14:paraId="54D061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4818.50 - 4818.90</w:t>
            </w:r>
          </w:p>
        </w:tc>
        <w:tc>
          <w:tcPr>
            <w:tcW w:w="6321" w:type="dxa"/>
            <w:shd w:val="clear" w:color="auto" w:fill="auto"/>
            <w:hideMark/>
          </w:tcPr>
          <w:p w14:paraId="593E1E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4818.50 through 4818.90 from any other heading.</w:t>
            </w:r>
          </w:p>
        </w:tc>
      </w:tr>
      <w:tr w:rsidR="004340AB" w:rsidRPr="001E00BB" w14:paraId="3F26C2ED" w14:textId="77777777" w:rsidTr="009B63E0">
        <w:trPr>
          <w:trHeight w:val="630"/>
        </w:trPr>
        <w:tc>
          <w:tcPr>
            <w:tcW w:w="3220" w:type="dxa"/>
            <w:gridSpan w:val="3"/>
            <w:shd w:val="clear" w:color="auto" w:fill="auto"/>
            <w:hideMark/>
          </w:tcPr>
          <w:p w14:paraId="17819CA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48.19 - 48.22</w:t>
            </w:r>
          </w:p>
        </w:tc>
        <w:tc>
          <w:tcPr>
            <w:tcW w:w="6321" w:type="dxa"/>
            <w:shd w:val="clear" w:color="auto" w:fill="auto"/>
            <w:hideMark/>
          </w:tcPr>
          <w:p w14:paraId="62645B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heading 48.19 through 48.22 from any other heading.</w:t>
            </w:r>
          </w:p>
        </w:tc>
      </w:tr>
      <w:tr w:rsidR="004340AB" w:rsidRPr="001E00BB" w14:paraId="2D7B0036" w14:textId="77777777" w:rsidTr="009B63E0">
        <w:trPr>
          <w:trHeight w:val="630"/>
        </w:trPr>
        <w:tc>
          <w:tcPr>
            <w:tcW w:w="3220" w:type="dxa"/>
            <w:gridSpan w:val="3"/>
            <w:shd w:val="clear" w:color="auto" w:fill="auto"/>
            <w:hideMark/>
          </w:tcPr>
          <w:p w14:paraId="4D10CA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4823.20</w:t>
            </w:r>
          </w:p>
        </w:tc>
        <w:tc>
          <w:tcPr>
            <w:tcW w:w="6321" w:type="dxa"/>
            <w:shd w:val="clear" w:color="auto" w:fill="auto"/>
            <w:hideMark/>
          </w:tcPr>
          <w:p w14:paraId="182DBB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4823.20 from any other heading, except from subheading 4805.40.</w:t>
            </w:r>
          </w:p>
        </w:tc>
      </w:tr>
      <w:tr w:rsidR="004340AB" w:rsidRPr="001E00BB" w14:paraId="50F48D38" w14:textId="77777777" w:rsidTr="009B63E0">
        <w:trPr>
          <w:trHeight w:val="630"/>
        </w:trPr>
        <w:tc>
          <w:tcPr>
            <w:tcW w:w="3220" w:type="dxa"/>
            <w:gridSpan w:val="3"/>
            <w:shd w:val="clear" w:color="auto" w:fill="auto"/>
            <w:hideMark/>
          </w:tcPr>
          <w:p w14:paraId="62C3EE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4823.40 - 4823.90</w:t>
            </w:r>
          </w:p>
        </w:tc>
        <w:tc>
          <w:tcPr>
            <w:tcW w:w="6321" w:type="dxa"/>
            <w:shd w:val="clear" w:color="auto" w:fill="auto"/>
            <w:hideMark/>
          </w:tcPr>
          <w:p w14:paraId="119D0C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3024E7D">
              <w:rPr>
                <w:rFonts w:ascii="Times New Roman" w:eastAsia="Times New Roman" w:hAnsi="Times New Roman" w:cs="Times New Roman"/>
                <w:color w:val="000000" w:themeColor="text1"/>
                <w:sz w:val="24"/>
                <w:szCs w:val="24"/>
                <w:lang w:eastAsia="en-GB"/>
              </w:rPr>
              <w:t>A change to a good of subheading 4823.40 through 4823.90 from any other heading.</w:t>
            </w:r>
          </w:p>
        </w:tc>
      </w:tr>
      <w:tr w:rsidR="004340AB" w:rsidRPr="001E00BB" w14:paraId="69D00416" w14:textId="77777777" w:rsidTr="009B63E0">
        <w:trPr>
          <w:trHeight w:val="315"/>
        </w:trPr>
        <w:tc>
          <w:tcPr>
            <w:tcW w:w="9541" w:type="dxa"/>
            <w:gridSpan w:val="4"/>
            <w:shd w:val="clear" w:color="auto" w:fill="auto"/>
            <w:hideMark/>
          </w:tcPr>
          <w:p w14:paraId="50DA8292"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8089377">
              <w:rPr>
                <w:rFonts w:ascii="Times New Roman" w:eastAsia="Times New Roman" w:hAnsi="Times New Roman" w:cs="Times New Roman"/>
                <w:b/>
                <w:bCs/>
                <w:color w:val="000000" w:themeColor="text1"/>
                <w:sz w:val="24"/>
                <w:szCs w:val="24"/>
                <w:lang w:eastAsia="en-GB"/>
              </w:rPr>
              <w:t>CHAPTER 49</w:t>
            </w:r>
            <w:r>
              <w:br/>
            </w:r>
            <w:r w:rsidRPr="48089377">
              <w:rPr>
                <w:rFonts w:ascii="Times New Roman" w:eastAsia="Times New Roman" w:hAnsi="Times New Roman" w:cs="Times New Roman"/>
                <w:b/>
                <w:bCs/>
                <w:color w:val="000000" w:themeColor="text1"/>
                <w:sz w:val="24"/>
                <w:szCs w:val="24"/>
                <w:lang w:eastAsia="en-GB"/>
              </w:rPr>
              <w:t>PRINTED BOOKS, NEWSPAPERS, PICTURES AND OTHER PRODUCTS OF THE PRINTING INDUSTRY; MANUSCRIPTS, TYPESCRIPTS AND PLANS</w:t>
            </w:r>
          </w:p>
        </w:tc>
      </w:tr>
      <w:tr w:rsidR="004340AB" w:rsidRPr="001E00BB" w14:paraId="5D836528" w14:textId="77777777" w:rsidTr="009B63E0">
        <w:trPr>
          <w:trHeight w:val="630"/>
        </w:trPr>
        <w:tc>
          <w:tcPr>
            <w:tcW w:w="3220" w:type="dxa"/>
            <w:gridSpan w:val="3"/>
            <w:shd w:val="clear" w:color="auto" w:fill="auto"/>
            <w:hideMark/>
          </w:tcPr>
          <w:p w14:paraId="6C39B32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8089377">
              <w:rPr>
                <w:rFonts w:ascii="Times New Roman" w:eastAsia="Times New Roman" w:hAnsi="Times New Roman" w:cs="Times New Roman"/>
                <w:color w:val="000000" w:themeColor="text1"/>
                <w:sz w:val="24"/>
                <w:szCs w:val="24"/>
                <w:lang w:eastAsia="en-GB"/>
              </w:rPr>
              <w:t>49.01 - 49.11</w:t>
            </w:r>
          </w:p>
        </w:tc>
        <w:tc>
          <w:tcPr>
            <w:tcW w:w="6321" w:type="dxa"/>
            <w:shd w:val="clear" w:color="auto" w:fill="auto"/>
            <w:hideMark/>
          </w:tcPr>
          <w:p w14:paraId="7C9AE6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8089377">
              <w:rPr>
                <w:rFonts w:ascii="Times New Roman" w:eastAsia="Times New Roman" w:hAnsi="Times New Roman" w:cs="Times New Roman"/>
                <w:color w:val="000000" w:themeColor="text1"/>
                <w:sz w:val="24"/>
                <w:szCs w:val="24"/>
                <w:lang w:eastAsia="en-GB"/>
              </w:rPr>
              <w:t>A change to a good of heading 49.01 through 49.11 from any other heading.</w:t>
            </w:r>
          </w:p>
        </w:tc>
      </w:tr>
      <w:tr w:rsidR="004340AB" w:rsidRPr="001E00BB" w14:paraId="05BED330" w14:textId="77777777" w:rsidTr="009B63E0">
        <w:trPr>
          <w:trHeight w:val="315"/>
        </w:trPr>
        <w:tc>
          <w:tcPr>
            <w:tcW w:w="9541" w:type="dxa"/>
            <w:gridSpan w:val="4"/>
            <w:shd w:val="clear" w:color="auto" w:fill="auto"/>
            <w:hideMark/>
          </w:tcPr>
          <w:p w14:paraId="14CC8960"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SECTION XI</w:t>
            </w:r>
            <w:r>
              <w:br/>
            </w:r>
            <w:r w:rsidRPr="29FD7143">
              <w:rPr>
                <w:rFonts w:ascii="Times New Roman" w:eastAsia="Times New Roman" w:hAnsi="Times New Roman" w:cs="Times New Roman"/>
                <w:b/>
                <w:bCs/>
                <w:color w:val="000000" w:themeColor="text1"/>
                <w:sz w:val="24"/>
                <w:szCs w:val="24"/>
                <w:lang w:eastAsia="en-GB"/>
              </w:rPr>
              <w:t>TEXTILES AND TEXTILE ARTICLES</w:t>
            </w:r>
          </w:p>
        </w:tc>
      </w:tr>
      <w:tr w:rsidR="004340AB" w14:paraId="29F5AE42" w14:textId="77777777" w:rsidTr="009B63E0">
        <w:trPr>
          <w:trHeight w:val="945"/>
        </w:trPr>
        <w:tc>
          <w:tcPr>
            <w:tcW w:w="9541" w:type="dxa"/>
            <w:gridSpan w:val="4"/>
            <w:tcBorders>
              <w:top w:val="single" w:sz="4" w:space="0" w:color="auto"/>
              <w:left w:val="single" w:sz="4" w:space="0" w:color="auto"/>
              <w:bottom w:val="single" w:sz="4" w:space="0" w:color="auto"/>
              <w:right w:val="single" w:sz="4" w:space="0" w:color="auto"/>
            </w:tcBorders>
            <w:shd w:val="clear" w:color="auto" w:fill="auto"/>
            <w:hideMark/>
          </w:tcPr>
          <w:p w14:paraId="04B88B7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CHAPTER 50</w:t>
            </w:r>
          </w:p>
          <w:p w14:paraId="36CB227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SILK</w:t>
            </w:r>
          </w:p>
        </w:tc>
      </w:tr>
      <w:tr w:rsidR="004340AB" w:rsidRPr="002F1E05" w14:paraId="139BC334" w14:textId="77777777" w:rsidTr="00C963FB">
        <w:trPr>
          <w:gridBefore w:val="1"/>
          <w:wBefore w:w="115" w:type="dxa"/>
          <w:trHeight w:val="439"/>
        </w:trPr>
        <w:tc>
          <w:tcPr>
            <w:tcW w:w="2213" w:type="dxa"/>
            <w:tcBorders>
              <w:top w:val="single" w:sz="4" w:space="0" w:color="auto"/>
              <w:left w:val="single" w:sz="4" w:space="0" w:color="auto"/>
              <w:bottom w:val="single" w:sz="4" w:space="0" w:color="auto"/>
              <w:right w:val="single" w:sz="4" w:space="0" w:color="auto"/>
            </w:tcBorders>
            <w:hideMark/>
          </w:tcPr>
          <w:p w14:paraId="512AE5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50.01 - 50.02</w:t>
            </w:r>
          </w:p>
        </w:tc>
        <w:tc>
          <w:tcPr>
            <w:tcW w:w="7213" w:type="dxa"/>
            <w:gridSpan w:val="2"/>
            <w:tcBorders>
              <w:top w:val="single" w:sz="4" w:space="0" w:color="auto"/>
              <w:left w:val="single" w:sz="4" w:space="0" w:color="auto"/>
              <w:bottom w:val="single" w:sz="4" w:space="0" w:color="auto"/>
              <w:right w:val="single" w:sz="4" w:space="0" w:color="auto"/>
            </w:tcBorders>
            <w:hideMark/>
          </w:tcPr>
          <w:p w14:paraId="75C4A2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50.01 through 50.02 from any other chapter.</w:t>
            </w:r>
          </w:p>
        </w:tc>
      </w:tr>
      <w:tr w:rsidR="004340AB" w:rsidRPr="002F1E05" w14:paraId="0454CFCE" w14:textId="77777777" w:rsidTr="00C963FB">
        <w:trPr>
          <w:gridBefore w:val="1"/>
          <w:wBefore w:w="115" w:type="dxa"/>
          <w:trHeight w:val="433"/>
        </w:trPr>
        <w:tc>
          <w:tcPr>
            <w:tcW w:w="2213" w:type="dxa"/>
            <w:tcBorders>
              <w:top w:val="single" w:sz="4" w:space="0" w:color="auto"/>
              <w:left w:val="single" w:sz="4" w:space="0" w:color="auto"/>
              <w:bottom w:val="single" w:sz="4" w:space="0" w:color="auto"/>
              <w:right w:val="single" w:sz="4" w:space="0" w:color="auto"/>
            </w:tcBorders>
            <w:hideMark/>
          </w:tcPr>
          <w:p w14:paraId="599C51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50.03 - 50.05</w:t>
            </w:r>
          </w:p>
        </w:tc>
        <w:tc>
          <w:tcPr>
            <w:tcW w:w="7213" w:type="dxa"/>
            <w:gridSpan w:val="2"/>
            <w:tcBorders>
              <w:top w:val="single" w:sz="4" w:space="0" w:color="auto"/>
              <w:left w:val="single" w:sz="4" w:space="0" w:color="auto"/>
              <w:bottom w:val="single" w:sz="4" w:space="0" w:color="auto"/>
              <w:right w:val="single" w:sz="4" w:space="0" w:color="auto"/>
            </w:tcBorders>
            <w:hideMark/>
          </w:tcPr>
          <w:p w14:paraId="5CE2D01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50.03 through 50.05 from any other heading.</w:t>
            </w:r>
          </w:p>
        </w:tc>
      </w:tr>
      <w:tr w:rsidR="004340AB" w:rsidRPr="002F1E05" w14:paraId="2F4D6245" w14:textId="77777777" w:rsidTr="00C963FB">
        <w:trPr>
          <w:gridBefore w:val="1"/>
          <w:wBefore w:w="115" w:type="dxa"/>
          <w:trHeight w:val="596"/>
        </w:trPr>
        <w:tc>
          <w:tcPr>
            <w:tcW w:w="2213" w:type="dxa"/>
            <w:tcBorders>
              <w:top w:val="single" w:sz="4" w:space="0" w:color="auto"/>
              <w:left w:val="single" w:sz="4" w:space="0" w:color="auto"/>
              <w:bottom w:val="single" w:sz="4" w:space="0" w:color="auto"/>
              <w:right w:val="single" w:sz="4" w:space="0" w:color="auto"/>
            </w:tcBorders>
            <w:hideMark/>
          </w:tcPr>
          <w:p w14:paraId="44B4CB1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50.06</w:t>
            </w:r>
          </w:p>
        </w:tc>
        <w:tc>
          <w:tcPr>
            <w:tcW w:w="7213" w:type="dxa"/>
            <w:gridSpan w:val="2"/>
            <w:tcBorders>
              <w:top w:val="single" w:sz="4" w:space="0" w:color="auto"/>
              <w:left w:val="single" w:sz="4" w:space="0" w:color="auto"/>
              <w:bottom w:val="single" w:sz="4" w:space="0" w:color="auto"/>
              <w:right w:val="single" w:sz="4" w:space="0" w:color="auto"/>
            </w:tcBorders>
            <w:hideMark/>
          </w:tcPr>
          <w:p w14:paraId="66DFB5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50.06 from any other heading, except from heading 50.04 through 50.05.</w:t>
            </w:r>
          </w:p>
        </w:tc>
      </w:tr>
      <w:tr w:rsidR="004340AB" w:rsidRPr="002F1E05" w14:paraId="6CBF7FDC" w14:textId="77777777" w:rsidTr="00C963FB">
        <w:trPr>
          <w:gridBefore w:val="1"/>
          <w:wBefore w:w="115" w:type="dxa"/>
          <w:trHeight w:val="488"/>
        </w:trPr>
        <w:tc>
          <w:tcPr>
            <w:tcW w:w="2213" w:type="dxa"/>
            <w:tcBorders>
              <w:top w:val="single" w:sz="4" w:space="0" w:color="auto"/>
              <w:left w:val="single" w:sz="4" w:space="0" w:color="auto"/>
              <w:bottom w:val="single" w:sz="4" w:space="0" w:color="auto"/>
              <w:right w:val="single" w:sz="4" w:space="0" w:color="auto"/>
            </w:tcBorders>
            <w:hideMark/>
          </w:tcPr>
          <w:p w14:paraId="46BFB5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50.07</w:t>
            </w:r>
          </w:p>
        </w:tc>
        <w:tc>
          <w:tcPr>
            <w:tcW w:w="7213" w:type="dxa"/>
            <w:gridSpan w:val="2"/>
            <w:tcBorders>
              <w:top w:val="single" w:sz="4" w:space="0" w:color="auto"/>
              <w:left w:val="single" w:sz="4" w:space="0" w:color="auto"/>
              <w:bottom w:val="single" w:sz="4" w:space="0" w:color="auto"/>
              <w:right w:val="single" w:sz="4" w:space="0" w:color="auto"/>
            </w:tcBorders>
            <w:hideMark/>
          </w:tcPr>
          <w:p w14:paraId="43AD5C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50.07 from any other heading.</w:t>
            </w:r>
          </w:p>
        </w:tc>
      </w:tr>
      <w:tr w:rsidR="004340AB" w14:paraId="46FD39E9" w14:textId="77777777" w:rsidTr="00C963FB">
        <w:trPr>
          <w:gridBefore w:val="1"/>
          <w:wBefore w:w="115" w:type="dxa"/>
          <w:trHeight w:val="488"/>
        </w:trPr>
        <w:tc>
          <w:tcPr>
            <w:tcW w:w="9426" w:type="dxa"/>
            <w:gridSpan w:val="3"/>
            <w:tcBorders>
              <w:top w:val="single" w:sz="4" w:space="0" w:color="auto"/>
              <w:left w:val="single" w:sz="4" w:space="0" w:color="auto"/>
              <w:bottom w:val="single" w:sz="4" w:space="0" w:color="auto"/>
              <w:right w:val="single" w:sz="4" w:space="0" w:color="auto"/>
            </w:tcBorders>
            <w:hideMark/>
          </w:tcPr>
          <w:p w14:paraId="099918F4"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51</w:t>
            </w:r>
          </w:p>
          <w:p w14:paraId="515F1032"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WOOL, FINE OR COARSE ANIMAL HAIR; HORSEHAIR YARN AND WOVEN FABRIC</w:t>
            </w:r>
          </w:p>
        </w:tc>
      </w:tr>
      <w:tr w:rsidR="004340AB" w:rsidRPr="002F1E05" w14:paraId="1971AC15" w14:textId="77777777" w:rsidTr="00C963FB">
        <w:trPr>
          <w:gridBefore w:val="1"/>
          <w:wBefore w:w="115" w:type="dxa"/>
          <w:trHeight w:val="354"/>
        </w:trPr>
        <w:tc>
          <w:tcPr>
            <w:tcW w:w="2213" w:type="dxa"/>
            <w:tcBorders>
              <w:top w:val="single" w:sz="4" w:space="0" w:color="auto"/>
              <w:left w:val="single" w:sz="4" w:space="0" w:color="auto"/>
              <w:bottom w:val="single" w:sz="4" w:space="0" w:color="auto"/>
              <w:right w:val="single" w:sz="4" w:space="0" w:color="auto"/>
            </w:tcBorders>
            <w:hideMark/>
          </w:tcPr>
          <w:p w14:paraId="7BA381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51.01 - 51.02</w:t>
            </w:r>
          </w:p>
        </w:tc>
        <w:tc>
          <w:tcPr>
            <w:tcW w:w="7213" w:type="dxa"/>
            <w:gridSpan w:val="2"/>
            <w:tcBorders>
              <w:top w:val="single" w:sz="4" w:space="0" w:color="auto"/>
              <w:left w:val="single" w:sz="4" w:space="0" w:color="auto"/>
              <w:bottom w:val="single" w:sz="4" w:space="0" w:color="auto"/>
              <w:right w:val="single" w:sz="4" w:space="0" w:color="auto"/>
            </w:tcBorders>
            <w:hideMark/>
          </w:tcPr>
          <w:p w14:paraId="4A9D8E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51.01 through 51.02 from any other chapter.</w:t>
            </w:r>
          </w:p>
        </w:tc>
      </w:tr>
      <w:tr w:rsidR="004340AB" w:rsidRPr="002F1E05" w14:paraId="47F12542" w14:textId="77777777" w:rsidTr="00C963FB">
        <w:trPr>
          <w:gridBefore w:val="1"/>
          <w:wBefore w:w="115" w:type="dxa"/>
          <w:trHeight w:val="348"/>
        </w:trPr>
        <w:tc>
          <w:tcPr>
            <w:tcW w:w="2213" w:type="dxa"/>
            <w:tcBorders>
              <w:top w:val="single" w:sz="4" w:space="0" w:color="auto"/>
              <w:left w:val="single" w:sz="4" w:space="0" w:color="auto"/>
              <w:bottom w:val="single" w:sz="4" w:space="0" w:color="auto"/>
              <w:right w:val="single" w:sz="4" w:space="0" w:color="auto"/>
            </w:tcBorders>
            <w:hideMark/>
          </w:tcPr>
          <w:p w14:paraId="38E36F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51.03</w:t>
            </w:r>
          </w:p>
        </w:tc>
        <w:tc>
          <w:tcPr>
            <w:tcW w:w="7213" w:type="dxa"/>
            <w:gridSpan w:val="2"/>
            <w:tcBorders>
              <w:top w:val="single" w:sz="4" w:space="0" w:color="auto"/>
              <w:left w:val="single" w:sz="4" w:space="0" w:color="auto"/>
              <w:bottom w:val="single" w:sz="4" w:space="0" w:color="auto"/>
              <w:right w:val="single" w:sz="4" w:space="0" w:color="auto"/>
            </w:tcBorders>
            <w:hideMark/>
          </w:tcPr>
          <w:p w14:paraId="084130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51.03 from any other heading.</w:t>
            </w:r>
          </w:p>
        </w:tc>
      </w:tr>
      <w:tr w:rsidR="004340AB" w:rsidRPr="002F1E05" w14:paraId="137A5ACA" w14:textId="77777777" w:rsidTr="00C963FB">
        <w:trPr>
          <w:gridBefore w:val="1"/>
          <w:wBefore w:w="115" w:type="dxa"/>
          <w:trHeight w:val="356"/>
        </w:trPr>
        <w:tc>
          <w:tcPr>
            <w:tcW w:w="2213" w:type="dxa"/>
            <w:tcBorders>
              <w:top w:val="single" w:sz="4" w:space="0" w:color="auto"/>
              <w:left w:val="single" w:sz="4" w:space="0" w:color="auto"/>
              <w:bottom w:val="single" w:sz="4" w:space="0" w:color="auto"/>
              <w:right w:val="single" w:sz="4" w:space="0" w:color="auto"/>
            </w:tcBorders>
            <w:hideMark/>
          </w:tcPr>
          <w:p w14:paraId="092F35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51.04 - 51.05</w:t>
            </w:r>
          </w:p>
        </w:tc>
        <w:tc>
          <w:tcPr>
            <w:tcW w:w="7213" w:type="dxa"/>
            <w:gridSpan w:val="2"/>
            <w:tcBorders>
              <w:top w:val="single" w:sz="4" w:space="0" w:color="auto"/>
              <w:left w:val="single" w:sz="4" w:space="0" w:color="auto"/>
              <w:bottom w:val="single" w:sz="4" w:space="0" w:color="auto"/>
              <w:right w:val="single" w:sz="4" w:space="0" w:color="auto"/>
            </w:tcBorders>
            <w:hideMark/>
          </w:tcPr>
          <w:p w14:paraId="73154E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51.04 through 51.05 from any other chapter.</w:t>
            </w:r>
          </w:p>
        </w:tc>
      </w:tr>
      <w:tr w:rsidR="004340AB" w:rsidRPr="002F1E05" w14:paraId="174E2687" w14:textId="77777777" w:rsidTr="00C963FB">
        <w:trPr>
          <w:gridBefore w:val="1"/>
          <w:wBefore w:w="115" w:type="dxa"/>
          <w:trHeight w:val="661"/>
        </w:trPr>
        <w:tc>
          <w:tcPr>
            <w:tcW w:w="2213" w:type="dxa"/>
            <w:tcBorders>
              <w:top w:val="single" w:sz="4" w:space="0" w:color="auto"/>
              <w:left w:val="single" w:sz="4" w:space="0" w:color="auto"/>
              <w:bottom w:val="single" w:sz="4" w:space="0" w:color="auto"/>
              <w:right w:val="single" w:sz="4" w:space="0" w:color="auto"/>
            </w:tcBorders>
            <w:hideMark/>
          </w:tcPr>
          <w:p w14:paraId="57F9BE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51.06</w:t>
            </w:r>
          </w:p>
        </w:tc>
        <w:tc>
          <w:tcPr>
            <w:tcW w:w="7213" w:type="dxa"/>
            <w:gridSpan w:val="2"/>
            <w:tcBorders>
              <w:top w:val="single" w:sz="4" w:space="0" w:color="auto"/>
              <w:left w:val="single" w:sz="4" w:space="0" w:color="auto"/>
              <w:bottom w:val="single" w:sz="4" w:space="0" w:color="auto"/>
              <w:right w:val="single" w:sz="4" w:space="0" w:color="auto"/>
            </w:tcBorders>
            <w:hideMark/>
          </w:tcPr>
          <w:p w14:paraId="231929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51.06 from any other heading, except from heading 51.07 through 51.10.</w:t>
            </w:r>
          </w:p>
        </w:tc>
      </w:tr>
      <w:tr w:rsidR="004340AB" w:rsidRPr="002F1E05" w14:paraId="60C237CA" w14:textId="77777777" w:rsidTr="00C963FB">
        <w:trPr>
          <w:gridBefore w:val="1"/>
          <w:wBefore w:w="115" w:type="dxa"/>
          <w:trHeight w:val="673"/>
        </w:trPr>
        <w:tc>
          <w:tcPr>
            <w:tcW w:w="2213" w:type="dxa"/>
            <w:tcBorders>
              <w:top w:val="single" w:sz="4" w:space="0" w:color="auto"/>
              <w:left w:val="single" w:sz="4" w:space="0" w:color="auto"/>
              <w:bottom w:val="single" w:sz="4" w:space="0" w:color="auto"/>
              <w:right w:val="single" w:sz="4" w:space="0" w:color="auto"/>
            </w:tcBorders>
            <w:hideMark/>
          </w:tcPr>
          <w:p w14:paraId="2C28C7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51.07</w:t>
            </w:r>
          </w:p>
        </w:tc>
        <w:tc>
          <w:tcPr>
            <w:tcW w:w="7213" w:type="dxa"/>
            <w:gridSpan w:val="2"/>
            <w:tcBorders>
              <w:top w:val="single" w:sz="4" w:space="0" w:color="auto"/>
              <w:left w:val="single" w:sz="4" w:space="0" w:color="auto"/>
              <w:bottom w:val="single" w:sz="4" w:space="0" w:color="auto"/>
              <w:right w:val="single" w:sz="4" w:space="0" w:color="auto"/>
            </w:tcBorders>
            <w:hideMark/>
          </w:tcPr>
          <w:p w14:paraId="338718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51.07 from any other heading, except from heading 51.06 or 51.08 through 51.10.</w:t>
            </w:r>
          </w:p>
        </w:tc>
      </w:tr>
      <w:tr w:rsidR="004340AB" w:rsidRPr="002F1E05" w14:paraId="453B9F02" w14:textId="77777777" w:rsidTr="00C963FB">
        <w:trPr>
          <w:gridBefore w:val="1"/>
          <w:wBefore w:w="115" w:type="dxa"/>
          <w:trHeight w:val="671"/>
        </w:trPr>
        <w:tc>
          <w:tcPr>
            <w:tcW w:w="2213" w:type="dxa"/>
            <w:tcBorders>
              <w:top w:val="single" w:sz="4" w:space="0" w:color="auto"/>
              <w:left w:val="single" w:sz="4" w:space="0" w:color="auto"/>
              <w:bottom w:val="single" w:sz="4" w:space="0" w:color="auto"/>
              <w:right w:val="single" w:sz="4" w:space="0" w:color="auto"/>
            </w:tcBorders>
            <w:hideMark/>
          </w:tcPr>
          <w:p w14:paraId="15E320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51.08</w:t>
            </w:r>
          </w:p>
        </w:tc>
        <w:tc>
          <w:tcPr>
            <w:tcW w:w="7213" w:type="dxa"/>
            <w:gridSpan w:val="2"/>
            <w:tcBorders>
              <w:top w:val="single" w:sz="4" w:space="0" w:color="auto"/>
              <w:left w:val="single" w:sz="4" w:space="0" w:color="auto"/>
              <w:bottom w:val="single" w:sz="4" w:space="0" w:color="auto"/>
              <w:right w:val="single" w:sz="4" w:space="0" w:color="auto"/>
            </w:tcBorders>
            <w:hideMark/>
          </w:tcPr>
          <w:p w14:paraId="456EC3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51.08 from any other heading, except from heading 51.06 through 51.07 or 51.09 through 51.10.</w:t>
            </w:r>
          </w:p>
        </w:tc>
      </w:tr>
      <w:tr w:rsidR="004340AB" w:rsidRPr="002F1E05" w14:paraId="16C2178B" w14:textId="77777777" w:rsidTr="00C963FB">
        <w:trPr>
          <w:gridBefore w:val="1"/>
          <w:wBefore w:w="115" w:type="dxa"/>
          <w:trHeight w:val="683"/>
        </w:trPr>
        <w:tc>
          <w:tcPr>
            <w:tcW w:w="2213" w:type="dxa"/>
            <w:tcBorders>
              <w:top w:val="single" w:sz="4" w:space="0" w:color="auto"/>
              <w:left w:val="single" w:sz="4" w:space="0" w:color="auto"/>
              <w:bottom w:val="single" w:sz="4" w:space="0" w:color="auto"/>
              <w:right w:val="single" w:sz="4" w:space="0" w:color="auto"/>
            </w:tcBorders>
            <w:hideMark/>
          </w:tcPr>
          <w:p w14:paraId="1B4FD8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51.09</w:t>
            </w:r>
          </w:p>
        </w:tc>
        <w:tc>
          <w:tcPr>
            <w:tcW w:w="7213" w:type="dxa"/>
            <w:gridSpan w:val="2"/>
            <w:tcBorders>
              <w:top w:val="single" w:sz="4" w:space="0" w:color="auto"/>
              <w:left w:val="single" w:sz="4" w:space="0" w:color="auto"/>
              <w:bottom w:val="single" w:sz="4" w:space="0" w:color="auto"/>
              <w:right w:val="single" w:sz="4" w:space="0" w:color="auto"/>
            </w:tcBorders>
            <w:hideMark/>
          </w:tcPr>
          <w:p w14:paraId="6133AE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51.09 from any other heading, except from heading 51.06 through 51.08 or 51.10.</w:t>
            </w:r>
          </w:p>
        </w:tc>
      </w:tr>
      <w:tr w:rsidR="004340AB" w:rsidRPr="002F1E05" w14:paraId="34BE587B" w14:textId="77777777" w:rsidTr="00C963FB">
        <w:trPr>
          <w:gridBefore w:val="1"/>
          <w:wBefore w:w="115" w:type="dxa"/>
          <w:trHeight w:val="412"/>
        </w:trPr>
        <w:tc>
          <w:tcPr>
            <w:tcW w:w="2213" w:type="dxa"/>
            <w:tcBorders>
              <w:top w:val="single" w:sz="4" w:space="0" w:color="auto"/>
              <w:left w:val="single" w:sz="4" w:space="0" w:color="auto"/>
              <w:bottom w:val="single" w:sz="4" w:space="0" w:color="auto"/>
              <w:right w:val="single" w:sz="4" w:space="0" w:color="auto"/>
            </w:tcBorders>
            <w:hideMark/>
          </w:tcPr>
          <w:p w14:paraId="2F0DF5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51.10</w:t>
            </w:r>
          </w:p>
        </w:tc>
        <w:tc>
          <w:tcPr>
            <w:tcW w:w="7213" w:type="dxa"/>
            <w:gridSpan w:val="2"/>
            <w:tcBorders>
              <w:top w:val="single" w:sz="4" w:space="0" w:color="auto"/>
              <w:left w:val="single" w:sz="4" w:space="0" w:color="auto"/>
              <w:bottom w:val="single" w:sz="4" w:space="0" w:color="auto"/>
              <w:right w:val="single" w:sz="4" w:space="0" w:color="auto"/>
            </w:tcBorders>
            <w:hideMark/>
          </w:tcPr>
          <w:p w14:paraId="458C5C5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51.10 from any other heading, except from heading 51.06 through 51.09.</w:t>
            </w:r>
          </w:p>
        </w:tc>
      </w:tr>
      <w:tr w:rsidR="004340AB" w:rsidRPr="002F1E05" w14:paraId="30683C83"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055544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51.11</w:t>
            </w:r>
          </w:p>
        </w:tc>
        <w:tc>
          <w:tcPr>
            <w:tcW w:w="7213" w:type="dxa"/>
            <w:gridSpan w:val="2"/>
            <w:tcBorders>
              <w:top w:val="single" w:sz="4" w:space="0" w:color="auto"/>
              <w:left w:val="single" w:sz="4" w:space="0" w:color="auto"/>
              <w:bottom w:val="single" w:sz="4" w:space="0" w:color="auto"/>
              <w:right w:val="single" w:sz="4" w:space="0" w:color="auto"/>
            </w:tcBorders>
            <w:hideMark/>
          </w:tcPr>
          <w:p w14:paraId="332BBF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51.11 from any other heading, except from heading 51.06 through 51.10, 51.12 through 51.13, 52.05 through 52.06 or 54.01 through 54.02, subheading 5403.33 through 5403.39 or 5403.42 through 5403.49, or heading 54.04 or 55.09 through 55.10.</w:t>
            </w:r>
          </w:p>
        </w:tc>
      </w:tr>
      <w:tr w:rsidR="004340AB" w:rsidRPr="002F1E05" w14:paraId="361E6D4A"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9E628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51.12</w:t>
            </w:r>
          </w:p>
        </w:tc>
        <w:tc>
          <w:tcPr>
            <w:tcW w:w="7213" w:type="dxa"/>
            <w:gridSpan w:val="2"/>
            <w:tcBorders>
              <w:top w:val="single" w:sz="4" w:space="0" w:color="auto"/>
              <w:left w:val="single" w:sz="4" w:space="0" w:color="auto"/>
              <w:bottom w:val="single" w:sz="4" w:space="0" w:color="auto"/>
              <w:right w:val="single" w:sz="4" w:space="0" w:color="auto"/>
            </w:tcBorders>
            <w:hideMark/>
          </w:tcPr>
          <w:p w14:paraId="7DAECD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51.12 from any other heading, except from heading 51.06 through 51.11, 51.13, 52.05 through 52.06 or 54.01 through 54.02, subheading 5403.33 through 5403.39 or 5403.42 through 5403.49, or heading 54.04 or 55.09 through 55.10.</w:t>
            </w:r>
          </w:p>
        </w:tc>
      </w:tr>
      <w:tr w:rsidR="004340AB" w:rsidRPr="002F1E05" w14:paraId="28779A48"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48537D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51.13</w:t>
            </w:r>
          </w:p>
        </w:tc>
        <w:tc>
          <w:tcPr>
            <w:tcW w:w="7213" w:type="dxa"/>
            <w:gridSpan w:val="2"/>
            <w:tcBorders>
              <w:top w:val="single" w:sz="4" w:space="0" w:color="auto"/>
              <w:left w:val="single" w:sz="4" w:space="0" w:color="auto"/>
              <w:bottom w:val="single" w:sz="4" w:space="0" w:color="auto"/>
              <w:right w:val="single" w:sz="4" w:space="0" w:color="auto"/>
            </w:tcBorders>
            <w:hideMark/>
          </w:tcPr>
          <w:p w14:paraId="45FA25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51.13 from any other heading, except from heading 51.06 through 51.12, 52.05 through 52.06 or 54.01 through 54.02, subheading 5403.33 through 5403.39 or 5403.42 through 5403.49, or heading 54.04 or 55.09 through 55.10.</w:t>
            </w:r>
          </w:p>
        </w:tc>
      </w:tr>
      <w:tr w:rsidR="004340AB" w14:paraId="4E44EECE" w14:textId="77777777" w:rsidTr="00C963FB">
        <w:trPr>
          <w:gridBefore w:val="1"/>
          <w:wBefore w:w="115" w:type="dxa"/>
          <w:trHeight w:val="70"/>
        </w:trPr>
        <w:tc>
          <w:tcPr>
            <w:tcW w:w="9426" w:type="dxa"/>
            <w:gridSpan w:val="3"/>
            <w:tcBorders>
              <w:top w:val="single" w:sz="4" w:space="0" w:color="auto"/>
              <w:left w:val="single" w:sz="4" w:space="0" w:color="auto"/>
              <w:bottom w:val="single" w:sz="4" w:space="0" w:color="auto"/>
              <w:right w:val="single" w:sz="4" w:space="0" w:color="auto"/>
            </w:tcBorders>
            <w:hideMark/>
          </w:tcPr>
          <w:p w14:paraId="0F66728F"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52</w:t>
            </w:r>
          </w:p>
          <w:p w14:paraId="6845867A"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COTTON</w:t>
            </w:r>
          </w:p>
        </w:tc>
      </w:tr>
      <w:tr w:rsidR="004340AB" w:rsidRPr="002F1E05" w14:paraId="62DC7755" w14:textId="77777777" w:rsidTr="00C963FB">
        <w:trPr>
          <w:gridBefore w:val="1"/>
          <w:wBefore w:w="115" w:type="dxa"/>
          <w:trHeight w:val="323"/>
        </w:trPr>
        <w:tc>
          <w:tcPr>
            <w:tcW w:w="2213" w:type="dxa"/>
            <w:tcBorders>
              <w:top w:val="single" w:sz="4" w:space="0" w:color="auto"/>
              <w:left w:val="single" w:sz="4" w:space="0" w:color="auto"/>
              <w:bottom w:val="single" w:sz="4" w:space="0" w:color="auto"/>
              <w:right w:val="single" w:sz="4" w:space="0" w:color="auto"/>
            </w:tcBorders>
            <w:hideMark/>
          </w:tcPr>
          <w:p w14:paraId="458A31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52.01 - 52.03</w:t>
            </w:r>
          </w:p>
        </w:tc>
        <w:tc>
          <w:tcPr>
            <w:tcW w:w="7213" w:type="dxa"/>
            <w:gridSpan w:val="2"/>
            <w:tcBorders>
              <w:top w:val="single" w:sz="4" w:space="0" w:color="auto"/>
              <w:left w:val="single" w:sz="4" w:space="0" w:color="auto"/>
              <w:bottom w:val="single" w:sz="4" w:space="0" w:color="auto"/>
              <w:right w:val="single" w:sz="4" w:space="0" w:color="auto"/>
            </w:tcBorders>
            <w:hideMark/>
          </w:tcPr>
          <w:p w14:paraId="61A06F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52.01 through 52.03 from any other chapter.</w:t>
            </w:r>
          </w:p>
        </w:tc>
      </w:tr>
      <w:tr w:rsidR="004340AB" w:rsidRPr="002F1E05" w14:paraId="2F20AB6C"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EDAD5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52.04 - 52.07</w:t>
            </w:r>
          </w:p>
        </w:tc>
        <w:tc>
          <w:tcPr>
            <w:tcW w:w="7213" w:type="dxa"/>
            <w:gridSpan w:val="2"/>
            <w:tcBorders>
              <w:top w:val="single" w:sz="4" w:space="0" w:color="auto"/>
              <w:left w:val="single" w:sz="4" w:space="0" w:color="auto"/>
              <w:bottom w:val="single" w:sz="4" w:space="0" w:color="auto"/>
              <w:right w:val="single" w:sz="4" w:space="0" w:color="auto"/>
            </w:tcBorders>
            <w:hideMark/>
          </w:tcPr>
          <w:p w14:paraId="6C2DAB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52.04 through 52.07 from any other chapter, except from heading 54.01 through 54.02, subheading 5403.33 through 5403.39 or 5403.42 through 5405.00, or heading 55.01 through 55.07.</w:t>
            </w:r>
          </w:p>
        </w:tc>
      </w:tr>
      <w:tr w:rsidR="004340AB" w:rsidRPr="002F1E05" w14:paraId="1989D2EC"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135D2D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52.08</w:t>
            </w:r>
          </w:p>
        </w:tc>
        <w:tc>
          <w:tcPr>
            <w:tcW w:w="7213" w:type="dxa"/>
            <w:gridSpan w:val="2"/>
            <w:tcBorders>
              <w:top w:val="single" w:sz="4" w:space="0" w:color="auto"/>
              <w:left w:val="single" w:sz="4" w:space="0" w:color="auto"/>
              <w:bottom w:val="single" w:sz="4" w:space="0" w:color="auto"/>
              <w:right w:val="single" w:sz="4" w:space="0" w:color="auto"/>
            </w:tcBorders>
            <w:hideMark/>
          </w:tcPr>
          <w:p w14:paraId="78A629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52.08 from any other heading, except from heading 51.06 through 51.13, 52.05 through 52.07, 52.09 through 52.12 or 54.01 through 54.02, subheading 5403.33 through 5403.39 or 5403.42 through 5403.49, or heading 54.04 through 54.08 or 55.09 through 55.16.</w:t>
            </w:r>
          </w:p>
        </w:tc>
      </w:tr>
      <w:tr w:rsidR="004340AB" w:rsidRPr="002F1E05" w14:paraId="0EFB3DC1"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576D6A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52.09</w:t>
            </w:r>
          </w:p>
        </w:tc>
        <w:tc>
          <w:tcPr>
            <w:tcW w:w="7213" w:type="dxa"/>
            <w:gridSpan w:val="2"/>
            <w:tcBorders>
              <w:top w:val="single" w:sz="4" w:space="0" w:color="auto"/>
              <w:left w:val="single" w:sz="4" w:space="0" w:color="auto"/>
              <w:bottom w:val="single" w:sz="4" w:space="0" w:color="auto"/>
              <w:right w:val="single" w:sz="4" w:space="0" w:color="auto"/>
            </w:tcBorders>
            <w:hideMark/>
          </w:tcPr>
          <w:p w14:paraId="1BA11D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52.09 from any other heading, except from heading 51.06 through 51.13, 52.05 through 52.08, 52.10 through 52.12 or 54.01 through 54.02, subheading 5403.33 through 5403.39 or 5403.42 through 5403.49, or heading 54.04 through 54.08 or 55.09 through 55.16.</w:t>
            </w:r>
          </w:p>
        </w:tc>
      </w:tr>
      <w:tr w:rsidR="004340AB" w:rsidRPr="002F1E05" w14:paraId="1392E4BA"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577CBD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52.10</w:t>
            </w:r>
          </w:p>
        </w:tc>
        <w:tc>
          <w:tcPr>
            <w:tcW w:w="7213" w:type="dxa"/>
            <w:gridSpan w:val="2"/>
            <w:tcBorders>
              <w:top w:val="single" w:sz="4" w:space="0" w:color="auto"/>
              <w:left w:val="single" w:sz="4" w:space="0" w:color="auto"/>
              <w:bottom w:val="single" w:sz="4" w:space="0" w:color="auto"/>
              <w:right w:val="single" w:sz="4" w:space="0" w:color="auto"/>
            </w:tcBorders>
            <w:hideMark/>
          </w:tcPr>
          <w:p w14:paraId="677BCD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52.10 from any other heading, except from heading 51.06 through 51.13, 52.05 through 52.09, 52.11 through 52.12 or 54.01 through 54.02, subheading 5403.33 through 5403.39 or 5403.42 through 5403.49, or heading 54.04 through 54.08 or 55.09 through 55.16.</w:t>
            </w:r>
          </w:p>
        </w:tc>
      </w:tr>
      <w:tr w:rsidR="004340AB" w:rsidRPr="002F1E05" w14:paraId="094D9BBE"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055D705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52.11</w:t>
            </w:r>
          </w:p>
        </w:tc>
        <w:tc>
          <w:tcPr>
            <w:tcW w:w="7213" w:type="dxa"/>
            <w:gridSpan w:val="2"/>
            <w:tcBorders>
              <w:top w:val="single" w:sz="4" w:space="0" w:color="auto"/>
              <w:left w:val="single" w:sz="4" w:space="0" w:color="auto"/>
              <w:bottom w:val="single" w:sz="4" w:space="0" w:color="auto"/>
              <w:right w:val="single" w:sz="4" w:space="0" w:color="auto"/>
            </w:tcBorders>
            <w:hideMark/>
          </w:tcPr>
          <w:p w14:paraId="6CAB78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52.11 from any other heading, except from heading 51.06 through 51.13, 52.05 through 52.10, 52.12 or 54.01 through 54.02, subheading 5403.33 through 5403.39 or 5403.42 through 5403.49, or heading 54.04 through 54.08 or 55.09 through 55.16.</w:t>
            </w:r>
          </w:p>
        </w:tc>
      </w:tr>
      <w:tr w:rsidR="004340AB" w:rsidRPr="002F1E05" w14:paraId="0277FD69"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015C78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52.12</w:t>
            </w:r>
          </w:p>
        </w:tc>
        <w:tc>
          <w:tcPr>
            <w:tcW w:w="7213" w:type="dxa"/>
            <w:gridSpan w:val="2"/>
            <w:tcBorders>
              <w:top w:val="single" w:sz="4" w:space="0" w:color="auto"/>
              <w:left w:val="single" w:sz="4" w:space="0" w:color="auto"/>
              <w:bottom w:val="single" w:sz="4" w:space="0" w:color="auto"/>
              <w:right w:val="single" w:sz="4" w:space="0" w:color="auto"/>
            </w:tcBorders>
            <w:hideMark/>
          </w:tcPr>
          <w:p w14:paraId="537675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52.12 from any other heading, except from heading 51.06 through 51.13, 52.05 through 52.11 or 54.01 through 54.02, subheading 5403.33 through 5403.39 or 5403.42 through 5403.49, or heading 54.04 through 54.08 or 55.09 through 55.16.</w:t>
            </w:r>
          </w:p>
        </w:tc>
      </w:tr>
      <w:tr w:rsidR="004340AB" w14:paraId="6161A515" w14:textId="77777777" w:rsidTr="00C963FB">
        <w:trPr>
          <w:gridBefore w:val="1"/>
          <w:wBefore w:w="115" w:type="dxa"/>
          <w:trHeight w:val="619"/>
        </w:trPr>
        <w:tc>
          <w:tcPr>
            <w:tcW w:w="9426" w:type="dxa"/>
            <w:gridSpan w:val="3"/>
            <w:tcBorders>
              <w:top w:val="single" w:sz="4" w:space="0" w:color="auto"/>
              <w:left w:val="single" w:sz="4" w:space="0" w:color="auto"/>
              <w:bottom w:val="single" w:sz="4" w:space="0" w:color="auto"/>
              <w:right w:val="single" w:sz="4" w:space="0" w:color="auto"/>
            </w:tcBorders>
            <w:hideMark/>
          </w:tcPr>
          <w:p w14:paraId="5041473C"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53</w:t>
            </w:r>
          </w:p>
          <w:p w14:paraId="7356BB70"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OTHER VEGETABLE TEXTILE FIBRES; PAPER YARN AND WOVEN FABRICS OF PAPER YARN</w:t>
            </w:r>
          </w:p>
        </w:tc>
      </w:tr>
      <w:tr w:rsidR="004340AB" w:rsidRPr="002F1E05" w14:paraId="19D95050" w14:textId="77777777" w:rsidTr="00C963FB">
        <w:trPr>
          <w:gridBefore w:val="1"/>
          <w:wBefore w:w="115" w:type="dxa"/>
          <w:trHeight w:val="490"/>
        </w:trPr>
        <w:tc>
          <w:tcPr>
            <w:tcW w:w="2213" w:type="dxa"/>
            <w:tcBorders>
              <w:top w:val="single" w:sz="4" w:space="0" w:color="auto"/>
              <w:left w:val="single" w:sz="4" w:space="0" w:color="auto"/>
              <w:bottom w:val="single" w:sz="4" w:space="0" w:color="auto"/>
              <w:right w:val="single" w:sz="4" w:space="0" w:color="auto"/>
            </w:tcBorders>
            <w:hideMark/>
          </w:tcPr>
          <w:p w14:paraId="7A06F7F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5301.10 - 5301.29</w:t>
            </w:r>
          </w:p>
        </w:tc>
        <w:tc>
          <w:tcPr>
            <w:tcW w:w="7213" w:type="dxa"/>
            <w:gridSpan w:val="2"/>
            <w:tcBorders>
              <w:top w:val="single" w:sz="4" w:space="0" w:color="auto"/>
              <w:left w:val="single" w:sz="4" w:space="0" w:color="auto"/>
              <w:bottom w:val="single" w:sz="4" w:space="0" w:color="auto"/>
              <w:right w:val="single" w:sz="4" w:space="0" w:color="auto"/>
            </w:tcBorders>
            <w:hideMark/>
          </w:tcPr>
          <w:p w14:paraId="786370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5301.10 through 5301.29 from any other chapter.</w:t>
            </w:r>
          </w:p>
        </w:tc>
      </w:tr>
      <w:tr w:rsidR="004340AB" w:rsidRPr="002F1E05" w14:paraId="14C1E10B" w14:textId="77777777" w:rsidTr="00C963FB">
        <w:trPr>
          <w:gridBefore w:val="1"/>
          <w:wBefore w:w="115" w:type="dxa"/>
          <w:trHeight w:val="356"/>
        </w:trPr>
        <w:tc>
          <w:tcPr>
            <w:tcW w:w="2213" w:type="dxa"/>
            <w:tcBorders>
              <w:top w:val="single" w:sz="4" w:space="0" w:color="auto"/>
              <w:left w:val="single" w:sz="4" w:space="0" w:color="auto"/>
              <w:bottom w:val="single" w:sz="4" w:space="0" w:color="auto"/>
              <w:right w:val="single" w:sz="4" w:space="0" w:color="auto"/>
            </w:tcBorders>
            <w:hideMark/>
          </w:tcPr>
          <w:p w14:paraId="40EAC2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5301.30</w:t>
            </w:r>
          </w:p>
        </w:tc>
        <w:tc>
          <w:tcPr>
            <w:tcW w:w="7213" w:type="dxa"/>
            <w:gridSpan w:val="2"/>
            <w:tcBorders>
              <w:top w:val="single" w:sz="4" w:space="0" w:color="auto"/>
              <w:left w:val="single" w:sz="4" w:space="0" w:color="auto"/>
              <w:bottom w:val="single" w:sz="4" w:space="0" w:color="auto"/>
              <w:right w:val="single" w:sz="4" w:space="0" w:color="auto"/>
            </w:tcBorders>
            <w:hideMark/>
          </w:tcPr>
          <w:p w14:paraId="0922BD3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5301.30 from any other heading.</w:t>
            </w:r>
          </w:p>
        </w:tc>
      </w:tr>
      <w:tr w:rsidR="004340AB" w:rsidRPr="002F1E05" w14:paraId="6BDEC6F7" w14:textId="77777777" w:rsidTr="00C963FB">
        <w:trPr>
          <w:gridBefore w:val="1"/>
          <w:wBefore w:w="115" w:type="dxa"/>
          <w:trHeight w:val="378"/>
        </w:trPr>
        <w:tc>
          <w:tcPr>
            <w:tcW w:w="2213" w:type="dxa"/>
            <w:tcBorders>
              <w:top w:val="single" w:sz="4" w:space="0" w:color="auto"/>
              <w:left w:val="single" w:sz="4" w:space="0" w:color="auto"/>
              <w:bottom w:val="single" w:sz="4" w:space="0" w:color="auto"/>
              <w:right w:val="single" w:sz="4" w:space="0" w:color="auto"/>
            </w:tcBorders>
            <w:hideMark/>
          </w:tcPr>
          <w:p w14:paraId="6CE312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53.02 - 53.05</w:t>
            </w:r>
          </w:p>
        </w:tc>
        <w:tc>
          <w:tcPr>
            <w:tcW w:w="7213" w:type="dxa"/>
            <w:gridSpan w:val="2"/>
            <w:tcBorders>
              <w:top w:val="single" w:sz="4" w:space="0" w:color="auto"/>
              <w:left w:val="single" w:sz="4" w:space="0" w:color="auto"/>
              <w:bottom w:val="single" w:sz="4" w:space="0" w:color="auto"/>
              <w:right w:val="single" w:sz="4" w:space="0" w:color="auto"/>
            </w:tcBorders>
            <w:hideMark/>
          </w:tcPr>
          <w:p w14:paraId="5E43D8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53.02 through 53.05 from any other chapter.</w:t>
            </w:r>
          </w:p>
        </w:tc>
      </w:tr>
      <w:tr w:rsidR="004340AB" w:rsidRPr="002F1E05" w14:paraId="64B04F1D" w14:textId="77777777" w:rsidTr="00C963FB">
        <w:trPr>
          <w:gridBefore w:val="1"/>
          <w:wBefore w:w="115" w:type="dxa"/>
          <w:trHeight w:val="513"/>
        </w:trPr>
        <w:tc>
          <w:tcPr>
            <w:tcW w:w="2213" w:type="dxa"/>
            <w:tcBorders>
              <w:top w:val="single" w:sz="4" w:space="0" w:color="auto"/>
              <w:left w:val="single" w:sz="4" w:space="0" w:color="auto"/>
              <w:bottom w:val="single" w:sz="4" w:space="0" w:color="auto"/>
              <w:right w:val="single" w:sz="4" w:space="0" w:color="auto"/>
            </w:tcBorders>
            <w:hideMark/>
          </w:tcPr>
          <w:p w14:paraId="5C83D8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53.06 - 53.11</w:t>
            </w:r>
          </w:p>
        </w:tc>
        <w:tc>
          <w:tcPr>
            <w:tcW w:w="7213" w:type="dxa"/>
            <w:gridSpan w:val="2"/>
            <w:tcBorders>
              <w:top w:val="single" w:sz="4" w:space="0" w:color="auto"/>
              <w:left w:val="single" w:sz="4" w:space="0" w:color="auto"/>
              <w:bottom w:val="single" w:sz="4" w:space="0" w:color="auto"/>
              <w:right w:val="single" w:sz="4" w:space="0" w:color="auto"/>
            </w:tcBorders>
            <w:hideMark/>
          </w:tcPr>
          <w:p w14:paraId="491C7B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53.06 through 53.11 from any other heading.</w:t>
            </w:r>
          </w:p>
        </w:tc>
      </w:tr>
      <w:tr w:rsidR="004340AB" w14:paraId="47440E89" w14:textId="77777777" w:rsidTr="00C963FB">
        <w:trPr>
          <w:gridBefore w:val="1"/>
          <w:wBefore w:w="115" w:type="dxa"/>
          <w:trHeight w:val="521"/>
        </w:trPr>
        <w:tc>
          <w:tcPr>
            <w:tcW w:w="9426" w:type="dxa"/>
            <w:gridSpan w:val="3"/>
            <w:tcBorders>
              <w:top w:val="single" w:sz="4" w:space="0" w:color="auto"/>
              <w:left w:val="single" w:sz="4" w:space="0" w:color="auto"/>
              <w:bottom w:val="single" w:sz="4" w:space="0" w:color="auto"/>
              <w:right w:val="single" w:sz="4" w:space="0" w:color="auto"/>
            </w:tcBorders>
            <w:hideMark/>
          </w:tcPr>
          <w:p w14:paraId="5AD7ECB7"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54</w:t>
            </w:r>
          </w:p>
          <w:p w14:paraId="28A118E0"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MAN-MADE FILAMENTS; STRIP AND THE LIKE OF MAN-MADE TEXTILE MATERIALS</w:t>
            </w:r>
          </w:p>
        </w:tc>
      </w:tr>
      <w:tr w:rsidR="004340AB" w:rsidRPr="002F1E05" w14:paraId="02136BB7"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8EE6A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54.01 - 54.06</w:t>
            </w:r>
          </w:p>
        </w:tc>
        <w:tc>
          <w:tcPr>
            <w:tcW w:w="7213" w:type="dxa"/>
            <w:gridSpan w:val="2"/>
            <w:tcBorders>
              <w:top w:val="single" w:sz="4" w:space="0" w:color="auto"/>
              <w:left w:val="single" w:sz="4" w:space="0" w:color="auto"/>
              <w:bottom w:val="single" w:sz="4" w:space="0" w:color="auto"/>
              <w:right w:val="single" w:sz="4" w:space="0" w:color="auto"/>
            </w:tcBorders>
            <w:hideMark/>
          </w:tcPr>
          <w:p w14:paraId="0D72A4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54.01 through 54.06 from any other chapter, except from heading 52.01 through 52.03, 55.01 through 55.07 or 55.09 through 55.11.</w:t>
            </w:r>
          </w:p>
        </w:tc>
      </w:tr>
      <w:tr w:rsidR="004340AB" w:rsidRPr="002F1E05" w14:paraId="6B4B14FD"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E17FD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54.07</w:t>
            </w:r>
          </w:p>
        </w:tc>
        <w:tc>
          <w:tcPr>
            <w:tcW w:w="7213" w:type="dxa"/>
            <w:gridSpan w:val="2"/>
            <w:tcBorders>
              <w:top w:val="single" w:sz="4" w:space="0" w:color="auto"/>
              <w:left w:val="single" w:sz="4" w:space="0" w:color="auto"/>
              <w:bottom w:val="single" w:sz="4" w:space="0" w:color="auto"/>
              <w:right w:val="single" w:sz="4" w:space="0" w:color="auto"/>
            </w:tcBorders>
            <w:hideMark/>
          </w:tcPr>
          <w:p w14:paraId="396ED0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54.07 from any other heading, except from heading 51.06 through 51.13, 52.05 through 52.12 or 54.01 through 54.02, subheading 5403.33 through 5403.39 or 5403.42 through 5403.49, or heading 54.04 through 54.06, 54.08 or 55.09 through 55.16.</w:t>
            </w:r>
          </w:p>
        </w:tc>
      </w:tr>
      <w:tr w:rsidR="004340AB" w:rsidRPr="002F1E05" w14:paraId="6677C97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A7113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54.08</w:t>
            </w:r>
          </w:p>
        </w:tc>
        <w:tc>
          <w:tcPr>
            <w:tcW w:w="7213" w:type="dxa"/>
            <w:gridSpan w:val="2"/>
            <w:tcBorders>
              <w:top w:val="single" w:sz="4" w:space="0" w:color="auto"/>
              <w:left w:val="single" w:sz="4" w:space="0" w:color="auto"/>
              <w:bottom w:val="single" w:sz="4" w:space="0" w:color="auto"/>
              <w:right w:val="single" w:sz="4" w:space="0" w:color="auto"/>
            </w:tcBorders>
            <w:hideMark/>
          </w:tcPr>
          <w:p w14:paraId="1F038E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54.08 from any other heading, except from heading 51.06 through 51.13, 52.05 through 52.12 or  54.01 through 54.02, subheading 5403.33 through 5403.39 or 5403.42 through 5403.49, or heading 54.04 through 54.07, 55.09 through 55.16.</w:t>
            </w:r>
          </w:p>
        </w:tc>
      </w:tr>
      <w:tr w:rsidR="004340AB" w:rsidRPr="002F1E05" w14:paraId="2322BE88" w14:textId="77777777" w:rsidTr="00C963FB">
        <w:trPr>
          <w:gridBefore w:val="1"/>
          <w:wBefore w:w="115" w:type="dxa"/>
          <w:trHeight w:val="299"/>
        </w:trPr>
        <w:tc>
          <w:tcPr>
            <w:tcW w:w="9426" w:type="dxa"/>
            <w:gridSpan w:val="3"/>
            <w:tcBorders>
              <w:top w:val="single" w:sz="4" w:space="0" w:color="auto"/>
              <w:left w:val="single" w:sz="4" w:space="0" w:color="auto"/>
              <w:bottom w:val="single" w:sz="4" w:space="0" w:color="auto"/>
              <w:right w:val="single" w:sz="4" w:space="0" w:color="auto"/>
            </w:tcBorders>
            <w:hideMark/>
          </w:tcPr>
          <w:p w14:paraId="1C77ABE0"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55</w:t>
            </w:r>
          </w:p>
          <w:p w14:paraId="36097037"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MAN-MADE STAPLE FIBRES</w:t>
            </w:r>
          </w:p>
        </w:tc>
      </w:tr>
      <w:tr w:rsidR="004340AB" w:rsidRPr="002F1E05" w14:paraId="23165990" w14:textId="77777777" w:rsidTr="00C963FB">
        <w:trPr>
          <w:gridBefore w:val="1"/>
          <w:wBefore w:w="115" w:type="dxa"/>
          <w:trHeight w:val="435"/>
        </w:trPr>
        <w:tc>
          <w:tcPr>
            <w:tcW w:w="2213" w:type="dxa"/>
            <w:tcBorders>
              <w:top w:val="single" w:sz="4" w:space="0" w:color="auto"/>
              <w:left w:val="single" w:sz="4" w:space="0" w:color="auto"/>
              <w:bottom w:val="single" w:sz="4" w:space="0" w:color="auto"/>
              <w:right w:val="single" w:sz="4" w:space="0" w:color="auto"/>
            </w:tcBorders>
            <w:hideMark/>
          </w:tcPr>
          <w:p w14:paraId="06F425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55.01 - 55.02</w:t>
            </w:r>
          </w:p>
        </w:tc>
        <w:tc>
          <w:tcPr>
            <w:tcW w:w="7213" w:type="dxa"/>
            <w:gridSpan w:val="2"/>
            <w:tcBorders>
              <w:top w:val="single" w:sz="4" w:space="0" w:color="auto"/>
              <w:left w:val="single" w:sz="4" w:space="0" w:color="auto"/>
              <w:bottom w:val="single" w:sz="4" w:space="0" w:color="auto"/>
              <w:right w:val="single" w:sz="4" w:space="0" w:color="auto"/>
            </w:tcBorders>
            <w:hideMark/>
          </w:tcPr>
          <w:p w14:paraId="5F3C30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55.01 through 55.02 from any other chapter.</w:t>
            </w:r>
          </w:p>
        </w:tc>
      </w:tr>
      <w:tr w:rsidR="004340AB" w:rsidRPr="002F1E05" w14:paraId="66A01899"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B769D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55.03</w:t>
            </w:r>
          </w:p>
        </w:tc>
        <w:tc>
          <w:tcPr>
            <w:tcW w:w="7213" w:type="dxa"/>
            <w:gridSpan w:val="2"/>
            <w:tcBorders>
              <w:top w:val="single" w:sz="4" w:space="0" w:color="auto"/>
              <w:left w:val="single" w:sz="4" w:space="0" w:color="auto"/>
              <w:bottom w:val="single" w:sz="4" w:space="0" w:color="auto"/>
              <w:right w:val="single" w:sz="4" w:space="0" w:color="auto"/>
            </w:tcBorders>
            <w:hideMark/>
          </w:tcPr>
          <w:p w14:paraId="0080C2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55.03 from any other chapter, except from heading 52.01 through 52.03 or 54.01 through 54.02, or subheading 5403.33 through 5403.39 or 5403.42 through 5405.00.</w:t>
            </w:r>
          </w:p>
        </w:tc>
      </w:tr>
      <w:tr w:rsidR="004340AB" w:rsidRPr="002F1E05" w14:paraId="5585577A" w14:textId="77777777" w:rsidTr="00C963FB">
        <w:trPr>
          <w:gridBefore w:val="1"/>
          <w:wBefore w:w="115" w:type="dxa"/>
          <w:trHeight w:val="756"/>
        </w:trPr>
        <w:tc>
          <w:tcPr>
            <w:tcW w:w="2213" w:type="dxa"/>
            <w:tcBorders>
              <w:top w:val="single" w:sz="4" w:space="0" w:color="auto"/>
              <w:left w:val="single" w:sz="4" w:space="0" w:color="auto"/>
              <w:bottom w:val="single" w:sz="4" w:space="0" w:color="auto"/>
              <w:right w:val="single" w:sz="4" w:space="0" w:color="auto"/>
            </w:tcBorders>
            <w:hideMark/>
          </w:tcPr>
          <w:p w14:paraId="26DC9D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55.04 - 55.05</w:t>
            </w:r>
          </w:p>
        </w:tc>
        <w:tc>
          <w:tcPr>
            <w:tcW w:w="7213" w:type="dxa"/>
            <w:gridSpan w:val="2"/>
            <w:tcBorders>
              <w:top w:val="single" w:sz="4" w:space="0" w:color="auto"/>
              <w:left w:val="single" w:sz="4" w:space="0" w:color="auto"/>
              <w:bottom w:val="single" w:sz="4" w:space="0" w:color="auto"/>
              <w:right w:val="single" w:sz="4" w:space="0" w:color="auto"/>
            </w:tcBorders>
            <w:hideMark/>
          </w:tcPr>
          <w:p w14:paraId="78865C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55.04 through 55.05 from any other chapter, except from heading 54.01 through 54.06.</w:t>
            </w:r>
          </w:p>
        </w:tc>
      </w:tr>
      <w:tr w:rsidR="004340AB" w:rsidRPr="002F1E05" w14:paraId="77761F57"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7779C2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55.06 - 55.11</w:t>
            </w:r>
          </w:p>
        </w:tc>
        <w:tc>
          <w:tcPr>
            <w:tcW w:w="7213" w:type="dxa"/>
            <w:gridSpan w:val="2"/>
            <w:tcBorders>
              <w:top w:val="single" w:sz="4" w:space="0" w:color="auto"/>
              <w:left w:val="single" w:sz="4" w:space="0" w:color="auto"/>
              <w:bottom w:val="single" w:sz="4" w:space="0" w:color="auto"/>
              <w:right w:val="single" w:sz="4" w:space="0" w:color="auto"/>
            </w:tcBorders>
            <w:hideMark/>
          </w:tcPr>
          <w:p w14:paraId="152996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55.06 through 55.11 from any other chapter, except from heading 52.01 through 52.03 or 54.01 through 54.02, or subheading 5403.33 through 5403.39 or 5403.42 through 5405.00.</w:t>
            </w:r>
          </w:p>
        </w:tc>
      </w:tr>
      <w:tr w:rsidR="004340AB" w:rsidRPr="002F1E05" w14:paraId="3E39615F" w14:textId="77777777" w:rsidTr="00C963FB">
        <w:trPr>
          <w:gridBefore w:val="1"/>
          <w:wBefore w:w="115" w:type="dxa"/>
          <w:trHeight w:val="70"/>
        </w:trPr>
        <w:tc>
          <w:tcPr>
            <w:tcW w:w="2213" w:type="dxa"/>
            <w:tcBorders>
              <w:top w:val="single" w:sz="4" w:space="0" w:color="auto"/>
              <w:left w:val="single" w:sz="4" w:space="0" w:color="auto"/>
              <w:bottom w:val="single" w:sz="4" w:space="0" w:color="auto"/>
              <w:right w:val="single" w:sz="4" w:space="0" w:color="auto"/>
            </w:tcBorders>
            <w:hideMark/>
          </w:tcPr>
          <w:p w14:paraId="099D43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5512.11 - 5512.21</w:t>
            </w:r>
          </w:p>
        </w:tc>
        <w:tc>
          <w:tcPr>
            <w:tcW w:w="7213" w:type="dxa"/>
            <w:gridSpan w:val="2"/>
            <w:tcBorders>
              <w:top w:val="single" w:sz="4" w:space="0" w:color="auto"/>
              <w:left w:val="single" w:sz="4" w:space="0" w:color="auto"/>
              <w:bottom w:val="single" w:sz="4" w:space="0" w:color="auto"/>
              <w:right w:val="single" w:sz="4" w:space="0" w:color="auto"/>
            </w:tcBorders>
            <w:hideMark/>
          </w:tcPr>
          <w:p w14:paraId="713CA2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5512.11 through 5512.21 from any other heading, except from heading 51.06 through 51.13, 52.05 through 52.12 or 54.01 through 54.02, subheading 5403.33 through 5403.39 or 5403.42 through 5403.49, or heading 54.04 through 54.08 or 55.09 through 55.11, subheading 5512.29 through 5512.99, or heading 55.13 through 55.16.</w:t>
            </w:r>
          </w:p>
        </w:tc>
      </w:tr>
      <w:tr w:rsidR="004340AB" w:rsidRPr="002F1E05" w14:paraId="3D8EF77B"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A595F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5512.29</w:t>
            </w:r>
          </w:p>
        </w:tc>
        <w:tc>
          <w:tcPr>
            <w:tcW w:w="7213" w:type="dxa"/>
            <w:gridSpan w:val="2"/>
            <w:tcBorders>
              <w:top w:val="single" w:sz="4" w:space="0" w:color="auto"/>
              <w:left w:val="single" w:sz="4" w:space="0" w:color="auto"/>
              <w:bottom w:val="single" w:sz="4" w:space="0" w:color="auto"/>
              <w:right w:val="single" w:sz="4" w:space="0" w:color="auto"/>
            </w:tcBorders>
            <w:hideMark/>
          </w:tcPr>
          <w:p w14:paraId="119FE1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5512.29 from any other heading, except from heading 51.06 through 51.10, 52.05 through 52.06 or 54.01 through 54.02, subheading 5403.33 through 5403.39 or 5403.42 through 5403.49, or heading 54.04 through 54.08 or 55.09 through 55.11, subheading 5512.11 through 5512.21 or 5512.91 through 5512.99, or heading 55.13 through 55.16.</w:t>
            </w:r>
          </w:p>
        </w:tc>
      </w:tr>
      <w:tr w:rsidR="004340AB" w:rsidRPr="002F1E05" w14:paraId="78AC642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30B90B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5512.91 - 5512.99</w:t>
            </w:r>
          </w:p>
          <w:p w14:paraId="460DCE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1AC0FC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5512.91 through 5512.99 from any other heading, except from heading 51.06 through 51.13, 52.05 through 52.12 or 54.01 through 54.02, subheading 5403.33 through 5403.39 or 5403.42 through 5403.49, or heading 54.04 through 54.08 or 55.09 through 55.11, subheading 5512.11 through 5512.29, or heading 55.13 through 55.16.</w:t>
            </w:r>
          </w:p>
        </w:tc>
      </w:tr>
      <w:tr w:rsidR="004340AB" w:rsidRPr="002F1E05" w14:paraId="47D3DED4"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088A29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55.13 </w:t>
            </w:r>
          </w:p>
          <w:p w14:paraId="3772287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318811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4C1F25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61F67A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55.13 from any other heading, except from heading 51.06 through 51.13, 52.05 through 52.12 or 54.01 through 54.02, subheading 5403.33 through 5403.39 or 5403.42 through 5403.49, or heading 54.04 through 54.08, 55.09 through 55.12 or 55.14 through 55.16.</w:t>
            </w:r>
          </w:p>
        </w:tc>
      </w:tr>
      <w:tr w:rsidR="004340AB" w:rsidRPr="002F1E05" w14:paraId="3CBB0BDD"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61838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55.14</w:t>
            </w:r>
          </w:p>
        </w:tc>
        <w:tc>
          <w:tcPr>
            <w:tcW w:w="7213" w:type="dxa"/>
            <w:gridSpan w:val="2"/>
            <w:tcBorders>
              <w:top w:val="single" w:sz="4" w:space="0" w:color="auto"/>
              <w:left w:val="single" w:sz="4" w:space="0" w:color="auto"/>
              <w:bottom w:val="single" w:sz="4" w:space="0" w:color="auto"/>
              <w:right w:val="single" w:sz="4" w:space="0" w:color="auto"/>
            </w:tcBorders>
            <w:hideMark/>
          </w:tcPr>
          <w:p w14:paraId="0A3C0C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55.14 from any other heading, except from heading 51.06 through 51.13, 52.05 through 52.12 or 54.01 through 54.02, subheading 5403.33 through 5403.39 or 5403.42 through 5403.49, or heading 54.04 through 54.08, 55.09 through 55.13 or 55.15 through 55.16.</w:t>
            </w:r>
          </w:p>
        </w:tc>
      </w:tr>
      <w:tr w:rsidR="004340AB" w:rsidRPr="002F1E05" w14:paraId="32556857"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6EC2FA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55.15</w:t>
            </w:r>
          </w:p>
        </w:tc>
        <w:tc>
          <w:tcPr>
            <w:tcW w:w="7213" w:type="dxa"/>
            <w:gridSpan w:val="2"/>
            <w:tcBorders>
              <w:top w:val="single" w:sz="4" w:space="0" w:color="auto"/>
              <w:left w:val="single" w:sz="4" w:space="0" w:color="auto"/>
              <w:bottom w:val="single" w:sz="4" w:space="0" w:color="auto"/>
              <w:right w:val="single" w:sz="4" w:space="0" w:color="auto"/>
            </w:tcBorders>
            <w:hideMark/>
          </w:tcPr>
          <w:p w14:paraId="490DD2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55.15 from any other heading, except from heading 51.06 through 51.13, 52.05 through 52.12 or 54.01 through 54.02, subheading 5403.33 through 5403.39 or 5403.42 through 5403.49, or heading 54.04 through 54.08, 55.09 through 55.14 or 55.16.</w:t>
            </w:r>
          </w:p>
        </w:tc>
      </w:tr>
      <w:tr w:rsidR="004340AB" w:rsidRPr="002F1E05" w14:paraId="25425DEC"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19097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55.16</w:t>
            </w:r>
          </w:p>
        </w:tc>
        <w:tc>
          <w:tcPr>
            <w:tcW w:w="7213" w:type="dxa"/>
            <w:gridSpan w:val="2"/>
            <w:tcBorders>
              <w:top w:val="single" w:sz="4" w:space="0" w:color="auto"/>
              <w:left w:val="single" w:sz="4" w:space="0" w:color="auto"/>
              <w:bottom w:val="single" w:sz="4" w:space="0" w:color="auto"/>
              <w:right w:val="single" w:sz="4" w:space="0" w:color="auto"/>
            </w:tcBorders>
            <w:hideMark/>
          </w:tcPr>
          <w:p w14:paraId="731FC7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55.16 from any other heading, except from heading 51.06 through 51.13, 52.05 through 52.12 or 54.01 through 54.02, subheading 5403.33 through 5403.39 or 5403.42 through 5403.49, or heading 54.04 through 54.08 or 55.09 through 55.15.</w:t>
            </w:r>
          </w:p>
        </w:tc>
      </w:tr>
      <w:tr w:rsidR="004340AB" w14:paraId="076C2F1E" w14:textId="77777777" w:rsidTr="00C963FB">
        <w:trPr>
          <w:gridBefore w:val="1"/>
          <w:wBefore w:w="115" w:type="dxa"/>
          <w:trHeight w:val="687"/>
        </w:trPr>
        <w:tc>
          <w:tcPr>
            <w:tcW w:w="9426" w:type="dxa"/>
            <w:gridSpan w:val="3"/>
            <w:tcBorders>
              <w:top w:val="single" w:sz="4" w:space="0" w:color="auto"/>
              <w:left w:val="single" w:sz="4" w:space="0" w:color="auto"/>
              <w:bottom w:val="single" w:sz="4" w:space="0" w:color="auto"/>
              <w:right w:val="single" w:sz="4" w:space="0" w:color="auto"/>
            </w:tcBorders>
            <w:hideMark/>
          </w:tcPr>
          <w:p w14:paraId="7E19DFE7"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56</w:t>
            </w:r>
          </w:p>
          <w:p w14:paraId="41AF9176"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WADDING, FELT AND NONWOVENS; SPECIAL YARNS; TWINE, CORDAGE, ROPES AND CABLES AND ARTICLES THEREOF</w:t>
            </w:r>
          </w:p>
        </w:tc>
      </w:tr>
      <w:tr w:rsidR="004340AB" w:rsidRPr="002F1E05" w14:paraId="23331E4B"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5C583D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56.01 - 56.04</w:t>
            </w:r>
          </w:p>
        </w:tc>
        <w:tc>
          <w:tcPr>
            <w:tcW w:w="7213" w:type="dxa"/>
            <w:gridSpan w:val="2"/>
            <w:tcBorders>
              <w:top w:val="single" w:sz="4" w:space="0" w:color="auto"/>
              <w:left w:val="single" w:sz="4" w:space="0" w:color="auto"/>
              <w:bottom w:val="single" w:sz="4" w:space="0" w:color="auto"/>
              <w:right w:val="single" w:sz="4" w:space="0" w:color="auto"/>
            </w:tcBorders>
            <w:hideMark/>
          </w:tcPr>
          <w:p w14:paraId="4047F2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56.01 through 56.04 from any other chapter, except from heading 51.06 through 51.13, 52.04 through 52.12 or 54.01 through 54.02, subheading 5403.33 through 5403.39 or 5403.42 through 5403.49, or heading 54.04 through 54.08, or chapter 55.</w:t>
            </w:r>
          </w:p>
        </w:tc>
      </w:tr>
      <w:tr w:rsidR="004340AB" w:rsidRPr="002F1E05" w14:paraId="24EE497B"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7B1DF1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56.05</w:t>
            </w:r>
          </w:p>
        </w:tc>
        <w:tc>
          <w:tcPr>
            <w:tcW w:w="7213" w:type="dxa"/>
            <w:gridSpan w:val="2"/>
            <w:tcBorders>
              <w:top w:val="single" w:sz="4" w:space="0" w:color="auto"/>
              <w:left w:val="single" w:sz="4" w:space="0" w:color="auto"/>
              <w:bottom w:val="single" w:sz="4" w:space="0" w:color="auto"/>
              <w:right w:val="single" w:sz="4" w:space="0" w:color="auto"/>
            </w:tcBorders>
            <w:hideMark/>
          </w:tcPr>
          <w:p w14:paraId="46D999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56.05 from any other chapter, except from heading 51.06 through 51.10, 52.04 through 52.07 or 54.01 through 54.02, subheading 5403.33 through 5403.39 or 5403.42 through 5403.49, or heading 54.04 through 54.08 or 55.01 through 55.11.</w:t>
            </w:r>
          </w:p>
        </w:tc>
      </w:tr>
      <w:tr w:rsidR="004340AB" w:rsidRPr="002F1E05" w14:paraId="24695CA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6485BEC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56.06</w:t>
            </w:r>
          </w:p>
        </w:tc>
        <w:tc>
          <w:tcPr>
            <w:tcW w:w="7213" w:type="dxa"/>
            <w:gridSpan w:val="2"/>
            <w:tcBorders>
              <w:top w:val="single" w:sz="4" w:space="0" w:color="auto"/>
              <w:left w:val="single" w:sz="4" w:space="0" w:color="auto"/>
              <w:bottom w:val="single" w:sz="4" w:space="0" w:color="auto"/>
              <w:right w:val="single" w:sz="4" w:space="0" w:color="auto"/>
            </w:tcBorders>
            <w:hideMark/>
          </w:tcPr>
          <w:p w14:paraId="79F418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56.06 from any other chapter, except from heading 51.06 through 51.13, 52.04 through 52.12 or 54.01 through 54.02, subheading 5403.33 through 5403.39 or 5403.42 through 5403.49, or heading 54.04 through 54.08, or chapter 55.</w:t>
            </w:r>
          </w:p>
        </w:tc>
      </w:tr>
      <w:tr w:rsidR="004340AB" w:rsidRPr="002F1E05" w14:paraId="308C25A4" w14:textId="77777777" w:rsidTr="00C963FB">
        <w:trPr>
          <w:gridBefore w:val="1"/>
          <w:wBefore w:w="115" w:type="dxa"/>
          <w:trHeight w:val="347"/>
        </w:trPr>
        <w:tc>
          <w:tcPr>
            <w:tcW w:w="2213" w:type="dxa"/>
            <w:tcBorders>
              <w:top w:val="single" w:sz="4" w:space="0" w:color="auto"/>
              <w:left w:val="single" w:sz="4" w:space="0" w:color="auto"/>
              <w:bottom w:val="single" w:sz="4" w:space="0" w:color="auto"/>
              <w:right w:val="single" w:sz="4" w:space="0" w:color="auto"/>
            </w:tcBorders>
            <w:hideMark/>
          </w:tcPr>
          <w:p w14:paraId="791337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5607.21 - 5607.29</w:t>
            </w:r>
          </w:p>
        </w:tc>
        <w:tc>
          <w:tcPr>
            <w:tcW w:w="7213" w:type="dxa"/>
            <w:gridSpan w:val="2"/>
            <w:tcBorders>
              <w:top w:val="single" w:sz="4" w:space="0" w:color="auto"/>
              <w:left w:val="single" w:sz="4" w:space="0" w:color="auto"/>
              <w:bottom w:val="single" w:sz="4" w:space="0" w:color="auto"/>
              <w:right w:val="single" w:sz="4" w:space="0" w:color="auto"/>
            </w:tcBorders>
            <w:hideMark/>
          </w:tcPr>
          <w:p w14:paraId="713C47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5607.21 through 5607.29 from any other chapter.</w:t>
            </w:r>
          </w:p>
        </w:tc>
      </w:tr>
      <w:tr w:rsidR="004340AB" w:rsidRPr="002F1E05" w14:paraId="6E9249D2" w14:textId="77777777" w:rsidTr="00C963FB">
        <w:trPr>
          <w:gridBefore w:val="1"/>
          <w:wBefore w:w="115" w:type="dxa"/>
          <w:trHeight w:val="70"/>
        </w:trPr>
        <w:tc>
          <w:tcPr>
            <w:tcW w:w="2213" w:type="dxa"/>
            <w:tcBorders>
              <w:top w:val="single" w:sz="4" w:space="0" w:color="auto"/>
              <w:left w:val="single" w:sz="4" w:space="0" w:color="auto"/>
              <w:bottom w:val="single" w:sz="4" w:space="0" w:color="auto"/>
              <w:right w:val="single" w:sz="4" w:space="0" w:color="auto"/>
            </w:tcBorders>
            <w:hideMark/>
          </w:tcPr>
          <w:p w14:paraId="0B8CDB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5607.41 - 5607.90</w:t>
            </w:r>
          </w:p>
        </w:tc>
        <w:tc>
          <w:tcPr>
            <w:tcW w:w="7213" w:type="dxa"/>
            <w:gridSpan w:val="2"/>
            <w:tcBorders>
              <w:top w:val="single" w:sz="4" w:space="0" w:color="auto"/>
              <w:left w:val="single" w:sz="4" w:space="0" w:color="auto"/>
              <w:bottom w:val="single" w:sz="4" w:space="0" w:color="auto"/>
              <w:right w:val="single" w:sz="4" w:space="0" w:color="auto"/>
            </w:tcBorders>
            <w:hideMark/>
          </w:tcPr>
          <w:p w14:paraId="35D605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5607.41 through 5607.90 from any other chapter, except from heading 51.06 through 51.13, 52.04 through 52.12, or 54.01 through 54.02, subheading 5403.33 through 5403.39 or 5403.42 through 5403.49, or heading 54.04 through 54.08, or chapter 55.</w:t>
            </w:r>
          </w:p>
        </w:tc>
      </w:tr>
      <w:tr w:rsidR="004340AB" w:rsidRPr="002F1E05" w14:paraId="2B750982"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7D26E4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56.08</w:t>
            </w:r>
          </w:p>
        </w:tc>
        <w:tc>
          <w:tcPr>
            <w:tcW w:w="7213" w:type="dxa"/>
            <w:gridSpan w:val="2"/>
            <w:tcBorders>
              <w:top w:val="single" w:sz="4" w:space="0" w:color="auto"/>
              <w:left w:val="single" w:sz="4" w:space="0" w:color="auto"/>
              <w:bottom w:val="single" w:sz="4" w:space="0" w:color="auto"/>
              <w:right w:val="single" w:sz="4" w:space="0" w:color="auto"/>
            </w:tcBorders>
            <w:hideMark/>
          </w:tcPr>
          <w:p w14:paraId="5814A7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56.08 from any other chapter, except from heading 51.06 through 51.13, 52.05 through 52.12, 53.06 through 53.08 or 53.10 through 53.11, subheading 5402.31 through 5402.69, heading 54.04 or 54.06 through 54.08, subheading 5501.20 through 5501.90 or 5503.20 through 5503.40, heading 55.05, subheading 5506.20 through 5506.90, or heading 55.09 through 55.16.</w:t>
            </w:r>
          </w:p>
        </w:tc>
      </w:tr>
      <w:tr w:rsidR="004340AB" w:rsidRPr="002F1E05" w14:paraId="6BBBED32"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43FA8B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56.09</w:t>
            </w:r>
          </w:p>
        </w:tc>
        <w:tc>
          <w:tcPr>
            <w:tcW w:w="7213" w:type="dxa"/>
            <w:gridSpan w:val="2"/>
            <w:tcBorders>
              <w:top w:val="single" w:sz="4" w:space="0" w:color="auto"/>
              <w:left w:val="single" w:sz="4" w:space="0" w:color="auto"/>
              <w:bottom w:val="single" w:sz="4" w:space="0" w:color="auto"/>
              <w:right w:val="single" w:sz="4" w:space="0" w:color="auto"/>
            </w:tcBorders>
            <w:hideMark/>
          </w:tcPr>
          <w:p w14:paraId="7DB389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56.09 from any other chapter, except from heading 51.06 through 51.10, 52.04 through 52.07 or 54.01 through 54.02, subheading 5403.33 through 5403.39 or 5403.42 through 5406.00, or heading 55.01 through 55.11.</w:t>
            </w:r>
          </w:p>
        </w:tc>
      </w:tr>
      <w:tr w:rsidR="004340AB" w14:paraId="05C76A6C" w14:textId="77777777" w:rsidTr="00C963FB">
        <w:trPr>
          <w:gridBefore w:val="1"/>
          <w:wBefore w:w="115" w:type="dxa"/>
          <w:trHeight w:val="379"/>
        </w:trPr>
        <w:tc>
          <w:tcPr>
            <w:tcW w:w="9426" w:type="dxa"/>
            <w:gridSpan w:val="3"/>
            <w:tcBorders>
              <w:top w:val="single" w:sz="4" w:space="0" w:color="auto"/>
              <w:left w:val="single" w:sz="4" w:space="0" w:color="auto"/>
              <w:bottom w:val="single" w:sz="4" w:space="0" w:color="auto"/>
              <w:right w:val="single" w:sz="4" w:space="0" w:color="auto"/>
            </w:tcBorders>
            <w:hideMark/>
          </w:tcPr>
          <w:p w14:paraId="23878D2E"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57</w:t>
            </w:r>
          </w:p>
          <w:p w14:paraId="223FD47C"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CARPETS AND OTHER TEXTILE FLOOR COVERINGS</w:t>
            </w:r>
          </w:p>
        </w:tc>
      </w:tr>
      <w:tr w:rsidR="004340AB" w:rsidRPr="002F1E05" w14:paraId="253D6B20" w14:textId="77777777" w:rsidTr="00C963FB">
        <w:trPr>
          <w:gridBefore w:val="1"/>
          <w:wBefore w:w="115" w:type="dxa"/>
          <w:trHeight w:val="378"/>
        </w:trPr>
        <w:tc>
          <w:tcPr>
            <w:tcW w:w="2213" w:type="dxa"/>
            <w:tcBorders>
              <w:top w:val="single" w:sz="4" w:space="0" w:color="auto"/>
              <w:left w:val="single" w:sz="4" w:space="0" w:color="auto"/>
              <w:bottom w:val="single" w:sz="4" w:space="0" w:color="auto"/>
              <w:right w:val="single" w:sz="4" w:space="0" w:color="auto"/>
            </w:tcBorders>
            <w:hideMark/>
          </w:tcPr>
          <w:p w14:paraId="4E4A6E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57.01 - 57.05</w:t>
            </w:r>
          </w:p>
        </w:tc>
        <w:tc>
          <w:tcPr>
            <w:tcW w:w="7213" w:type="dxa"/>
            <w:gridSpan w:val="2"/>
            <w:tcBorders>
              <w:top w:val="single" w:sz="4" w:space="0" w:color="auto"/>
              <w:left w:val="single" w:sz="4" w:space="0" w:color="auto"/>
              <w:bottom w:val="single" w:sz="4" w:space="0" w:color="auto"/>
              <w:right w:val="single" w:sz="4" w:space="0" w:color="auto"/>
            </w:tcBorders>
            <w:hideMark/>
          </w:tcPr>
          <w:p w14:paraId="18879A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57.01 through 57.05 from any other chapter.</w:t>
            </w:r>
          </w:p>
        </w:tc>
      </w:tr>
      <w:tr w:rsidR="004340AB" w14:paraId="096BDEF7" w14:textId="77777777" w:rsidTr="00C963FB">
        <w:trPr>
          <w:gridBefore w:val="1"/>
          <w:wBefore w:w="115" w:type="dxa"/>
          <w:trHeight w:val="669"/>
        </w:trPr>
        <w:tc>
          <w:tcPr>
            <w:tcW w:w="9426" w:type="dxa"/>
            <w:gridSpan w:val="3"/>
            <w:tcBorders>
              <w:top w:val="single" w:sz="4" w:space="0" w:color="auto"/>
              <w:left w:val="single" w:sz="4" w:space="0" w:color="auto"/>
              <w:bottom w:val="single" w:sz="4" w:space="0" w:color="auto"/>
              <w:right w:val="single" w:sz="4" w:space="0" w:color="auto"/>
            </w:tcBorders>
            <w:hideMark/>
          </w:tcPr>
          <w:p w14:paraId="40435E53"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58</w:t>
            </w:r>
          </w:p>
          <w:p w14:paraId="73867CBA"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SPECIAL WOVEN FABRICS; TUFTED TEXTILE FABRICS; LACE; TAPESTRIES; TRIMMINGS; EMBROIDERY</w:t>
            </w:r>
          </w:p>
        </w:tc>
      </w:tr>
      <w:tr w:rsidR="004340AB" w:rsidRPr="002F1E05" w14:paraId="3B9C994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0A5552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58.01 - 58.03</w:t>
            </w:r>
          </w:p>
          <w:p w14:paraId="06531E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3DB3F3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A change to a good of heading 58.01 through 58.03 from any other chapter, except from heading 51.11 through 51.13, 52.04 through 52.12 or 54.01 through 54.02, subheading 5403.33 through 5403.39 or 5403.42 through 5403.49, or heading 54.04 through 54.08, or chapter 55. </w:t>
            </w:r>
          </w:p>
        </w:tc>
      </w:tr>
      <w:tr w:rsidR="004340AB" w:rsidRPr="002F1E05" w14:paraId="15A1B386"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01AFF2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5804.10</w:t>
            </w:r>
          </w:p>
          <w:p w14:paraId="55EF94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63141C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5804.10 from any other chapter, except from  heading 51.11 through 51.13, 52.04 through 52.12 or 54.01 through 54.02, subheading 5403.33 through 5403.39 or 5403.42 through 5403.49, or heading 54.04 through 54.08, or chapter 55.</w:t>
            </w:r>
          </w:p>
        </w:tc>
      </w:tr>
      <w:tr w:rsidR="004340AB" w:rsidRPr="002F1E05" w14:paraId="6007560A" w14:textId="77777777" w:rsidTr="00C963FB">
        <w:trPr>
          <w:gridBefore w:val="1"/>
          <w:wBefore w:w="115" w:type="dxa"/>
          <w:trHeight w:val="70"/>
        </w:trPr>
        <w:tc>
          <w:tcPr>
            <w:tcW w:w="2213" w:type="dxa"/>
            <w:tcBorders>
              <w:top w:val="single" w:sz="4" w:space="0" w:color="auto"/>
              <w:left w:val="single" w:sz="4" w:space="0" w:color="auto"/>
              <w:bottom w:val="single" w:sz="4" w:space="0" w:color="auto"/>
              <w:right w:val="single" w:sz="4" w:space="0" w:color="auto"/>
            </w:tcBorders>
            <w:hideMark/>
          </w:tcPr>
          <w:p w14:paraId="7770E7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5804.21 - 5804.30</w:t>
            </w:r>
          </w:p>
        </w:tc>
        <w:tc>
          <w:tcPr>
            <w:tcW w:w="7213" w:type="dxa"/>
            <w:gridSpan w:val="2"/>
            <w:tcBorders>
              <w:top w:val="single" w:sz="4" w:space="0" w:color="auto"/>
              <w:left w:val="single" w:sz="4" w:space="0" w:color="auto"/>
              <w:bottom w:val="single" w:sz="4" w:space="0" w:color="auto"/>
              <w:right w:val="single" w:sz="4" w:space="0" w:color="auto"/>
            </w:tcBorders>
            <w:hideMark/>
          </w:tcPr>
          <w:p w14:paraId="416879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5804.21 through 5804.30 from any other chapter.</w:t>
            </w:r>
          </w:p>
        </w:tc>
      </w:tr>
      <w:tr w:rsidR="004340AB" w:rsidRPr="002F1E05" w14:paraId="1A6FD806"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47C98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58.05 - 58.11</w:t>
            </w:r>
          </w:p>
        </w:tc>
        <w:tc>
          <w:tcPr>
            <w:tcW w:w="7213" w:type="dxa"/>
            <w:gridSpan w:val="2"/>
            <w:tcBorders>
              <w:top w:val="single" w:sz="4" w:space="0" w:color="auto"/>
              <w:left w:val="single" w:sz="4" w:space="0" w:color="auto"/>
              <w:bottom w:val="single" w:sz="4" w:space="0" w:color="auto"/>
              <w:right w:val="single" w:sz="4" w:space="0" w:color="auto"/>
            </w:tcBorders>
            <w:hideMark/>
          </w:tcPr>
          <w:p w14:paraId="0AFCAC6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58.05 through 58.11 from any other chapter, except from heading 51.11 through 51.13, 52.04 through 52.12 or 54.01 through 54.02, subheading 5403.33 through 5403.39 or 5403.42 through 5403.49, or heading 54.04 through 54.08, or chapter 55.</w:t>
            </w:r>
          </w:p>
        </w:tc>
      </w:tr>
      <w:tr w:rsidR="004340AB" w14:paraId="4FF97D6F" w14:textId="77777777" w:rsidTr="00C963FB">
        <w:trPr>
          <w:gridBefore w:val="1"/>
          <w:wBefore w:w="115" w:type="dxa"/>
          <w:trHeight w:val="743"/>
        </w:trPr>
        <w:tc>
          <w:tcPr>
            <w:tcW w:w="9426" w:type="dxa"/>
            <w:gridSpan w:val="3"/>
            <w:tcBorders>
              <w:top w:val="single" w:sz="4" w:space="0" w:color="auto"/>
              <w:left w:val="single" w:sz="4" w:space="0" w:color="auto"/>
              <w:bottom w:val="single" w:sz="4" w:space="0" w:color="auto"/>
              <w:right w:val="single" w:sz="4" w:space="0" w:color="auto"/>
            </w:tcBorders>
            <w:hideMark/>
          </w:tcPr>
          <w:p w14:paraId="4FBF0C69"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59</w:t>
            </w:r>
          </w:p>
          <w:p w14:paraId="6F4BF4C1"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IMPREGNATED, COATED, COVERED OR LAMINATED TEXTILE FABRICS; TEXTILE ARTICLES OF A KIND SUITABLE FOR INDUSTRIAL USE</w:t>
            </w:r>
          </w:p>
        </w:tc>
      </w:tr>
      <w:tr w:rsidR="004340AB" w:rsidRPr="002F1E05" w14:paraId="4CB6CBFA"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314DE5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59.01 </w:t>
            </w:r>
          </w:p>
        </w:tc>
        <w:tc>
          <w:tcPr>
            <w:tcW w:w="7213" w:type="dxa"/>
            <w:gridSpan w:val="2"/>
            <w:tcBorders>
              <w:top w:val="single" w:sz="4" w:space="0" w:color="auto"/>
              <w:left w:val="single" w:sz="4" w:space="0" w:color="auto"/>
              <w:bottom w:val="single" w:sz="4" w:space="0" w:color="auto"/>
              <w:right w:val="single" w:sz="4" w:space="0" w:color="auto"/>
            </w:tcBorders>
            <w:hideMark/>
          </w:tcPr>
          <w:p w14:paraId="14744C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59.01 from any other chapter, except from heading 52.08 through 52.12, 54.07 through 54.08 or 55.12 through 55.16.</w:t>
            </w:r>
          </w:p>
        </w:tc>
      </w:tr>
      <w:tr w:rsidR="004340AB" w:rsidRPr="002F1E05" w14:paraId="66820C23"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BBC07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59.02</w:t>
            </w:r>
          </w:p>
        </w:tc>
        <w:tc>
          <w:tcPr>
            <w:tcW w:w="7213" w:type="dxa"/>
            <w:gridSpan w:val="2"/>
            <w:tcBorders>
              <w:top w:val="single" w:sz="4" w:space="0" w:color="auto"/>
              <w:left w:val="single" w:sz="4" w:space="0" w:color="auto"/>
              <w:bottom w:val="single" w:sz="4" w:space="0" w:color="auto"/>
              <w:right w:val="single" w:sz="4" w:space="0" w:color="auto"/>
            </w:tcBorders>
            <w:hideMark/>
          </w:tcPr>
          <w:p w14:paraId="176706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59.02 from any other heading, except from  heading 52.04 through 52.12 or 54.01 through 54.02, subheading 5403.33 through 5403.39 or 5403.42 through 5403.49, or heading 54.04 through 54.08, or chapter 55.</w:t>
            </w:r>
          </w:p>
        </w:tc>
      </w:tr>
      <w:tr w:rsidR="004340AB" w:rsidRPr="002F1E05" w14:paraId="2DE48239"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6188A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59.03 - 59.08</w:t>
            </w:r>
          </w:p>
        </w:tc>
        <w:tc>
          <w:tcPr>
            <w:tcW w:w="7213" w:type="dxa"/>
            <w:gridSpan w:val="2"/>
            <w:tcBorders>
              <w:top w:val="single" w:sz="4" w:space="0" w:color="auto"/>
              <w:left w:val="single" w:sz="4" w:space="0" w:color="auto"/>
              <w:bottom w:val="single" w:sz="4" w:space="0" w:color="auto"/>
              <w:right w:val="single" w:sz="4" w:space="0" w:color="auto"/>
            </w:tcBorders>
            <w:hideMark/>
          </w:tcPr>
          <w:p w14:paraId="168957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59.03 through 59.08 from any other chapter, except from heading 52.08 through 52.12, 54.07 through 54.08 or 55.12 through 55.16.</w:t>
            </w:r>
          </w:p>
        </w:tc>
      </w:tr>
      <w:tr w:rsidR="004340AB" w:rsidRPr="002F1E05" w14:paraId="038CFAF7"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2648D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59.09</w:t>
            </w:r>
          </w:p>
        </w:tc>
        <w:tc>
          <w:tcPr>
            <w:tcW w:w="7213" w:type="dxa"/>
            <w:gridSpan w:val="2"/>
            <w:tcBorders>
              <w:top w:val="single" w:sz="4" w:space="0" w:color="auto"/>
              <w:left w:val="single" w:sz="4" w:space="0" w:color="auto"/>
              <w:bottom w:val="single" w:sz="4" w:space="0" w:color="auto"/>
              <w:right w:val="single" w:sz="4" w:space="0" w:color="auto"/>
            </w:tcBorders>
            <w:hideMark/>
          </w:tcPr>
          <w:p w14:paraId="56A7EF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59.09 from any other chapter, except from heading 52.08 through 52.12 or 54.01 through 54.02, subheading 5403.33 through 5403.39 or 5403.42 through 5403.49, or heading 54.04 through 54.08 or 55.12 through 55.16.</w:t>
            </w:r>
          </w:p>
        </w:tc>
      </w:tr>
      <w:tr w:rsidR="004340AB" w:rsidRPr="002F1E05" w14:paraId="37D1CA4B"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5284778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59.10</w:t>
            </w:r>
          </w:p>
        </w:tc>
        <w:tc>
          <w:tcPr>
            <w:tcW w:w="7213" w:type="dxa"/>
            <w:gridSpan w:val="2"/>
            <w:tcBorders>
              <w:top w:val="single" w:sz="4" w:space="0" w:color="auto"/>
              <w:left w:val="single" w:sz="4" w:space="0" w:color="auto"/>
              <w:bottom w:val="single" w:sz="4" w:space="0" w:color="auto"/>
              <w:right w:val="single" w:sz="4" w:space="0" w:color="auto"/>
            </w:tcBorders>
            <w:hideMark/>
          </w:tcPr>
          <w:p w14:paraId="3EEA26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59.10 from any other heading, except from heading 52.04 through 52.12 or 54.01 through 54.02, subheading 5403.33 through 5403.39 or 5403.42 through 5403.49, or heading 54.04 through 54.08, or chapter 55.</w:t>
            </w:r>
          </w:p>
        </w:tc>
      </w:tr>
      <w:tr w:rsidR="004340AB" w:rsidRPr="002F1E05" w14:paraId="0F923928"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064A61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59.11</w:t>
            </w:r>
          </w:p>
        </w:tc>
        <w:tc>
          <w:tcPr>
            <w:tcW w:w="7213" w:type="dxa"/>
            <w:gridSpan w:val="2"/>
            <w:tcBorders>
              <w:top w:val="single" w:sz="4" w:space="0" w:color="auto"/>
              <w:left w:val="single" w:sz="4" w:space="0" w:color="auto"/>
              <w:bottom w:val="single" w:sz="4" w:space="0" w:color="auto"/>
              <w:right w:val="single" w:sz="4" w:space="0" w:color="auto"/>
            </w:tcBorders>
            <w:hideMark/>
          </w:tcPr>
          <w:p w14:paraId="6E961AE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59.11 from any other chapter, except from heading 51.11 through 51.13, 52.08 through 52.12, 54.07 through 54.08 or 55.12 through 55.16.</w:t>
            </w:r>
          </w:p>
        </w:tc>
      </w:tr>
      <w:tr w:rsidR="004340AB" w14:paraId="2C7FC267" w14:textId="77777777" w:rsidTr="00C963FB">
        <w:trPr>
          <w:gridBefore w:val="1"/>
          <w:wBefore w:w="115" w:type="dxa"/>
          <w:trHeight w:val="250"/>
        </w:trPr>
        <w:tc>
          <w:tcPr>
            <w:tcW w:w="9426" w:type="dxa"/>
            <w:gridSpan w:val="3"/>
            <w:tcBorders>
              <w:top w:val="single" w:sz="4" w:space="0" w:color="auto"/>
              <w:left w:val="single" w:sz="4" w:space="0" w:color="auto"/>
              <w:bottom w:val="single" w:sz="4" w:space="0" w:color="auto"/>
              <w:right w:val="single" w:sz="4" w:space="0" w:color="auto"/>
            </w:tcBorders>
            <w:hideMark/>
          </w:tcPr>
          <w:p w14:paraId="77A75A1E"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60</w:t>
            </w:r>
          </w:p>
          <w:p w14:paraId="6A391FA4"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KNITTED OR CROCHETED FABRICS</w:t>
            </w:r>
          </w:p>
        </w:tc>
      </w:tr>
      <w:tr w:rsidR="004340AB" w:rsidRPr="002F1E05" w14:paraId="7A3B765A"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C51AB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6001.10</w:t>
            </w:r>
          </w:p>
        </w:tc>
        <w:tc>
          <w:tcPr>
            <w:tcW w:w="7213" w:type="dxa"/>
            <w:gridSpan w:val="2"/>
            <w:tcBorders>
              <w:top w:val="single" w:sz="4" w:space="0" w:color="auto"/>
              <w:left w:val="single" w:sz="4" w:space="0" w:color="auto"/>
              <w:bottom w:val="single" w:sz="4" w:space="0" w:color="auto"/>
              <w:right w:val="single" w:sz="4" w:space="0" w:color="auto"/>
            </w:tcBorders>
            <w:hideMark/>
          </w:tcPr>
          <w:p w14:paraId="242D55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6001.10 from any other chapter, except from heading 51.06 through 51.13, chapter 52, heading 54.01 through 54.02,  subheading 5403.33 through 5403.39 or 5403.42 through 5403.49, or heading 54.04 through 54.08, or chapter 55.</w:t>
            </w:r>
          </w:p>
        </w:tc>
      </w:tr>
      <w:tr w:rsidR="004340AB" w:rsidRPr="002F1E05" w14:paraId="12B037A3"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56384B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6001.21 - 6001.99</w:t>
            </w:r>
          </w:p>
        </w:tc>
        <w:tc>
          <w:tcPr>
            <w:tcW w:w="7213" w:type="dxa"/>
            <w:gridSpan w:val="2"/>
            <w:tcBorders>
              <w:top w:val="single" w:sz="4" w:space="0" w:color="auto"/>
              <w:left w:val="single" w:sz="4" w:space="0" w:color="auto"/>
              <w:bottom w:val="single" w:sz="4" w:space="0" w:color="auto"/>
              <w:right w:val="single" w:sz="4" w:space="0" w:color="auto"/>
            </w:tcBorders>
            <w:hideMark/>
          </w:tcPr>
          <w:p w14:paraId="48B995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A change to a good of subheading 6001.21 through 6001.99 from any other chapter, except from heading 51.06 through 51.13, chapter 52, heading 54.01 through 54.02, subheading 5403.33 through 5403.39 or 5403.42 through 5403.49, or heading 54.04 through 54.08, chapter 55, or heading 56.06. </w:t>
            </w:r>
          </w:p>
        </w:tc>
      </w:tr>
      <w:tr w:rsidR="004340AB" w:rsidRPr="002F1E05" w14:paraId="15C08A64"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0D5332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60.02 - 60.06</w:t>
            </w:r>
          </w:p>
        </w:tc>
        <w:tc>
          <w:tcPr>
            <w:tcW w:w="7213" w:type="dxa"/>
            <w:gridSpan w:val="2"/>
            <w:tcBorders>
              <w:top w:val="single" w:sz="4" w:space="0" w:color="auto"/>
              <w:left w:val="single" w:sz="4" w:space="0" w:color="auto"/>
              <w:bottom w:val="single" w:sz="4" w:space="0" w:color="auto"/>
              <w:right w:val="single" w:sz="4" w:space="0" w:color="auto"/>
            </w:tcBorders>
            <w:hideMark/>
          </w:tcPr>
          <w:p w14:paraId="4BC9BF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60.02 through 60.06 from any other chapter, except from heading 51.06 through 51.13, chapter 52, heading 54.01 through 54.02, subheading 5403.33 through 5403.39 or 5403.42 through 5403.49, or heading 54.04 through 54.08, chapter 55 or heading 56.06.</w:t>
            </w:r>
          </w:p>
        </w:tc>
      </w:tr>
      <w:tr w:rsidR="004340AB" w14:paraId="092C8D3E" w14:textId="77777777" w:rsidTr="00C963FB">
        <w:trPr>
          <w:gridBefore w:val="1"/>
          <w:wBefore w:w="115" w:type="dxa"/>
          <w:trHeight w:val="297"/>
        </w:trPr>
        <w:tc>
          <w:tcPr>
            <w:tcW w:w="9426" w:type="dxa"/>
            <w:gridSpan w:val="3"/>
            <w:tcBorders>
              <w:top w:val="single" w:sz="4" w:space="0" w:color="auto"/>
              <w:left w:val="single" w:sz="4" w:space="0" w:color="auto"/>
              <w:bottom w:val="single" w:sz="4" w:space="0" w:color="auto"/>
              <w:right w:val="single" w:sz="4" w:space="0" w:color="auto"/>
            </w:tcBorders>
            <w:hideMark/>
          </w:tcPr>
          <w:p w14:paraId="1689EC1B"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61</w:t>
            </w:r>
          </w:p>
          <w:p w14:paraId="4433901D"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ARTICLES OF APPAREL AND CLOTHING ACCESSORIES, KNITTED OR CROCHETED</w:t>
            </w:r>
          </w:p>
        </w:tc>
      </w:tr>
      <w:tr w:rsidR="004340AB" w:rsidRPr="002F1E05" w14:paraId="62F919BA" w14:textId="77777777" w:rsidTr="00C963FB">
        <w:trPr>
          <w:gridBefore w:val="1"/>
          <w:wBefore w:w="115" w:type="dxa"/>
          <w:trHeight w:val="346"/>
        </w:trPr>
        <w:tc>
          <w:tcPr>
            <w:tcW w:w="9426" w:type="dxa"/>
            <w:gridSpan w:val="3"/>
            <w:tcBorders>
              <w:top w:val="single" w:sz="4" w:space="0" w:color="auto"/>
              <w:left w:val="single" w:sz="4" w:space="0" w:color="auto"/>
              <w:bottom w:val="single" w:sz="4" w:space="0" w:color="auto"/>
              <w:right w:val="single" w:sz="4" w:space="0" w:color="auto"/>
            </w:tcBorders>
          </w:tcPr>
          <w:p w14:paraId="0D333BCC"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1: </w:t>
            </w:r>
          </w:p>
          <w:p w14:paraId="0189C4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For the purposes of determining whether a good of this chapter is originating, the rule applicable to that good shall apply only to the component that determines the tariff classification of the good and such component must satisfy the requirements of the change in tariff classification set out in the rule for that good.</w:t>
            </w:r>
          </w:p>
          <w:p w14:paraId="1D4034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43395B9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2: </w:t>
            </w:r>
          </w:p>
          <w:p w14:paraId="0A7B18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Chapter Note 1, a good of this chapter containing fabrics of subheading 5806.20 or heading 60.02 is originating only if such fabrics are both formed and finished from yarn that is formed and finished in the territory of one or more of the Parties.</w:t>
            </w:r>
          </w:p>
          <w:p w14:paraId="2F73D6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09ED5F49"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3: </w:t>
            </w:r>
          </w:p>
          <w:p w14:paraId="726D37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Chapter Note 1, a good of this chapter containing sewing thread of heading 52.04, 54.01 or 55.08, or yarn of heading 54.02 used as sewing thread is originating only if such sewing thread is both formed and finished in the territory of one or more of the Parties.</w:t>
            </w:r>
          </w:p>
        </w:tc>
      </w:tr>
      <w:tr w:rsidR="004340AB" w:rsidRPr="002F1E05" w14:paraId="64A21451"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095CD8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61.01 - 61.09</w:t>
            </w:r>
          </w:p>
        </w:tc>
        <w:tc>
          <w:tcPr>
            <w:tcW w:w="7213" w:type="dxa"/>
            <w:gridSpan w:val="2"/>
            <w:tcBorders>
              <w:top w:val="single" w:sz="4" w:space="0" w:color="auto"/>
              <w:left w:val="single" w:sz="4" w:space="0" w:color="auto"/>
              <w:bottom w:val="single" w:sz="4" w:space="0" w:color="auto"/>
              <w:right w:val="single" w:sz="4" w:space="0" w:color="auto"/>
            </w:tcBorders>
            <w:hideMark/>
          </w:tcPr>
          <w:p w14:paraId="49D753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61.01 through 61.09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rsidRPr="002F1E05" w14:paraId="575B9C3C"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8F265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6110.11</w:t>
            </w:r>
          </w:p>
        </w:tc>
        <w:tc>
          <w:tcPr>
            <w:tcW w:w="7213" w:type="dxa"/>
            <w:gridSpan w:val="2"/>
            <w:tcBorders>
              <w:top w:val="single" w:sz="4" w:space="0" w:color="auto"/>
              <w:left w:val="single" w:sz="4" w:space="0" w:color="auto"/>
              <w:bottom w:val="single" w:sz="4" w:space="0" w:color="auto"/>
              <w:right w:val="single" w:sz="4" w:space="0" w:color="auto"/>
            </w:tcBorders>
            <w:hideMark/>
          </w:tcPr>
          <w:p w14:paraId="4630C0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6110.11 from any other chapter, except from heading 51.06 through 51.13, 52.04 through 52.12 or 54.01 through 54.02, subheading 5403.33 through 5403.39 or 5403.42 through 5403.49, or heading 54.04 through 54.08, 55.08 through 55.16 or 60.01 through 60.06, provided the good is cut or knit to shape, or both, and sewn or otherwise assembled in the territory of one or more of the Parties.</w:t>
            </w:r>
          </w:p>
        </w:tc>
      </w:tr>
      <w:tr w:rsidR="004340AB" w:rsidRPr="002F1E05" w14:paraId="47851295"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708594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6110.12 - 6110.19</w:t>
            </w:r>
          </w:p>
        </w:tc>
        <w:tc>
          <w:tcPr>
            <w:tcW w:w="7213" w:type="dxa"/>
            <w:gridSpan w:val="2"/>
            <w:tcBorders>
              <w:top w:val="single" w:sz="4" w:space="0" w:color="auto"/>
              <w:left w:val="single" w:sz="4" w:space="0" w:color="auto"/>
              <w:bottom w:val="single" w:sz="4" w:space="0" w:color="auto"/>
              <w:right w:val="single" w:sz="4" w:space="0" w:color="auto"/>
            </w:tcBorders>
            <w:hideMark/>
          </w:tcPr>
          <w:p w14:paraId="4F95F9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6110.12 through 6110.19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rsidRPr="002F1E05" w14:paraId="3A1A8C23" w14:textId="77777777" w:rsidTr="00C963FB">
        <w:trPr>
          <w:gridBefore w:val="1"/>
          <w:wBefore w:w="115" w:type="dxa"/>
          <w:trHeight w:val="593"/>
        </w:trPr>
        <w:tc>
          <w:tcPr>
            <w:tcW w:w="2213" w:type="dxa"/>
            <w:tcBorders>
              <w:top w:val="single" w:sz="4" w:space="0" w:color="auto"/>
              <w:left w:val="single" w:sz="4" w:space="0" w:color="auto"/>
              <w:bottom w:val="single" w:sz="4" w:space="0" w:color="auto"/>
              <w:right w:val="single" w:sz="4" w:space="0" w:color="auto"/>
            </w:tcBorders>
            <w:hideMark/>
          </w:tcPr>
          <w:p w14:paraId="5726B2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6110.20</w:t>
            </w:r>
          </w:p>
        </w:tc>
        <w:tc>
          <w:tcPr>
            <w:tcW w:w="7213" w:type="dxa"/>
            <w:gridSpan w:val="2"/>
            <w:tcBorders>
              <w:top w:val="single" w:sz="4" w:space="0" w:color="auto"/>
              <w:left w:val="single" w:sz="4" w:space="0" w:color="auto"/>
              <w:bottom w:val="single" w:sz="4" w:space="0" w:color="auto"/>
              <w:right w:val="single" w:sz="4" w:space="0" w:color="auto"/>
            </w:tcBorders>
            <w:hideMark/>
          </w:tcPr>
          <w:p w14:paraId="02A61F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6110.20 from any other chapter, except from heading 51.06 through 51.13, 52.04 through 52.12 or 54.01 through 54.02, subheading 5403.33 through 5403.39 or 5403.42 through 5403.49, or heading 54.04 through 54.08, 55.08 through 55.16 or 60.01 through 60.06, provided the good is cut or knit to shape, or both, and sewn or otherwise assembled in the territory of one or more of the Parties.</w:t>
            </w:r>
          </w:p>
        </w:tc>
      </w:tr>
      <w:tr w:rsidR="004340AB" w:rsidRPr="002F1E05" w14:paraId="7DC0D559"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77EF5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6110.30</w:t>
            </w:r>
          </w:p>
        </w:tc>
        <w:tc>
          <w:tcPr>
            <w:tcW w:w="7213" w:type="dxa"/>
            <w:gridSpan w:val="2"/>
            <w:tcBorders>
              <w:top w:val="single" w:sz="4" w:space="0" w:color="auto"/>
              <w:left w:val="single" w:sz="4" w:space="0" w:color="auto"/>
              <w:bottom w:val="single" w:sz="4" w:space="0" w:color="auto"/>
              <w:right w:val="single" w:sz="4" w:space="0" w:color="auto"/>
            </w:tcBorders>
            <w:hideMark/>
          </w:tcPr>
          <w:p w14:paraId="4C9B52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6110.30 from any other chapter, except from heading 51.06 through 51.13, 52.04 through 52.12 or 54.01 through 54.02, subheading 5403.33 through 5403.39 or 5403.42 through 5403.49, or heading 54.04 through 54.08 or 55.03, subheading 5506.30, or heading 55.08 through 55.16 or 60.01 through 60.06, provided the good is cut or knit to shape, or both, and sewn or otherwise assembled in the territory of one or more of the Parties.</w:t>
            </w:r>
          </w:p>
        </w:tc>
      </w:tr>
      <w:tr w:rsidR="004340AB" w:rsidRPr="002F1E05" w14:paraId="47B0ED7F"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69C5B1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6110.90 </w:t>
            </w:r>
          </w:p>
        </w:tc>
        <w:tc>
          <w:tcPr>
            <w:tcW w:w="7213" w:type="dxa"/>
            <w:gridSpan w:val="2"/>
            <w:tcBorders>
              <w:top w:val="single" w:sz="4" w:space="0" w:color="auto"/>
              <w:left w:val="single" w:sz="4" w:space="0" w:color="auto"/>
              <w:bottom w:val="single" w:sz="4" w:space="0" w:color="auto"/>
              <w:right w:val="single" w:sz="4" w:space="0" w:color="auto"/>
            </w:tcBorders>
            <w:hideMark/>
          </w:tcPr>
          <w:p w14:paraId="602D5F6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6110.90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rsidRPr="002F1E05" w14:paraId="49605E10" w14:textId="77777777" w:rsidTr="00C963FB">
        <w:trPr>
          <w:gridBefore w:val="1"/>
          <w:wBefore w:w="115" w:type="dxa"/>
          <w:trHeight w:val="70"/>
        </w:trPr>
        <w:tc>
          <w:tcPr>
            <w:tcW w:w="2213" w:type="dxa"/>
            <w:tcBorders>
              <w:top w:val="single" w:sz="4" w:space="0" w:color="auto"/>
              <w:left w:val="single" w:sz="4" w:space="0" w:color="auto"/>
              <w:bottom w:val="single" w:sz="4" w:space="0" w:color="auto"/>
              <w:right w:val="single" w:sz="4" w:space="0" w:color="auto"/>
            </w:tcBorders>
            <w:hideMark/>
          </w:tcPr>
          <w:p w14:paraId="6993F2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6111.20</w:t>
            </w:r>
          </w:p>
        </w:tc>
        <w:tc>
          <w:tcPr>
            <w:tcW w:w="7213" w:type="dxa"/>
            <w:gridSpan w:val="2"/>
            <w:tcBorders>
              <w:top w:val="single" w:sz="4" w:space="0" w:color="auto"/>
              <w:left w:val="single" w:sz="4" w:space="0" w:color="auto"/>
              <w:bottom w:val="single" w:sz="4" w:space="0" w:color="auto"/>
              <w:right w:val="single" w:sz="4" w:space="0" w:color="auto"/>
            </w:tcBorders>
            <w:hideMark/>
          </w:tcPr>
          <w:p w14:paraId="6BBCE9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6111.20 from any other chapter, except from heading 51.06 through 51.13, 52.04 through 52.12 or 54.01 through 54.02, subheading 5403.33 through 5403.39 or 5403.42 through 5403.49, or heading 54.04 through 54.08, 55.08 through 55.16 or 60.01 through 60.06, provided the good is cut or knit to shape, or both, and sewn or otherwise assembled in the territory of one or more of the Parties.</w:t>
            </w:r>
          </w:p>
        </w:tc>
      </w:tr>
      <w:tr w:rsidR="004340AB" w:rsidRPr="002F1E05" w14:paraId="66BA7961"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1057A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6111.30</w:t>
            </w:r>
          </w:p>
        </w:tc>
        <w:tc>
          <w:tcPr>
            <w:tcW w:w="7213" w:type="dxa"/>
            <w:gridSpan w:val="2"/>
            <w:tcBorders>
              <w:top w:val="single" w:sz="4" w:space="0" w:color="auto"/>
              <w:left w:val="single" w:sz="4" w:space="0" w:color="auto"/>
              <w:bottom w:val="single" w:sz="4" w:space="0" w:color="auto"/>
              <w:right w:val="single" w:sz="4" w:space="0" w:color="auto"/>
            </w:tcBorders>
            <w:hideMark/>
          </w:tcPr>
          <w:p w14:paraId="1A3E65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6111.30 from any other chapter, provided the good is cut or knit to shape, or both, and sewn or otherwise assembled in the territory of one or more of the Parties.</w:t>
            </w:r>
          </w:p>
        </w:tc>
      </w:tr>
      <w:tr w:rsidR="004340AB" w:rsidRPr="002F1E05" w14:paraId="3A66D0CE"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1ACF68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6111.90</w:t>
            </w:r>
          </w:p>
          <w:p w14:paraId="21EE0C5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445CE2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6111.90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rsidRPr="002F1E05" w14:paraId="34F0C456"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5652F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61.12 - 61.14</w:t>
            </w:r>
          </w:p>
        </w:tc>
        <w:tc>
          <w:tcPr>
            <w:tcW w:w="7213" w:type="dxa"/>
            <w:gridSpan w:val="2"/>
            <w:tcBorders>
              <w:top w:val="single" w:sz="4" w:space="0" w:color="auto"/>
              <w:left w:val="single" w:sz="4" w:space="0" w:color="auto"/>
              <w:bottom w:val="single" w:sz="4" w:space="0" w:color="auto"/>
              <w:right w:val="single" w:sz="4" w:space="0" w:color="auto"/>
            </w:tcBorders>
            <w:hideMark/>
          </w:tcPr>
          <w:p w14:paraId="65DEF1D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61.12 through 61.14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rsidRPr="002F1E05" w14:paraId="2243BB82"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13A8DB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61.15</w:t>
            </w:r>
          </w:p>
        </w:tc>
        <w:tc>
          <w:tcPr>
            <w:tcW w:w="7213" w:type="dxa"/>
            <w:gridSpan w:val="2"/>
            <w:tcBorders>
              <w:top w:val="single" w:sz="4" w:space="0" w:color="auto"/>
              <w:left w:val="single" w:sz="4" w:space="0" w:color="auto"/>
              <w:bottom w:val="single" w:sz="4" w:space="0" w:color="auto"/>
              <w:right w:val="single" w:sz="4" w:space="0" w:color="auto"/>
            </w:tcBorders>
            <w:hideMark/>
          </w:tcPr>
          <w:p w14:paraId="4FE86A5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61.15 from any other chapter, except from heading 51.06 through 51.13, 52.04 through 52.12 or 54.01 through 54.02, subheading 5403.33 through 5403.39 or 5403.42 through 5403.49, or heading 54.04 through 54.08, 55.08 through 55.16 or 60.01 through 60.06, provided the good is cut or knit to shape, or both, and sewn or otherwise assembled in the territory of one or more of the Parties.</w:t>
            </w:r>
          </w:p>
        </w:tc>
      </w:tr>
      <w:tr w:rsidR="004340AB" w:rsidRPr="002F1E05" w14:paraId="2DA3BAF4" w14:textId="77777777" w:rsidTr="00C963FB">
        <w:trPr>
          <w:gridBefore w:val="1"/>
          <w:wBefore w:w="115" w:type="dxa"/>
          <w:trHeight w:val="204"/>
        </w:trPr>
        <w:tc>
          <w:tcPr>
            <w:tcW w:w="2213" w:type="dxa"/>
            <w:tcBorders>
              <w:top w:val="single" w:sz="4" w:space="0" w:color="auto"/>
              <w:left w:val="single" w:sz="4" w:space="0" w:color="auto"/>
              <w:bottom w:val="single" w:sz="4" w:space="0" w:color="auto"/>
              <w:right w:val="single" w:sz="4" w:space="0" w:color="auto"/>
            </w:tcBorders>
            <w:hideMark/>
          </w:tcPr>
          <w:p w14:paraId="1B7D3D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61.16 - 61.17</w:t>
            </w:r>
          </w:p>
        </w:tc>
        <w:tc>
          <w:tcPr>
            <w:tcW w:w="7213" w:type="dxa"/>
            <w:gridSpan w:val="2"/>
            <w:tcBorders>
              <w:top w:val="single" w:sz="4" w:space="0" w:color="auto"/>
              <w:left w:val="single" w:sz="4" w:space="0" w:color="auto"/>
              <w:bottom w:val="single" w:sz="4" w:space="0" w:color="auto"/>
              <w:right w:val="single" w:sz="4" w:space="0" w:color="auto"/>
            </w:tcBorders>
            <w:hideMark/>
          </w:tcPr>
          <w:p w14:paraId="2EA93D5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61.16 through 61.17 from any other chapter, except from heading 51.06 through 51.13, 52.04 through 52.12 or 54.01 through 54.02, subheading 5403.33 through 5403.39 or 5403.42 through 5403.49, or heading 54.04 through 54.08, 55.08 through 55.16, 56.06 or 60.01 through 60.06, provided the good is cut or knit to shape, or both, and sewn or otherwise assembled in the territory of one or more of the Parties.</w:t>
            </w:r>
          </w:p>
        </w:tc>
      </w:tr>
      <w:tr w:rsidR="004340AB" w14:paraId="37513238" w14:textId="77777777" w:rsidTr="00C963FB">
        <w:trPr>
          <w:gridBefore w:val="1"/>
          <w:wBefore w:w="115" w:type="dxa"/>
          <w:trHeight w:val="517"/>
        </w:trPr>
        <w:tc>
          <w:tcPr>
            <w:tcW w:w="9426" w:type="dxa"/>
            <w:gridSpan w:val="3"/>
            <w:tcBorders>
              <w:top w:val="single" w:sz="4" w:space="0" w:color="auto"/>
              <w:left w:val="single" w:sz="4" w:space="0" w:color="auto"/>
              <w:bottom w:val="single" w:sz="4" w:space="0" w:color="auto"/>
              <w:right w:val="single" w:sz="4" w:space="0" w:color="auto"/>
            </w:tcBorders>
            <w:hideMark/>
          </w:tcPr>
          <w:p w14:paraId="7D47F5E2"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62</w:t>
            </w:r>
          </w:p>
          <w:p w14:paraId="4CB0D7BC"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ARTICLES OF APPAREL AND CLOTHING ACCESSORIES, NOT KNITTED OR CROCHETED</w:t>
            </w:r>
          </w:p>
        </w:tc>
      </w:tr>
      <w:tr w:rsidR="004340AB" w:rsidRPr="002F1E05" w14:paraId="3E29DE01" w14:textId="77777777" w:rsidTr="00C963FB">
        <w:trPr>
          <w:gridBefore w:val="1"/>
          <w:wBefore w:w="115" w:type="dxa"/>
          <w:trHeight w:val="346"/>
        </w:trPr>
        <w:tc>
          <w:tcPr>
            <w:tcW w:w="9426" w:type="dxa"/>
            <w:gridSpan w:val="3"/>
            <w:tcBorders>
              <w:top w:val="single" w:sz="4" w:space="0" w:color="auto"/>
              <w:left w:val="single" w:sz="4" w:space="0" w:color="auto"/>
              <w:bottom w:val="single" w:sz="4" w:space="0" w:color="auto"/>
              <w:right w:val="single" w:sz="4" w:space="0" w:color="auto"/>
            </w:tcBorders>
          </w:tcPr>
          <w:p w14:paraId="41006FE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1: </w:t>
            </w:r>
          </w:p>
          <w:p w14:paraId="48D1B7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For the purposes of determining whether a good of this chapter is originating, the rule applicable to that good shall only apply to the component that determines the tariff classification of the good and such component must satisfy the requirements of the change in tariff classification set out in the rule for that good.</w:t>
            </w:r>
          </w:p>
          <w:p w14:paraId="3076A7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5305416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2: </w:t>
            </w:r>
          </w:p>
          <w:p w14:paraId="0BAAED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Chapter Note 1, a good of this chapter, other than a good of subheading 6212.10, containing fabrics of subheading 5806.20 or heading 60.02 is originating only if such fabrics are both formed and finished from yarn that is formed and finished in the territory of one or more of the Parties.</w:t>
            </w:r>
          </w:p>
          <w:p w14:paraId="3755D7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7347B4B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3: </w:t>
            </w:r>
          </w:p>
          <w:p w14:paraId="20EDCD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Chapter Note 1, a good of this chapter containing sewing thread of heading 52.04, 54.01, or 55.08, or yarn of heading 54.02 used as sewing thread is originating only if such sewing thread is both formed and finished in the territory of one or more of the Parties.</w:t>
            </w:r>
          </w:p>
          <w:p w14:paraId="5DEB673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2AE4407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4:  </w:t>
            </w:r>
          </w:p>
          <w:p w14:paraId="1189DC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the textile and apparel specific rules of origin set out in this Annex, the traditional Japanese garment, kimono, or garment accessory, obi, satisfying the following requirements, is an originating good, provided that the good is made with fabrics produced in the territory of one or more of the Parties, and is both cut and sewn or otherwise assembled in the territory of one or more of the Parties.</w:t>
            </w:r>
          </w:p>
          <w:p w14:paraId="70E237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3165CAE8"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Women’s or girls’ kimono: </w:t>
            </w:r>
          </w:p>
          <w:p w14:paraId="2925E5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For the purposes of this chapter, a kimono for women or girls is a garment worn by being wrapped around the body, is usually secured with a sash called an obi, and is:  </w:t>
            </w:r>
          </w:p>
          <w:p w14:paraId="2DD4A5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(a) classified in subheading 6208.99 for an undergarment, or 6211.49 for an outer garment; </w:t>
            </w:r>
          </w:p>
          <w:p w14:paraId="51DD9F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(b) made by cutting a 100 per cent silk woven fabric in five or more panels and by assembling and sewing them; </w:t>
            </w:r>
          </w:p>
          <w:p w14:paraId="3E3FAB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 xml:space="preserve">(c) of 60 centimetres or more but not exceeding 75 centimetres in width between spine and wrist; and </w:t>
            </w:r>
          </w:p>
          <w:p w14:paraId="2B9804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(d) with sleeves not fully attached to the body side and not sewn shut on the body side.</w:t>
            </w:r>
          </w:p>
          <w:p w14:paraId="01E4BF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3F8F03AB"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Men’s or boys’ kimono:</w:t>
            </w:r>
          </w:p>
          <w:p w14:paraId="6C8C94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For the purposes of this chapter, a kimono for men or boys is a garment worn by being wrapped around the body, is usually secured with a sash called an obi, and is:</w:t>
            </w:r>
          </w:p>
          <w:p w14:paraId="682EEF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classified in subheading 6207.99 for an undergarment, or 6211.39 for an outer garment;</w:t>
            </w:r>
          </w:p>
          <w:p w14:paraId="6BAEB9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(b) made by cutting a 100 per cent silk woven fabric in five or more panels and by assembling and sewing them;</w:t>
            </w:r>
          </w:p>
          <w:p w14:paraId="290056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(c) of 60 centimetres or more but not exceeding 75 centimetres in width between spine and wrist; and</w:t>
            </w:r>
          </w:p>
          <w:p w14:paraId="0D03DC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(d) with sleeves almost fully attached to the body side and sewn shut on the body side.</w:t>
            </w:r>
          </w:p>
          <w:p w14:paraId="683A45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1E8C96A3"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Obi (heading 62.17):</w:t>
            </w:r>
          </w:p>
          <w:p w14:paraId="127BAA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For the purposes of this chapter, an obi is a garment accessory used as a sash that is wrapped and tied over a kimono, and is:</w:t>
            </w:r>
          </w:p>
          <w:p w14:paraId="2D4709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classified in subheading 6217.10 or 6217.90;</w:t>
            </w:r>
          </w:p>
          <w:p w14:paraId="194AC3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(b) of a length of three through five metres and a width of 15 through 70 centimetres;</w:t>
            </w:r>
          </w:p>
          <w:p w14:paraId="6441CC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(c) made by assembling and sewing two different woven silk fabrics into a bag-shaped form, or by folding in half and sewing one woven silk fabric into a bag-shaped form;</w:t>
            </w:r>
          </w:p>
          <w:p w14:paraId="4B5E29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(d) rectangular; and</w:t>
            </w:r>
          </w:p>
          <w:p w14:paraId="765CE3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(e) used only with kimonos.</w:t>
            </w:r>
          </w:p>
          <w:p w14:paraId="64842FC7" w14:textId="77777777" w:rsidR="004340AB" w:rsidRPr="005119F1" w:rsidRDefault="004340AB" w:rsidP="00AA616E">
            <w:pPr>
              <w:spacing w:after="0" w:line="240" w:lineRule="auto"/>
              <w:rPr>
                <w:rFonts w:ascii="Times New Roman" w:eastAsia="Times New Roman" w:hAnsi="Times New Roman" w:cs="Times New Roman"/>
                <w:color w:val="000000"/>
                <w:sz w:val="24"/>
                <w:szCs w:val="24"/>
                <w:highlight w:val="yellow"/>
                <w:lang w:eastAsia="en-GB"/>
              </w:rPr>
            </w:pPr>
          </w:p>
        </w:tc>
      </w:tr>
      <w:tr w:rsidR="004340AB" w:rsidRPr="002F1E05" w14:paraId="220E8CF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673697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62.01 - 62.08</w:t>
            </w:r>
          </w:p>
          <w:p w14:paraId="3468238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1A279A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7C6AA3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62.01 through 62.08 from any other chapter, except from heading 51.06 through 51.13, 52.04 through 52.12 or 54.01 through 54.02, subheading 5403.33 through 5403.39 or 5403.42 through 5403.49, or heading 54.04 through 54.08, 55.08 through 55.16, 58.01 through 58.02 or 60.01 through 60.06, provided the good is cut or knit to shape, or both, and sewn or otherwise assembled in the territory of one or more of the Parties.</w:t>
            </w:r>
          </w:p>
        </w:tc>
      </w:tr>
      <w:tr w:rsidR="004340AB" w:rsidRPr="002F1E05" w14:paraId="6271514B"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34192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6209.20</w:t>
            </w:r>
          </w:p>
        </w:tc>
        <w:tc>
          <w:tcPr>
            <w:tcW w:w="7213" w:type="dxa"/>
            <w:gridSpan w:val="2"/>
            <w:tcBorders>
              <w:top w:val="single" w:sz="4" w:space="0" w:color="auto"/>
              <w:left w:val="single" w:sz="4" w:space="0" w:color="auto"/>
              <w:bottom w:val="single" w:sz="4" w:space="0" w:color="auto"/>
              <w:right w:val="single" w:sz="4" w:space="0" w:color="auto"/>
            </w:tcBorders>
            <w:hideMark/>
          </w:tcPr>
          <w:p w14:paraId="259865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6209.20 from any other chapter, except from heading 51.06 through 51.13, 52.04 through 52.12 or 54.01 through 54.02, subheading 5403.33 through 5403.39 or 5403.42 through 5403.49, or heading 54.04 through 54.08, 55.08 through 55.16, 58.01 through 58.02 or 60.01 through 60.06, provided the good is cut or knit to shape, or both, and sewn or otherwise assembled in the territory of one or more of the Parties.</w:t>
            </w:r>
          </w:p>
        </w:tc>
      </w:tr>
      <w:tr w:rsidR="004340AB" w:rsidRPr="002F1E05" w14:paraId="6FC73DCA"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30488C8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6209.30</w:t>
            </w:r>
          </w:p>
        </w:tc>
        <w:tc>
          <w:tcPr>
            <w:tcW w:w="7213" w:type="dxa"/>
            <w:gridSpan w:val="2"/>
            <w:tcBorders>
              <w:top w:val="single" w:sz="4" w:space="0" w:color="auto"/>
              <w:left w:val="single" w:sz="4" w:space="0" w:color="auto"/>
              <w:bottom w:val="single" w:sz="4" w:space="0" w:color="auto"/>
              <w:right w:val="single" w:sz="4" w:space="0" w:color="auto"/>
            </w:tcBorders>
            <w:hideMark/>
          </w:tcPr>
          <w:p w14:paraId="6A44E3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6209.30 from any other chapter, provided the good is cut or knit to shape, or both, and sewn or otherwise assembled in the territory of one or more of the Parties.</w:t>
            </w:r>
          </w:p>
        </w:tc>
      </w:tr>
      <w:tr w:rsidR="004340AB" w:rsidRPr="002F1E05" w14:paraId="381709BD"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499A66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6209.90</w:t>
            </w:r>
          </w:p>
          <w:p w14:paraId="436C0F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2398CD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6209.90 from any other chapter, except from heading 51.06 through 51.13, 52.04 through 52.12 or 54.01 through 54.02, subheading 5403.33 through 5403.39 or 5403.42 through 5403.49, or heading 54.04 through 54.08, 55.08 through 55.16, 58.01 through 58.02 or 60.01 through 60.06, provided the good is cut or knit to shape, or both, and sewn or otherwise assembled in the territory of one or more of the Parties.</w:t>
            </w:r>
          </w:p>
        </w:tc>
      </w:tr>
      <w:tr w:rsidR="004340AB" w:rsidRPr="002F1E05" w14:paraId="0FD1680D"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66DD71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62.10 - 62.11</w:t>
            </w:r>
          </w:p>
        </w:tc>
        <w:tc>
          <w:tcPr>
            <w:tcW w:w="7213" w:type="dxa"/>
            <w:gridSpan w:val="2"/>
            <w:tcBorders>
              <w:top w:val="single" w:sz="4" w:space="0" w:color="auto"/>
              <w:left w:val="single" w:sz="4" w:space="0" w:color="auto"/>
              <w:bottom w:val="single" w:sz="4" w:space="0" w:color="auto"/>
              <w:right w:val="single" w:sz="4" w:space="0" w:color="auto"/>
            </w:tcBorders>
            <w:hideMark/>
          </w:tcPr>
          <w:p w14:paraId="5860AC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62.10 through 62.11 from any other chapter, except from heading 51.06 through 51.13, 52.04 through 52.12 or 54.01 through 54.02, subheading 5403.33 through 5403.39 or 5403.42 through 5403.49, or heading 54.04 through 54.08, 55.08 through 55.16, 58.01 through 58.02 or 60.01 through 60.06, provided the good is cut or knit to shape, or both, and sewn or otherwise assembled in the territory of one or more of the Parties.</w:t>
            </w:r>
          </w:p>
        </w:tc>
      </w:tr>
      <w:tr w:rsidR="004340AB" w:rsidRPr="002F1E05" w14:paraId="35EAD16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6F9163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6212.10</w:t>
            </w:r>
          </w:p>
        </w:tc>
        <w:tc>
          <w:tcPr>
            <w:tcW w:w="7213" w:type="dxa"/>
            <w:gridSpan w:val="2"/>
            <w:tcBorders>
              <w:top w:val="single" w:sz="4" w:space="0" w:color="auto"/>
              <w:left w:val="single" w:sz="4" w:space="0" w:color="auto"/>
              <w:bottom w:val="single" w:sz="4" w:space="0" w:color="auto"/>
              <w:right w:val="single" w:sz="4" w:space="0" w:color="auto"/>
            </w:tcBorders>
            <w:hideMark/>
          </w:tcPr>
          <w:p w14:paraId="37AAFE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6212.10 from any other chapter, provided the good is cut or knit to shape, or both, and sewn or otherwise assembled in the territory of one or more of the Parties.</w:t>
            </w:r>
          </w:p>
        </w:tc>
      </w:tr>
      <w:tr w:rsidR="004340AB" w:rsidRPr="002F1E05" w14:paraId="5CF7D457"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tcPr>
          <w:p w14:paraId="0C6F1D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6212.20 - 6212.90</w:t>
            </w:r>
          </w:p>
          <w:p w14:paraId="1DDCD7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tc>
        <w:tc>
          <w:tcPr>
            <w:tcW w:w="7213" w:type="dxa"/>
            <w:gridSpan w:val="2"/>
            <w:tcBorders>
              <w:top w:val="single" w:sz="4" w:space="0" w:color="auto"/>
              <w:left w:val="single" w:sz="4" w:space="0" w:color="auto"/>
              <w:bottom w:val="single" w:sz="4" w:space="0" w:color="auto"/>
              <w:right w:val="single" w:sz="4" w:space="0" w:color="auto"/>
            </w:tcBorders>
            <w:hideMark/>
          </w:tcPr>
          <w:p w14:paraId="3C4277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6212.20 through 6212.90 from any other chapter, except from heading 51.06 through 51.13, 52.04 through 52.12 or 54.01 through 54.02, subheading 5403.33 through 5403.39 or 5403.42 through 5403.49, or heading 54.04 through 54.08, 55.08 through 55.16, 56.06, 58.01 through 58.02 or 60.01 through 60.06, provided the good is cut or knit to shape, or both, and sewn or otherwise assembled in the territory of one or more of the Parties.</w:t>
            </w:r>
          </w:p>
        </w:tc>
      </w:tr>
      <w:tr w:rsidR="004340AB" w:rsidRPr="002F1E05" w14:paraId="38EBF2DE"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A99E9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62.13 - 62.17</w:t>
            </w:r>
          </w:p>
        </w:tc>
        <w:tc>
          <w:tcPr>
            <w:tcW w:w="7213" w:type="dxa"/>
            <w:gridSpan w:val="2"/>
            <w:tcBorders>
              <w:top w:val="single" w:sz="4" w:space="0" w:color="auto"/>
              <w:left w:val="single" w:sz="4" w:space="0" w:color="auto"/>
              <w:bottom w:val="single" w:sz="4" w:space="0" w:color="auto"/>
              <w:right w:val="single" w:sz="4" w:space="0" w:color="auto"/>
            </w:tcBorders>
            <w:hideMark/>
          </w:tcPr>
          <w:p w14:paraId="6D92EF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62.13 through 62.17 from any other chapter, except from heading 51.06 through 51.13, 52.04 through 52.12 or 54.01 through 54.02, subheading 5403.33 through 5403.39 or 5403.42 through 5403.49, or heading 54.04 through 54.08, 55.08 through 55.16, 56.06, 58.01 through 58.02 or 60.01 through 60.06, provided the good is cut or knit to shape, or both, and sewn or otherwise assembled in the territory of one or more of the Parties.</w:t>
            </w:r>
          </w:p>
        </w:tc>
      </w:tr>
      <w:tr w:rsidR="004340AB" w14:paraId="167AF465" w14:textId="77777777" w:rsidTr="00C963FB">
        <w:trPr>
          <w:gridBefore w:val="1"/>
          <w:wBefore w:w="115" w:type="dxa"/>
          <w:trHeight w:val="671"/>
        </w:trPr>
        <w:tc>
          <w:tcPr>
            <w:tcW w:w="9426" w:type="dxa"/>
            <w:gridSpan w:val="3"/>
            <w:tcBorders>
              <w:top w:val="single" w:sz="4" w:space="0" w:color="auto"/>
              <w:left w:val="single" w:sz="4" w:space="0" w:color="auto"/>
              <w:bottom w:val="single" w:sz="4" w:space="0" w:color="auto"/>
              <w:right w:val="single" w:sz="4" w:space="0" w:color="auto"/>
            </w:tcBorders>
            <w:hideMark/>
          </w:tcPr>
          <w:p w14:paraId="4ED1057D"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63</w:t>
            </w:r>
          </w:p>
          <w:p w14:paraId="43CC7A41" w14:textId="77777777" w:rsidR="004340AB" w:rsidRPr="005119F1" w:rsidRDefault="004340AB" w:rsidP="00AA616E">
            <w:pPr>
              <w:tabs>
                <w:tab w:val="right" w:pos="1724"/>
              </w:tabs>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OTHER MADE UP TEXTILE ARTICLES; SETS; WORN CLOTHING AND WORN TEXTILE ARTICLES; RAGS</w:t>
            </w:r>
          </w:p>
        </w:tc>
      </w:tr>
      <w:tr w:rsidR="004340AB" w:rsidRPr="002F1E05" w14:paraId="269BAB20" w14:textId="77777777" w:rsidTr="00C963FB">
        <w:trPr>
          <w:gridBefore w:val="1"/>
          <w:wBefore w:w="115" w:type="dxa"/>
          <w:trHeight w:val="962"/>
        </w:trPr>
        <w:tc>
          <w:tcPr>
            <w:tcW w:w="9426" w:type="dxa"/>
            <w:gridSpan w:val="3"/>
            <w:tcBorders>
              <w:top w:val="single" w:sz="4" w:space="0" w:color="auto"/>
              <w:left w:val="single" w:sz="4" w:space="0" w:color="auto"/>
              <w:bottom w:val="single" w:sz="4" w:space="0" w:color="auto"/>
              <w:right w:val="single" w:sz="4" w:space="0" w:color="auto"/>
            </w:tcBorders>
          </w:tcPr>
          <w:p w14:paraId="05FE85E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 xml:space="preserve">Chapter Note 1: </w:t>
            </w:r>
          </w:p>
          <w:p w14:paraId="1064E0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For the purposes of determining whether a good of this chapter is originating, the rule applicable to that good shall only apply to the component that determines the tariff classification of the good and such component must satisfy the requirements of the change in tariff classification set out in the rule for that good.</w:t>
            </w:r>
          </w:p>
          <w:p w14:paraId="091828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p>
          <w:p w14:paraId="7ED566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Chapter Note 2:</w:t>
            </w:r>
            <w:r w:rsidRPr="29FD7143">
              <w:rPr>
                <w:rFonts w:ascii="Times New Roman" w:eastAsia="Times New Roman" w:hAnsi="Times New Roman" w:cs="Times New Roman"/>
                <w:color w:val="000000" w:themeColor="text1"/>
                <w:sz w:val="24"/>
                <w:szCs w:val="24"/>
                <w:lang w:eastAsia="en-GB"/>
              </w:rPr>
              <w:t xml:space="preserve"> </w:t>
            </w:r>
          </w:p>
          <w:p w14:paraId="5BC16D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Notwithstanding Chapter Note 1, a good of this chapter containing sewing thread of heading 52.04, 54.01 or 55.08, or yarn of heading 54.02 used as sewing thread is originating only if such sewing thread is wholly formed in the territory of one or more of the Parties.</w:t>
            </w:r>
          </w:p>
        </w:tc>
      </w:tr>
      <w:tr w:rsidR="004340AB" w:rsidRPr="000421E9" w14:paraId="0915CFBB" w14:textId="77777777" w:rsidTr="00C963FB">
        <w:trPr>
          <w:gridBefore w:val="1"/>
          <w:wBefore w:w="115" w:type="dxa"/>
          <w:trHeight w:val="1682"/>
        </w:trPr>
        <w:tc>
          <w:tcPr>
            <w:tcW w:w="2213" w:type="dxa"/>
            <w:tcBorders>
              <w:top w:val="single" w:sz="4" w:space="0" w:color="auto"/>
              <w:left w:val="single" w:sz="4" w:space="0" w:color="auto"/>
              <w:bottom w:val="single" w:sz="4" w:space="0" w:color="auto"/>
              <w:right w:val="single" w:sz="4" w:space="0" w:color="auto"/>
            </w:tcBorders>
            <w:hideMark/>
          </w:tcPr>
          <w:p w14:paraId="3D00BE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63.01 - 63.04</w:t>
            </w:r>
          </w:p>
        </w:tc>
        <w:tc>
          <w:tcPr>
            <w:tcW w:w="7213" w:type="dxa"/>
            <w:gridSpan w:val="2"/>
            <w:tcBorders>
              <w:top w:val="single" w:sz="4" w:space="0" w:color="auto"/>
              <w:left w:val="single" w:sz="4" w:space="0" w:color="auto"/>
              <w:bottom w:val="single" w:sz="4" w:space="0" w:color="auto"/>
              <w:right w:val="single" w:sz="4" w:space="0" w:color="auto"/>
            </w:tcBorders>
            <w:hideMark/>
          </w:tcPr>
          <w:p w14:paraId="60A084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63.01 through 63.04 from any other chapter, except from heading 51.06 through 51.13, 52.04 through 52.12 or 54.01 through 54.02, subheading 5403.33 through 5403.39 or 5403.42 through 5403.49, or heading 54.04 through 54.08 or 55.03, subheading 5506.30, or heading 55.08 through 55.16, 58.01 through 58.02, 59.03 or 60.01 through 60.06, provided the good is cut or knit to shape, or both, and sewn or otherwise assembled in the territory of one or more of the Parties.</w:t>
            </w:r>
          </w:p>
        </w:tc>
      </w:tr>
      <w:tr w:rsidR="004340AB" w:rsidRPr="000421E9" w14:paraId="60791B60" w14:textId="77777777" w:rsidTr="00C963FB">
        <w:trPr>
          <w:gridBefore w:val="1"/>
          <w:wBefore w:w="115" w:type="dxa"/>
          <w:trHeight w:val="900"/>
        </w:trPr>
        <w:tc>
          <w:tcPr>
            <w:tcW w:w="2213" w:type="dxa"/>
            <w:tcBorders>
              <w:top w:val="single" w:sz="4" w:space="0" w:color="auto"/>
              <w:left w:val="single" w:sz="4" w:space="0" w:color="auto"/>
              <w:bottom w:val="single" w:sz="4" w:space="0" w:color="auto"/>
              <w:right w:val="single" w:sz="4" w:space="0" w:color="auto"/>
            </w:tcBorders>
            <w:hideMark/>
          </w:tcPr>
          <w:p w14:paraId="24CEEA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63.05</w:t>
            </w:r>
          </w:p>
        </w:tc>
        <w:tc>
          <w:tcPr>
            <w:tcW w:w="7213" w:type="dxa"/>
            <w:gridSpan w:val="2"/>
            <w:tcBorders>
              <w:top w:val="single" w:sz="4" w:space="0" w:color="auto"/>
              <w:left w:val="single" w:sz="4" w:space="0" w:color="auto"/>
              <w:bottom w:val="single" w:sz="4" w:space="0" w:color="auto"/>
              <w:right w:val="single" w:sz="4" w:space="0" w:color="auto"/>
            </w:tcBorders>
            <w:hideMark/>
          </w:tcPr>
          <w:p w14:paraId="30FFCD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63.05 from any other chapter, except from heading 51.06 through 51.13, 52.04 through 52.12 or 54.01 through 54.02, subheading 5403.33 through 5403.39 or 5403.42 through 5403.49, or heading 54.04 through 54.08, 55.08 through 55.16, 58.01 through 58.02 or 60.01 through 60.06, provided the good is cut or knit to shape, or both, and sewn or otherwise assembled in the territory of one or more of the Parties.</w:t>
            </w:r>
          </w:p>
        </w:tc>
      </w:tr>
      <w:tr w:rsidR="004340AB" w:rsidRPr="000421E9" w14:paraId="53B89CD5" w14:textId="77777777" w:rsidTr="00C963FB">
        <w:trPr>
          <w:gridBefore w:val="1"/>
          <w:wBefore w:w="115" w:type="dxa"/>
          <w:trHeight w:val="416"/>
        </w:trPr>
        <w:tc>
          <w:tcPr>
            <w:tcW w:w="2213" w:type="dxa"/>
            <w:tcBorders>
              <w:top w:val="single" w:sz="4" w:space="0" w:color="auto"/>
              <w:left w:val="single" w:sz="4" w:space="0" w:color="auto"/>
              <w:bottom w:val="single" w:sz="4" w:space="0" w:color="auto"/>
              <w:right w:val="single" w:sz="4" w:space="0" w:color="auto"/>
            </w:tcBorders>
            <w:hideMark/>
          </w:tcPr>
          <w:p w14:paraId="211C1B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63.06 - 63.10</w:t>
            </w:r>
          </w:p>
        </w:tc>
        <w:tc>
          <w:tcPr>
            <w:tcW w:w="7213" w:type="dxa"/>
            <w:gridSpan w:val="2"/>
            <w:tcBorders>
              <w:top w:val="single" w:sz="4" w:space="0" w:color="auto"/>
              <w:left w:val="single" w:sz="4" w:space="0" w:color="auto"/>
              <w:bottom w:val="single" w:sz="4" w:space="0" w:color="auto"/>
              <w:right w:val="single" w:sz="4" w:space="0" w:color="auto"/>
            </w:tcBorders>
            <w:hideMark/>
          </w:tcPr>
          <w:p w14:paraId="4E6A01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63.06 through 63.10 from any other chapter, except from heading 51.06 through 51.13, 52.04 through 52.12 or 54.01 through 54.02, subheading 5403.33 through 5403.39 or 5403.42 through 5403.49, or heading 54.04 through 54.08, 55.08 through 55.16, 58.01 through 58.02, 59.03 or 60.01 through 60.06, provided the good is cut or knit to shape, or both, and sewn or otherwise assembled in the territory of one or more of the Parties.</w:t>
            </w:r>
          </w:p>
        </w:tc>
      </w:tr>
      <w:tr w:rsidR="004340AB" w:rsidRPr="001E00BB" w14:paraId="09A70F2D" w14:textId="77777777" w:rsidTr="009B63E0">
        <w:trPr>
          <w:trHeight w:val="315"/>
        </w:trPr>
        <w:tc>
          <w:tcPr>
            <w:tcW w:w="9541" w:type="dxa"/>
            <w:gridSpan w:val="4"/>
            <w:shd w:val="clear" w:color="auto" w:fill="auto"/>
            <w:hideMark/>
          </w:tcPr>
          <w:p w14:paraId="6C656A2C" w14:textId="77777777" w:rsidR="004340AB" w:rsidRPr="005119F1" w:rsidRDefault="004340AB" w:rsidP="00AA616E">
            <w:pPr>
              <w:spacing w:after="0" w:line="240" w:lineRule="auto"/>
              <w:jc w:val="center"/>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SECTION XII</w:t>
            </w:r>
            <w:r>
              <w:br/>
            </w:r>
            <w:r w:rsidRPr="29FD7143">
              <w:rPr>
                <w:rFonts w:ascii="Times New Roman" w:eastAsia="Times New Roman" w:hAnsi="Times New Roman" w:cs="Times New Roman"/>
                <w:b/>
                <w:bCs/>
                <w:color w:val="000000" w:themeColor="text1"/>
                <w:sz w:val="24"/>
                <w:szCs w:val="24"/>
                <w:lang w:eastAsia="en-GB"/>
              </w:rPr>
              <w:t>FOOTWEAR, HEADGEAR, UMBRELLAS, SUN UMBRELLAS, WALKING-STICKS, SEAT-STICKS, WHIPS, RIDING-CROPS AND PARTS THEREOF; PREPARED FEATHERS AND ARTICLES MADE THEREWITH; ARTIFICIAL FLOWERS; ARTICLES OF HUMAN HAIR</w:t>
            </w:r>
          </w:p>
        </w:tc>
      </w:tr>
      <w:tr w:rsidR="004340AB" w:rsidRPr="001E00BB" w14:paraId="6FBEBEA2" w14:textId="77777777" w:rsidTr="009B63E0">
        <w:trPr>
          <w:trHeight w:val="315"/>
        </w:trPr>
        <w:tc>
          <w:tcPr>
            <w:tcW w:w="9541" w:type="dxa"/>
            <w:gridSpan w:val="4"/>
            <w:shd w:val="clear" w:color="auto" w:fill="auto"/>
            <w:hideMark/>
          </w:tcPr>
          <w:p w14:paraId="68FDE81E"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64</w:t>
            </w:r>
            <w:r>
              <w:br/>
            </w:r>
            <w:r w:rsidRPr="29FD7143">
              <w:rPr>
                <w:rFonts w:ascii="Times New Roman" w:eastAsia="Times New Roman" w:hAnsi="Times New Roman" w:cs="Times New Roman"/>
                <w:b/>
                <w:bCs/>
                <w:color w:val="000000" w:themeColor="text1"/>
                <w:sz w:val="24"/>
                <w:szCs w:val="24"/>
                <w:lang w:eastAsia="en-GB"/>
              </w:rPr>
              <w:t>FOOTWEAR, GAITERS AND THE LIKE; PARTS OF SUCH ARTICLES</w:t>
            </w:r>
          </w:p>
        </w:tc>
      </w:tr>
      <w:tr w:rsidR="004340AB" w:rsidRPr="001E00BB" w14:paraId="6E34E810" w14:textId="77777777" w:rsidTr="009B63E0">
        <w:trPr>
          <w:trHeight w:val="3150"/>
        </w:trPr>
        <w:tc>
          <w:tcPr>
            <w:tcW w:w="3220" w:type="dxa"/>
            <w:gridSpan w:val="3"/>
            <w:shd w:val="clear" w:color="auto" w:fill="auto"/>
            <w:hideMark/>
          </w:tcPr>
          <w:p w14:paraId="03A430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8089377">
              <w:rPr>
                <w:rFonts w:ascii="Times New Roman" w:eastAsia="Times New Roman" w:hAnsi="Times New Roman" w:cs="Times New Roman"/>
                <w:color w:val="000000" w:themeColor="text1"/>
                <w:sz w:val="24"/>
                <w:szCs w:val="24"/>
                <w:lang w:eastAsia="en-GB"/>
              </w:rPr>
              <w:t>64.01</w:t>
            </w:r>
          </w:p>
        </w:tc>
        <w:tc>
          <w:tcPr>
            <w:tcW w:w="6321" w:type="dxa"/>
            <w:shd w:val="clear" w:color="auto" w:fill="auto"/>
            <w:hideMark/>
          </w:tcPr>
          <w:p w14:paraId="4CEE54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8089377">
              <w:rPr>
                <w:rFonts w:ascii="Times New Roman" w:eastAsia="Times New Roman" w:hAnsi="Times New Roman" w:cs="Times New Roman"/>
                <w:color w:val="000000" w:themeColor="text1"/>
                <w:sz w:val="24"/>
                <w:szCs w:val="24"/>
                <w:lang w:eastAsia="en-GB"/>
              </w:rPr>
              <w:t>A change to a good of heading 64.01 from any other chapter; or</w:t>
            </w:r>
            <w:r>
              <w:br/>
            </w:r>
            <w:r>
              <w:br/>
            </w:r>
            <w:r w:rsidRPr="48089377">
              <w:rPr>
                <w:rFonts w:ascii="Times New Roman" w:eastAsia="Times New Roman" w:hAnsi="Times New Roman" w:cs="Times New Roman"/>
                <w:color w:val="000000" w:themeColor="text1"/>
                <w:sz w:val="24"/>
                <w:szCs w:val="24"/>
                <w:lang w:eastAsia="en-GB"/>
              </w:rPr>
              <w:t>A change to a good of heading 64.01 from any other heading, except from heading 64.02 through 64.05, subheading 6406.10 or assemblies of uppers other than of wood of subheading 6406.90 provided there is a regional value content of not less than:</w:t>
            </w:r>
            <w:r>
              <w:br/>
            </w:r>
            <w:r w:rsidRPr="48089377">
              <w:rPr>
                <w:rFonts w:ascii="Times New Roman" w:eastAsia="Times New Roman" w:hAnsi="Times New Roman" w:cs="Times New Roman"/>
                <w:color w:val="000000" w:themeColor="text1"/>
                <w:sz w:val="24"/>
                <w:szCs w:val="24"/>
                <w:lang w:eastAsia="en-GB"/>
              </w:rPr>
              <w:t xml:space="preserve">     (a) 45 per cent under the build-up method; or</w:t>
            </w:r>
            <w:r>
              <w:br/>
            </w:r>
            <w:r w:rsidRPr="48089377">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72367FA5" w14:textId="77777777" w:rsidTr="009B63E0">
        <w:trPr>
          <w:trHeight w:val="3150"/>
        </w:trPr>
        <w:tc>
          <w:tcPr>
            <w:tcW w:w="3220" w:type="dxa"/>
            <w:gridSpan w:val="3"/>
            <w:shd w:val="clear" w:color="auto" w:fill="auto"/>
            <w:hideMark/>
          </w:tcPr>
          <w:p w14:paraId="7EB7AA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9753ACA">
              <w:rPr>
                <w:rFonts w:ascii="Times New Roman" w:eastAsia="Times New Roman" w:hAnsi="Times New Roman" w:cs="Times New Roman"/>
                <w:color w:val="000000" w:themeColor="text1"/>
                <w:sz w:val="24"/>
                <w:szCs w:val="24"/>
                <w:lang w:eastAsia="en-GB"/>
              </w:rPr>
              <w:t>64.02</w:t>
            </w:r>
          </w:p>
        </w:tc>
        <w:tc>
          <w:tcPr>
            <w:tcW w:w="6321" w:type="dxa"/>
            <w:shd w:val="clear" w:color="auto" w:fill="auto"/>
            <w:hideMark/>
          </w:tcPr>
          <w:p w14:paraId="670627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9753ACA">
              <w:rPr>
                <w:rFonts w:ascii="Times New Roman" w:eastAsia="Times New Roman" w:hAnsi="Times New Roman" w:cs="Times New Roman"/>
                <w:color w:val="000000" w:themeColor="text1"/>
                <w:sz w:val="24"/>
                <w:szCs w:val="24"/>
                <w:lang w:eastAsia="en-GB"/>
              </w:rPr>
              <w:t>A change to a good of heading 64.02 from any other chapter; or</w:t>
            </w:r>
            <w:r>
              <w:br/>
            </w:r>
            <w:r>
              <w:br/>
            </w:r>
            <w:r w:rsidRPr="09753ACA">
              <w:rPr>
                <w:rFonts w:ascii="Times New Roman" w:eastAsia="Times New Roman" w:hAnsi="Times New Roman" w:cs="Times New Roman"/>
                <w:color w:val="000000" w:themeColor="text1"/>
                <w:sz w:val="24"/>
                <w:szCs w:val="24"/>
                <w:lang w:eastAsia="en-GB"/>
              </w:rPr>
              <w:t>A change to a good of heading 64.02 from any other heading, except from heading 64.01, 64.03 through 64.05, subheading 6406.10 or assemblies of uppers other than of wood of subheading 6406.90 provided there is a regional value content of not less than:</w:t>
            </w:r>
            <w:r>
              <w:br/>
            </w:r>
            <w:r w:rsidRPr="09753ACA">
              <w:rPr>
                <w:rFonts w:ascii="Times New Roman" w:eastAsia="Times New Roman" w:hAnsi="Times New Roman" w:cs="Times New Roman"/>
                <w:color w:val="000000" w:themeColor="text1"/>
                <w:sz w:val="24"/>
                <w:szCs w:val="24"/>
                <w:lang w:eastAsia="en-GB"/>
              </w:rPr>
              <w:t xml:space="preserve">     (a) 45 per cent under the build-up method; or</w:t>
            </w:r>
            <w:r>
              <w:br/>
            </w:r>
            <w:r w:rsidRPr="09753ACA">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31184EE3" w14:textId="77777777" w:rsidTr="009B63E0">
        <w:trPr>
          <w:trHeight w:val="3150"/>
        </w:trPr>
        <w:tc>
          <w:tcPr>
            <w:tcW w:w="3220" w:type="dxa"/>
            <w:gridSpan w:val="3"/>
            <w:shd w:val="clear" w:color="auto" w:fill="auto"/>
            <w:hideMark/>
          </w:tcPr>
          <w:p w14:paraId="2FCBC0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64.03</w:t>
            </w:r>
          </w:p>
        </w:tc>
        <w:tc>
          <w:tcPr>
            <w:tcW w:w="6321" w:type="dxa"/>
            <w:shd w:val="clear" w:color="auto" w:fill="auto"/>
            <w:hideMark/>
          </w:tcPr>
          <w:p w14:paraId="36B3F7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A change to a good of heading 64.03 from any other chapter; or</w:t>
            </w:r>
            <w:r>
              <w:br/>
            </w:r>
            <w:r>
              <w:br/>
            </w:r>
            <w:r w:rsidRPr="66342DC3">
              <w:rPr>
                <w:rFonts w:ascii="Times New Roman" w:eastAsia="Times New Roman" w:hAnsi="Times New Roman" w:cs="Times New Roman"/>
                <w:color w:val="000000" w:themeColor="text1"/>
                <w:sz w:val="24"/>
                <w:szCs w:val="24"/>
                <w:lang w:eastAsia="en-GB"/>
              </w:rPr>
              <w:t>A change to a good of heading 64.03 from any other heading, except from heading 64.01 through 64.02 or 64.04 through 64.05, subheading 6406.10 or assemblies of uppers other than of wood of subheading 6406.90 provided there is a regional value content of not less than:</w:t>
            </w:r>
            <w:r>
              <w:br/>
            </w:r>
            <w:r w:rsidRPr="66342DC3">
              <w:rPr>
                <w:rFonts w:ascii="Times New Roman" w:eastAsia="Times New Roman" w:hAnsi="Times New Roman" w:cs="Times New Roman"/>
                <w:color w:val="000000" w:themeColor="text1"/>
                <w:sz w:val="24"/>
                <w:szCs w:val="24"/>
                <w:lang w:eastAsia="en-GB"/>
              </w:rPr>
              <w:t xml:space="preserve">     (a) 45 per cent under the build-up method; or</w:t>
            </w:r>
            <w:r>
              <w:br/>
            </w:r>
            <w:r w:rsidRPr="66342DC3">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764E0344" w14:textId="77777777" w:rsidTr="009B63E0">
        <w:trPr>
          <w:trHeight w:val="3150"/>
        </w:trPr>
        <w:tc>
          <w:tcPr>
            <w:tcW w:w="3220" w:type="dxa"/>
            <w:gridSpan w:val="3"/>
            <w:shd w:val="clear" w:color="auto" w:fill="auto"/>
            <w:hideMark/>
          </w:tcPr>
          <w:p w14:paraId="0C972C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64.04</w:t>
            </w:r>
          </w:p>
        </w:tc>
        <w:tc>
          <w:tcPr>
            <w:tcW w:w="6321" w:type="dxa"/>
            <w:shd w:val="clear" w:color="auto" w:fill="auto"/>
            <w:hideMark/>
          </w:tcPr>
          <w:p w14:paraId="1E9933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A change to a good of heading 64.04 from any other chapter; or</w:t>
            </w:r>
            <w:r>
              <w:br/>
            </w:r>
            <w:r>
              <w:br/>
            </w:r>
            <w:r w:rsidRPr="66342DC3">
              <w:rPr>
                <w:rFonts w:ascii="Times New Roman" w:eastAsia="Times New Roman" w:hAnsi="Times New Roman" w:cs="Times New Roman"/>
                <w:color w:val="000000" w:themeColor="text1"/>
                <w:sz w:val="24"/>
                <w:szCs w:val="24"/>
                <w:lang w:eastAsia="en-GB"/>
              </w:rPr>
              <w:t>A change to a good of heading 64.04 from any other heading, except from heading 64.01 through 64.03, 64.05, subheading 6406.10 or assemblies of uppers other than of wood of subheading 6406.90 provided there is a regional value content of not less than:</w:t>
            </w:r>
            <w:r>
              <w:br/>
            </w:r>
            <w:r w:rsidRPr="66342DC3">
              <w:rPr>
                <w:rFonts w:ascii="Times New Roman" w:eastAsia="Times New Roman" w:hAnsi="Times New Roman" w:cs="Times New Roman"/>
                <w:color w:val="000000" w:themeColor="text1"/>
                <w:sz w:val="24"/>
                <w:szCs w:val="24"/>
                <w:lang w:eastAsia="en-GB"/>
              </w:rPr>
              <w:t xml:space="preserve">     (a) 45 per cent under the build-up method; or</w:t>
            </w:r>
            <w:r>
              <w:br/>
            </w:r>
            <w:r w:rsidRPr="66342DC3">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120BC081" w14:textId="77777777" w:rsidTr="009B63E0">
        <w:trPr>
          <w:trHeight w:val="3150"/>
        </w:trPr>
        <w:tc>
          <w:tcPr>
            <w:tcW w:w="3220" w:type="dxa"/>
            <w:gridSpan w:val="3"/>
            <w:shd w:val="clear" w:color="auto" w:fill="auto"/>
            <w:hideMark/>
          </w:tcPr>
          <w:p w14:paraId="29E03C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64.05</w:t>
            </w:r>
          </w:p>
        </w:tc>
        <w:tc>
          <w:tcPr>
            <w:tcW w:w="6321" w:type="dxa"/>
            <w:shd w:val="clear" w:color="auto" w:fill="auto"/>
            <w:hideMark/>
          </w:tcPr>
          <w:p w14:paraId="1A7B94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A change to a good of heading 64.05 from any other chapter; or</w:t>
            </w:r>
            <w:r>
              <w:br/>
            </w:r>
            <w:r>
              <w:br/>
            </w:r>
            <w:r w:rsidRPr="66342DC3">
              <w:rPr>
                <w:rFonts w:ascii="Times New Roman" w:eastAsia="Times New Roman" w:hAnsi="Times New Roman" w:cs="Times New Roman"/>
                <w:color w:val="000000" w:themeColor="text1"/>
                <w:sz w:val="24"/>
                <w:szCs w:val="24"/>
                <w:lang w:eastAsia="en-GB"/>
              </w:rPr>
              <w:t>A change to a good of heading 64.05 from any other heading, except from heading 64.01 through 64.04, subheading 6406.10 or assemblies of uppers other than of wood of subheading 6406.90 provided there is a regional value content of not less than:</w:t>
            </w:r>
            <w:r>
              <w:br/>
            </w:r>
            <w:r w:rsidRPr="66342DC3">
              <w:rPr>
                <w:rFonts w:ascii="Times New Roman" w:eastAsia="Times New Roman" w:hAnsi="Times New Roman" w:cs="Times New Roman"/>
                <w:color w:val="000000" w:themeColor="text1"/>
                <w:sz w:val="24"/>
                <w:szCs w:val="24"/>
                <w:lang w:eastAsia="en-GB"/>
              </w:rPr>
              <w:t xml:space="preserve">     (a) 45 per cent under the build-up method; or</w:t>
            </w:r>
            <w:r>
              <w:br/>
            </w:r>
            <w:r w:rsidRPr="66342DC3">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66A098D6" w14:textId="77777777" w:rsidTr="009B63E0">
        <w:trPr>
          <w:trHeight w:val="2520"/>
        </w:trPr>
        <w:tc>
          <w:tcPr>
            <w:tcW w:w="3220" w:type="dxa"/>
            <w:gridSpan w:val="3"/>
            <w:shd w:val="clear" w:color="auto" w:fill="auto"/>
            <w:hideMark/>
          </w:tcPr>
          <w:p w14:paraId="67E4C7E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64.06</w:t>
            </w:r>
          </w:p>
        </w:tc>
        <w:tc>
          <w:tcPr>
            <w:tcW w:w="6321" w:type="dxa"/>
            <w:shd w:val="clear" w:color="auto" w:fill="auto"/>
            <w:hideMark/>
          </w:tcPr>
          <w:p w14:paraId="4ED544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6342DC3">
              <w:rPr>
                <w:rFonts w:ascii="Times New Roman" w:eastAsia="Times New Roman" w:hAnsi="Times New Roman" w:cs="Times New Roman"/>
                <w:color w:val="000000" w:themeColor="text1"/>
                <w:sz w:val="24"/>
                <w:szCs w:val="24"/>
                <w:lang w:eastAsia="en-GB"/>
              </w:rPr>
              <w:t>A change to a good of heading 64.06 from any other chapter; or</w:t>
            </w:r>
            <w:r>
              <w:br/>
            </w:r>
            <w:r>
              <w:br/>
            </w:r>
            <w:r w:rsidRPr="66342DC3">
              <w:rPr>
                <w:rFonts w:ascii="Times New Roman" w:eastAsia="Times New Roman" w:hAnsi="Times New Roman" w:cs="Times New Roman"/>
                <w:color w:val="000000" w:themeColor="text1"/>
                <w:sz w:val="24"/>
                <w:szCs w:val="24"/>
                <w:lang w:eastAsia="en-GB"/>
              </w:rPr>
              <w:t>No change in tariff classification required for a good of heading 64.06, provided there is a regional value content of not less than:</w:t>
            </w:r>
            <w:r>
              <w:br/>
            </w:r>
            <w:r w:rsidRPr="66342DC3">
              <w:rPr>
                <w:rFonts w:ascii="Times New Roman" w:eastAsia="Times New Roman" w:hAnsi="Times New Roman" w:cs="Times New Roman"/>
                <w:color w:val="000000" w:themeColor="text1"/>
                <w:sz w:val="24"/>
                <w:szCs w:val="24"/>
                <w:lang w:eastAsia="en-GB"/>
              </w:rPr>
              <w:t xml:space="preserve">     (a) 45 per cent under the build-up method; or</w:t>
            </w:r>
            <w:r>
              <w:br/>
            </w:r>
            <w:r w:rsidRPr="66342DC3">
              <w:rPr>
                <w:rFonts w:ascii="Times New Roman" w:eastAsia="Times New Roman" w:hAnsi="Times New Roman" w:cs="Times New Roman"/>
                <w:color w:val="000000" w:themeColor="text1"/>
                <w:sz w:val="24"/>
                <w:szCs w:val="24"/>
                <w:lang w:eastAsia="en-GB"/>
              </w:rPr>
              <w:t xml:space="preserve">     (b) 55 per cent under the build-down method.</w:t>
            </w:r>
          </w:p>
        </w:tc>
      </w:tr>
      <w:tr w:rsidR="004340AB" w:rsidRPr="001E00BB" w14:paraId="3551D283" w14:textId="77777777" w:rsidTr="009B63E0">
        <w:trPr>
          <w:trHeight w:val="315"/>
        </w:trPr>
        <w:tc>
          <w:tcPr>
            <w:tcW w:w="9541" w:type="dxa"/>
            <w:gridSpan w:val="4"/>
            <w:shd w:val="clear" w:color="auto" w:fill="auto"/>
            <w:hideMark/>
          </w:tcPr>
          <w:p w14:paraId="3A143C1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502A6FD9">
              <w:rPr>
                <w:rFonts w:ascii="Times New Roman" w:eastAsia="Times New Roman" w:hAnsi="Times New Roman" w:cs="Times New Roman"/>
                <w:b/>
                <w:bCs/>
                <w:color w:val="000000" w:themeColor="text1"/>
                <w:sz w:val="24"/>
                <w:szCs w:val="24"/>
                <w:lang w:eastAsia="en-GB"/>
              </w:rPr>
              <w:t>CHAPTER 65</w:t>
            </w:r>
            <w:r>
              <w:br/>
            </w:r>
            <w:r w:rsidRPr="502A6FD9">
              <w:rPr>
                <w:rFonts w:ascii="Times New Roman" w:eastAsia="Times New Roman" w:hAnsi="Times New Roman" w:cs="Times New Roman"/>
                <w:b/>
                <w:bCs/>
                <w:color w:val="000000" w:themeColor="text1"/>
                <w:sz w:val="24"/>
                <w:szCs w:val="24"/>
                <w:lang w:eastAsia="en-GB"/>
              </w:rPr>
              <w:t>HEADGEAR AND PARTS THEREOF</w:t>
            </w:r>
          </w:p>
        </w:tc>
      </w:tr>
      <w:tr w:rsidR="004340AB" w:rsidRPr="001E00BB" w14:paraId="51A96801" w14:textId="77777777" w:rsidTr="009B63E0">
        <w:trPr>
          <w:trHeight w:val="630"/>
        </w:trPr>
        <w:tc>
          <w:tcPr>
            <w:tcW w:w="3220" w:type="dxa"/>
            <w:gridSpan w:val="3"/>
            <w:shd w:val="clear" w:color="auto" w:fill="auto"/>
            <w:hideMark/>
          </w:tcPr>
          <w:p w14:paraId="1F05C01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02A6FD9">
              <w:rPr>
                <w:rFonts w:ascii="Times New Roman" w:eastAsia="Times New Roman" w:hAnsi="Times New Roman" w:cs="Times New Roman"/>
                <w:color w:val="000000" w:themeColor="text1"/>
                <w:sz w:val="24"/>
                <w:szCs w:val="24"/>
                <w:lang w:eastAsia="en-GB"/>
              </w:rPr>
              <w:t>65.01 - 65.02</w:t>
            </w:r>
          </w:p>
        </w:tc>
        <w:tc>
          <w:tcPr>
            <w:tcW w:w="6321" w:type="dxa"/>
            <w:shd w:val="clear" w:color="auto" w:fill="auto"/>
            <w:hideMark/>
          </w:tcPr>
          <w:p w14:paraId="3AA7C7D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02A6FD9">
              <w:rPr>
                <w:rFonts w:ascii="Times New Roman" w:eastAsia="Times New Roman" w:hAnsi="Times New Roman" w:cs="Times New Roman"/>
                <w:color w:val="000000" w:themeColor="text1"/>
                <w:sz w:val="24"/>
                <w:szCs w:val="24"/>
                <w:lang w:eastAsia="en-GB"/>
              </w:rPr>
              <w:t>A change to a good of heading 65.01 through 65.02 from any other chapter.</w:t>
            </w:r>
          </w:p>
        </w:tc>
      </w:tr>
      <w:tr w:rsidR="004340AB" w:rsidRPr="001E00BB" w14:paraId="5D17F57B" w14:textId="77777777" w:rsidTr="009B63E0">
        <w:trPr>
          <w:trHeight w:val="630"/>
        </w:trPr>
        <w:tc>
          <w:tcPr>
            <w:tcW w:w="3220" w:type="dxa"/>
            <w:gridSpan w:val="3"/>
            <w:shd w:val="clear" w:color="auto" w:fill="auto"/>
            <w:hideMark/>
          </w:tcPr>
          <w:p w14:paraId="6B07C8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02A6FD9">
              <w:rPr>
                <w:rFonts w:ascii="Times New Roman" w:eastAsia="Times New Roman" w:hAnsi="Times New Roman" w:cs="Times New Roman"/>
                <w:color w:val="000000" w:themeColor="text1"/>
                <w:sz w:val="24"/>
                <w:szCs w:val="24"/>
                <w:lang w:eastAsia="en-GB"/>
              </w:rPr>
              <w:t>65.04 - 65.07</w:t>
            </w:r>
          </w:p>
        </w:tc>
        <w:tc>
          <w:tcPr>
            <w:tcW w:w="6321" w:type="dxa"/>
            <w:shd w:val="clear" w:color="auto" w:fill="auto"/>
            <w:hideMark/>
          </w:tcPr>
          <w:p w14:paraId="249E04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02A6FD9">
              <w:rPr>
                <w:rFonts w:ascii="Times New Roman" w:eastAsia="Times New Roman" w:hAnsi="Times New Roman" w:cs="Times New Roman"/>
                <w:color w:val="000000" w:themeColor="text1"/>
                <w:sz w:val="24"/>
                <w:szCs w:val="24"/>
                <w:lang w:eastAsia="en-GB"/>
              </w:rPr>
              <w:t>A change to a good of heading 65.04 through 65.07 from any other heading.</w:t>
            </w:r>
          </w:p>
        </w:tc>
      </w:tr>
      <w:tr w:rsidR="004340AB" w:rsidRPr="001E00BB" w14:paraId="30FD5BE4" w14:textId="77777777" w:rsidTr="009B63E0">
        <w:trPr>
          <w:trHeight w:val="315"/>
        </w:trPr>
        <w:tc>
          <w:tcPr>
            <w:tcW w:w="9541" w:type="dxa"/>
            <w:gridSpan w:val="4"/>
            <w:shd w:val="clear" w:color="auto" w:fill="auto"/>
            <w:hideMark/>
          </w:tcPr>
          <w:p w14:paraId="7B31650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7143">
              <w:rPr>
                <w:rFonts w:ascii="Times New Roman" w:eastAsia="Times New Roman" w:hAnsi="Times New Roman" w:cs="Times New Roman"/>
                <w:b/>
                <w:bCs/>
                <w:color w:val="000000" w:themeColor="text1"/>
                <w:sz w:val="24"/>
                <w:szCs w:val="24"/>
                <w:lang w:eastAsia="en-GB"/>
              </w:rPr>
              <w:t>CHAPTER 66</w:t>
            </w:r>
            <w:r>
              <w:br/>
            </w:r>
            <w:r w:rsidRPr="29FD7143">
              <w:rPr>
                <w:rFonts w:ascii="Times New Roman" w:eastAsia="Times New Roman" w:hAnsi="Times New Roman" w:cs="Times New Roman"/>
                <w:b/>
                <w:bCs/>
                <w:color w:val="000000" w:themeColor="text1"/>
                <w:sz w:val="24"/>
                <w:szCs w:val="24"/>
                <w:lang w:eastAsia="en-GB"/>
              </w:rPr>
              <w:t>UMBRELLAS, SUN UMBRELLAS, WALKING-STICKS, SEAT-STICKS, WHIPS, RIDING-CROPS AND PARTS THEREOF</w:t>
            </w:r>
          </w:p>
        </w:tc>
      </w:tr>
      <w:tr w:rsidR="004340AB" w:rsidRPr="000421E9" w14:paraId="7AC16968" w14:textId="77777777" w:rsidTr="00C963FB">
        <w:trPr>
          <w:gridBefore w:val="1"/>
          <w:wBefore w:w="115" w:type="dxa"/>
          <w:trHeight w:val="256"/>
        </w:trPr>
        <w:tc>
          <w:tcPr>
            <w:tcW w:w="2213" w:type="dxa"/>
            <w:tcBorders>
              <w:top w:val="single" w:sz="4" w:space="0" w:color="auto"/>
              <w:left w:val="single" w:sz="4" w:space="0" w:color="auto"/>
              <w:bottom w:val="single" w:sz="4" w:space="0" w:color="auto"/>
              <w:right w:val="single" w:sz="4" w:space="0" w:color="auto"/>
            </w:tcBorders>
            <w:hideMark/>
          </w:tcPr>
          <w:p w14:paraId="02BB030A" w14:textId="77777777" w:rsidR="004340AB" w:rsidRPr="005119F1" w:rsidRDefault="004340AB" w:rsidP="00AA616E">
            <w:pPr>
              <w:spacing w:after="0" w:line="240" w:lineRule="auto"/>
              <w:rPr>
                <w:rFonts w:ascii="Times New Roman" w:eastAsia="Times New Roman" w:hAnsi="Times New Roman" w:cs="Times New Roman"/>
                <w:color w:val="000000" w:themeColor="text1"/>
                <w:sz w:val="24"/>
                <w:szCs w:val="24"/>
                <w:lang w:eastAsia="en-GB"/>
              </w:rPr>
            </w:pPr>
            <w:r w:rsidRPr="29FD7143">
              <w:rPr>
                <w:rFonts w:ascii="Times New Roman" w:eastAsia="Times New Roman" w:hAnsi="Times New Roman" w:cs="Times New Roman"/>
                <w:color w:val="000000" w:themeColor="text1"/>
                <w:sz w:val="24"/>
                <w:szCs w:val="24"/>
                <w:lang w:eastAsia="en-GB"/>
              </w:rPr>
              <w:t>66.01</w:t>
            </w:r>
          </w:p>
        </w:tc>
        <w:tc>
          <w:tcPr>
            <w:tcW w:w="7213" w:type="dxa"/>
            <w:gridSpan w:val="2"/>
            <w:tcBorders>
              <w:top w:val="single" w:sz="4" w:space="0" w:color="auto"/>
              <w:left w:val="single" w:sz="4" w:space="0" w:color="auto"/>
              <w:bottom w:val="single" w:sz="4" w:space="0" w:color="auto"/>
              <w:right w:val="single" w:sz="4" w:space="0" w:color="auto"/>
            </w:tcBorders>
            <w:hideMark/>
          </w:tcPr>
          <w:p w14:paraId="5B703580" w14:textId="77777777" w:rsidR="004340AB" w:rsidRPr="005119F1" w:rsidRDefault="004340AB" w:rsidP="00AA616E">
            <w:pPr>
              <w:spacing w:after="0" w:line="240" w:lineRule="auto"/>
              <w:rPr>
                <w:rFonts w:ascii="Times New Roman" w:eastAsia="Times New Roman" w:hAnsi="Times New Roman" w:cs="Times New Roman"/>
                <w:color w:val="000000" w:themeColor="text1"/>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66.01 from any other heading.</w:t>
            </w:r>
          </w:p>
        </w:tc>
      </w:tr>
      <w:tr w:rsidR="004340AB" w:rsidRPr="001E00BB" w14:paraId="05FE9564" w14:textId="77777777" w:rsidTr="009B63E0">
        <w:trPr>
          <w:trHeight w:val="630"/>
        </w:trPr>
        <w:tc>
          <w:tcPr>
            <w:tcW w:w="3220" w:type="dxa"/>
            <w:gridSpan w:val="3"/>
            <w:shd w:val="clear" w:color="auto" w:fill="auto"/>
            <w:hideMark/>
          </w:tcPr>
          <w:p w14:paraId="68F5BF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66.02</w:t>
            </w:r>
          </w:p>
        </w:tc>
        <w:tc>
          <w:tcPr>
            <w:tcW w:w="6321" w:type="dxa"/>
            <w:shd w:val="clear" w:color="auto" w:fill="auto"/>
            <w:hideMark/>
          </w:tcPr>
          <w:p w14:paraId="36D0DE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A change to a good of heading 66.02 from any other heading.</w:t>
            </w:r>
          </w:p>
        </w:tc>
      </w:tr>
      <w:tr w:rsidR="004340AB" w:rsidRPr="001E00BB" w14:paraId="4271377F" w14:textId="77777777" w:rsidTr="009B63E0">
        <w:trPr>
          <w:trHeight w:val="630"/>
        </w:trPr>
        <w:tc>
          <w:tcPr>
            <w:tcW w:w="3220" w:type="dxa"/>
            <w:gridSpan w:val="3"/>
            <w:shd w:val="clear" w:color="auto" w:fill="auto"/>
            <w:hideMark/>
          </w:tcPr>
          <w:p w14:paraId="12B5D9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66.03</w:t>
            </w:r>
          </w:p>
        </w:tc>
        <w:tc>
          <w:tcPr>
            <w:tcW w:w="6321" w:type="dxa"/>
            <w:shd w:val="clear" w:color="auto" w:fill="auto"/>
            <w:hideMark/>
          </w:tcPr>
          <w:p w14:paraId="657130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A change to a good of heading 66.03 from any other chapter.</w:t>
            </w:r>
          </w:p>
        </w:tc>
      </w:tr>
      <w:tr w:rsidR="004340AB" w:rsidRPr="001E00BB" w14:paraId="79EB9D27" w14:textId="77777777" w:rsidTr="009B63E0">
        <w:trPr>
          <w:trHeight w:val="315"/>
        </w:trPr>
        <w:tc>
          <w:tcPr>
            <w:tcW w:w="9541" w:type="dxa"/>
            <w:gridSpan w:val="4"/>
            <w:shd w:val="clear" w:color="auto" w:fill="auto"/>
            <w:hideMark/>
          </w:tcPr>
          <w:p w14:paraId="0C6AD7F6"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A4DF082">
              <w:rPr>
                <w:rFonts w:ascii="Times New Roman" w:eastAsia="Times New Roman" w:hAnsi="Times New Roman" w:cs="Times New Roman"/>
                <w:b/>
                <w:bCs/>
                <w:color w:val="000000" w:themeColor="text1"/>
                <w:sz w:val="24"/>
                <w:szCs w:val="24"/>
                <w:lang w:eastAsia="en-GB"/>
              </w:rPr>
              <w:t>CHAPTER 67</w:t>
            </w:r>
            <w:r>
              <w:br/>
            </w:r>
            <w:r w:rsidRPr="2A4DF082">
              <w:rPr>
                <w:rFonts w:ascii="Times New Roman" w:eastAsia="Times New Roman" w:hAnsi="Times New Roman" w:cs="Times New Roman"/>
                <w:b/>
                <w:bCs/>
                <w:color w:val="000000" w:themeColor="text1"/>
                <w:sz w:val="24"/>
                <w:szCs w:val="24"/>
                <w:lang w:eastAsia="en-GB"/>
              </w:rPr>
              <w:t>PREPARED FEATHERS AND DOWN AND ARTICLES MADE OF FEATHERS OR OF DOWN; ARTIFICIAL FLOWERS; ARTICLES OF HUMAN HAIR</w:t>
            </w:r>
          </w:p>
        </w:tc>
      </w:tr>
      <w:tr w:rsidR="004340AB" w:rsidRPr="001E00BB" w14:paraId="12A8AED2" w14:textId="77777777" w:rsidTr="009B63E0">
        <w:trPr>
          <w:trHeight w:val="2520"/>
        </w:trPr>
        <w:tc>
          <w:tcPr>
            <w:tcW w:w="3220" w:type="dxa"/>
            <w:gridSpan w:val="3"/>
            <w:shd w:val="clear" w:color="auto" w:fill="auto"/>
            <w:hideMark/>
          </w:tcPr>
          <w:p w14:paraId="5EF8E87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67.01</w:t>
            </w:r>
          </w:p>
        </w:tc>
        <w:tc>
          <w:tcPr>
            <w:tcW w:w="6321" w:type="dxa"/>
            <w:shd w:val="clear" w:color="auto" w:fill="auto"/>
            <w:hideMark/>
          </w:tcPr>
          <w:p w14:paraId="0DFBDF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A4DF082">
              <w:rPr>
                <w:rFonts w:ascii="Times New Roman" w:eastAsia="Times New Roman" w:hAnsi="Times New Roman" w:cs="Times New Roman"/>
                <w:color w:val="000000" w:themeColor="text1"/>
                <w:sz w:val="24"/>
                <w:szCs w:val="24"/>
                <w:lang w:eastAsia="en-GB"/>
              </w:rPr>
              <w:t>A change to a good of heading 67.01 from any other heading; or</w:t>
            </w:r>
            <w:r>
              <w:br/>
            </w:r>
            <w:r>
              <w:br/>
            </w:r>
            <w:r w:rsidRPr="2A4DF082">
              <w:rPr>
                <w:rFonts w:ascii="Times New Roman" w:eastAsia="Times New Roman" w:hAnsi="Times New Roman" w:cs="Times New Roman"/>
                <w:color w:val="000000" w:themeColor="text1"/>
                <w:sz w:val="24"/>
                <w:szCs w:val="24"/>
                <w:lang w:eastAsia="en-GB"/>
              </w:rPr>
              <w:t>No change in tariff classification required for a good of heading 67.01, provided there is a regional value content of not less than:</w:t>
            </w:r>
            <w:r>
              <w:br/>
            </w:r>
            <w:r w:rsidRPr="2A4DF082">
              <w:rPr>
                <w:rFonts w:ascii="Times New Roman" w:eastAsia="Times New Roman" w:hAnsi="Times New Roman" w:cs="Times New Roman"/>
                <w:color w:val="000000" w:themeColor="text1"/>
                <w:sz w:val="24"/>
                <w:szCs w:val="24"/>
                <w:lang w:eastAsia="en-GB"/>
              </w:rPr>
              <w:t xml:space="preserve">     (a) 30 per cent under the build-up method; or</w:t>
            </w:r>
            <w:r>
              <w:br/>
            </w:r>
            <w:r w:rsidRPr="2A4DF082">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480CE0CE" w14:textId="77777777" w:rsidTr="009B63E0">
        <w:trPr>
          <w:trHeight w:val="3465"/>
        </w:trPr>
        <w:tc>
          <w:tcPr>
            <w:tcW w:w="3220" w:type="dxa"/>
            <w:gridSpan w:val="3"/>
            <w:shd w:val="clear" w:color="auto" w:fill="auto"/>
            <w:hideMark/>
          </w:tcPr>
          <w:p w14:paraId="6C4771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CE83365">
              <w:rPr>
                <w:rFonts w:ascii="Times New Roman" w:eastAsia="Times New Roman" w:hAnsi="Times New Roman" w:cs="Times New Roman"/>
                <w:color w:val="000000" w:themeColor="text1"/>
                <w:sz w:val="24"/>
                <w:szCs w:val="24"/>
                <w:lang w:eastAsia="en-GB"/>
              </w:rPr>
              <w:t>6702.10</w:t>
            </w:r>
          </w:p>
        </w:tc>
        <w:tc>
          <w:tcPr>
            <w:tcW w:w="6321" w:type="dxa"/>
            <w:shd w:val="clear" w:color="auto" w:fill="auto"/>
            <w:hideMark/>
          </w:tcPr>
          <w:p w14:paraId="0BDA12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CE83365">
              <w:rPr>
                <w:rFonts w:ascii="Times New Roman" w:eastAsia="Times New Roman" w:hAnsi="Times New Roman" w:cs="Times New Roman"/>
                <w:color w:val="000000" w:themeColor="text1"/>
                <w:sz w:val="24"/>
                <w:szCs w:val="24"/>
                <w:lang w:eastAsia="en-GB"/>
              </w:rPr>
              <w:t>A change to a good of subheading 6702.10 from any other heading; or</w:t>
            </w:r>
            <w:r>
              <w:br/>
            </w:r>
            <w:r>
              <w:br/>
            </w:r>
            <w:r w:rsidRPr="6CE83365">
              <w:rPr>
                <w:rFonts w:ascii="Times New Roman" w:eastAsia="Times New Roman" w:hAnsi="Times New Roman" w:cs="Times New Roman"/>
                <w:color w:val="000000" w:themeColor="text1"/>
                <w:sz w:val="24"/>
                <w:szCs w:val="24"/>
                <w:lang w:eastAsia="en-GB"/>
              </w:rPr>
              <w:t>No change in tariff classification required for a good of subheading 6702.10, provided there is a regional value content of not less than:</w:t>
            </w:r>
            <w:r>
              <w:br/>
            </w:r>
            <w:r w:rsidRPr="6CE83365">
              <w:rPr>
                <w:rFonts w:ascii="Times New Roman" w:eastAsia="Times New Roman" w:hAnsi="Times New Roman" w:cs="Times New Roman"/>
                <w:color w:val="000000" w:themeColor="text1"/>
                <w:sz w:val="24"/>
                <w:szCs w:val="24"/>
                <w:lang w:eastAsia="en-GB"/>
              </w:rPr>
              <w:t xml:space="preserve">     (a) 35 per cent under the build-up method; or</w:t>
            </w:r>
            <w:r>
              <w:br/>
            </w:r>
            <w:r w:rsidRPr="6CE83365">
              <w:rPr>
                <w:rFonts w:ascii="Times New Roman" w:eastAsia="Times New Roman" w:hAnsi="Times New Roman" w:cs="Times New Roman"/>
                <w:color w:val="000000" w:themeColor="text1"/>
                <w:sz w:val="24"/>
                <w:szCs w:val="24"/>
                <w:lang w:eastAsia="en-GB"/>
              </w:rPr>
              <w:t xml:space="preserve">     (b) 45 per cent under the build-down method; or</w:t>
            </w:r>
            <w:r>
              <w:br/>
            </w:r>
            <w:r w:rsidRPr="6CE83365">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67.02.</w:t>
            </w:r>
          </w:p>
        </w:tc>
      </w:tr>
      <w:tr w:rsidR="004340AB" w:rsidRPr="001E00BB" w14:paraId="225849D0" w14:textId="77777777" w:rsidTr="009B63E0">
        <w:trPr>
          <w:trHeight w:val="3465"/>
        </w:trPr>
        <w:tc>
          <w:tcPr>
            <w:tcW w:w="3220" w:type="dxa"/>
            <w:gridSpan w:val="3"/>
            <w:shd w:val="clear" w:color="auto" w:fill="auto"/>
            <w:hideMark/>
          </w:tcPr>
          <w:p w14:paraId="31190F0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0393E13">
              <w:rPr>
                <w:rFonts w:ascii="Times New Roman" w:eastAsia="Times New Roman" w:hAnsi="Times New Roman" w:cs="Times New Roman"/>
                <w:color w:val="000000" w:themeColor="text1"/>
                <w:sz w:val="24"/>
                <w:szCs w:val="24"/>
                <w:lang w:eastAsia="en-GB"/>
              </w:rPr>
              <w:t>6702.90</w:t>
            </w:r>
          </w:p>
        </w:tc>
        <w:tc>
          <w:tcPr>
            <w:tcW w:w="6321" w:type="dxa"/>
            <w:shd w:val="clear" w:color="auto" w:fill="auto"/>
            <w:hideMark/>
          </w:tcPr>
          <w:p w14:paraId="2961A7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0393E13">
              <w:rPr>
                <w:rFonts w:ascii="Times New Roman" w:eastAsia="Times New Roman" w:hAnsi="Times New Roman" w:cs="Times New Roman"/>
                <w:color w:val="000000" w:themeColor="text1"/>
                <w:sz w:val="24"/>
                <w:szCs w:val="24"/>
                <w:lang w:eastAsia="en-GB"/>
              </w:rPr>
              <w:t>A change to a good of subheading 6702.90 from any other chapter; or</w:t>
            </w:r>
            <w:r>
              <w:br/>
            </w:r>
            <w:r>
              <w:br/>
            </w:r>
            <w:r w:rsidRPr="20393E13">
              <w:rPr>
                <w:rFonts w:ascii="Times New Roman" w:eastAsia="Times New Roman" w:hAnsi="Times New Roman" w:cs="Times New Roman"/>
                <w:color w:val="000000" w:themeColor="text1"/>
                <w:sz w:val="24"/>
                <w:szCs w:val="24"/>
                <w:lang w:eastAsia="en-GB"/>
              </w:rPr>
              <w:t>No change in tariff classification required for a good of subheading 6702.90, provided there is a regional value content of not less than:</w:t>
            </w:r>
            <w:r>
              <w:br/>
            </w:r>
            <w:r w:rsidRPr="20393E13">
              <w:rPr>
                <w:rFonts w:ascii="Times New Roman" w:eastAsia="Times New Roman" w:hAnsi="Times New Roman" w:cs="Times New Roman"/>
                <w:color w:val="000000" w:themeColor="text1"/>
                <w:sz w:val="24"/>
                <w:szCs w:val="24"/>
                <w:lang w:eastAsia="en-GB"/>
              </w:rPr>
              <w:t xml:space="preserve">     (a) 30 per cent under the build-up method; or</w:t>
            </w:r>
            <w:r>
              <w:br/>
            </w:r>
            <w:r w:rsidRPr="20393E13">
              <w:rPr>
                <w:rFonts w:ascii="Times New Roman" w:eastAsia="Times New Roman" w:hAnsi="Times New Roman" w:cs="Times New Roman"/>
                <w:color w:val="000000" w:themeColor="text1"/>
                <w:sz w:val="24"/>
                <w:szCs w:val="24"/>
                <w:lang w:eastAsia="en-GB"/>
              </w:rPr>
              <w:t xml:space="preserve">     (b) 40 per cent under the build-down method; or</w:t>
            </w:r>
            <w:r>
              <w:br/>
            </w:r>
            <w:r w:rsidRPr="20393E1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67.</w:t>
            </w:r>
          </w:p>
        </w:tc>
      </w:tr>
      <w:tr w:rsidR="004340AB" w:rsidRPr="001E00BB" w14:paraId="76C5223B" w14:textId="77777777" w:rsidTr="009B63E0">
        <w:trPr>
          <w:trHeight w:val="630"/>
        </w:trPr>
        <w:tc>
          <w:tcPr>
            <w:tcW w:w="3220" w:type="dxa"/>
            <w:gridSpan w:val="3"/>
            <w:shd w:val="clear" w:color="auto" w:fill="auto"/>
            <w:hideMark/>
          </w:tcPr>
          <w:p w14:paraId="301474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0393E13">
              <w:rPr>
                <w:rFonts w:ascii="Times New Roman" w:eastAsia="Times New Roman" w:hAnsi="Times New Roman" w:cs="Times New Roman"/>
                <w:color w:val="000000" w:themeColor="text1"/>
                <w:sz w:val="24"/>
                <w:szCs w:val="24"/>
                <w:lang w:eastAsia="en-GB"/>
              </w:rPr>
              <w:t>67.03 - 67.04</w:t>
            </w:r>
          </w:p>
        </w:tc>
        <w:tc>
          <w:tcPr>
            <w:tcW w:w="6321" w:type="dxa"/>
            <w:shd w:val="clear" w:color="auto" w:fill="auto"/>
            <w:hideMark/>
          </w:tcPr>
          <w:p w14:paraId="1BD2885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0393E13">
              <w:rPr>
                <w:rFonts w:ascii="Times New Roman" w:eastAsia="Times New Roman" w:hAnsi="Times New Roman" w:cs="Times New Roman"/>
                <w:color w:val="000000" w:themeColor="text1"/>
                <w:sz w:val="24"/>
                <w:szCs w:val="24"/>
                <w:lang w:eastAsia="en-GB"/>
              </w:rPr>
              <w:t>A change to a good of heading 67.03 through 67.04 from any other heading.</w:t>
            </w:r>
          </w:p>
        </w:tc>
      </w:tr>
      <w:tr w:rsidR="004340AB" w:rsidRPr="001E00BB" w14:paraId="58367384" w14:textId="77777777" w:rsidTr="009B63E0">
        <w:trPr>
          <w:trHeight w:val="315"/>
        </w:trPr>
        <w:tc>
          <w:tcPr>
            <w:tcW w:w="9541" w:type="dxa"/>
            <w:gridSpan w:val="4"/>
            <w:shd w:val="clear" w:color="auto" w:fill="auto"/>
            <w:hideMark/>
          </w:tcPr>
          <w:p w14:paraId="03BF2D38"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4199E870">
              <w:rPr>
                <w:rFonts w:ascii="Times New Roman" w:eastAsia="Times New Roman" w:hAnsi="Times New Roman" w:cs="Times New Roman"/>
                <w:b/>
                <w:bCs/>
                <w:color w:val="000000" w:themeColor="text1"/>
                <w:sz w:val="24"/>
                <w:szCs w:val="24"/>
                <w:lang w:eastAsia="en-GB"/>
              </w:rPr>
              <w:t>SECTION XIII</w:t>
            </w:r>
            <w:r>
              <w:br/>
            </w:r>
            <w:r w:rsidRPr="4199E870">
              <w:rPr>
                <w:rFonts w:ascii="Times New Roman" w:eastAsia="Times New Roman" w:hAnsi="Times New Roman" w:cs="Times New Roman"/>
                <w:b/>
                <w:bCs/>
                <w:color w:val="000000" w:themeColor="text1"/>
                <w:sz w:val="24"/>
                <w:szCs w:val="24"/>
                <w:lang w:eastAsia="en-GB"/>
              </w:rPr>
              <w:t>ARTICLES OF STONE, PLASTER, CEMENT, ASBESTOS, MICA OR SIMILAR MATERIALS; CERAMIC PRODUCTS; GLASS AND GLASSWARE</w:t>
            </w:r>
          </w:p>
        </w:tc>
      </w:tr>
      <w:tr w:rsidR="004340AB" w:rsidRPr="001E00BB" w14:paraId="12730FD3" w14:textId="77777777" w:rsidTr="009B63E0">
        <w:trPr>
          <w:trHeight w:val="315"/>
        </w:trPr>
        <w:tc>
          <w:tcPr>
            <w:tcW w:w="9541" w:type="dxa"/>
            <w:gridSpan w:val="4"/>
            <w:shd w:val="clear" w:color="auto" w:fill="auto"/>
            <w:hideMark/>
          </w:tcPr>
          <w:p w14:paraId="3BFA754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4199E870">
              <w:rPr>
                <w:rFonts w:ascii="Times New Roman" w:eastAsia="Times New Roman" w:hAnsi="Times New Roman" w:cs="Times New Roman"/>
                <w:b/>
                <w:bCs/>
                <w:color w:val="000000" w:themeColor="text1"/>
                <w:sz w:val="24"/>
                <w:szCs w:val="24"/>
                <w:lang w:eastAsia="en-GB"/>
              </w:rPr>
              <w:t>CHAPTER 68</w:t>
            </w:r>
            <w:r>
              <w:br/>
            </w:r>
            <w:r w:rsidRPr="4199E870">
              <w:rPr>
                <w:rFonts w:ascii="Times New Roman" w:eastAsia="Times New Roman" w:hAnsi="Times New Roman" w:cs="Times New Roman"/>
                <w:b/>
                <w:bCs/>
                <w:color w:val="000000" w:themeColor="text1"/>
                <w:sz w:val="24"/>
                <w:szCs w:val="24"/>
                <w:lang w:eastAsia="en-GB"/>
              </w:rPr>
              <w:t>ARTICLES OF STONE, PLASTER, CEMENT, ASBESTOS, MICA OR SIMILAR MATERIALS</w:t>
            </w:r>
          </w:p>
        </w:tc>
      </w:tr>
      <w:tr w:rsidR="004340AB" w:rsidRPr="001E00BB" w14:paraId="31BA080D" w14:textId="77777777" w:rsidTr="009B63E0">
        <w:trPr>
          <w:trHeight w:val="630"/>
        </w:trPr>
        <w:tc>
          <w:tcPr>
            <w:tcW w:w="3220" w:type="dxa"/>
            <w:gridSpan w:val="3"/>
            <w:shd w:val="clear" w:color="auto" w:fill="auto"/>
            <w:hideMark/>
          </w:tcPr>
          <w:p w14:paraId="6332C7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68.01 - 68.11</w:t>
            </w:r>
          </w:p>
        </w:tc>
        <w:tc>
          <w:tcPr>
            <w:tcW w:w="6321" w:type="dxa"/>
            <w:shd w:val="clear" w:color="auto" w:fill="auto"/>
            <w:hideMark/>
          </w:tcPr>
          <w:p w14:paraId="2E09316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A change to a good of heading 68.01 through 68.11 from any other heading.</w:t>
            </w:r>
          </w:p>
        </w:tc>
      </w:tr>
      <w:tr w:rsidR="004340AB" w:rsidRPr="001E00BB" w14:paraId="6B8B3937" w14:textId="77777777" w:rsidTr="009B63E0">
        <w:trPr>
          <w:trHeight w:val="630"/>
        </w:trPr>
        <w:tc>
          <w:tcPr>
            <w:tcW w:w="3220" w:type="dxa"/>
            <w:gridSpan w:val="3"/>
            <w:shd w:val="clear" w:color="auto" w:fill="auto"/>
            <w:hideMark/>
          </w:tcPr>
          <w:p w14:paraId="48D3B2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6812.80 - 6812.99</w:t>
            </w:r>
          </w:p>
        </w:tc>
        <w:tc>
          <w:tcPr>
            <w:tcW w:w="6321" w:type="dxa"/>
            <w:shd w:val="clear" w:color="auto" w:fill="auto"/>
            <w:hideMark/>
          </w:tcPr>
          <w:p w14:paraId="7C6C8D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A change to a good of subheading 6812.80 through 6812.99 from any other subheading.</w:t>
            </w:r>
          </w:p>
        </w:tc>
      </w:tr>
      <w:tr w:rsidR="004340AB" w:rsidRPr="001E00BB" w14:paraId="7E2150E2" w14:textId="77777777" w:rsidTr="009B63E0">
        <w:trPr>
          <w:trHeight w:val="630"/>
        </w:trPr>
        <w:tc>
          <w:tcPr>
            <w:tcW w:w="3220" w:type="dxa"/>
            <w:gridSpan w:val="3"/>
            <w:shd w:val="clear" w:color="auto" w:fill="auto"/>
            <w:hideMark/>
          </w:tcPr>
          <w:p w14:paraId="571EDC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68.13 - 68.15</w:t>
            </w:r>
          </w:p>
        </w:tc>
        <w:tc>
          <w:tcPr>
            <w:tcW w:w="6321" w:type="dxa"/>
            <w:shd w:val="clear" w:color="auto" w:fill="auto"/>
            <w:hideMark/>
          </w:tcPr>
          <w:p w14:paraId="55FA4B2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199E870">
              <w:rPr>
                <w:rFonts w:ascii="Times New Roman" w:eastAsia="Times New Roman" w:hAnsi="Times New Roman" w:cs="Times New Roman"/>
                <w:color w:val="000000" w:themeColor="text1"/>
                <w:sz w:val="24"/>
                <w:szCs w:val="24"/>
                <w:lang w:eastAsia="en-GB"/>
              </w:rPr>
              <w:t>A change to a good of heading 68.13 through 68.15 from any other heading.</w:t>
            </w:r>
          </w:p>
        </w:tc>
      </w:tr>
      <w:tr w:rsidR="004340AB" w:rsidRPr="001E00BB" w14:paraId="3E1D512C" w14:textId="77777777" w:rsidTr="009B63E0">
        <w:trPr>
          <w:trHeight w:val="315"/>
        </w:trPr>
        <w:tc>
          <w:tcPr>
            <w:tcW w:w="9541" w:type="dxa"/>
            <w:gridSpan w:val="4"/>
            <w:shd w:val="clear" w:color="auto" w:fill="auto"/>
            <w:hideMark/>
          </w:tcPr>
          <w:p w14:paraId="5F28DFC4"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3CA9EB54">
              <w:rPr>
                <w:rFonts w:ascii="Times New Roman" w:eastAsia="Times New Roman" w:hAnsi="Times New Roman" w:cs="Times New Roman"/>
                <w:b/>
                <w:bCs/>
                <w:color w:val="000000" w:themeColor="text1"/>
                <w:sz w:val="24"/>
                <w:szCs w:val="24"/>
                <w:lang w:eastAsia="en-GB"/>
              </w:rPr>
              <w:t>CHAPTER 69</w:t>
            </w:r>
            <w:r>
              <w:br/>
            </w:r>
            <w:r w:rsidRPr="3CA9EB54">
              <w:rPr>
                <w:rFonts w:ascii="Times New Roman" w:eastAsia="Times New Roman" w:hAnsi="Times New Roman" w:cs="Times New Roman"/>
                <w:b/>
                <w:bCs/>
                <w:color w:val="000000" w:themeColor="text1"/>
                <w:sz w:val="24"/>
                <w:szCs w:val="24"/>
                <w:lang w:eastAsia="en-GB"/>
              </w:rPr>
              <w:t>CERAMIC PRODUCTS</w:t>
            </w:r>
          </w:p>
        </w:tc>
      </w:tr>
      <w:tr w:rsidR="004340AB" w:rsidRPr="001E00BB" w14:paraId="06C95900" w14:textId="77777777" w:rsidTr="009B63E0">
        <w:trPr>
          <w:trHeight w:val="630"/>
        </w:trPr>
        <w:tc>
          <w:tcPr>
            <w:tcW w:w="3220" w:type="dxa"/>
            <w:gridSpan w:val="3"/>
            <w:shd w:val="clear" w:color="auto" w:fill="auto"/>
            <w:hideMark/>
          </w:tcPr>
          <w:p w14:paraId="05BFDF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CA9EB54">
              <w:rPr>
                <w:rFonts w:ascii="Times New Roman" w:eastAsia="Times New Roman" w:hAnsi="Times New Roman" w:cs="Times New Roman"/>
                <w:color w:val="000000" w:themeColor="text1"/>
                <w:sz w:val="24"/>
                <w:szCs w:val="24"/>
                <w:lang w:eastAsia="en-GB"/>
              </w:rPr>
              <w:t>69.01 - 69.14</w:t>
            </w:r>
          </w:p>
        </w:tc>
        <w:tc>
          <w:tcPr>
            <w:tcW w:w="6321" w:type="dxa"/>
            <w:shd w:val="clear" w:color="auto" w:fill="auto"/>
            <w:hideMark/>
          </w:tcPr>
          <w:p w14:paraId="2CE275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CA9EB54">
              <w:rPr>
                <w:rFonts w:ascii="Times New Roman" w:eastAsia="Times New Roman" w:hAnsi="Times New Roman" w:cs="Times New Roman"/>
                <w:color w:val="000000" w:themeColor="text1"/>
                <w:sz w:val="24"/>
                <w:szCs w:val="24"/>
                <w:lang w:eastAsia="en-GB"/>
              </w:rPr>
              <w:t>A change to a good of heading 69.01 through 69.14 from any other chapter.</w:t>
            </w:r>
          </w:p>
        </w:tc>
      </w:tr>
      <w:tr w:rsidR="004340AB" w:rsidRPr="001E00BB" w14:paraId="31A452CE" w14:textId="77777777" w:rsidTr="009B63E0">
        <w:trPr>
          <w:trHeight w:val="315"/>
        </w:trPr>
        <w:tc>
          <w:tcPr>
            <w:tcW w:w="9541" w:type="dxa"/>
            <w:gridSpan w:val="4"/>
            <w:shd w:val="clear" w:color="auto" w:fill="auto"/>
            <w:hideMark/>
          </w:tcPr>
          <w:p w14:paraId="7567FEBB" w14:textId="77777777" w:rsidR="004340AB" w:rsidRPr="005119F1" w:rsidRDefault="004340AB" w:rsidP="00AA616E">
            <w:pPr>
              <w:spacing w:after="0" w:line="240" w:lineRule="auto"/>
              <w:rPr>
                <w:rFonts w:ascii="Times New Roman" w:eastAsia="Times New Roman" w:hAnsi="Times New Roman" w:cs="Times New Roman"/>
                <w:b/>
                <w:bCs/>
                <w:color w:val="000000" w:themeColor="text1"/>
                <w:sz w:val="24"/>
                <w:szCs w:val="24"/>
                <w:lang w:eastAsia="en-GB"/>
              </w:rPr>
            </w:pPr>
            <w:r w:rsidRPr="29FD7143">
              <w:rPr>
                <w:rFonts w:ascii="Times New Roman" w:eastAsia="Times New Roman" w:hAnsi="Times New Roman" w:cs="Times New Roman"/>
                <w:b/>
                <w:bCs/>
                <w:color w:val="000000" w:themeColor="text1"/>
                <w:sz w:val="24"/>
                <w:szCs w:val="24"/>
                <w:lang w:eastAsia="en-GB"/>
              </w:rPr>
              <w:t>CHAPTER 70</w:t>
            </w:r>
            <w:r>
              <w:br/>
            </w:r>
            <w:r w:rsidRPr="29FD7143">
              <w:rPr>
                <w:rFonts w:ascii="Times New Roman" w:eastAsia="Times New Roman" w:hAnsi="Times New Roman" w:cs="Times New Roman"/>
                <w:b/>
                <w:bCs/>
                <w:color w:val="000000" w:themeColor="text1"/>
                <w:sz w:val="24"/>
                <w:szCs w:val="24"/>
                <w:lang w:eastAsia="en-GB"/>
              </w:rPr>
              <w:t>GLASS AND GLASSWARE</w:t>
            </w:r>
          </w:p>
        </w:tc>
      </w:tr>
      <w:tr w:rsidR="004340AB" w:rsidRPr="001E00BB" w14:paraId="343EF255" w14:textId="77777777" w:rsidTr="009B63E0">
        <w:trPr>
          <w:trHeight w:val="630"/>
        </w:trPr>
        <w:tc>
          <w:tcPr>
            <w:tcW w:w="3220" w:type="dxa"/>
            <w:gridSpan w:val="3"/>
            <w:shd w:val="clear" w:color="auto" w:fill="auto"/>
            <w:hideMark/>
          </w:tcPr>
          <w:p w14:paraId="080980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CA9EB54">
              <w:rPr>
                <w:rFonts w:ascii="Times New Roman" w:eastAsia="Times New Roman" w:hAnsi="Times New Roman" w:cs="Times New Roman"/>
                <w:color w:val="000000" w:themeColor="text1"/>
                <w:sz w:val="24"/>
                <w:szCs w:val="24"/>
                <w:lang w:eastAsia="en-GB"/>
              </w:rPr>
              <w:t>70.01 - 70.04</w:t>
            </w:r>
          </w:p>
        </w:tc>
        <w:tc>
          <w:tcPr>
            <w:tcW w:w="6321" w:type="dxa"/>
            <w:shd w:val="clear" w:color="auto" w:fill="auto"/>
            <w:hideMark/>
          </w:tcPr>
          <w:p w14:paraId="6FA1FB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CA9EB54">
              <w:rPr>
                <w:rFonts w:ascii="Times New Roman" w:eastAsia="Times New Roman" w:hAnsi="Times New Roman" w:cs="Times New Roman"/>
                <w:color w:val="000000" w:themeColor="text1"/>
                <w:sz w:val="24"/>
                <w:szCs w:val="24"/>
                <w:lang w:eastAsia="en-GB"/>
              </w:rPr>
              <w:t>A change to a good of heading 70.01 through 70.04 from any other heading.</w:t>
            </w:r>
          </w:p>
        </w:tc>
      </w:tr>
      <w:tr w:rsidR="004340AB" w:rsidRPr="001E00BB" w14:paraId="2D671F4D" w14:textId="77777777" w:rsidTr="009B63E0">
        <w:trPr>
          <w:trHeight w:val="3465"/>
        </w:trPr>
        <w:tc>
          <w:tcPr>
            <w:tcW w:w="3220" w:type="dxa"/>
            <w:gridSpan w:val="3"/>
            <w:shd w:val="clear" w:color="auto" w:fill="auto"/>
            <w:hideMark/>
          </w:tcPr>
          <w:p w14:paraId="6DE36C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70.05</w:t>
            </w:r>
          </w:p>
        </w:tc>
        <w:tc>
          <w:tcPr>
            <w:tcW w:w="6321" w:type="dxa"/>
            <w:shd w:val="clear" w:color="auto" w:fill="auto"/>
            <w:hideMark/>
          </w:tcPr>
          <w:p w14:paraId="48BA47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70.05 from any other heading, except from heading 70.03 through 70.04; or</w:t>
            </w:r>
            <w:r>
              <w:br/>
            </w:r>
            <w:r>
              <w:br/>
            </w:r>
            <w:r w:rsidRPr="1C4A7F20">
              <w:rPr>
                <w:rFonts w:ascii="Times New Roman" w:eastAsia="Times New Roman" w:hAnsi="Times New Roman" w:cs="Times New Roman"/>
                <w:color w:val="000000" w:themeColor="text1"/>
                <w:sz w:val="24"/>
                <w:szCs w:val="24"/>
                <w:lang w:eastAsia="en-GB"/>
              </w:rPr>
              <w:t>No change in tariff classification required for a good of heading 70.05, provided there is a regional value content of not less than:</w:t>
            </w:r>
            <w:r>
              <w:br/>
            </w:r>
            <w:r w:rsidRPr="1C4A7F20">
              <w:rPr>
                <w:rFonts w:ascii="Times New Roman" w:eastAsia="Times New Roman" w:hAnsi="Times New Roman" w:cs="Times New Roman"/>
                <w:color w:val="000000" w:themeColor="text1"/>
                <w:sz w:val="24"/>
                <w:szCs w:val="24"/>
                <w:lang w:eastAsia="en-GB"/>
              </w:rPr>
              <w:t xml:space="preserve">     (a) 30 per cent under the build-up method; or</w:t>
            </w:r>
            <w:r>
              <w:br/>
            </w:r>
            <w:r w:rsidRPr="1C4A7F20">
              <w:rPr>
                <w:rFonts w:ascii="Times New Roman" w:eastAsia="Times New Roman" w:hAnsi="Times New Roman" w:cs="Times New Roman"/>
                <w:color w:val="000000" w:themeColor="text1"/>
                <w:sz w:val="24"/>
                <w:szCs w:val="24"/>
                <w:lang w:eastAsia="en-GB"/>
              </w:rPr>
              <w:t xml:space="preserve">     (b) 40 per cent under the build-down method; or</w:t>
            </w:r>
            <w:r>
              <w:br/>
            </w:r>
            <w:r w:rsidRPr="1C4A7F20">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70.03 through 70.05.</w:t>
            </w:r>
          </w:p>
        </w:tc>
      </w:tr>
      <w:tr w:rsidR="004340AB" w:rsidRPr="001E00BB" w14:paraId="631DA2FB" w14:textId="77777777" w:rsidTr="009B63E0">
        <w:trPr>
          <w:trHeight w:val="3465"/>
        </w:trPr>
        <w:tc>
          <w:tcPr>
            <w:tcW w:w="3220" w:type="dxa"/>
            <w:gridSpan w:val="3"/>
            <w:shd w:val="clear" w:color="auto" w:fill="auto"/>
            <w:hideMark/>
          </w:tcPr>
          <w:p w14:paraId="6828A7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70.06</w:t>
            </w:r>
          </w:p>
        </w:tc>
        <w:tc>
          <w:tcPr>
            <w:tcW w:w="6321" w:type="dxa"/>
            <w:shd w:val="clear" w:color="auto" w:fill="auto"/>
            <w:hideMark/>
          </w:tcPr>
          <w:p w14:paraId="7AB3E9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70.06 from any other heading, except from heading 70.03 through 70.04; or</w:t>
            </w:r>
            <w:r>
              <w:br/>
            </w:r>
            <w:r>
              <w:br/>
            </w:r>
            <w:r w:rsidRPr="1C4A7F20">
              <w:rPr>
                <w:rFonts w:ascii="Times New Roman" w:eastAsia="Times New Roman" w:hAnsi="Times New Roman" w:cs="Times New Roman"/>
                <w:color w:val="000000" w:themeColor="text1"/>
                <w:sz w:val="24"/>
                <w:szCs w:val="24"/>
                <w:lang w:eastAsia="en-GB"/>
              </w:rPr>
              <w:t>No change in tariff classification required for a good of heading 70.06, provided there is a regional value content of not less than:</w:t>
            </w:r>
            <w:r>
              <w:br/>
            </w:r>
            <w:r w:rsidRPr="1C4A7F20">
              <w:rPr>
                <w:rFonts w:ascii="Times New Roman" w:eastAsia="Times New Roman" w:hAnsi="Times New Roman" w:cs="Times New Roman"/>
                <w:color w:val="000000" w:themeColor="text1"/>
                <w:sz w:val="24"/>
                <w:szCs w:val="24"/>
                <w:lang w:eastAsia="en-GB"/>
              </w:rPr>
              <w:t xml:space="preserve">     (a) 30 per cent under the build-up method; or</w:t>
            </w:r>
            <w:r>
              <w:br/>
            </w:r>
            <w:r w:rsidRPr="1C4A7F20">
              <w:rPr>
                <w:rFonts w:ascii="Times New Roman" w:eastAsia="Times New Roman" w:hAnsi="Times New Roman" w:cs="Times New Roman"/>
                <w:color w:val="000000" w:themeColor="text1"/>
                <w:sz w:val="24"/>
                <w:szCs w:val="24"/>
                <w:lang w:eastAsia="en-GB"/>
              </w:rPr>
              <w:t xml:space="preserve">     (b) 40 per cent under the build-down method; or</w:t>
            </w:r>
            <w:r>
              <w:br/>
            </w:r>
            <w:r w:rsidRPr="1C4A7F20">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70.03 through 70.04 and 70.06.</w:t>
            </w:r>
          </w:p>
        </w:tc>
      </w:tr>
      <w:tr w:rsidR="004340AB" w:rsidRPr="001E00BB" w14:paraId="7344038A" w14:textId="77777777" w:rsidTr="009B63E0">
        <w:trPr>
          <w:trHeight w:val="630"/>
        </w:trPr>
        <w:tc>
          <w:tcPr>
            <w:tcW w:w="3220" w:type="dxa"/>
            <w:gridSpan w:val="3"/>
            <w:shd w:val="clear" w:color="auto" w:fill="auto"/>
            <w:hideMark/>
          </w:tcPr>
          <w:p w14:paraId="03026F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70.07</w:t>
            </w:r>
          </w:p>
        </w:tc>
        <w:tc>
          <w:tcPr>
            <w:tcW w:w="6321" w:type="dxa"/>
            <w:shd w:val="clear" w:color="auto" w:fill="auto"/>
            <w:hideMark/>
          </w:tcPr>
          <w:p w14:paraId="0F8B6F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70.07 from any other heading.</w:t>
            </w:r>
          </w:p>
        </w:tc>
      </w:tr>
      <w:tr w:rsidR="004340AB" w:rsidRPr="001E00BB" w14:paraId="351CE951" w14:textId="77777777" w:rsidTr="009B63E0">
        <w:trPr>
          <w:trHeight w:val="3150"/>
        </w:trPr>
        <w:tc>
          <w:tcPr>
            <w:tcW w:w="3220" w:type="dxa"/>
            <w:gridSpan w:val="3"/>
            <w:shd w:val="clear" w:color="auto" w:fill="auto"/>
            <w:hideMark/>
          </w:tcPr>
          <w:p w14:paraId="1348AB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70.08</w:t>
            </w:r>
          </w:p>
        </w:tc>
        <w:tc>
          <w:tcPr>
            <w:tcW w:w="6321" w:type="dxa"/>
            <w:shd w:val="clear" w:color="auto" w:fill="auto"/>
            <w:hideMark/>
          </w:tcPr>
          <w:p w14:paraId="65DEF2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70.08 from any other heading, except from heading 70.03 through 70.07; or</w:t>
            </w:r>
            <w:r>
              <w:br/>
            </w:r>
            <w:r>
              <w:br/>
            </w:r>
            <w:r w:rsidRPr="1C4A7F20">
              <w:rPr>
                <w:rFonts w:ascii="Times New Roman" w:eastAsia="Times New Roman" w:hAnsi="Times New Roman" w:cs="Times New Roman"/>
                <w:color w:val="000000" w:themeColor="text1"/>
                <w:sz w:val="24"/>
                <w:szCs w:val="24"/>
                <w:lang w:eastAsia="en-GB"/>
              </w:rPr>
              <w:t>No change in tariff classification required for a good of heading 70.08, provided there is a regional value content of not less than:</w:t>
            </w:r>
            <w:r>
              <w:br/>
            </w:r>
            <w:r w:rsidRPr="1C4A7F20">
              <w:rPr>
                <w:rFonts w:ascii="Times New Roman" w:eastAsia="Times New Roman" w:hAnsi="Times New Roman" w:cs="Times New Roman"/>
                <w:color w:val="000000" w:themeColor="text1"/>
                <w:sz w:val="24"/>
                <w:szCs w:val="24"/>
                <w:lang w:eastAsia="en-GB"/>
              </w:rPr>
              <w:t xml:space="preserve">     (a) 40 per cent under the build-down method; or</w:t>
            </w:r>
            <w:r>
              <w:br/>
            </w:r>
            <w:r w:rsidRPr="1C4A7F20">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70.03 through 70.08.</w:t>
            </w:r>
          </w:p>
        </w:tc>
      </w:tr>
      <w:tr w:rsidR="004340AB" w:rsidRPr="001E00BB" w14:paraId="3AB7B18D" w14:textId="77777777" w:rsidTr="009B63E0">
        <w:trPr>
          <w:trHeight w:val="3465"/>
        </w:trPr>
        <w:tc>
          <w:tcPr>
            <w:tcW w:w="3220" w:type="dxa"/>
            <w:gridSpan w:val="3"/>
            <w:shd w:val="clear" w:color="auto" w:fill="auto"/>
            <w:hideMark/>
          </w:tcPr>
          <w:p w14:paraId="312FA9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70.09</w:t>
            </w:r>
          </w:p>
        </w:tc>
        <w:tc>
          <w:tcPr>
            <w:tcW w:w="6321" w:type="dxa"/>
            <w:shd w:val="clear" w:color="auto" w:fill="auto"/>
            <w:hideMark/>
          </w:tcPr>
          <w:p w14:paraId="0C8A8F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70.09 from any other heading, except from heading 70.07 through 70.08; or</w:t>
            </w:r>
            <w:r>
              <w:br/>
            </w:r>
            <w:r>
              <w:br/>
            </w:r>
            <w:r w:rsidRPr="1C4A7F20">
              <w:rPr>
                <w:rFonts w:ascii="Times New Roman" w:eastAsia="Times New Roman" w:hAnsi="Times New Roman" w:cs="Times New Roman"/>
                <w:color w:val="000000" w:themeColor="text1"/>
                <w:sz w:val="24"/>
                <w:szCs w:val="24"/>
                <w:lang w:eastAsia="en-GB"/>
              </w:rPr>
              <w:t>No change in tariff classification required for a good of heading 70.09, provided there is a regional value content of not less than:</w:t>
            </w:r>
            <w:r>
              <w:br/>
            </w:r>
            <w:r w:rsidRPr="1C4A7F20">
              <w:rPr>
                <w:rFonts w:ascii="Times New Roman" w:eastAsia="Times New Roman" w:hAnsi="Times New Roman" w:cs="Times New Roman"/>
                <w:color w:val="000000" w:themeColor="text1"/>
                <w:sz w:val="24"/>
                <w:szCs w:val="24"/>
                <w:lang w:eastAsia="en-GB"/>
              </w:rPr>
              <w:t xml:space="preserve">     (a) 30 per cent under the build-up method; or</w:t>
            </w:r>
            <w:r>
              <w:br/>
            </w:r>
            <w:r w:rsidRPr="1C4A7F20">
              <w:rPr>
                <w:rFonts w:ascii="Times New Roman" w:eastAsia="Times New Roman" w:hAnsi="Times New Roman" w:cs="Times New Roman"/>
                <w:color w:val="000000" w:themeColor="text1"/>
                <w:sz w:val="24"/>
                <w:szCs w:val="24"/>
                <w:lang w:eastAsia="en-GB"/>
              </w:rPr>
              <w:t xml:space="preserve">     (b) 40 per cent under the build-down method; or</w:t>
            </w:r>
            <w:r>
              <w:br/>
            </w:r>
            <w:r w:rsidRPr="1C4A7F20">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70.07 through 70.09.</w:t>
            </w:r>
          </w:p>
        </w:tc>
      </w:tr>
      <w:tr w:rsidR="004340AB" w:rsidRPr="001E00BB" w14:paraId="26FCBACA" w14:textId="77777777" w:rsidTr="009B63E0">
        <w:trPr>
          <w:trHeight w:val="630"/>
        </w:trPr>
        <w:tc>
          <w:tcPr>
            <w:tcW w:w="3220" w:type="dxa"/>
            <w:gridSpan w:val="3"/>
            <w:shd w:val="clear" w:color="auto" w:fill="auto"/>
            <w:hideMark/>
          </w:tcPr>
          <w:p w14:paraId="34233A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70.10 - 70.11</w:t>
            </w:r>
          </w:p>
        </w:tc>
        <w:tc>
          <w:tcPr>
            <w:tcW w:w="6321" w:type="dxa"/>
            <w:shd w:val="clear" w:color="auto" w:fill="auto"/>
            <w:hideMark/>
          </w:tcPr>
          <w:p w14:paraId="469396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70.10 through 70.11 from any other heading.</w:t>
            </w:r>
          </w:p>
        </w:tc>
      </w:tr>
      <w:tr w:rsidR="004340AB" w:rsidRPr="001E00BB" w14:paraId="071D2962" w14:textId="77777777" w:rsidTr="009B63E0">
        <w:trPr>
          <w:trHeight w:val="630"/>
        </w:trPr>
        <w:tc>
          <w:tcPr>
            <w:tcW w:w="3220" w:type="dxa"/>
            <w:gridSpan w:val="3"/>
            <w:shd w:val="clear" w:color="auto" w:fill="auto"/>
            <w:hideMark/>
          </w:tcPr>
          <w:p w14:paraId="4896B0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70.13</w:t>
            </w:r>
          </w:p>
        </w:tc>
        <w:tc>
          <w:tcPr>
            <w:tcW w:w="6321" w:type="dxa"/>
            <w:shd w:val="clear" w:color="auto" w:fill="auto"/>
            <w:hideMark/>
          </w:tcPr>
          <w:p w14:paraId="57EBAB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70.13 from any other heading, except from heading 70.10.</w:t>
            </w:r>
          </w:p>
        </w:tc>
      </w:tr>
      <w:tr w:rsidR="004340AB" w:rsidRPr="001E00BB" w14:paraId="225DB446" w14:textId="77777777" w:rsidTr="009B63E0">
        <w:trPr>
          <w:trHeight w:val="630"/>
        </w:trPr>
        <w:tc>
          <w:tcPr>
            <w:tcW w:w="3220" w:type="dxa"/>
            <w:gridSpan w:val="3"/>
            <w:shd w:val="clear" w:color="auto" w:fill="auto"/>
            <w:hideMark/>
          </w:tcPr>
          <w:p w14:paraId="04C936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70.14 - 70.18</w:t>
            </w:r>
          </w:p>
        </w:tc>
        <w:tc>
          <w:tcPr>
            <w:tcW w:w="6321" w:type="dxa"/>
            <w:shd w:val="clear" w:color="auto" w:fill="auto"/>
            <w:hideMark/>
          </w:tcPr>
          <w:p w14:paraId="363B77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C4A7F20">
              <w:rPr>
                <w:rFonts w:ascii="Times New Roman" w:eastAsia="Times New Roman" w:hAnsi="Times New Roman" w:cs="Times New Roman"/>
                <w:color w:val="000000" w:themeColor="text1"/>
                <w:sz w:val="24"/>
                <w:szCs w:val="24"/>
                <w:lang w:eastAsia="en-GB"/>
              </w:rPr>
              <w:t>A change to a good of heading 70.14 through 70.18 from any other heading.</w:t>
            </w:r>
          </w:p>
        </w:tc>
      </w:tr>
      <w:tr w:rsidR="004340AB" w14:paraId="385AF482"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7FD9A4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70.19</w:t>
            </w:r>
          </w:p>
        </w:tc>
        <w:tc>
          <w:tcPr>
            <w:tcW w:w="6321" w:type="dxa"/>
            <w:tcBorders>
              <w:top w:val="single" w:sz="4" w:space="0" w:color="auto"/>
              <w:left w:val="single" w:sz="4" w:space="0" w:color="auto"/>
              <w:bottom w:val="single" w:sz="4" w:space="0" w:color="auto"/>
              <w:right w:val="single" w:sz="4" w:space="0" w:color="auto"/>
            </w:tcBorders>
            <w:shd w:val="clear" w:color="auto" w:fill="auto"/>
            <w:hideMark/>
          </w:tcPr>
          <w:p w14:paraId="5B827F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70.19 from any other heading.</w:t>
            </w:r>
          </w:p>
        </w:tc>
      </w:tr>
      <w:tr w:rsidR="004340AB" w:rsidRPr="001E00BB" w14:paraId="631F0683" w14:textId="77777777" w:rsidTr="009B63E0">
        <w:trPr>
          <w:trHeight w:val="630"/>
        </w:trPr>
        <w:tc>
          <w:tcPr>
            <w:tcW w:w="3220" w:type="dxa"/>
            <w:gridSpan w:val="3"/>
            <w:shd w:val="clear" w:color="auto" w:fill="auto"/>
            <w:hideMark/>
          </w:tcPr>
          <w:p w14:paraId="1462EDE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543A139">
              <w:rPr>
                <w:rFonts w:ascii="Times New Roman" w:eastAsia="Times New Roman" w:hAnsi="Times New Roman" w:cs="Times New Roman"/>
                <w:color w:val="000000" w:themeColor="text1"/>
                <w:sz w:val="24"/>
                <w:szCs w:val="24"/>
                <w:lang w:eastAsia="en-GB"/>
              </w:rPr>
              <w:t>70.20</w:t>
            </w:r>
          </w:p>
        </w:tc>
        <w:tc>
          <w:tcPr>
            <w:tcW w:w="6321" w:type="dxa"/>
            <w:shd w:val="clear" w:color="auto" w:fill="auto"/>
            <w:hideMark/>
          </w:tcPr>
          <w:p w14:paraId="324D861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543A139">
              <w:rPr>
                <w:rFonts w:ascii="Times New Roman" w:eastAsia="Times New Roman" w:hAnsi="Times New Roman" w:cs="Times New Roman"/>
                <w:color w:val="000000" w:themeColor="text1"/>
                <w:sz w:val="24"/>
                <w:szCs w:val="24"/>
                <w:lang w:eastAsia="en-GB"/>
              </w:rPr>
              <w:t>A change to a good of heading 70.20 from any other heading.</w:t>
            </w:r>
          </w:p>
        </w:tc>
      </w:tr>
      <w:tr w:rsidR="004340AB" w:rsidRPr="001E00BB" w14:paraId="7E5A2298" w14:textId="77777777" w:rsidTr="009B63E0">
        <w:trPr>
          <w:trHeight w:val="315"/>
        </w:trPr>
        <w:tc>
          <w:tcPr>
            <w:tcW w:w="9541" w:type="dxa"/>
            <w:gridSpan w:val="4"/>
            <w:shd w:val="clear" w:color="auto" w:fill="auto"/>
            <w:hideMark/>
          </w:tcPr>
          <w:p w14:paraId="3849B2B9"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29FDA871">
              <w:rPr>
                <w:rFonts w:ascii="Times New Roman" w:eastAsia="Times New Roman" w:hAnsi="Times New Roman" w:cs="Times New Roman"/>
                <w:b/>
                <w:bCs/>
                <w:color w:val="000000" w:themeColor="text1"/>
                <w:sz w:val="24"/>
                <w:szCs w:val="24"/>
                <w:lang w:eastAsia="en-GB"/>
              </w:rPr>
              <w:t>SECTION XIV</w:t>
            </w:r>
            <w:r>
              <w:br/>
            </w:r>
            <w:r w:rsidRPr="29FDA871">
              <w:rPr>
                <w:rFonts w:ascii="Times New Roman" w:eastAsia="Times New Roman" w:hAnsi="Times New Roman" w:cs="Times New Roman"/>
                <w:b/>
                <w:bCs/>
                <w:color w:val="000000" w:themeColor="text1"/>
                <w:sz w:val="24"/>
                <w:szCs w:val="24"/>
                <w:lang w:eastAsia="en-GB"/>
              </w:rPr>
              <w:t>NATURAL OR CULTURED PEARLS, PRECIOUS OR</w:t>
            </w:r>
            <w:r>
              <w:br/>
            </w:r>
            <w:r w:rsidRPr="29FDA871">
              <w:rPr>
                <w:rFonts w:ascii="Times New Roman" w:eastAsia="Times New Roman" w:hAnsi="Times New Roman" w:cs="Times New Roman"/>
                <w:b/>
                <w:bCs/>
                <w:color w:val="000000" w:themeColor="text1"/>
                <w:sz w:val="24"/>
                <w:szCs w:val="24"/>
                <w:lang w:eastAsia="en-GB"/>
              </w:rPr>
              <w:t>SEMI-PRECIOUS STONES, PRECIOUS METALS, METALS CLAD WITH PRECIOUS METAL, AND ARTICLES THEREOF; IMITATION JEWELLERY; COIN</w:t>
            </w:r>
          </w:p>
        </w:tc>
      </w:tr>
      <w:tr w:rsidR="004340AB" w:rsidRPr="001E00BB" w14:paraId="629C53F7" w14:textId="77777777" w:rsidTr="009B63E0">
        <w:trPr>
          <w:trHeight w:val="315"/>
        </w:trPr>
        <w:tc>
          <w:tcPr>
            <w:tcW w:w="9541" w:type="dxa"/>
            <w:gridSpan w:val="4"/>
            <w:shd w:val="clear" w:color="auto" w:fill="auto"/>
            <w:hideMark/>
          </w:tcPr>
          <w:p w14:paraId="62EE14A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29FDA871">
              <w:rPr>
                <w:rFonts w:ascii="Times New Roman" w:eastAsia="Times New Roman" w:hAnsi="Times New Roman" w:cs="Times New Roman"/>
                <w:b/>
                <w:bCs/>
                <w:color w:val="000000" w:themeColor="text1"/>
                <w:sz w:val="24"/>
                <w:szCs w:val="24"/>
                <w:lang w:eastAsia="en-GB"/>
              </w:rPr>
              <w:t>CHAPTER 71</w:t>
            </w:r>
            <w:r>
              <w:br/>
            </w:r>
            <w:r w:rsidRPr="29FDA871">
              <w:rPr>
                <w:rFonts w:ascii="Times New Roman" w:eastAsia="Times New Roman" w:hAnsi="Times New Roman" w:cs="Times New Roman"/>
                <w:b/>
                <w:bCs/>
                <w:color w:val="000000" w:themeColor="text1"/>
                <w:sz w:val="24"/>
                <w:szCs w:val="24"/>
                <w:lang w:eastAsia="en-GB"/>
              </w:rPr>
              <w:t>NATURAL OR CULTURED PEARLS, PRECIOUS OR SEMI-PRECIOUS STONES, PRECIOUS METALS, METALS CLAD WITH PRECIOUS METAL, AND ARTICLES THEREOF; IMITATION JEWELLERY; COIN</w:t>
            </w:r>
          </w:p>
        </w:tc>
      </w:tr>
      <w:tr w:rsidR="004340AB" w:rsidRPr="001E00BB" w14:paraId="542D5758" w14:textId="77777777" w:rsidTr="009B63E0">
        <w:trPr>
          <w:trHeight w:val="630"/>
        </w:trPr>
        <w:tc>
          <w:tcPr>
            <w:tcW w:w="3220" w:type="dxa"/>
            <w:gridSpan w:val="3"/>
            <w:shd w:val="clear" w:color="auto" w:fill="auto"/>
            <w:hideMark/>
          </w:tcPr>
          <w:p w14:paraId="224E15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71.01</w:t>
            </w:r>
          </w:p>
        </w:tc>
        <w:tc>
          <w:tcPr>
            <w:tcW w:w="6321" w:type="dxa"/>
            <w:shd w:val="clear" w:color="auto" w:fill="auto"/>
            <w:hideMark/>
          </w:tcPr>
          <w:p w14:paraId="288D6A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71.01 from any other chapter.</w:t>
            </w:r>
          </w:p>
        </w:tc>
      </w:tr>
      <w:tr w:rsidR="004340AB" w:rsidRPr="001E00BB" w14:paraId="18752A7F" w14:textId="77777777" w:rsidTr="009B63E0">
        <w:trPr>
          <w:trHeight w:val="630"/>
        </w:trPr>
        <w:tc>
          <w:tcPr>
            <w:tcW w:w="3220" w:type="dxa"/>
            <w:gridSpan w:val="3"/>
            <w:shd w:val="clear" w:color="auto" w:fill="auto"/>
            <w:hideMark/>
          </w:tcPr>
          <w:p w14:paraId="6A7C9F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7102.10 - 7102.21</w:t>
            </w:r>
          </w:p>
        </w:tc>
        <w:tc>
          <w:tcPr>
            <w:tcW w:w="6321" w:type="dxa"/>
            <w:shd w:val="clear" w:color="auto" w:fill="auto"/>
            <w:hideMark/>
          </w:tcPr>
          <w:p w14:paraId="49F6B4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7102.10 through 7102.21 from any other chapter.</w:t>
            </w:r>
          </w:p>
        </w:tc>
      </w:tr>
      <w:tr w:rsidR="004340AB" w:rsidRPr="001E00BB" w14:paraId="21EB3591" w14:textId="77777777" w:rsidTr="009B63E0">
        <w:trPr>
          <w:trHeight w:val="630"/>
        </w:trPr>
        <w:tc>
          <w:tcPr>
            <w:tcW w:w="3220" w:type="dxa"/>
            <w:gridSpan w:val="3"/>
            <w:shd w:val="clear" w:color="auto" w:fill="auto"/>
            <w:hideMark/>
          </w:tcPr>
          <w:p w14:paraId="61EBFC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7102.29</w:t>
            </w:r>
          </w:p>
        </w:tc>
        <w:tc>
          <w:tcPr>
            <w:tcW w:w="6321" w:type="dxa"/>
            <w:shd w:val="clear" w:color="auto" w:fill="auto"/>
            <w:hideMark/>
          </w:tcPr>
          <w:p w14:paraId="3547E3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7102.29 from any other subheading.</w:t>
            </w:r>
          </w:p>
        </w:tc>
      </w:tr>
      <w:tr w:rsidR="004340AB" w:rsidRPr="001E00BB" w14:paraId="6399A591" w14:textId="77777777" w:rsidTr="009B63E0">
        <w:trPr>
          <w:trHeight w:val="630"/>
        </w:trPr>
        <w:tc>
          <w:tcPr>
            <w:tcW w:w="3220" w:type="dxa"/>
            <w:gridSpan w:val="3"/>
            <w:shd w:val="clear" w:color="auto" w:fill="auto"/>
            <w:hideMark/>
          </w:tcPr>
          <w:p w14:paraId="5772C50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7102.31</w:t>
            </w:r>
          </w:p>
        </w:tc>
        <w:tc>
          <w:tcPr>
            <w:tcW w:w="6321" w:type="dxa"/>
            <w:shd w:val="clear" w:color="auto" w:fill="auto"/>
            <w:hideMark/>
          </w:tcPr>
          <w:p w14:paraId="68FD97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7102.31 from any other chapter.</w:t>
            </w:r>
          </w:p>
        </w:tc>
      </w:tr>
      <w:tr w:rsidR="004340AB" w:rsidRPr="001E00BB" w14:paraId="134F10CB" w14:textId="77777777" w:rsidTr="009B63E0">
        <w:trPr>
          <w:trHeight w:val="630"/>
        </w:trPr>
        <w:tc>
          <w:tcPr>
            <w:tcW w:w="3220" w:type="dxa"/>
            <w:gridSpan w:val="3"/>
            <w:shd w:val="clear" w:color="auto" w:fill="auto"/>
            <w:hideMark/>
          </w:tcPr>
          <w:p w14:paraId="18719A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7102.39</w:t>
            </w:r>
          </w:p>
        </w:tc>
        <w:tc>
          <w:tcPr>
            <w:tcW w:w="6321" w:type="dxa"/>
            <w:shd w:val="clear" w:color="auto" w:fill="auto"/>
            <w:hideMark/>
          </w:tcPr>
          <w:p w14:paraId="5943A6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7102.39 from any other subheading.</w:t>
            </w:r>
          </w:p>
        </w:tc>
      </w:tr>
      <w:tr w:rsidR="004340AB" w:rsidRPr="001E00BB" w14:paraId="1878F0EC" w14:textId="77777777" w:rsidTr="009B63E0">
        <w:trPr>
          <w:trHeight w:val="630"/>
        </w:trPr>
        <w:tc>
          <w:tcPr>
            <w:tcW w:w="3220" w:type="dxa"/>
            <w:gridSpan w:val="3"/>
            <w:shd w:val="clear" w:color="auto" w:fill="auto"/>
            <w:hideMark/>
          </w:tcPr>
          <w:p w14:paraId="5B44002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7103.10</w:t>
            </w:r>
          </w:p>
        </w:tc>
        <w:tc>
          <w:tcPr>
            <w:tcW w:w="6321" w:type="dxa"/>
            <w:shd w:val="clear" w:color="auto" w:fill="auto"/>
            <w:hideMark/>
          </w:tcPr>
          <w:p w14:paraId="5AC6D2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7103.10 from any other chapter.</w:t>
            </w:r>
          </w:p>
        </w:tc>
      </w:tr>
      <w:tr w:rsidR="004340AB" w:rsidRPr="001E00BB" w14:paraId="3AF359B5" w14:textId="77777777" w:rsidTr="009B63E0">
        <w:trPr>
          <w:trHeight w:val="630"/>
        </w:trPr>
        <w:tc>
          <w:tcPr>
            <w:tcW w:w="3220" w:type="dxa"/>
            <w:gridSpan w:val="3"/>
            <w:shd w:val="clear" w:color="auto" w:fill="auto"/>
            <w:hideMark/>
          </w:tcPr>
          <w:p w14:paraId="72BF3D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7103.91 - 7103.99</w:t>
            </w:r>
          </w:p>
        </w:tc>
        <w:tc>
          <w:tcPr>
            <w:tcW w:w="6321" w:type="dxa"/>
            <w:shd w:val="clear" w:color="auto" w:fill="auto"/>
            <w:hideMark/>
          </w:tcPr>
          <w:p w14:paraId="2DA8AC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7103.91 through 7103.99 from any other subheading.</w:t>
            </w:r>
          </w:p>
        </w:tc>
      </w:tr>
      <w:tr w:rsidR="004340AB" w:rsidRPr="001E00BB" w14:paraId="3CBC7DC9" w14:textId="77777777" w:rsidTr="009B63E0">
        <w:trPr>
          <w:trHeight w:val="630"/>
        </w:trPr>
        <w:tc>
          <w:tcPr>
            <w:tcW w:w="3220" w:type="dxa"/>
            <w:gridSpan w:val="3"/>
            <w:shd w:val="clear" w:color="auto" w:fill="auto"/>
            <w:hideMark/>
          </w:tcPr>
          <w:p w14:paraId="24C537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71.04 - 71.05</w:t>
            </w:r>
          </w:p>
        </w:tc>
        <w:tc>
          <w:tcPr>
            <w:tcW w:w="6321" w:type="dxa"/>
            <w:shd w:val="clear" w:color="auto" w:fill="auto"/>
            <w:hideMark/>
          </w:tcPr>
          <w:p w14:paraId="3CF276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71.04 through 71.05 from any other heading.</w:t>
            </w:r>
          </w:p>
        </w:tc>
      </w:tr>
      <w:tr w:rsidR="004340AB" w:rsidRPr="001E00BB" w14:paraId="7E6B1B71" w14:textId="77777777" w:rsidTr="009B63E0">
        <w:trPr>
          <w:trHeight w:val="630"/>
        </w:trPr>
        <w:tc>
          <w:tcPr>
            <w:tcW w:w="3220" w:type="dxa"/>
            <w:gridSpan w:val="3"/>
            <w:shd w:val="clear" w:color="auto" w:fill="auto"/>
            <w:hideMark/>
          </w:tcPr>
          <w:p w14:paraId="2632565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71.06 - 71.08</w:t>
            </w:r>
          </w:p>
        </w:tc>
        <w:tc>
          <w:tcPr>
            <w:tcW w:w="6321" w:type="dxa"/>
            <w:shd w:val="clear" w:color="auto" w:fill="auto"/>
            <w:hideMark/>
          </w:tcPr>
          <w:p w14:paraId="74265A8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71.06 through 71.08 from any other chapter.</w:t>
            </w:r>
          </w:p>
        </w:tc>
      </w:tr>
      <w:tr w:rsidR="004340AB" w:rsidRPr="001E00BB" w14:paraId="7A2B27EB" w14:textId="77777777" w:rsidTr="009B63E0">
        <w:trPr>
          <w:trHeight w:val="630"/>
        </w:trPr>
        <w:tc>
          <w:tcPr>
            <w:tcW w:w="3220" w:type="dxa"/>
            <w:gridSpan w:val="3"/>
            <w:shd w:val="clear" w:color="auto" w:fill="auto"/>
            <w:hideMark/>
          </w:tcPr>
          <w:p w14:paraId="6E08C5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71.09</w:t>
            </w:r>
          </w:p>
        </w:tc>
        <w:tc>
          <w:tcPr>
            <w:tcW w:w="6321" w:type="dxa"/>
            <w:shd w:val="clear" w:color="auto" w:fill="auto"/>
            <w:hideMark/>
          </w:tcPr>
          <w:p w14:paraId="619708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71.09 from any other heading.</w:t>
            </w:r>
          </w:p>
        </w:tc>
      </w:tr>
      <w:tr w:rsidR="004340AB" w:rsidRPr="001E00BB" w14:paraId="4A3EDD23" w14:textId="77777777" w:rsidTr="009B63E0">
        <w:trPr>
          <w:trHeight w:val="630"/>
        </w:trPr>
        <w:tc>
          <w:tcPr>
            <w:tcW w:w="3220" w:type="dxa"/>
            <w:gridSpan w:val="3"/>
            <w:shd w:val="clear" w:color="auto" w:fill="auto"/>
            <w:hideMark/>
          </w:tcPr>
          <w:p w14:paraId="64A758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71.10 - 71.11</w:t>
            </w:r>
          </w:p>
        </w:tc>
        <w:tc>
          <w:tcPr>
            <w:tcW w:w="6321" w:type="dxa"/>
            <w:shd w:val="clear" w:color="auto" w:fill="auto"/>
            <w:hideMark/>
          </w:tcPr>
          <w:p w14:paraId="030AA3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71.10 through 71.11 from any other chapter.</w:t>
            </w:r>
          </w:p>
        </w:tc>
      </w:tr>
      <w:tr w:rsidR="004340AB" w:rsidRPr="001E00BB" w14:paraId="60CC9B32" w14:textId="77777777" w:rsidTr="009B63E0">
        <w:trPr>
          <w:trHeight w:val="630"/>
        </w:trPr>
        <w:tc>
          <w:tcPr>
            <w:tcW w:w="3220" w:type="dxa"/>
            <w:gridSpan w:val="3"/>
            <w:shd w:val="clear" w:color="auto" w:fill="auto"/>
            <w:hideMark/>
          </w:tcPr>
          <w:p w14:paraId="68B66A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71.12</w:t>
            </w:r>
          </w:p>
        </w:tc>
        <w:tc>
          <w:tcPr>
            <w:tcW w:w="6321" w:type="dxa"/>
            <w:shd w:val="clear" w:color="auto" w:fill="auto"/>
            <w:hideMark/>
          </w:tcPr>
          <w:p w14:paraId="39111E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71.12 from any other heading.</w:t>
            </w:r>
          </w:p>
        </w:tc>
      </w:tr>
      <w:tr w:rsidR="004340AB" w:rsidRPr="001E00BB" w14:paraId="4AC89F15" w14:textId="77777777" w:rsidTr="009B63E0">
        <w:trPr>
          <w:trHeight w:val="2520"/>
        </w:trPr>
        <w:tc>
          <w:tcPr>
            <w:tcW w:w="3220" w:type="dxa"/>
            <w:gridSpan w:val="3"/>
            <w:shd w:val="clear" w:color="auto" w:fill="auto"/>
            <w:hideMark/>
          </w:tcPr>
          <w:p w14:paraId="246AC6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71.13 - 71.14</w:t>
            </w:r>
          </w:p>
        </w:tc>
        <w:tc>
          <w:tcPr>
            <w:tcW w:w="6321" w:type="dxa"/>
            <w:shd w:val="clear" w:color="auto" w:fill="auto"/>
            <w:hideMark/>
          </w:tcPr>
          <w:p w14:paraId="2F5E2BF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71.13 through 71.14 from any other heading; or</w:t>
            </w:r>
            <w:r>
              <w:br/>
            </w:r>
            <w:r>
              <w:br/>
            </w:r>
            <w:r w:rsidRPr="29FDA871">
              <w:rPr>
                <w:rFonts w:ascii="Times New Roman" w:eastAsia="Times New Roman" w:hAnsi="Times New Roman" w:cs="Times New Roman"/>
                <w:color w:val="000000" w:themeColor="text1"/>
                <w:sz w:val="24"/>
                <w:szCs w:val="24"/>
                <w:lang w:eastAsia="en-GB"/>
              </w:rPr>
              <w:t>No change in tariff classification required for a good of heading 71.13 through 71.14, provided there is a regional value content of not less than:</w:t>
            </w:r>
            <w:r>
              <w:br/>
            </w:r>
            <w:r w:rsidRPr="29FDA871">
              <w:rPr>
                <w:rFonts w:ascii="Times New Roman" w:eastAsia="Times New Roman" w:hAnsi="Times New Roman" w:cs="Times New Roman"/>
                <w:color w:val="000000" w:themeColor="text1"/>
                <w:sz w:val="24"/>
                <w:szCs w:val="24"/>
                <w:lang w:eastAsia="en-GB"/>
              </w:rPr>
              <w:t xml:space="preserve">     (a) 35 per cent under the build-up method; or</w:t>
            </w:r>
            <w:r>
              <w:br/>
            </w:r>
            <w:r w:rsidRPr="29FDA871">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2496A313" w14:textId="77777777" w:rsidTr="009B63E0">
        <w:trPr>
          <w:trHeight w:val="630"/>
        </w:trPr>
        <w:tc>
          <w:tcPr>
            <w:tcW w:w="3220" w:type="dxa"/>
            <w:gridSpan w:val="3"/>
            <w:shd w:val="clear" w:color="auto" w:fill="auto"/>
            <w:hideMark/>
          </w:tcPr>
          <w:p w14:paraId="0D8BBD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71.15 - 71.16</w:t>
            </w:r>
          </w:p>
        </w:tc>
        <w:tc>
          <w:tcPr>
            <w:tcW w:w="6321" w:type="dxa"/>
            <w:shd w:val="clear" w:color="auto" w:fill="auto"/>
            <w:hideMark/>
          </w:tcPr>
          <w:p w14:paraId="44DE70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71.15 through 71.16 from any other heading.</w:t>
            </w:r>
          </w:p>
        </w:tc>
      </w:tr>
      <w:tr w:rsidR="004340AB" w:rsidRPr="001E00BB" w14:paraId="0AF609EF" w14:textId="77777777" w:rsidTr="009B63E0">
        <w:trPr>
          <w:trHeight w:val="3465"/>
        </w:trPr>
        <w:tc>
          <w:tcPr>
            <w:tcW w:w="3220" w:type="dxa"/>
            <w:gridSpan w:val="3"/>
            <w:shd w:val="clear" w:color="auto" w:fill="auto"/>
            <w:hideMark/>
          </w:tcPr>
          <w:p w14:paraId="41FAE9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7117.11</w:t>
            </w:r>
          </w:p>
        </w:tc>
        <w:tc>
          <w:tcPr>
            <w:tcW w:w="6321" w:type="dxa"/>
            <w:shd w:val="clear" w:color="auto" w:fill="auto"/>
            <w:hideMark/>
          </w:tcPr>
          <w:p w14:paraId="51CEF0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7117.11 from any other heading; or</w:t>
            </w:r>
            <w:r>
              <w:br/>
            </w:r>
            <w:r>
              <w:br/>
            </w:r>
            <w:r w:rsidRPr="29FDA871">
              <w:rPr>
                <w:rFonts w:ascii="Times New Roman" w:eastAsia="Times New Roman" w:hAnsi="Times New Roman" w:cs="Times New Roman"/>
                <w:color w:val="000000" w:themeColor="text1"/>
                <w:sz w:val="24"/>
                <w:szCs w:val="24"/>
                <w:lang w:eastAsia="en-GB"/>
              </w:rPr>
              <w:t>No change in tariff classification required for a good of subheading 7117.11, provided there is a regional value content of not less than:</w:t>
            </w:r>
            <w:r>
              <w:br/>
            </w:r>
            <w:r w:rsidRPr="29FDA871">
              <w:rPr>
                <w:rFonts w:ascii="Times New Roman" w:eastAsia="Times New Roman" w:hAnsi="Times New Roman" w:cs="Times New Roman"/>
                <w:color w:val="000000" w:themeColor="text1"/>
                <w:sz w:val="24"/>
                <w:szCs w:val="24"/>
                <w:lang w:eastAsia="en-GB"/>
              </w:rPr>
              <w:t xml:space="preserve">     (a) 35 per cent under the build-up method; or</w:t>
            </w:r>
            <w:r>
              <w:br/>
            </w:r>
            <w:r w:rsidRPr="29FDA871">
              <w:rPr>
                <w:rFonts w:ascii="Times New Roman" w:eastAsia="Times New Roman" w:hAnsi="Times New Roman" w:cs="Times New Roman"/>
                <w:color w:val="000000" w:themeColor="text1"/>
                <w:sz w:val="24"/>
                <w:szCs w:val="24"/>
                <w:lang w:eastAsia="en-GB"/>
              </w:rPr>
              <w:t xml:space="preserve">     (b) 45 per cent under the build-down method; or</w:t>
            </w:r>
            <w:r>
              <w:br/>
            </w:r>
            <w:r w:rsidRPr="29FDA871">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71.17.</w:t>
            </w:r>
          </w:p>
        </w:tc>
      </w:tr>
      <w:tr w:rsidR="004340AB" w:rsidRPr="001E00BB" w14:paraId="103FCAA8" w14:textId="77777777" w:rsidTr="009B63E0">
        <w:trPr>
          <w:trHeight w:val="3465"/>
        </w:trPr>
        <w:tc>
          <w:tcPr>
            <w:tcW w:w="3220" w:type="dxa"/>
            <w:gridSpan w:val="3"/>
            <w:shd w:val="clear" w:color="auto" w:fill="auto"/>
            <w:hideMark/>
          </w:tcPr>
          <w:p w14:paraId="1BE7BA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7117.19 - 7117.90</w:t>
            </w:r>
          </w:p>
        </w:tc>
        <w:tc>
          <w:tcPr>
            <w:tcW w:w="6321" w:type="dxa"/>
            <w:shd w:val="clear" w:color="auto" w:fill="auto"/>
            <w:hideMark/>
          </w:tcPr>
          <w:p w14:paraId="23F1D9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subheading 7117.19 through 7117.90 from any other heading; or</w:t>
            </w:r>
            <w:r>
              <w:br/>
            </w:r>
            <w:r>
              <w:br/>
            </w:r>
            <w:r w:rsidRPr="29FDA871">
              <w:rPr>
                <w:rFonts w:ascii="Times New Roman" w:eastAsia="Times New Roman" w:hAnsi="Times New Roman" w:cs="Times New Roman"/>
                <w:color w:val="000000" w:themeColor="text1"/>
                <w:sz w:val="24"/>
                <w:szCs w:val="24"/>
                <w:lang w:eastAsia="en-GB"/>
              </w:rPr>
              <w:t>No change in tariff classification required for a good of subheading 7117.19 through 7117.90, provided there is a regional value content of not less than:</w:t>
            </w:r>
            <w:r>
              <w:br/>
            </w:r>
            <w:r w:rsidRPr="29FDA871">
              <w:rPr>
                <w:rFonts w:ascii="Times New Roman" w:eastAsia="Times New Roman" w:hAnsi="Times New Roman" w:cs="Times New Roman"/>
                <w:color w:val="000000" w:themeColor="text1"/>
                <w:sz w:val="24"/>
                <w:szCs w:val="24"/>
                <w:lang w:eastAsia="en-GB"/>
              </w:rPr>
              <w:t xml:space="preserve">     (a) 30 per cent under the build-up method; or</w:t>
            </w:r>
            <w:r>
              <w:br/>
            </w:r>
            <w:r w:rsidRPr="29FDA871">
              <w:rPr>
                <w:rFonts w:ascii="Times New Roman" w:eastAsia="Times New Roman" w:hAnsi="Times New Roman" w:cs="Times New Roman"/>
                <w:color w:val="000000" w:themeColor="text1"/>
                <w:sz w:val="24"/>
                <w:szCs w:val="24"/>
                <w:lang w:eastAsia="en-GB"/>
              </w:rPr>
              <w:t xml:space="preserve">     (b) 40 per cent under the build-down method; or</w:t>
            </w:r>
            <w:r>
              <w:br/>
            </w:r>
            <w:r w:rsidRPr="29FDA87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71.17.</w:t>
            </w:r>
          </w:p>
        </w:tc>
      </w:tr>
      <w:tr w:rsidR="004340AB" w:rsidRPr="001E00BB" w14:paraId="2436E689" w14:textId="77777777" w:rsidTr="009B63E0">
        <w:trPr>
          <w:trHeight w:val="630"/>
        </w:trPr>
        <w:tc>
          <w:tcPr>
            <w:tcW w:w="3220" w:type="dxa"/>
            <w:gridSpan w:val="3"/>
            <w:shd w:val="clear" w:color="auto" w:fill="auto"/>
            <w:hideMark/>
          </w:tcPr>
          <w:p w14:paraId="7A4E3A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71.18</w:t>
            </w:r>
          </w:p>
        </w:tc>
        <w:tc>
          <w:tcPr>
            <w:tcW w:w="6321" w:type="dxa"/>
            <w:shd w:val="clear" w:color="auto" w:fill="auto"/>
            <w:hideMark/>
          </w:tcPr>
          <w:p w14:paraId="262994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A871">
              <w:rPr>
                <w:rFonts w:ascii="Times New Roman" w:eastAsia="Times New Roman" w:hAnsi="Times New Roman" w:cs="Times New Roman"/>
                <w:color w:val="000000" w:themeColor="text1"/>
                <w:sz w:val="24"/>
                <w:szCs w:val="24"/>
                <w:lang w:eastAsia="en-GB"/>
              </w:rPr>
              <w:t>A change to a good of heading 71.18 from any other heading.</w:t>
            </w:r>
          </w:p>
        </w:tc>
      </w:tr>
      <w:tr w:rsidR="004340AB" w:rsidRPr="001E00BB" w14:paraId="79A1BBB7" w14:textId="77777777" w:rsidTr="009B63E0">
        <w:trPr>
          <w:trHeight w:val="315"/>
        </w:trPr>
        <w:tc>
          <w:tcPr>
            <w:tcW w:w="9541" w:type="dxa"/>
            <w:gridSpan w:val="4"/>
            <w:shd w:val="clear" w:color="auto" w:fill="auto"/>
            <w:hideMark/>
          </w:tcPr>
          <w:p w14:paraId="6936E2A5"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53BF8582">
              <w:rPr>
                <w:rFonts w:ascii="Times New Roman" w:eastAsia="Times New Roman" w:hAnsi="Times New Roman" w:cs="Times New Roman"/>
                <w:b/>
                <w:bCs/>
                <w:color w:val="000000" w:themeColor="text1"/>
                <w:sz w:val="24"/>
                <w:szCs w:val="24"/>
                <w:lang w:eastAsia="en-GB"/>
              </w:rPr>
              <w:t>SECTION XV</w:t>
            </w:r>
            <w:r>
              <w:br/>
            </w:r>
            <w:r w:rsidRPr="53BF8582">
              <w:rPr>
                <w:rFonts w:ascii="Times New Roman" w:eastAsia="Times New Roman" w:hAnsi="Times New Roman" w:cs="Times New Roman"/>
                <w:b/>
                <w:bCs/>
                <w:color w:val="000000" w:themeColor="text1"/>
                <w:sz w:val="24"/>
                <w:szCs w:val="24"/>
                <w:lang w:eastAsia="en-GB"/>
              </w:rPr>
              <w:t>BASE METALS AND ARTICLES OF BASE METAL</w:t>
            </w:r>
          </w:p>
        </w:tc>
      </w:tr>
      <w:tr w:rsidR="004340AB" w:rsidRPr="001E00BB" w14:paraId="62739691" w14:textId="77777777" w:rsidTr="009B63E0">
        <w:trPr>
          <w:trHeight w:val="315"/>
        </w:trPr>
        <w:tc>
          <w:tcPr>
            <w:tcW w:w="9541" w:type="dxa"/>
            <w:gridSpan w:val="4"/>
            <w:shd w:val="clear" w:color="auto" w:fill="auto"/>
            <w:hideMark/>
          </w:tcPr>
          <w:p w14:paraId="4CAB4B46"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53BF8582">
              <w:rPr>
                <w:rFonts w:ascii="Times New Roman" w:eastAsia="Times New Roman" w:hAnsi="Times New Roman" w:cs="Times New Roman"/>
                <w:b/>
                <w:bCs/>
                <w:color w:val="000000" w:themeColor="text1"/>
                <w:sz w:val="24"/>
                <w:szCs w:val="24"/>
                <w:lang w:eastAsia="en-GB"/>
              </w:rPr>
              <w:t>CHAPTER 72</w:t>
            </w:r>
            <w:r>
              <w:br/>
            </w:r>
            <w:r w:rsidRPr="53BF8582">
              <w:rPr>
                <w:rFonts w:ascii="Times New Roman" w:eastAsia="Times New Roman" w:hAnsi="Times New Roman" w:cs="Times New Roman"/>
                <w:b/>
                <w:bCs/>
                <w:color w:val="000000" w:themeColor="text1"/>
                <w:sz w:val="24"/>
                <w:szCs w:val="24"/>
                <w:lang w:eastAsia="en-GB"/>
              </w:rPr>
              <w:t>IRON AND STEEL</w:t>
            </w:r>
          </w:p>
        </w:tc>
      </w:tr>
      <w:tr w:rsidR="004340AB" w:rsidRPr="001E00BB" w14:paraId="33E553C3" w14:textId="77777777" w:rsidTr="009B63E0">
        <w:trPr>
          <w:trHeight w:val="630"/>
        </w:trPr>
        <w:tc>
          <w:tcPr>
            <w:tcW w:w="3220" w:type="dxa"/>
            <w:gridSpan w:val="3"/>
            <w:shd w:val="clear" w:color="auto" w:fill="auto"/>
            <w:hideMark/>
          </w:tcPr>
          <w:p w14:paraId="076426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72.01 - 72.05</w:t>
            </w:r>
          </w:p>
        </w:tc>
        <w:tc>
          <w:tcPr>
            <w:tcW w:w="6321" w:type="dxa"/>
            <w:shd w:val="clear" w:color="auto" w:fill="auto"/>
            <w:hideMark/>
          </w:tcPr>
          <w:p w14:paraId="281B219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72.01 through 72.05 from any other chapter.</w:t>
            </w:r>
          </w:p>
        </w:tc>
      </w:tr>
      <w:tr w:rsidR="004340AB" w:rsidRPr="001E00BB" w14:paraId="2D60C5C1" w14:textId="77777777" w:rsidTr="009B63E0">
        <w:trPr>
          <w:trHeight w:val="630"/>
        </w:trPr>
        <w:tc>
          <w:tcPr>
            <w:tcW w:w="3220" w:type="dxa"/>
            <w:gridSpan w:val="3"/>
            <w:shd w:val="clear" w:color="auto" w:fill="auto"/>
            <w:hideMark/>
          </w:tcPr>
          <w:p w14:paraId="7FCB1D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72.06</w:t>
            </w:r>
          </w:p>
        </w:tc>
        <w:tc>
          <w:tcPr>
            <w:tcW w:w="6321" w:type="dxa"/>
            <w:shd w:val="clear" w:color="auto" w:fill="auto"/>
            <w:hideMark/>
          </w:tcPr>
          <w:p w14:paraId="2E37CA8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72.06 from any other heading.</w:t>
            </w:r>
          </w:p>
        </w:tc>
      </w:tr>
      <w:tr w:rsidR="004340AB" w:rsidRPr="001E00BB" w14:paraId="7D867EBF" w14:textId="77777777" w:rsidTr="009B63E0">
        <w:trPr>
          <w:trHeight w:val="630"/>
        </w:trPr>
        <w:tc>
          <w:tcPr>
            <w:tcW w:w="3220" w:type="dxa"/>
            <w:gridSpan w:val="3"/>
            <w:shd w:val="clear" w:color="auto" w:fill="auto"/>
            <w:hideMark/>
          </w:tcPr>
          <w:p w14:paraId="748F3F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72.07</w:t>
            </w:r>
          </w:p>
        </w:tc>
        <w:tc>
          <w:tcPr>
            <w:tcW w:w="6321" w:type="dxa"/>
            <w:shd w:val="clear" w:color="auto" w:fill="auto"/>
            <w:hideMark/>
          </w:tcPr>
          <w:p w14:paraId="3683E8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72.07 from any other heading, except from heading 72.06.</w:t>
            </w:r>
          </w:p>
        </w:tc>
      </w:tr>
      <w:tr w:rsidR="004340AB" w:rsidRPr="001E00BB" w14:paraId="16072763" w14:textId="77777777" w:rsidTr="009B63E0">
        <w:trPr>
          <w:trHeight w:val="630"/>
        </w:trPr>
        <w:tc>
          <w:tcPr>
            <w:tcW w:w="3220" w:type="dxa"/>
            <w:gridSpan w:val="3"/>
            <w:shd w:val="clear" w:color="auto" w:fill="auto"/>
            <w:hideMark/>
          </w:tcPr>
          <w:p w14:paraId="2BB95E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72.08</w:t>
            </w:r>
          </w:p>
        </w:tc>
        <w:tc>
          <w:tcPr>
            <w:tcW w:w="6321" w:type="dxa"/>
            <w:shd w:val="clear" w:color="auto" w:fill="auto"/>
            <w:hideMark/>
          </w:tcPr>
          <w:p w14:paraId="01758F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72.08 from any other heading.</w:t>
            </w:r>
          </w:p>
        </w:tc>
      </w:tr>
      <w:tr w:rsidR="004340AB" w:rsidRPr="001E00BB" w14:paraId="279B5976" w14:textId="77777777" w:rsidTr="009B63E0">
        <w:trPr>
          <w:trHeight w:val="630"/>
        </w:trPr>
        <w:tc>
          <w:tcPr>
            <w:tcW w:w="3220" w:type="dxa"/>
            <w:gridSpan w:val="3"/>
            <w:shd w:val="clear" w:color="auto" w:fill="auto"/>
            <w:hideMark/>
          </w:tcPr>
          <w:p w14:paraId="2B7EAD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72.09</w:t>
            </w:r>
          </w:p>
        </w:tc>
        <w:tc>
          <w:tcPr>
            <w:tcW w:w="6321" w:type="dxa"/>
            <w:shd w:val="clear" w:color="auto" w:fill="auto"/>
            <w:hideMark/>
          </w:tcPr>
          <w:p w14:paraId="35C37C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72.09 from any other heading, except from heading 72.08 or 72.11.</w:t>
            </w:r>
          </w:p>
        </w:tc>
      </w:tr>
      <w:tr w:rsidR="004340AB" w:rsidRPr="001E00BB" w14:paraId="7D68B8DF" w14:textId="77777777" w:rsidTr="009B63E0">
        <w:trPr>
          <w:trHeight w:val="945"/>
        </w:trPr>
        <w:tc>
          <w:tcPr>
            <w:tcW w:w="3220" w:type="dxa"/>
            <w:gridSpan w:val="3"/>
            <w:shd w:val="clear" w:color="auto" w:fill="auto"/>
            <w:hideMark/>
          </w:tcPr>
          <w:p w14:paraId="0DC3D4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72.10</w:t>
            </w:r>
          </w:p>
        </w:tc>
        <w:tc>
          <w:tcPr>
            <w:tcW w:w="6321" w:type="dxa"/>
            <w:shd w:val="clear" w:color="auto" w:fill="auto"/>
            <w:hideMark/>
          </w:tcPr>
          <w:p w14:paraId="2CB02A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72.10 from any other heading, except from heading 72.08 through 72.09 or 72.11.</w:t>
            </w:r>
          </w:p>
        </w:tc>
      </w:tr>
      <w:tr w:rsidR="004340AB" w:rsidRPr="001E00BB" w14:paraId="2DCED053" w14:textId="77777777" w:rsidTr="009B63E0">
        <w:trPr>
          <w:trHeight w:val="630"/>
        </w:trPr>
        <w:tc>
          <w:tcPr>
            <w:tcW w:w="3220" w:type="dxa"/>
            <w:gridSpan w:val="3"/>
            <w:shd w:val="clear" w:color="auto" w:fill="auto"/>
            <w:hideMark/>
          </w:tcPr>
          <w:p w14:paraId="35892E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72.11</w:t>
            </w:r>
          </w:p>
        </w:tc>
        <w:tc>
          <w:tcPr>
            <w:tcW w:w="6321" w:type="dxa"/>
            <w:shd w:val="clear" w:color="auto" w:fill="auto"/>
            <w:hideMark/>
          </w:tcPr>
          <w:p w14:paraId="6AC54AA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72.11 from any other heading, except from heading 72.08 through 72.09.</w:t>
            </w:r>
          </w:p>
        </w:tc>
      </w:tr>
      <w:tr w:rsidR="004340AB" w:rsidRPr="001E00BB" w14:paraId="48C1C273" w14:textId="77777777" w:rsidTr="009B63E0">
        <w:trPr>
          <w:trHeight w:val="2520"/>
        </w:trPr>
        <w:tc>
          <w:tcPr>
            <w:tcW w:w="3220" w:type="dxa"/>
            <w:gridSpan w:val="3"/>
            <w:shd w:val="clear" w:color="auto" w:fill="auto"/>
            <w:hideMark/>
          </w:tcPr>
          <w:p w14:paraId="721AD5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7212.10</w:t>
            </w:r>
          </w:p>
        </w:tc>
        <w:tc>
          <w:tcPr>
            <w:tcW w:w="6321" w:type="dxa"/>
            <w:shd w:val="clear" w:color="auto" w:fill="auto"/>
            <w:hideMark/>
          </w:tcPr>
          <w:p w14:paraId="0A71BF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subheading 7212.10 from any other heading, except from heading 72.08 through 72.11; or</w:t>
            </w:r>
            <w:r>
              <w:br/>
            </w:r>
            <w:r>
              <w:br/>
            </w:r>
            <w:r w:rsidRPr="53BF8582">
              <w:rPr>
                <w:rFonts w:ascii="Times New Roman" w:eastAsia="Times New Roman" w:hAnsi="Times New Roman" w:cs="Times New Roman"/>
                <w:color w:val="000000" w:themeColor="text1"/>
                <w:sz w:val="24"/>
                <w:szCs w:val="24"/>
                <w:lang w:eastAsia="en-GB"/>
              </w:rPr>
              <w:t>No change in tariff classification required for a good of subheading 7212.10, provided there is a regional value content of not less than:</w:t>
            </w:r>
            <w:r>
              <w:br/>
            </w:r>
            <w:r w:rsidRPr="53BF8582">
              <w:rPr>
                <w:rFonts w:ascii="Times New Roman" w:eastAsia="Times New Roman" w:hAnsi="Times New Roman" w:cs="Times New Roman"/>
                <w:color w:val="000000" w:themeColor="text1"/>
                <w:sz w:val="24"/>
                <w:szCs w:val="24"/>
                <w:lang w:eastAsia="en-GB"/>
              </w:rPr>
              <w:t xml:space="preserve">     (a) 35 per cent under the build-up method; or</w:t>
            </w:r>
            <w:r>
              <w:br/>
            </w:r>
            <w:r w:rsidRPr="53BF8582">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4DFA338C" w14:textId="77777777" w:rsidTr="009B63E0">
        <w:trPr>
          <w:trHeight w:val="945"/>
        </w:trPr>
        <w:tc>
          <w:tcPr>
            <w:tcW w:w="3220" w:type="dxa"/>
            <w:gridSpan w:val="3"/>
            <w:shd w:val="clear" w:color="auto" w:fill="auto"/>
            <w:hideMark/>
          </w:tcPr>
          <w:p w14:paraId="4C4DA0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7212.20 - 7212.60</w:t>
            </w:r>
          </w:p>
        </w:tc>
        <w:tc>
          <w:tcPr>
            <w:tcW w:w="6321" w:type="dxa"/>
            <w:shd w:val="clear" w:color="auto" w:fill="auto"/>
            <w:hideMark/>
          </w:tcPr>
          <w:p w14:paraId="590C753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subheading 7212.20 through 7212.60 from any other heading, except from heading 72.08 through 72.11.</w:t>
            </w:r>
          </w:p>
        </w:tc>
      </w:tr>
      <w:tr w:rsidR="004340AB" w:rsidRPr="001E00BB" w14:paraId="431A3A6A" w14:textId="77777777" w:rsidTr="009B63E0">
        <w:trPr>
          <w:trHeight w:val="630"/>
        </w:trPr>
        <w:tc>
          <w:tcPr>
            <w:tcW w:w="3220" w:type="dxa"/>
            <w:gridSpan w:val="3"/>
            <w:shd w:val="clear" w:color="auto" w:fill="auto"/>
            <w:hideMark/>
          </w:tcPr>
          <w:p w14:paraId="129856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72.13</w:t>
            </w:r>
          </w:p>
        </w:tc>
        <w:tc>
          <w:tcPr>
            <w:tcW w:w="6321" w:type="dxa"/>
            <w:shd w:val="clear" w:color="auto" w:fill="auto"/>
            <w:hideMark/>
          </w:tcPr>
          <w:p w14:paraId="794ABB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72.13 from any other heading.</w:t>
            </w:r>
          </w:p>
        </w:tc>
      </w:tr>
      <w:tr w:rsidR="004340AB" w:rsidRPr="001E00BB" w14:paraId="131FFD9A" w14:textId="77777777" w:rsidTr="009B63E0">
        <w:trPr>
          <w:trHeight w:val="630"/>
        </w:trPr>
        <w:tc>
          <w:tcPr>
            <w:tcW w:w="3220" w:type="dxa"/>
            <w:gridSpan w:val="3"/>
            <w:shd w:val="clear" w:color="auto" w:fill="auto"/>
            <w:hideMark/>
          </w:tcPr>
          <w:p w14:paraId="603FD1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72.14</w:t>
            </w:r>
          </w:p>
        </w:tc>
        <w:tc>
          <w:tcPr>
            <w:tcW w:w="6321" w:type="dxa"/>
            <w:shd w:val="clear" w:color="auto" w:fill="auto"/>
            <w:hideMark/>
          </w:tcPr>
          <w:p w14:paraId="0B4939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72.14 from any other heading, except from heading 72.13.</w:t>
            </w:r>
          </w:p>
        </w:tc>
      </w:tr>
      <w:tr w:rsidR="004340AB" w:rsidRPr="001E00BB" w14:paraId="6CA347D7" w14:textId="77777777" w:rsidTr="009B63E0">
        <w:trPr>
          <w:trHeight w:val="630"/>
        </w:trPr>
        <w:tc>
          <w:tcPr>
            <w:tcW w:w="3220" w:type="dxa"/>
            <w:gridSpan w:val="3"/>
            <w:shd w:val="clear" w:color="auto" w:fill="auto"/>
            <w:hideMark/>
          </w:tcPr>
          <w:p w14:paraId="4D50B3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72.15</w:t>
            </w:r>
          </w:p>
        </w:tc>
        <w:tc>
          <w:tcPr>
            <w:tcW w:w="6321" w:type="dxa"/>
            <w:shd w:val="clear" w:color="auto" w:fill="auto"/>
            <w:hideMark/>
          </w:tcPr>
          <w:p w14:paraId="2BF18C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72.15 from any other heading, except from heading 72.13 through 72.14.</w:t>
            </w:r>
          </w:p>
        </w:tc>
      </w:tr>
      <w:tr w:rsidR="004340AB" w:rsidRPr="001E00BB" w14:paraId="6E049E95" w14:textId="77777777" w:rsidTr="009B63E0">
        <w:trPr>
          <w:trHeight w:val="630"/>
        </w:trPr>
        <w:tc>
          <w:tcPr>
            <w:tcW w:w="3220" w:type="dxa"/>
            <w:gridSpan w:val="3"/>
            <w:shd w:val="clear" w:color="auto" w:fill="auto"/>
            <w:hideMark/>
          </w:tcPr>
          <w:p w14:paraId="4F0804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72.16</w:t>
            </w:r>
          </w:p>
        </w:tc>
        <w:tc>
          <w:tcPr>
            <w:tcW w:w="6321" w:type="dxa"/>
            <w:shd w:val="clear" w:color="auto" w:fill="auto"/>
            <w:hideMark/>
          </w:tcPr>
          <w:p w14:paraId="01AD3C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72.16 from any other heading, except from heading 72.08 through 72.15.</w:t>
            </w:r>
          </w:p>
        </w:tc>
      </w:tr>
      <w:tr w:rsidR="004340AB" w:rsidRPr="001E00BB" w14:paraId="6AF792EF" w14:textId="77777777" w:rsidTr="009B63E0">
        <w:trPr>
          <w:trHeight w:val="630"/>
        </w:trPr>
        <w:tc>
          <w:tcPr>
            <w:tcW w:w="3220" w:type="dxa"/>
            <w:gridSpan w:val="3"/>
            <w:shd w:val="clear" w:color="auto" w:fill="auto"/>
            <w:hideMark/>
          </w:tcPr>
          <w:p w14:paraId="4244B2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72.17</w:t>
            </w:r>
          </w:p>
        </w:tc>
        <w:tc>
          <w:tcPr>
            <w:tcW w:w="6321" w:type="dxa"/>
            <w:shd w:val="clear" w:color="auto" w:fill="auto"/>
            <w:hideMark/>
          </w:tcPr>
          <w:p w14:paraId="607105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72.17 from any other heading, except from heading 72.13 through 72.15.</w:t>
            </w:r>
          </w:p>
        </w:tc>
      </w:tr>
      <w:tr w:rsidR="004340AB" w:rsidRPr="001E00BB" w14:paraId="418D4824" w14:textId="77777777" w:rsidTr="009B63E0">
        <w:trPr>
          <w:trHeight w:val="630"/>
        </w:trPr>
        <w:tc>
          <w:tcPr>
            <w:tcW w:w="3220" w:type="dxa"/>
            <w:gridSpan w:val="3"/>
            <w:shd w:val="clear" w:color="auto" w:fill="auto"/>
            <w:hideMark/>
          </w:tcPr>
          <w:p w14:paraId="36CCCD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72.18</w:t>
            </w:r>
          </w:p>
        </w:tc>
        <w:tc>
          <w:tcPr>
            <w:tcW w:w="6321" w:type="dxa"/>
            <w:shd w:val="clear" w:color="auto" w:fill="auto"/>
            <w:hideMark/>
          </w:tcPr>
          <w:p w14:paraId="69F044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72.18 from any other heading.</w:t>
            </w:r>
          </w:p>
        </w:tc>
      </w:tr>
      <w:tr w:rsidR="004340AB" w:rsidRPr="001E00BB" w14:paraId="3D8B24E2" w14:textId="77777777" w:rsidTr="009B63E0">
        <w:trPr>
          <w:trHeight w:val="630"/>
        </w:trPr>
        <w:tc>
          <w:tcPr>
            <w:tcW w:w="3220" w:type="dxa"/>
            <w:gridSpan w:val="3"/>
            <w:shd w:val="clear" w:color="auto" w:fill="auto"/>
            <w:hideMark/>
          </w:tcPr>
          <w:p w14:paraId="64155FB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72.19</w:t>
            </w:r>
          </w:p>
        </w:tc>
        <w:tc>
          <w:tcPr>
            <w:tcW w:w="6321" w:type="dxa"/>
            <w:shd w:val="clear" w:color="auto" w:fill="auto"/>
            <w:hideMark/>
          </w:tcPr>
          <w:p w14:paraId="230623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72.19 from any other heading, except from heading 72.20.</w:t>
            </w:r>
          </w:p>
        </w:tc>
      </w:tr>
      <w:tr w:rsidR="004340AB" w:rsidRPr="001E00BB" w14:paraId="3521B98C" w14:textId="77777777" w:rsidTr="009B63E0">
        <w:trPr>
          <w:trHeight w:val="630"/>
        </w:trPr>
        <w:tc>
          <w:tcPr>
            <w:tcW w:w="3220" w:type="dxa"/>
            <w:gridSpan w:val="3"/>
            <w:shd w:val="clear" w:color="auto" w:fill="auto"/>
            <w:hideMark/>
          </w:tcPr>
          <w:p w14:paraId="1E12C2B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72.20</w:t>
            </w:r>
          </w:p>
        </w:tc>
        <w:tc>
          <w:tcPr>
            <w:tcW w:w="6321" w:type="dxa"/>
            <w:shd w:val="clear" w:color="auto" w:fill="auto"/>
            <w:hideMark/>
          </w:tcPr>
          <w:p w14:paraId="50C51E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72.20 from any other heading, except from heading 72.19.</w:t>
            </w:r>
          </w:p>
        </w:tc>
      </w:tr>
      <w:tr w:rsidR="004340AB" w:rsidRPr="001E00BB" w14:paraId="083399A1" w14:textId="77777777" w:rsidTr="009B63E0">
        <w:trPr>
          <w:trHeight w:val="630"/>
        </w:trPr>
        <w:tc>
          <w:tcPr>
            <w:tcW w:w="3220" w:type="dxa"/>
            <w:gridSpan w:val="3"/>
            <w:shd w:val="clear" w:color="auto" w:fill="auto"/>
            <w:hideMark/>
          </w:tcPr>
          <w:p w14:paraId="69D7F6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72.21</w:t>
            </w:r>
          </w:p>
        </w:tc>
        <w:tc>
          <w:tcPr>
            <w:tcW w:w="6321" w:type="dxa"/>
            <w:shd w:val="clear" w:color="auto" w:fill="auto"/>
            <w:hideMark/>
          </w:tcPr>
          <w:p w14:paraId="1D134B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72.21 from any other heading.</w:t>
            </w:r>
          </w:p>
        </w:tc>
      </w:tr>
      <w:tr w:rsidR="004340AB" w:rsidRPr="001E00BB" w14:paraId="1516F5DC" w14:textId="77777777" w:rsidTr="009B63E0">
        <w:trPr>
          <w:trHeight w:val="630"/>
        </w:trPr>
        <w:tc>
          <w:tcPr>
            <w:tcW w:w="3220" w:type="dxa"/>
            <w:gridSpan w:val="3"/>
            <w:shd w:val="clear" w:color="auto" w:fill="auto"/>
            <w:hideMark/>
          </w:tcPr>
          <w:p w14:paraId="3E996F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72.22</w:t>
            </w:r>
          </w:p>
        </w:tc>
        <w:tc>
          <w:tcPr>
            <w:tcW w:w="6321" w:type="dxa"/>
            <w:shd w:val="clear" w:color="auto" w:fill="auto"/>
            <w:hideMark/>
          </w:tcPr>
          <w:p w14:paraId="1F6231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72.22 from any other heading, except from heading 72.21.</w:t>
            </w:r>
          </w:p>
        </w:tc>
      </w:tr>
      <w:tr w:rsidR="004340AB" w:rsidRPr="001E00BB" w14:paraId="45B34E29" w14:textId="77777777" w:rsidTr="009B63E0">
        <w:trPr>
          <w:trHeight w:val="630"/>
        </w:trPr>
        <w:tc>
          <w:tcPr>
            <w:tcW w:w="3220" w:type="dxa"/>
            <w:gridSpan w:val="3"/>
            <w:shd w:val="clear" w:color="auto" w:fill="auto"/>
            <w:hideMark/>
          </w:tcPr>
          <w:p w14:paraId="2CE2C2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72.23</w:t>
            </w:r>
          </w:p>
        </w:tc>
        <w:tc>
          <w:tcPr>
            <w:tcW w:w="6321" w:type="dxa"/>
            <w:shd w:val="clear" w:color="auto" w:fill="auto"/>
            <w:hideMark/>
          </w:tcPr>
          <w:p w14:paraId="125AEF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72.23 from any other heading, except from heading 72.21 through 72.22.</w:t>
            </w:r>
          </w:p>
        </w:tc>
      </w:tr>
      <w:tr w:rsidR="004340AB" w:rsidRPr="001E00BB" w14:paraId="4CFADF5E" w14:textId="77777777" w:rsidTr="009B63E0">
        <w:trPr>
          <w:trHeight w:val="630"/>
        </w:trPr>
        <w:tc>
          <w:tcPr>
            <w:tcW w:w="3220" w:type="dxa"/>
            <w:gridSpan w:val="3"/>
            <w:shd w:val="clear" w:color="auto" w:fill="auto"/>
            <w:hideMark/>
          </w:tcPr>
          <w:p w14:paraId="0ACA46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72.24</w:t>
            </w:r>
          </w:p>
        </w:tc>
        <w:tc>
          <w:tcPr>
            <w:tcW w:w="6321" w:type="dxa"/>
            <w:shd w:val="clear" w:color="auto" w:fill="auto"/>
            <w:hideMark/>
          </w:tcPr>
          <w:p w14:paraId="0CFC7A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72.24 from any other heading.</w:t>
            </w:r>
          </w:p>
        </w:tc>
      </w:tr>
      <w:tr w:rsidR="004340AB" w:rsidRPr="001E00BB" w14:paraId="40628BEC" w14:textId="77777777" w:rsidTr="009B63E0">
        <w:trPr>
          <w:trHeight w:val="630"/>
        </w:trPr>
        <w:tc>
          <w:tcPr>
            <w:tcW w:w="3220" w:type="dxa"/>
            <w:gridSpan w:val="3"/>
            <w:shd w:val="clear" w:color="auto" w:fill="auto"/>
            <w:hideMark/>
          </w:tcPr>
          <w:p w14:paraId="4F57EC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72.25</w:t>
            </w:r>
          </w:p>
        </w:tc>
        <w:tc>
          <w:tcPr>
            <w:tcW w:w="6321" w:type="dxa"/>
            <w:shd w:val="clear" w:color="auto" w:fill="auto"/>
            <w:hideMark/>
          </w:tcPr>
          <w:p w14:paraId="7B1A70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72.25 from any other heading, except from heading 72.26.</w:t>
            </w:r>
          </w:p>
        </w:tc>
      </w:tr>
      <w:tr w:rsidR="004340AB" w:rsidRPr="001E00BB" w14:paraId="691BA529" w14:textId="77777777" w:rsidTr="009B63E0">
        <w:trPr>
          <w:trHeight w:val="630"/>
        </w:trPr>
        <w:tc>
          <w:tcPr>
            <w:tcW w:w="3220" w:type="dxa"/>
            <w:gridSpan w:val="3"/>
            <w:shd w:val="clear" w:color="auto" w:fill="auto"/>
            <w:hideMark/>
          </w:tcPr>
          <w:p w14:paraId="1F9EB1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72.26</w:t>
            </w:r>
          </w:p>
        </w:tc>
        <w:tc>
          <w:tcPr>
            <w:tcW w:w="6321" w:type="dxa"/>
            <w:shd w:val="clear" w:color="auto" w:fill="auto"/>
            <w:hideMark/>
          </w:tcPr>
          <w:p w14:paraId="260000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72.26 from any other heading, except from heading 72.25.</w:t>
            </w:r>
          </w:p>
        </w:tc>
      </w:tr>
      <w:tr w:rsidR="004340AB" w:rsidRPr="001E00BB" w14:paraId="3F861DD5" w14:textId="77777777" w:rsidTr="009B63E0">
        <w:trPr>
          <w:trHeight w:val="630"/>
        </w:trPr>
        <w:tc>
          <w:tcPr>
            <w:tcW w:w="3220" w:type="dxa"/>
            <w:gridSpan w:val="3"/>
            <w:shd w:val="clear" w:color="auto" w:fill="auto"/>
            <w:hideMark/>
          </w:tcPr>
          <w:p w14:paraId="649C15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72.27</w:t>
            </w:r>
          </w:p>
        </w:tc>
        <w:tc>
          <w:tcPr>
            <w:tcW w:w="6321" w:type="dxa"/>
            <w:shd w:val="clear" w:color="auto" w:fill="auto"/>
            <w:hideMark/>
          </w:tcPr>
          <w:p w14:paraId="52FFEF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72.27 from any other heading.</w:t>
            </w:r>
          </w:p>
        </w:tc>
      </w:tr>
      <w:tr w:rsidR="004340AB" w:rsidRPr="001E00BB" w14:paraId="26E1FD6F" w14:textId="77777777" w:rsidTr="009B63E0">
        <w:trPr>
          <w:trHeight w:val="630"/>
        </w:trPr>
        <w:tc>
          <w:tcPr>
            <w:tcW w:w="3220" w:type="dxa"/>
            <w:gridSpan w:val="3"/>
            <w:shd w:val="clear" w:color="auto" w:fill="auto"/>
            <w:hideMark/>
          </w:tcPr>
          <w:p w14:paraId="173341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72.28</w:t>
            </w:r>
          </w:p>
        </w:tc>
        <w:tc>
          <w:tcPr>
            <w:tcW w:w="6321" w:type="dxa"/>
            <w:shd w:val="clear" w:color="auto" w:fill="auto"/>
            <w:hideMark/>
          </w:tcPr>
          <w:p w14:paraId="2463E2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72.28 from any other heading, except from heading 72.27.</w:t>
            </w:r>
          </w:p>
        </w:tc>
      </w:tr>
      <w:tr w:rsidR="004340AB" w:rsidRPr="001E00BB" w14:paraId="537410C1" w14:textId="77777777" w:rsidTr="009B63E0">
        <w:trPr>
          <w:trHeight w:val="630"/>
        </w:trPr>
        <w:tc>
          <w:tcPr>
            <w:tcW w:w="3220" w:type="dxa"/>
            <w:gridSpan w:val="3"/>
            <w:shd w:val="clear" w:color="auto" w:fill="auto"/>
            <w:hideMark/>
          </w:tcPr>
          <w:p w14:paraId="46C4403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72.29</w:t>
            </w:r>
          </w:p>
        </w:tc>
        <w:tc>
          <w:tcPr>
            <w:tcW w:w="6321" w:type="dxa"/>
            <w:shd w:val="clear" w:color="auto" w:fill="auto"/>
            <w:hideMark/>
          </w:tcPr>
          <w:p w14:paraId="71E0AD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3BF8582">
              <w:rPr>
                <w:rFonts w:ascii="Times New Roman" w:eastAsia="Times New Roman" w:hAnsi="Times New Roman" w:cs="Times New Roman"/>
                <w:color w:val="000000" w:themeColor="text1"/>
                <w:sz w:val="24"/>
                <w:szCs w:val="24"/>
                <w:lang w:eastAsia="en-GB"/>
              </w:rPr>
              <w:t>A change to a good of heading 72.29 from any other heading, except from heading 72.27 through 72.28.</w:t>
            </w:r>
          </w:p>
        </w:tc>
      </w:tr>
      <w:tr w:rsidR="004340AB" w:rsidRPr="001E00BB" w14:paraId="51E00B12" w14:textId="77777777" w:rsidTr="009B63E0">
        <w:trPr>
          <w:trHeight w:val="315"/>
        </w:trPr>
        <w:tc>
          <w:tcPr>
            <w:tcW w:w="9541" w:type="dxa"/>
            <w:gridSpan w:val="4"/>
            <w:shd w:val="clear" w:color="auto" w:fill="auto"/>
            <w:hideMark/>
          </w:tcPr>
          <w:p w14:paraId="26B3917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58FF8E41">
              <w:rPr>
                <w:rFonts w:ascii="Times New Roman" w:eastAsia="Times New Roman" w:hAnsi="Times New Roman" w:cs="Times New Roman"/>
                <w:b/>
                <w:bCs/>
                <w:color w:val="000000" w:themeColor="text1"/>
                <w:sz w:val="24"/>
                <w:szCs w:val="24"/>
                <w:lang w:eastAsia="en-GB"/>
              </w:rPr>
              <w:t>CHAPTER 73</w:t>
            </w:r>
            <w:r>
              <w:br/>
            </w:r>
            <w:r w:rsidRPr="58FF8E41">
              <w:rPr>
                <w:rFonts w:ascii="Times New Roman" w:eastAsia="Times New Roman" w:hAnsi="Times New Roman" w:cs="Times New Roman"/>
                <w:b/>
                <w:bCs/>
                <w:color w:val="000000" w:themeColor="text1"/>
                <w:sz w:val="24"/>
                <w:szCs w:val="24"/>
                <w:lang w:eastAsia="en-GB"/>
              </w:rPr>
              <w:t>ARTICLES OF IRON OR STEEL</w:t>
            </w:r>
          </w:p>
        </w:tc>
      </w:tr>
      <w:tr w:rsidR="004340AB" w:rsidRPr="001E00BB" w14:paraId="05146CC4" w14:textId="77777777" w:rsidTr="009B63E0">
        <w:trPr>
          <w:trHeight w:val="630"/>
        </w:trPr>
        <w:tc>
          <w:tcPr>
            <w:tcW w:w="3220" w:type="dxa"/>
            <w:gridSpan w:val="3"/>
            <w:shd w:val="clear" w:color="auto" w:fill="auto"/>
            <w:hideMark/>
          </w:tcPr>
          <w:p w14:paraId="1B159C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73.01 - 73.07</w:t>
            </w:r>
          </w:p>
        </w:tc>
        <w:tc>
          <w:tcPr>
            <w:tcW w:w="6321" w:type="dxa"/>
            <w:shd w:val="clear" w:color="auto" w:fill="auto"/>
            <w:hideMark/>
          </w:tcPr>
          <w:p w14:paraId="270EFD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73.01 through 73.07 from any other chapter.</w:t>
            </w:r>
          </w:p>
        </w:tc>
      </w:tr>
      <w:tr w:rsidR="004340AB" w:rsidRPr="001E00BB" w14:paraId="68453F1C" w14:textId="77777777" w:rsidTr="009B63E0">
        <w:trPr>
          <w:trHeight w:val="2520"/>
        </w:trPr>
        <w:tc>
          <w:tcPr>
            <w:tcW w:w="3220" w:type="dxa"/>
            <w:gridSpan w:val="3"/>
            <w:shd w:val="clear" w:color="auto" w:fill="auto"/>
            <w:hideMark/>
          </w:tcPr>
          <w:p w14:paraId="7B9D49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7308.10</w:t>
            </w:r>
          </w:p>
        </w:tc>
        <w:tc>
          <w:tcPr>
            <w:tcW w:w="6321" w:type="dxa"/>
            <w:shd w:val="clear" w:color="auto" w:fill="auto"/>
            <w:hideMark/>
          </w:tcPr>
          <w:p w14:paraId="5C19E3C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7308.10 from any other heading, except from heading 72.16;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7308.10,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35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7BC5DBBF" w14:textId="77777777" w:rsidTr="009B63E0">
        <w:trPr>
          <w:trHeight w:val="3780"/>
        </w:trPr>
        <w:tc>
          <w:tcPr>
            <w:tcW w:w="3220" w:type="dxa"/>
            <w:gridSpan w:val="3"/>
            <w:shd w:val="clear" w:color="auto" w:fill="auto"/>
            <w:hideMark/>
          </w:tcPr>
          <w:p w14:paraId="4392F6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7308.20 - 7308.40</w:t>
            </w:r>
          </w:p>
        </w:tc>
        <w:tc>
          <w:tcPr>
            <w:tcW w:w="6321" w:type="dxa"/>
            <w:shd w:val="clear" w:color="auto" w:fill="auto"/>
            <w:hideMark/>
          </w:tcPr>
          <w:p w14:paraId="7815EA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7308.20 through 7308.40 from any other heading, except from heading 72.16;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7308.20 through 7308.40,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35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45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72.16 and 73.08.</w:t>
            </w:r>
          </w:p>
        </w:tc>
      </w:tr>
      <w:tr w:rsidR="004340AB" w:rsidRPr="001E00BB" w14:paraId="197493B0" w14:textId="77777777" w:rsidTr="009B63E0">
        <w:trPr>
          <w:trHeight w:val="3465"/>
        </w:trPr>
        <w:tc>
          <w:tcPr>
            <w:tcW w:w="3220" w:type="dxa"/>
            <w:gridSpan w:val="3"/>
            <w:shd w:val="clear" w:color="auto" w:fill="auto"/>
            <w:hideMark/>
          </w:tcPr>
          <w:p w14:paraId="708C24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7308.90</w:t>
            </w:r>
          </w:p>
        </w:tc>
        <w:tc>
          <w:tcPr>
            <w:tcW w:w="6321" w:type="dxa"/>
            <w:shd w:val="clear" w:color="auto" w:fill="auto"/>
            <w:hideMark/>
          </w:tcPr>
          <w:p w14:paraId="4B51BA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7308.90 from any other heading, except from heading 72.16;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7308.90,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72.16 and 73.08.</w:t>
            </w:r>
          </w:p>
        </w:tc>
      </w:tr>
      <w:tr w:rsidR="004340AB" w:rsidRPr="001E00BB" w14:paraId="74FC8B77" w14:textId="77777777" w:rsidTr="009B63E0">
        <w:trPr>
          <w:trHeight w:val="630"/>
        </w:trPr>
        <w:tc>
          <w:tcPr>
            <w:tcW w:w="3220" w:type="dxa"/>
            <w:gridSpan w:val="3"/>
            <w:shd w:val="clear" w:color="auto" w:fill="auto"/>
            <w:hideMark/>
          </w:tcPr>
          <w:p w14:paraId="285289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73.09 - 73.12</w:t>
            </w:r>
          </w:p>
        </w:tc>
        <w:tc>
          <w:tcPr>
            <w:tcW w:w="6321" w:type="dxa"/>
            <w:shd w:val="clear" w:color="auto" w:fill="auto"/>
            <w:hideMark/>
          </w:tcPr>
          <w:p w14:paraId="01820B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73.09 through 73.12 from any other heading.</w:t>
            </w:r>
          </w:p>
        </w:tc>
      </w:tr>
      <w:tr w:rsidR="004340AB" w:rsidRPr="001E00BB" w14:paraId="6E16C6B9" w14:textId="77777777" w:rsidTr="009B63E0">
        <w:trPr>
          <w:trHeight w:val="630"/>
        </w:trPr>
        <w:tc>
          <w:tcPr>
            <w:tcW w:w="3220" w:type="dxa"/>
            <w:gridSpan w:val="3"/>
            <w:shd w:val="clear" w:color="auto" w:fill="auto"/>
            <w:hideMark/>
          </w:tcPr>
          <w:p w14:paraId="177F49A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73.13</w:t>
            </w:r>
          </w:p>
        </w:tc>
        <w:tc>
          <w:tcPr>
            <w:tcW w:w="6321" w:type="dxa"/>
            <w:shd w:val="clear" w:color="auto" w:fill="auto"/>
            <w:hideMark/>
          </w:tcPr>
          <w:p w14:paraId="093916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73.13 from any other chapter.</w:t>
            </w:r>
          </w:p>
        </w:tc>
      </w:tr>
      <w:tr w:rsidR="004340AB" w:rsidRPr="001E00BB" w14:paraId="7C904760" w14:textId="77777777" w:rsidTr="009B63E0">
        <w:trPr>
          <w:trHeight w:val="630"/>
        </w:trPr>
        <w:tc>
          <w:tcPr>
            <w:tcW w:w="3220" w:type="dxa"/>
            <w:gridSpan w:val="3"/>
            <w:shd w:val="clear" w:color="auto" w:fill="auto"/>
            <w:hideMark/>
          </w:tcPr>
          <w:p w14:paraId="7AD299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7314.12 - 7314.19</w:t>
            </w:r>
          </w:p>
        </w:tc>
        <w:tc>
          <w:tcPr>
            <w:tcW w:w="6321" w:type="dxa"/>
            <w:shd w:val="clear" w:color="auto" w:fill="auto"/>
            <w:hideMark/>
          </w:tcPr>
          <w:p w14:paraId="7C5C50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7314.12 through 7314.19 from any other heading.</w:t>
            </w:r>
          </w:p>
        </w:tc>
      </w:tr>
      <w:tr w:rsidR="004340AB" w:rsidRPr="001E00BB" w14:paraId="266667C3" w14:textId="77777777" w:rsidTr="009B63E0">
        <w:trPr>
          <w:trHeight w:val="2520"/>
        </w:trPr>
        <w:tc>
          <w:tcPr>
            <w:tcW w:w="3220" w:type="dxa"/>
            <w:gridSpan w:val="3"/>
            <w:shd w:val="clear" w:color="auto" w:fill="auto"/>
            <w:hideMark/>
          </w:tcPr>
          <w:p w14:paraId="460F2D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7314.20 - 7314.50</w:t>
            </w:r>
          </w:p>
        </w:tc>
        <w:tc>
          <w:tcPr>
            <w:tcW w:w="6321" w:type="dxa"/>
            <w:shd w:val="clear" w:color="auto" w:fill="auto"/>
            <w:hideMark/>
          </w:tcPr>
          <w:p w14:paraId="4F4508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7314.20 through 7314.50 from any other chapter;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7314.20 through 7314.50,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35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66AE0203" w14:textId="77777777" w:rsidTr="009B63E0">
        <w:trPr>
          <w:trHeight w:val="3465"/>
        </w:trPr>
        <w:tc>
          <w:tcPr>
            <w:tcW w:w="3220" w:type="dxa"/>
            <w:gridSpan w:val="3"/>
            <w:shd w:val="clear" w:color="auto" w:fill="auto"/>
            <w:hideMark/>
          </w:tcPr>
          <w:p w14:paraId="41A769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7315.11 - 7315.12</w:t>
            </w:r>
          </w:p>
        </w:tc>
        <w:tc>
          <w:tcPr>
            <w:tcW w:w="6321" w:type="dxa"/>
            <w:shd w:val="clear" w:color="auto" w:fill="auto"/>
            <w:hideMark/>
          </w:tcPr>
          <w:p w14:paraId="4E8530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7315.11 through 7315.12 from any other chapter;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7315.11 through 7315.12,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73.</w:t>
            </w:r>
          </w:p>
        </w:tc>
      </w:tr>
      <w:tr w:rsidR="004340AB" w:rsidRPr="001E00BB" w14:paraId="6420865A" w14:textId="77777777" w:rsidTr="009B63E0">
        <w:trPr>
          <w:trHeight w:val="2520"/>
        </w:trPr>
        <w:tc>
          <w:tcPr>
            <w:tcW w:w="3220" w:type="dxa"/>
            <w:gridSpan w:val="3"/>
            <w:shd w:val="clear" w:color="auto" w:fill="auto"/>
            <w:hideMark/>
          </w:tcPr>
          <w:p w14:paraId="3C90094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7315.19</w:t>
            </w:r>
          </w:p>
        </w:tc>
        <w:tc>
          <w:tcPr>
            <w:tcW w:w="6321" w:type="dxa"/>
            <w:shd w:val="clear" w:color="auto" w:fill="auto"/>
            <w:hideMark/>
          </w:tcPr>
          <w:p w14:paraId="7CBFC6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7315.19 from any other chapter;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7315.19,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1BEF4171" w14:textId="77777777" w:rsidTr="009B63E0">
        <w:trPr>
          <w:trHeight w:val="2520"/>
        </w:trPr>
        <w:tc>
          <w:tcPr>
            <w:tcW w:w="3220" w:type="dxa"/>
            <w:gridSpan w:val="3"/>
            <w:shd w:val="clear" w:color="auto" w:fill="auto"/>
            <w:hideMark/>
          </w:tcPr>
          <w:p w14:paraId="4ECF04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7315.20 - 7315.81</w:t>
            </w:r>
          </w:p>
        </w:tc>
        <w:tc>
          <w:tcPr>
            <w:tcW w:w="6321" w:type="dxa"/>
            <w:shd w:val="clear" w:color="auto" w:fill="auto"/>
            <w:hideMark/>
          </w:tcPr>
          <w:p w14:paraId="76EDCD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7315.20 through 7315.81 from any other heading;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7315.20 through 7315.81,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26BC2DBB" w14:textId="77777777" w:rsidTr="009B63E0">
        <w:trPr>
          <w:trHeight w:val="3465"/>
        </w:trPr>
        <w:tc>
          <w:tcPr>
            <w:tcW w:w="3220" w:type="dxa"/>
            <w:gridSpan w:val="3"/>
            <w:shd w:val="clear" w:color="auto" w:fill="auto"/>
            <w:hideMark/>
          </w:tcPr>
          <w:p w14:paraId="44AE5A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7315.82</w:t>
            </w:r>
          </w:p>
        </w:tc>
        <w:tc>
          <w:tcPr>
            <w:tcW w:w="6321" w:type="dxa"/>
            <w:shd w:val="clear" w:color="auto" w:fill="auto"/>
            <w:hideMark/>
          </w:tcPr>
          <w:p w14:paraId="6FCD01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7315.82 from any other heading;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7315.82,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73.15.</w:t>
            </w:r>
          </w:p>
        </w:tc>
      </w:tr>
      <w:tr w:rsidR="004340AB" w:rsidRPr="001E00BB" w14:paraId="0B5DE363" w14:textId="77777777" w:rsidTr="009B63E0">
        <w:trPr>
          <w:trHeight w:val="3465"/>
        </w:trPr>
        <w:tc>
          <w:tcPr>
            <w:tcW w:w="3220" w:type="dxa"/>
            <w:gridSpan w:val="3"/>
            <w:shd w:val="clear" w:color="auto" w:fill="auto"/>
            <w:hideMark/>
          </w:tcPr>
          <w:p w14:paraId="1C3319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7315.89</w:t>
            </w:r>
          </w:p>
        </w:tc>
        <w:tc>
          <w:tcPr>
            <w:tcW w:w="6321" w:type="dxa"/>
            <w:shd w:val="clear" w:color="auto" w:fill="auto"/>
            <w:hideMark/>
          </w:tcPr>
          <w:p w14:paraId="6F758AE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7315.89 from any other chapter;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7315.89,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73.</w:t>
            </w:r>
          </w:p>
        </w:tc>
      </w:tr>
      <w:tr w:rsidR="004340AB" w:rsidRPr="001E00BB" w14:paraId="5CBFA8BF" w14:textId="77777777" w:rsidTr="009B63E0">
        <w:trPr>
          <w:trHeight w:val="2520"/>
        </w:trPr>
        <w:tc>
          <w:tcPr>
            <w:tcW w:w="3220" w:type="dxa"/>
            <w:gridSpan w:val="3"/>
            <w:shd w:val="clear" w:color="auto" w:fill="auto"/>
            <w:hideMark/>
          </w:tcPr>
          <w:p w14:paraId="2BE8F4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7315.90</w:t>
            </w:r>
          </w:p>
        </w:tc>
        <w:tc>
          <w:tcPr>
            <w:tcW w:w="6321" w:type="dxa"/>
            <w:shd w:val="clear" w:color="auto" w:fill="auto"/>
            <w:hideMark/>
          </w:tcPr>
          <w:p w14:paraId="22E596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7315.90 from any other chapter;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7315.90,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2BE2F726" w14:textId="77777777" w:rsidTr="009B63E0">
        <w:trPr>
          <w:trHeight w:val="3465"/>
        </w:trPr>
        <w:tc>
          <w:tcPr>
            <w:tcW w:w="3220" w:type="dxa"/>
            <w:gridSpan w:val="3"/>
            <w:shd w:val="clear" w:color="auto" w:fill="auto"/>
            <w:hideMark/>
          </w:tcPr>
          <w:p w14:paraId="3FB984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73.16</w:t>
            </w:r>
          </w:p>
        </w:tc>
        <w:tc>
          <w:tcPr>
            <w:tcW w:w="6321" w:type="dxa"/>
            <w:shd w:val="clear" w:color="auto" w:fill="auto"/>
            <w:hideMark/>
          </w:tcPr>
          <w:p w14:paraId="4B0F7A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73.16 from any other heading;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heading 73.16,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40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73.16.</w:t>
            </w:r>
          </w:p>
        </w:tc>
      </w:tr>
      <w:tr w:rsidR="004340AB" w:rsidRPr="001E00BB" w14:paraId="2DFF610D" w14:textId="77777777" w:rsidTr="009B63E0">
        <w:trPr>
          <w:trHeight w:val="630"/>
        </w:trPr>
        <w:tc>
          <w:tcPr>
            <w:tcW w:w="3220" w:type="dxa"/>
            <w:gridSpan w:val="3"/>
            <w:shd w:val="clear" w:color="auto" w:fill="auto"/>
            <w:hideMark/>
          </w:tcPr>
          <w:p w14:paraId="3D3049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73.17</w:t>
            </w:r>
          </w:p>
        </w:tc>
        <w:tc>
          <w:tcPr>
            <w:tcW w:w="6321" w:type="dxa"/>
            <w:shd w:val="clear" w:color="auto" w:fill="auto"/>
            <w:hideMark/>
          </w:tcPr>
          <w:p w14:paraId="0085F4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73.17 from any other chapter.</w:t>
            </w:r>
          </w:p>
        </w:tc>
      </w:tr>
      <w:tr w:rsidR="004340AB" w:rsidRPr="001E00BB" w14:paraId="31C83834" w14:textId="77777777" w:rsidTr="009B63E0">
        <w:trPr>
          <w:trHeight w:val="630"/>
        </w:trPr>
        <w:tc>
          <w:tcPr>
            <w:tcW w:w="3220" w:type="dxa"/>
            <w:gridSpan w:val="3"/>
            <w:shd w:val="clear" w:color="auto" w:fill="auto"/>
            <w:hideMark/>
          </w:tcPr>
          <w:p w14:paraId="393B0C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73.18 - 73.19</w:t>
            </w:r>
          </w:p>
        </w:tc>
        <w:tc>
          <w:tcPr>
            <w:tcW w:w="6321" w:type="dxa"/>
            <w:shd w:val="clear" w:color="auto" w:fill="auto"/>
            <w:hideMark/>
          </w:tcPr>
          <w:p w14:paraId="296C10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73.18 through 73.19 from any other heading.</w:t>
            </w:r>
          </w:p>
        </w:tc>
      </w:tr>
      <w:tr w:rsidR="004340AB" w:rsidRPr="001E00BB" w14:paraId="38FA9D5A" w14:textId="77777777" w:rsidTr="009B63E0">
        <w:trPr>
          <w:trHeight w:val="3465"/>
        </w:trPr>
        <w:tc>
          <w:tcPr>
            <w:tcW w:w="3220" w:type="dxa"/>
            <w:gridSpan w:val="3"/>
            <w:shd w:val="clear" w:color="auto" w:fill="auto"/>
            <w:hideMark/>
          </w:tcPr>
          <w:p w14:paraId="6920F2B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7320.10</w:t>
            </w:r>
          </w:p>
        </w:tc>
        <w:tc>
          <w:tcPr>
            <w:tcW w:w="6321" w:type="dxa"/>
            <w:shd w:val="clear" w:color="auto" w:fill="auto"/>
            <w:hideMark/>
          </w:tcPr>
          <w:p w14:paraId="300B34F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7320.10 from any other heading;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subheading 7320.10,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35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45 per cent under the build-down method; or</w:t>
            </w:r>
            <w:r>
              <w:br/>
            </w:r>
            <w:r w:rsidRPr="58FF8E41">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73.20.</w:t>
            </w:r>
          </w:p>
        </w:tc>
      </w:tr>
      <w:tr w:rsidR="004340AB" w:rsidRPr="001E00BB" w14:paraId="47123CAA" w14:textId="77777777" w:rsidTr="009B63E0">
        <w:trPr>
          <w:trHeight w:val="630"/>
        </w:trPr>
        <w:tc>
          <w:tcPr>
            <w:tcW w:w="3220" w:type="dxa"/>
            <w:gridSpan w:val="3"/>
            <w:shd w:val="clear" w:color="auto" w:fill="auto"/>
            <w:hideMark/>
          </w:tcPr>
          <w:p w14:paraId="0173481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7320.20 - 7320.90</w:t>
            </w:r>
          </w:p>
        </w:tc>
        <w:tc>
          <w:tcPr>
            <w:tcW w:w="6321" w:type="dxa"/>
            <w:shd w:val="clear" w:color="auto" w:fill="auto"/>
            <w:hideMark/>
          </w:tcPr>
          <w:p w14:paraId="3EA124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subheading 7320.20 through 7320.90 from any other heading.</w:t>
            </w:r>
          </w:p>
        </w:tc>
      </w:tr>
      <w:tr w:rsidR="004340AB" w:rsidRPr="001E00BB" w14:paraId="0A7F7E65" w14:textId="77777777" w:rsidTr="009B63E0">
        <w:trPr>
          <w:trHeight w:val="2520"/>
        </w:trPr>
        <w:tc>
          <w:tcPr>
            <w:tcW w:w="3220" w:type="dxa"/>
            <w:gridSpan w:val="3"/>
            <w:shd w:val="clear" w:color="auto" w:fill="auto"/>
            <w:hideMark/>
          </w:tcPr>
          <w:p w14:paraId="21AE1D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73.21</w:t>
            </w:r>
          </w:p>
        </w:tc>
        <w:tc>
          <w:tcPr>
            <w:tcW w:w="6321" w:type="dxa"/>
            <w:shd w:val="clear" w:color="auto" w:fill="auto"/>
            <w:hideMark/>
          </w:tcPr>
          <w:p w14:paraId="2FA5E64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58FF8E41">
              <w:rPr>
                <w:rFonts w:ascii="Times New Roman" w:eastAsia="Times New Roman" w:hAnsi="Times New Roman" w:cs="Times New Roman"/>
                <w:color w:val="000000" w:themeColor="text1"/>
                <w:sz w:val="24"/>
                <w:szCs w:val="24"/>
                <w:lang w:eastAsia="en-GB"/>
              </w:rPr>
              <w:t>A change to a good of heading 73.21 from any other heading; or</w:t>
            </w:r>
            <w:r>
              <w:br/>
            </w:r>
            <w:r>
              <w:br/>
            </w:r>
            <w:r w:rsidRPr="58FF8E41">
              <w:rPr>
                <w:rFonts w:ascii="Times New Roman" w:eastAsia="Times New Roman" w:hAnsi="Times New Roman" w:cs="Times New Roman"/>
                <w:color w:val="000000" w:themeColor="text1"/>
                <w:sz w:val="24"/>
                <w:szCs w:val="24"/>
                <w:lang w:eastAsia="en-GB"/>
              </w:rPr>
              <w:t>No change in tariff classification required for a good of heading 73.21, provided there is a regional value content of not less than:</w:t>
            </w:r>
            <w:r>
              <w:br/>
            </w:r>
            <w:r w:rsidRPr="58FF8E41">
              <w:rPr>
                <w:rFonts w:ascii="Times New Roman" w:eastAsia="Times New Roman" w:hAnsi="Times New Roman" w:cs="Times New Roman"/>
                <w:color w:val="000000" w:themeColor="text1"/>
                <w:sz w:val="24"/>
                <w:szCs w:val="24"/>
                <w:lang w:eastAsia="en-GB"/>
              </w:rPr>
              <w:t xml:space="preserve">     (a) 40 per cent under the build-up method; or</w:t>
            </w:r>
            <w:r>
              <w:br/>
            </w:r>
            <w:r w:rsidRPr="58FF8E41">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795F778C" w14:textId="77777777" w:rsidTr="009B63E0">
        <w:trPr>
          <w:trHeight w:val="3465"/>
        </w:trPr>
        <w:tc>
          <w:tcPr>
            <w:tcW w:w="3220" w:type="dxa"/>
            <w:gridSpan w:val="3"/>
            <w:shd w:val="clear" w:color="auto" w:fill="auto"/>
            <w:hideMark/>
          </w:tcPr>
          <w:p w14:paraId="5820AB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73.22</w:t>
            </w:r>
          </w:p>
        </w:tc>
        <w:tc>
          <w:tcPr>
            <w:tcW w:w="6321" w:type="dxa"/>
            <w:shd w:val="clear" w:color="auto" w:fill="auto"/>
            <w:hideMark/>
          </w:tcPr>
          <w:p w14:paraId="7858952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heading 73.22 from any other heading;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heading 73.22,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40 per cent under the build-up method; or</w:t>
            </w:r>
            <w:r>
              <w:br/>
            </w:r>
            <w:r w:rsidRPr="326EB43B">
              <w:rPr>
                <w:rFonts w:ascii="Times New Roman" w:eastAsia="Times New Roman" w:hAnsi="Times New Roman" w:cs="Times New Roman"/>
                <w:color w:val="000000" w:themeColor="text1"/>
                <w:sz w:val="24"/>
                <w:szCs w:val="24"/>
                <w:lang w:eastAsia="en-GB"/>
              </w:rPr>
              <w:t xml:space="preserve">     (b) 50 per cent under the build-down method; or</w:t>
            </w:r>
            <w:r>
              <w:br/>
            </w:r>
            <w:r w:rsidRPr="326EB43B">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73.22.</w:t>
            </w:r>
          </w:p>
        </w:tc>
      </w:tr>
      <w:tr w:rsidR="004340AB" w:rsidRPr="001E00BB" w14:paraId="057031AE" w14:textId="77777777" w:rsidTr="009B63E0">
        <w:trPr>
          <w:trHeight w:val="2520"/>
        </w:trPr>
        <w:tc>
          <w:tcPr>
            <w:tcW w:w="3220" w:type="dxa"/>
            <w:gridSpan w:val="3"/>
            <w:shd w:val="clear" w:color="auto" w:fill="auto"/>
            <w:hideMark/>
          </w:tcPr>
          <w:p w14:paraId="5E7A29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7323.10 - 7323.94</w:t>
            </w:r>
          </w:p>
        </w:tc>
        <w:tc>
          <w:tcPr>
            <w:tcW w:w="6321" w:type="dxa"/>
            <w:shd w:val="clear" w:color="auto" w:fill="auto"/>
            <w:hideMark/>
          </w:tcPr>
          <w:p w14:paraId="0F95EB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7323.10 through 7323.94 from any other heading;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7323.10 through 7323.94,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35 per cent under the build-up method; or</w:t>
            </w:r>
            <w:r>
              <w:br/>
            </w:r>
            <w:r w:rsidRPr="326EB43B">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6698B0E7" w14:textId="77777777" w:rsidTr="009B63E0">
        <w:trPr>
          <w:trHeight w:val="2205"/>
        </w:trPr>
        <w:tc>
          <w:tcPr>
            <w:tcW w:w="3220" w:type="dxa"/>
            <w:gridSpan w:val="3"/>
            <w:shd w:val="clear" w:color="auto" w:fill="auto"/>
            <w:hideMark/>
          </w:tcPr>
          <w:p w14:paraId="3C2E91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7323.99</w:t>
            </w:r>
          </w:p>
        </w:tc>
        <w:tc>
          <w:tcPr>
            <w:tcW w:w="6321" w:type="dxa"/>
            <w:shd w:val="clear" w:color="auto" w:fill="auto"/>
            <w:hideMark/>
          </w:tcPr>
          <w:p w14:paraId="6199DBF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7323.99 from any other heading;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7323.99, provided there is a regional value content of not less than 45 per cent under the build-down method.</w:t>
            </w:r>
          </w:p>
        </w:tc>
      </w:tr>
      <w:tr w:rsidR="004340AB" w:rsidRPr="001E00BB" w14:paraId="002D2361" w14:textId="77777777" w:rsidTr="009B63E0">
        <w:trPr>
          <w:trHeight w:val="2520"/>
        </w:trPr>
        <w:tc>
          <w:tcPr>
            <w:tcW w:w="3220" w:type="dxa"/>
            <w:gridSpan w:val="3"/>
            <w:shd w:val="clear" w:color="auto" w:fill="auto"/>
            <w:hideMark/>
          </w:tcPr>
          <w:p w14:paraId="0AC778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7324.10</w:t>
            </w:r>
          </w:p>
        </w:tc>
        <w:tc>
          <w:tcPr>
            <w:tcW w:w="6321" w:type="dxa"/>
            <w:shd w:val="clear" w:color="auto" w:fill="auto"/>
            <w:hideMark/>
          </w:tcPr>
          <w:p w14:paraId="2170D1C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7324.10 from any other heading;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7324.10,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40 per cent under the build-up method; or</w:t>
            </w:r>
            <w:r>
              <w:br/>
            </w:r>
            <w:r w:rsidRPr="326EB43B">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42B2DDC1" w14:textId="77777777" w:rsidTr="009B63E0">
        <w:trPr>
          <w:trHeight w:val="3465"/>
        </w:trPr>
        <w:tc>
          <w:tcPr>
            <w:tcW w:w="3220" w:type="dxa"/>
            <w:gridSpan w:val="3"/>
            <w:shd w:val="clear" w:color="auto" w:fill="auto"/>
            <w:hideMark/>
          </w:tcPr>
          <w:p w14:paraId="5EB2F0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7324.21 - 7324.90</w:t>
            </w:r>
          </w:p>
        </w:tc>
        <w:tc>
          <w:tcPr>
            <w:tcW w:w="6321" w:type="dxa"/>
            <w:shd w:val="clear" w:color="auto" w:fill="auto"/>
            <w:hideMark/>
          </w:tcPr>
          <w:p w14:paraId="11BE0A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7324.21 through 7324.90 from any other heading;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7324.21 through 7324.90,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40 per cent under the build-up method; or</w:t>
            </w:r>
            <w:r>
              <w:br/>
            </w:r>
            <w:r w:rsidRPr="326EB43B">
              <w:rPr>
                <w:rFonts w:ascii="Times New Roman" w:eastAsia="Times New Roman" w:hAnsi="Times New Roman" w:cs="Times New Roman"/>
                <w:color w:val="000000" w:themeColor="text1"/>
                <w:sz w:val="24"/>
                <w:szCs w:val="24"/>
                <w:lang w:eastAsia="en-GB"/>
              </w:rPr>
              <w:t xml:space="preserve">     (b) 50 per cent under the build-down method; or</w:t>
            </w:r>
            <w:r>
              <w:br/>
            </w:r>
            <w:r w:rsidRPr="326EB43B">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73.24.</w:t>
            </w:r>
          </w:p>
        </w:tc>
      </w:tr>
      <w:tr w:rsidR="004340AB" w:rsidRPr="001E00BB" w14:paraId="190CA079" w14:textId="77777777" w:rsidTr="009B63E0">
        <w:trPr>
          <w:trHeight w:val="630"/>
        </w:trPr>
        <w:tc>
          <w:tcPr>
            <w:tcW w:w="3220" w:type="dxa"/>
            <w:gridSpan w:val="3"/>
            <w:shd w:val="clear" w:color="auto" w:fill="auto"/>
            <w:hideMark/>
          </w:tcPr>
          <w:p w14:paraId="62F214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73.25 - 73.26</w:t>
            </w:r>
          </w:p>
        </w:tc>
        <w:tc>
          <w:tcPr>
            <w:tcW w:w="6321" w:type="dxa"/>
            <w:shd w:val="clear" w:color="auto" w:fill="auto"/>
            <w:hideMark/>
          </w:tcPr>
          <w:p w14:paraId="7C064E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heading 73.25 through 73.26 from any other heading.</w:t>
            </w:r>
          </w:p>
        </w:tc>
      </w:tr>
      <w:tr w:rsidR="004340AB" w:rsidRPr="001E00BB" w14:paraId="6859D994" w14:textId="77777777" w:rsidTr="009B63E0">
        <w:trPr>
          <w:trHeight w:val="315"/>
        </w:trPr>
        <w:tc>
          <w:tcPr>
            <w:tcW w:w="9541" w:type="dxa"/>
            <w:gridSpan w:val="4"/>
            <w:shd w:val="clear" w:color="auto" w:fill="auto"/>
            <w:hideMark/>
          </w:tcPr>
          <w:p w14:paraId="14750552"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326EB43B">
              <w:rPr>
                <w:rFonts w:ascii="Times New Roman" w:eastAsia="Times New Roman" w:hAnsi="Times New Roman" w:cs="Times New Roman"/>
                <w:b/>
                <w:bCs/>
                <w:color w:val="000000" w:themeColor="text1"/>
                <w:sz w:val="24"/>
                <w:szCs w:val="24"/>
                <w:lang w:eastAsia="en-GB"/>
              </w:rPr>
              <w:t>CHAPTER 74</w:t>
            </w:r>
            <w:r>
              <w:br/>
            </w:r>
            <w:r w:rsidRPr="326EB43B">
              <w:rPr>
                <w:rFonts w:ascii="Times New Roman" w:eastAsia="Times New Roman" w:hAnsi="Times New Roman" w:cs="Times New Roman"/>
                <w:b/>
                <w:bCs/>
                <w:color w:val="000000" w:themeColor="text1"/>
                <w:sz w:val="24"/>
                <w:szCs w:val="24"/>
                <w:lang w:eastAsia="en-GB"/>
              </w:rPr>
              <w:t>COPPER AND ARTICLES THEREOF</w:t>
            </w:r>
          </w:p>
        </w:tc>
      </w:tr>
      <w:tr w:rsidR="004340AB" w:rsidRPr="001E00BB" w14:paraId="2D22B18C" w14:textId="77777777" w:rsidTr="009B63E0">
        <w:trPr>
          <w:trHeight w:val="630"/>
        </w:trPr>
        <w:tc>
          <w:tcPr>
            <w:tcW w:w="3220" w:type="dxa"/>
            <w:gridSpan w:val="3"/>
            <w:shd w:val="clear" w:color="auto" w:fill="auto"/>
            <w:hideMark/>
          </w:tcPr>
          <w:p w14:paraId="59FCE4D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74.01 - 74.07</w:t>
            </w:r>
          </w:p>
        </w:tc>
        <w:tc>
          <w:tcPr>
            <w:tcW w:w="6321" w:type="dxa"/>
            <w:shd w:val="clear" w:color="auto" w:fill="auto"/>
            <w:hideMark/>
          </w:tcPr>
          <w:p w14:paraId="55E429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heading 74.01 through 74.07 from any other heading.</w:t>
            </w:r>
          </w:p>
        </w:tc>
      </w:tr>
      <w:tr w:rsidR="004340AB" w:rsidRPr="001E00BB" w14:paraId="46C0C436" w14:textId="77777777" w:rsidTr="009B63E0">
        <w:trPr>
          <w:trHeight w:val="2520"/>
        </w:trPr>
        <w:tc>
          <w:tcPr>
            <w:tcW w:w="3220" w:type="dxa"/>
            <w:gridSpan w:val="3"/>
            <w:shd w:val="clear" w:color="auto" w:fill="auto"/>
            <w:hideMark/>
          </w:tcPr>
          <w:p w14:paraId="270218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7408.11 - 7408.19</w:t>
            </w:r>
          </w:p>
        </w:tc>
        <w:tc>
          <w:tcPr>
            <w:tcW w:w="6321" w:type="dxa"/>
            <w:shd w:val="clear" w:color="auto" w:fill="auto"/>
            <w:hideMark/>
          </w:tcPr>
          <w:p w14:paraId="168350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7408.11 through 7408.19 from any other heading, except from heading 74.07;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7408.11 through 7408.19, provided there is a regional value content of not less than 40 per cent under the build-down method.</w:t>
            </w:r>
          </w:p>
        </w:tc>
      </w:tr>
      <w:tr w:rsidR="004340AB" w:rsidRPr="001E00BB" w14:paraId="4F0207D1" w14:textId="77777777" w:rsidTr="009B63E0">
        <w:trPr>
          <w:trHeight w:val="3150"/>
        </w:trPr>
        <w:tc>
          <w:tcPr>
            <w:tcW w:w="3220" w:type="dxa"/>
            <w:gridSpan w:val="3"/>
            <w:shd w:val="clear" w:color="auto" w:fill="auto"/>
            <w:hideMark/>
          </w:tcPr>
          <w:p w14:paraId="6C3414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7408.21</w:t>
            </w:r>
          </w:p>
        </w:tc>
        <w:tc>
          <w:tcPr>
            <w:tcW w:w="6321" w:type="dxa"/>
            <w:shd w:val="clear" w:color="auto" w:fill="auto"/>
            <w:hideMark/>
          </w:tcPr>
          <w:p w14:paraId="24FE68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7408.21 from any other heading, except from heading 74.07;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7408.21,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40 per cent under the build-down method; or</w:t>
            </w:r>
            <w:r>
              <w:br/>
            </w:r>
            <w:r w:rsidRPr="326EB43B">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74.07 through 74.08.</w:t>
            </w:r>
          </w:p>
        </w:tc>
      </w:tr>
      <w:tr w:rsidR="004340AB" w:rsidRPr="001E00BB" w14:paraId="0B2F9810" w14:textId="77777777" w:rsidTr="009B63E0">
        <w:trPr>
          <w:trHeight w:val="2205"/>
        </w:trPr>
        <w:tc>
          <w:tcPr>
            <w:tcW w:w="3220" w:type="dxa"/>
            <w:gridSpan w:val="3"/>
            <w:shd w:val="clear" w:color="auto" w:fill="auto"/>
            <w:hideMark/>
          </w:tcPr>
          <w:p w14:paraId="1BF2B0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7408.22</w:t>
            </w:r>
          </w:p>
        </w:tc>
        <w:tc>
          <w:tcPr>
            <w:tcW w:w="6321" w:type="dxa"/>
            <w:shd w:val="clear" w:color="auto" w:fill="auto"/>
            <w:hideMark/>
          </w:tcPr>
          <w:p w14:paraId="4865F9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7408.22 from any other heading, except from heading 74.07;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7408.22, provided there is a regional value content of not less than 40 per cent under the build-down method.</w:t>
            </w:r>
          </w:p>
        </w:tc>
      </w:tr>
      <w:tr w:rsidR="004340AB" w:rsidRPr="001E00BB" w14:paraId="6E8AE168" w14:textId="77777777" w:rsidTr="009B63E0">
        <w:trPr>
          <w:trHeight w:val="3150"/>
        </w:trPr>
        <w:tc>
          <w:tcPr>
            <w:tcW w:w="3220" w:type="dxa"/>
            <w:gridSpan w:val="3"/>
            <w:shd w:val="clear" w:color="auto" w:fill="auto"/>
            <w:hideMark/>
          </w:tcPr>
          <w:p w14:paraId="3BE94C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7408.29</w:t>
            </w:r>
          </w:p>
        </w:tc>
        <w:tc>
          <w:tcPr>
            <w:tcW w:w="6321" w:type="dxa"/>
            <w:shd w:val="clear" w:color="auto" w:fill="auto"/>
            <w:hideMark/>
          </w:tcPr>
          <w:p w14:paraId="001CDE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subheading 7408.29 from any other heading, except from heading 74.07; or</w:t>
            </w:r>
            <w:r>
              <w:br/>
            </w:r>
            <w:r>
              <w:br/>
            </w:r>
            <w:r w:rsidRPr="326EB43B">
              <w:rPr>
                <w:rFonts w:ascii="Times New Roman" w:eastAsia="Times New Roman" w:hAnsi="Times New Roman" w:cs="Times New Roman"/>
                <w:color w:val="000000" w:themeColor="text1"/>
                <w:sz w:val="24"/>
                <w:szCs w:val="24"/>
                <w:lang w:eastAsia="en-GB"/>
              </w:rPr>
              <w:t>No change in tariff classification required for a good of subheading 7408.29, provided there is a regional value content of not less than:</w:t>
            </w:r>
            <w:r>
              <w:br/>
            </w:r>
            <w:r w:rsidRPr="326EB43B">
              <w:rPr>
                <w:rFonts w:ascii="Times New Roman" w:eastAsia="Times New Roman" w:hAnsi="Times New Roman" w:cs="Times New Roman"/>
                <w:color w:val="000000" w:themeColor="text1"/>
                <w:sz w:val="24"/>
                <w:szCs w:val="24"/>
                <w:lang w:eastAsia="en-GB"/>
              </w:rPr>
              <w:t xml:space="preserve">     (a) 40 per cent under the build-down method; or</w:t>
            </w:r>
            <w:r>
              <w:br/>
            </w:r>
            <w:r w:rsidRPr="326EB43B">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74.07 through 74.08.</w:t>
            </w:r>
          </w:p>
        </w:tc>
      </w:tr>
      <w:tr w:rsidR="004340AB" w:rsidRPr="001E00BB" w14:paraId="7D58B00A" w14:textId="77777777" w:rsidTr="009B63E0">
        <w:trPr>
          <w:trHeight w:val="630"/>
        </w:trPr>
        <w:tc>
          <w:tcPr>
            <w:tcW w:w="3220" w:type="dxa"/>
            <w:gridSpan w:val="3"/>
            <w:shd w:val="clear" w:color="auto" w:fill="auto"/>
            <w:hideMark/>
          </w:tcPr>
          <w:p w14:paraId="60F654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74.09 - 74.15</w:t>
            </w:r>
          </w:p>
        </w:tc>
        <w:tc>
          <w:tcPr>
            <w:tcW w:w="6321" w:type="dxa"/>
            <w:shd w:val="clear" w:color="auto" w:fill="auto"/>
            <w:hideMark/>
          </w:tcPr>
          <w:p w14:paraId="650B4B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26EB43B">
              <w:rPr>
                <w:rFonts w:ascii="Times New Roman" w:eastAsia="Times New Roman" w:hAnsi="Times New Roman" w:cs="Times New Roman"/>
                <w:color w:val="000000" w:themeColor="text1"/>
                <w:sz w:val="24"/>
                <w:szCs w:val="24"/>
                <w:lang w:eastAsia="en-GB"/>
              </w:rPr>
              <w:t>A change to a good of heading 74.09 through 74.15 from any other heading.</w:t>
            </w:r>
          </w:p>
        </w:tc>
      </w:tr>
      <w:tr w:rsidR="004340AB" w:rsidRPr="001E00BB" w14:paraId="310EB06E" w14:textId="77777777" w:rsidTr="009B63E0">
        <w:trPr>
          <w:trHeight w:val="3465"/>
        </w:trPr>
        <w:tc>
          <w:tcPr>
            <w:tcW w:w="3220" w:type="dxa"/>
            <w:gridSpan w:val="3"/>
            <w:shd w:val="clear" w:color="auto" w:fill="auto"/>
            <w:hideMark/>
          </w:tcPr>
          <w:p w14:paraId="4E6678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7418.10</w:t>
            </w:r>
          </w:p>
        </w:tc>
        <w:tc>
          <w:tcPr>
            <w:tcW w:w="6321" w:type="dxa"/>
            <w:shd w:val="clear" w:color="auto" w:fill="auto"/>
            <w:hideMark/>
          </w:tcPr>
          <w:p w14:paraId="4C3BE6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7418.10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7418.10,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35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45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74.18.</w:t>
            </w:r>
          </w:p>
        </w:tc>
      </w:tr>
      <w:tr w:rsidR="004340AB" w:rsidRPr="001E00BB" w14:paraId="0D236014" w14:textId="77777777" w:rsidTr="009B63E0">
        <w:trPr>
          <w:trHeight w:val="3465"/>
        </w:trPr>
        <w:tc>
          <w:tcPr>
            <w:tcW w:w="3220" w:type="dxa"/>
            <w:gridSpan w:val="3"/>
            <w:shd w:val="clear" w:color="auto" w:fill="auto"/>
            <w:hideMark/>
          </w:tcPr>
          <w:p w14:paraId="1B933D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7418.20</w:t>
            </w:r>
          </w:p>
        </w:tc>
        <w:tc>
          <w:tcPr>
            <w:tcW w:w="6321" w:type="dxa"/>
            <w:shd w:val="clear" w:color="auto" w:fill="auto"/>
            <w:hideMark/>
          </w:tcPr>
          <w:p w14:paraId="7AA7A9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7418.20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7418.20,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40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50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74.18.</w:t>
            </w:r>
          </w:p>
        </w:tc>
      </w:tr>
      <w:tr w:rsidR="004340AB" w:rsidRPr="001E00BB" w14:paraId="4BD54429" w14:textId="77777777" w:rsidTr="009B63E0">
        <w:trPr>
          <w:trHeight w:val="3465"/>
        </w:trPr>
        <w:tc>
          <w:tcPr>
            <w:tcW w:w="3220" w:type="dxa"/>
            <w:gridSpan w:val="3"/>
            <w:shd w:val="clear" w:color="auto" w:fill="auto"/>
            <w:hideMark/>
          </w:tcPr>
          <w:p w14:paraId="2129A9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7419.10 - 7419.91</w:t>
            </w:r>
          </w:p>
        </w:tc>
        <w:tc>
          <w:tcPr>
            <w:tcW w:w="6321" w:type="dxa"/>
            <w:shd w:val="clear" w:color="auto" w:fill="auto"/>
            <w:hideMark/>
          </w:tcPr>
          <w:p w14:paraId="566A6C9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7419.10 through 7419.91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7419.10 through 7419.91,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40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50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74.19.</w:t>
            </w:r>
          </w:p>
        </w:tc>
      </w:tr>
      <w:tr w:rsidR="004340AB" w:rsidRPr="001E00BB" w14:paraId="3F955BE6" w14:textId="77777777" w:rsidTr="009B63E0">
        <w:trPr>
          <w:trHeight w:val="3465"/>
        </w:trPr>
        <w:tc>
          <w:tcPr>
            <w:tcW w:w="3220" w:type="dxa"/>
            <w:gridSpan w:val="3"/>
            <w:shd w:val="clear" w:color="auto" w:fill="auto"/>
            <w:hideMark/>
          </w:tcPr>
          <w:p w14:paraId="4FA4A8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7419.99</w:t>
            </w:r>
          </w:p>
        </w:tc>
        <w:tc>
          <w:tcPr>
            <w:tcW w:w="6321" w:type="dxa"/>
            <w:shd w:val="clear" w:color="auto" w:fill="auto"/>
            <w:hideMark/>
          </w:tcPr>
          <w:p w14:paraId="7AD45A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7419.99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7419.99,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35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45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74.19.</w:t>
            </w:r>
          </w:p>
        </w:tc>
      </w:tr>
      <w:tr w:rsidR="004340AB" w:rsidRPr="001E00BB" w14:paraId="189D3F28" w14:textId="77777777" w:rsidTr="009B63E0">
        <w:trPr>
          <w:trHeight w:val="315"/>
        </w:trPr>
        <w:tc>
          <w:tcPr>
            <w:tcW w:w="9541" w:type="dxa"/>
            <w:gridSpan w:val="4"/>
            <w:shd w:val="clear" w:color="auto" w:fill="auto"/>
            <w:hideMark/>
          </w:tcPr>
          <w:p w14:paraId="5FF36CA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FDFEAB2">
              <w:rPr>
                <w:rFonts w:ascii="Times New Roman" w:eastAsia="Times New Roman" w:hAnsi="Times New Roman" w:cs="Times New Roman"/>
                <w:b/>
                <w:bCs/>
                <w:color w:val="000000" w:themeColor="text1"/>
                <w:sz w:val="24"/>
                <w:szCs w:val="24"/>
                <w:lang w:eastAsia="en-GB"/>
              </w:rPr>
              <w:t>CHAPTER 75</w:t>
            </w:r>
            <w:r>
              <w:br/>
            </w:r>
            <w:r w:rsidRPr="6FDFEAB2">
              <w:rPr>
                <w:rFonts w:ascii="Times New Roman" w:eastAsia="Times New Roman" w:hAnsi="Times New Roman" w:cs="Times New Roman"/>
                <w:b/>
                <w:bCs/>
                <w:color w:val="000000" w:themeColor="text1"/>
                <w:sz w:val="24"/>
                <w:szCs w:val="24"/>
                <w:lang w:eastAsia="en-GB"/>
              </w:rPr>
              <w:t>NICKEL AND ARTICLES THEREOF</w:t>
            </w:r>
          </w:p>
        </w:tc>
      </w:tr>
      <w:tr w:rsidR="004340AB" w:rsidRPr="001E00BB" w14:paraId="57F89CAB" w14:textId="77777777" w:rsidTr="009B63E0">
        <w:trPr>
          <w:trHeight w:val="630"/>
        </w:trPr>
        <w:tc>
          <w:tcPr>
            <w:tcW w:w="3220" w:type="dxa"/>
            <w:gridSpan w:val="3"/>
            <w:shd w:val="clear" w:color="auto" w:fill="auto"/>
            <w:hideMark/>
          </w:tcPr>
          <w:p w14:paraId="638CA33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75.01 - 75.05</w:t>
            </w:r>
          </w:p>
        </w:tc>
        <w:tc>
          <w:tcPr>
            <w:tcW w:w="6321" w:type="dxa"/>
            <w:shd w:val="clear" w:color="auto" w:fill="auto"/>
            <w:hideMark/>
          </w:tcPr>
          <w:p w14:paraId="255F66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75.01 through 75.05 from any other heading.</w:t>
            </w:r>
          </w:p>
        </w:tc>
      </w:tr>
      <w:tr w:rsidR="004340AB" w:rsidRPr="001E00BB" w14:paraId="49310828" w14:textId="77777777" w:rsidTr="009B63E0">
        <w:trPr>
          <w:trHeight w:val="3150"/>
        </w:trPr>
        <w:tc>
          <w:tcPr>
            <w:tcW w:w="3220" w:type="dxa"/>
            <w:gridSpan w:val="3"/>
            <w:shd w:val="clear" w:color="auto" w:fill="auto"/>
            <w:hideMark/>
          </w:tcPr>
          <w:p w14:paraId="779F3B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75.06</w:t>
            </w:r>
          </w:p>
        </w:tc>
        <w:tc>
          <w:tcPr>
            <w:tcW w:w="6321" w:type="dxa"/>
            <w:shd w:val="clear" w:color="auto" w:fill="auto"/>
            <w:hideMark/>
          </w:tcPr>
          <w:p w14:paraId="32AD9B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75.06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75.06,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40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75.06.</w:t>
            </w:r>
          </w:p>
        </w:tc>
      </w:tr>
      <w:tr w:rsidR="004340AB" w:rsidRPr="001E00BB" w14:paraId="4B1F088C" w14:textId="77777777" w:rsidTr="009B63E0">
        <w:trPr>
          <w:trHeight w:val="630"/>
        </w:trPr>
        <w:tc>
          <w:tcPr>
            <w:tcW w:w="3220" w:type="dxa"/>
            <w:gridSpan w:val="3"/>
            <w:shd w:val="clear" w:color="auto" w:fill="auto"/>
            <w:hideMark/>
          </w:tcPr>
          <w:p w14:paraId="7912B2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7507.11 - 7507.20</w:t>
            </w:r>
          </w:p>
        </w:tc>
        <w:tc>
          <w:tcPr>
            <w:tcW w:w="6321" w:type="dxa"/>
            <w:shd w:val="clear" w:color="auto" w:fill="auto"/>
            <w:hideMark/>
          </w:tcPr>
          <w:p w14:paraId="5D5CC5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7507.11 through 7507.20 from any other subheading.</w:t>
            </w:r>
          </w:p>
        </w:tc>
      </w:tr>
      <w:tr w:rsidR="004340AB" w:rsidRPr="001E00BB" w14:paraId="5AC24D47" w14:textId="77777777" w:rsidTr="009B63E0">
        <w:trPr>
          <w:trHeight w:val="630"/>
        </w:trPr>
        <w:tc>
          <w:tcPr>
            <w:tcW w:w="3220" w:type="dxa"/>
            <w:gridSpan w:val="3"/>
            <w:shd w:val="clear" w:color="auto" w:fill="auto"/>
            <w:hideMark/>
          </w:tcPr>
          <w:p w14:paraId="0097C03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7508.10 - 7508.90</w:t>
            </w:r>
          </w:p>
        </w:tc>
        <w:tc>
          <w:tcPr>
            <w:tcW w:w="6321" w:type="dxa"/>
            <w:shd w:val="clear" w:color="auto" w:fill="auto"/>
            <w:hideMark/>
          </w:tcPr>
          <w:p w14:paraId="58B60A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7508.10 through 7508.90 from any other subheading.</w:t>
            </w:r>
          </w:p>
        </w:tc>
      </w:tr>
      <w:tr w:rsidR="004340AB" w:rsidRPr="001E00BB" w14:paraId="1A40B865" w14:textId="77777777" w:rsidTr="009B63E0">
        <w:trPr>
          <w:trHeight w:val="315"/>
        </w:trPr>
        <w:tc>
          <w:tcPr>
            <w:tcW w:w="9541" w:type="dxa"/>
            <w:gridSpan w:val="4"/>
            <w:shd w:val="clear" w:color="auto" w:fill="auto"/>
            <w:hideMark/>
          </w:tcPr>
          <w:p w14:paraId="6B1B881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FDFEAB2">
              <w:rPr>
                <w:rFonts w:ascii="Times New Roman" w:eastAsia="Times New Roman" w:hAnsi="Times New Roman" w:cs="Times New Roman"/>
                <w:b/>
                <w:bCs/>
                <w:color w:val="000000" w:themeColor="text1"/>
                <w:sz w:val="24"/>
                <w:szCs w:val="24"/>
                <w:lang w:eastAsia="en-GB"/>
              </w:rPr>
              <w:t>CHAPTER 76</w:t>
            </w:r>
            <w:r>
              <w:br/>
            </w:r>
            <w:r w:rsidRPr="6FDFEAB2">
              <w:rPr>
                <w:rFonts w:ascii="Times New Roman" w:eastAsia="Times New Roman" w:hAnsi="Times New Roman" w:cs="Times New Roman"/>
                <w:b/>
                <w:bCs/>
                <w:color w:val="000000" w:themeColor="text1"/>
                <w:sz w:val="24"/>
                <w:szCs w:val="24"/>
                <w:lang w:eastAsia="en-GB"/>
              </w:rPr>
              <w:t>ALUMINIUM AND ARTICLES THEREOF</w:t>
            </w:r>
          </w:p>
        </w:tc>
      </w:tr>
      <w:tr w:rsidR="004340AB" w:rsidRPr="001E00BB" w14:paraId="6A65C5D2" w14:textId="77777777" w:rsidTr="009B63E0">
        <w:trPr>
          <w:trHeight w:val="630"/>
        </w:trPr>
        <w:tc>
          <w:tcPr>
            <w:tcW w:w="3220" w:type="dxa"/>
            <w:gridSpan w:val="3"/>
            <w:shd w:val="clear" w:color="auto" w:fill="auto"/>
            <w:hideMark/>
          </w:tcPr>
          <w:p w14:paraId="3FEEAC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76.01 - 76.04</w:t>
            </w:r>
          </w:p>
        </w:tc>
        <w:tc>
          <w:tcPr>
            <w:tcW w:w="6321" w:type="dxa"/>
            <w:shd w:val="clear" w:color="auto" w:fill="auto"/>
            <w:hideMark/>
          </w:tcPr>
          <w:p w14:paraId="4262FBE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76.01 through 76.04 from any other heading.</w:t>
            </w:r>
          </w:p>
        </w:tc>
      </w:tr>
      <w:tr w:rsidR="004340AB" w:rsidRPr="001E00BB" w14:paraId="79778CAE" w14:textId="77777777" w:rsidTr="009B63E0">
        <w:trPr>
          <w:trHeight w:val="1890"/>
        </w:trPr>
        <w:tc>
          <w:tcPr>
            <w:tcW w:w="3220" w:type="dxa"/>
            <w:gridSpan w:val="3"/>
            <w:shd w:val="clear" w:color="auto" w:fill="auto"/>
            <w:hideMark/>
          </w:tcPr>
          <w:p w14:paraId="5D62F6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76.05</w:t>
            </w:r>
          </w:p>
        </w:tc>
        <w:tc>
          <w:tcPr>
            <w:tcW w:w="6321" w:type="dxa"/>
            <w:shd w:val="clear" w:color="auto" w:fill="auto"/>
            <w:hideMark/>
          </w:tcPr>
          <w:p w14:paraId="3892F9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76.05 from any other heading, except from heading 76.04;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76.05, provided there is a regional value content of not less than 40 per cent under the build-down method.</w:t>
            </w:r>
          </w:p>
        </w:tc>
      </w:tr>
      <w:tr w:rsidR="004340AB" w:rsidRPr="001E00BB" w14:paraId="60CE8174" w14:textId="77777777" w:rsidTr="009B63E0">
        <w:trPr>
          <w:trHeight w:val="630"/>
        </w:trPr>
        <w:tc>
          <w:tcPr>
            <w:tcW w:w="3220" w:type="dxa"/>
            <w:gridSpan w:val="3"/>
            <w:shd w:val="clear" w:color="auto" w:fill="auto"/>
            <w:hideMark/>
          </w:tcPr>
          <w:p w14:paraId="7A5CF75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76.06</w:t>
            </w:r>
          </w:p>
        </w:tc>
        <w:tc>
          <w:tcPr>
            <w:tcW w:w="6321" w:type="dxa"/>
            <w:shd w:val="clear" w:color="auto" w:fill="auto"/>
            <w:hideMark/>
          </w:tcPr>
          <w:p w14:paraId="5B8A39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76.06 from any other heading.</w:t>
            </w:r>
          </w:p>
        </w:tc>
      </w:tr>
      <w:tr w:rsidR="004340AB" w:rsidRPr="001E00BB" w14:paraId="0D884DDF" w14:textId="77777777" w:rsidTr="009B63E0">
        <w:trPr>
          <w:trHeight w:val="3465"/>
        </w:trPr>
        <w:tc>
          <w:tcPr>
            <w:tcW w:w="3220" w:type="dxa"/>
            <w:gridSpan w:val="3"/>
            <w:shd w:val="clear" w:color="auto" w:fill="auto"/>
            <w:hideMark/>
          </w:tcPr>
          <w:p w14:paraId="6D4937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7607.11 - 7607.19</w:t>
            </w:r>
          </w:p>
        </w:tc>
        <w:tc>
          <w:tcPr>
            <w:tcW w:w="6321" w:type="dxa"/>
            <w:shd w:val="clear" w:color="auto" w:fill="auto"/>
            <w:hideMark/>
          </w:tcPr>
          <w:p w14:paraId="2CF351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7607.11 through 7607.19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7607.11 through 7607.19,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35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45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76.07.</w:t>
            </w:r>
          </w:p>
        </w:tc>
      </w:tr>
      <w:tr w:rsidR="004340AB" w:rsidRPr="001E00BB" w14:paraId="3E40A9F0" w14:textId="77777777" w:rsidTr="009B63E0">
        <w:trPr>
          <w:trHeight w:val="3465"/>
        </w:trPr>
        <w:tc>
          <w:tcPr>
            <w:tcW w:w="3220" w:type="dxa"/>
            <w:gridSpan w:val="3"/>
            <w:shd w:val="clear" w:color="auto" w:fill="auto"/>
            <w:hideMark/>
          </w:tcPr>
          <w:p w14:paraId="4120141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7607.20</w:t>
            </w:r>
          </w:p>
        </w:tc>
        <w:tc>
          <w:tcPr>
            <w:tcW w:w="6321" w:type="dxa"/>
            <w:shd w:val="clear" w:color="auto" w:fill="auto"/>
            <w:hideMark/>
          </w:tcPr>
          <w:p w14:paraId="06B08DE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7607.20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7607.20,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76.07.</w:t>
            </w:r>
          </w:p>
        </w:tc>
      </w:tr>
      <w:tr w:rsidR="004340AB" w:rsidRPr="001E00BB" w14:paraId="334DBCF0" w14:textId="77777777" w:rsidTr="009B63E0">
        <w:trPr>
          <w:trHeight w:val="630"/>
        </w:trPr>
        <w:tc>
          <w:tcPr>
            <w:tcW w:w="3220" w:type="dxa"/>
            <w:gridSpan w:val="3"/>
            <w:shd w:val="clear" w:color="auto" w:fill="auto"/>
            <w:hideMark/>
          </w:tcPr>
          <w:p w14:paraId="51C43F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76.08 - 76.13</w:t>
            </w:r>
          </w:p>
        </w:tc>
        <w:tc>
          <w:tcPr>
            <w:tcW w:w="6321" w:type="dxa"/>
            <w:shd w:val="clear" w:color="auto" w:fill="auto"/>
            <w:hideMark/>
          </w:tcPr>
          <w:p w14:paraId="70D4EB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76.08 through 76.13 from any other heading.</w:t>
            </w:r>
          </w:p>
        </w:tc>
      </w:tr>
      <w:tr w:rsidR="004340AB" w:rsidRPr="001E00BB" w14:paraId="6A720706" w14:textId="77777777" w:rsidTr="009B63E0">
        <w:trPr>
          <w:trHeight w:val="2520"/>
        </w:trPr>
        <w:tc>
          <w:tcPr>
            <w:tcW w:w="3220" w:type="dxa"/>
            <w:gridSpan w:val="3"/>
            <w:shd w:val="clear" w:color="auto" w:fill="auto"/>
            <w:hideMark/>
          </w:tcPr>
          <w:p w14:paraId="48561C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76.14</w:t>
            </w:r>
          </w:p>
        </w:tc>
        <w:tc>
          <w:tcPr>
            <w:tcW w:w="6321" w:type="dxa"/>
            <w:shd w:val="clear" w:color="auto" w:fill="auto"/>
            <w:hideMark/>
          </w:tcPr>
          <w:p w14:paraId="2A9327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76.14 from any other heading, except from heading 76.04 through 76.05;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76.14,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61C2670B" w14:textId="77777777" w:rsidTr="009B63E0">
        <w:trPr>
          <w:trHeight w:val="3465"/>
        </w:trPr>
        <w:tc>
          <w:tcPr>
            <w:tcW w:w="3220" w:type="dxa"/>
            <w:gridSpan w:val="3"/>
            <w:shd w:val="clear" w:color="auto" w:fill="auto"/>
            <w:hideMark/>
          </w:tcPr>
          <w:p w14:paraId="338463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76.15</w:t>
            </w:r>
          </w:p>
        </w:tc>
        <w:tc>
          <w:tcPr>
            <w:tcW w:w="6321" w:type="dxa"/>
            <w:shd w:val="clear" w:color="auto" w:fill="auto"/>
            <w:hideMark/>
          </w:tcPr>
          <w:p w14:paraId="78EAC6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76.15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76.15,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35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45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76.15.</w:t>
            </w:r>
          </w:p>
        </w:tc>
      </w:tr>
      <w:tr w:rsidR="004340AB" w:rsidRPr="001E00BB" w14:paraId="72F28B30" w14:textId="77777777" w:rsidTr="009B63E0">
        <w:trPr>
          <w:trHeight w:val="630"/>
        </w:trPr>
        <w:tc>
          <w:tcPr>
            <w:tcW w:w="3220" w:type="dxa"/>
            <w:gridSpan w:val="3"/>
            <w:shd w:val="clear" w:color="auto" w:fill="auto"/>
            <w:hideMark/>
          </w:tcPr>
          <w:p w14:paraId="79F80D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7616.10</w:t>
            </w:r>
          </w:p>
        </w:tc>
        <w:tc>
          <w:tcPr>
            <w:tcW w:w="6321" w:type="dxa"/>
            <w:shd w:val="clear" w:color="auto" w:fill="auto"/>
            <w:hideMark/>
          </w:tcPr>
          <w:p w14:paraId="3C17AA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7616.10 from any other heading.</w:t>
            </w:r>
          </w:p>
        </w:tc>
      </w:tr>
      <w:tr w:rsidR="004340AB" w:rsidRPr="001E00BB" w14:paraId="488F129B" w14:textId="77777777" w:rsidTr="009B63E0">
        <w:trPr>
          <w:trHeight w:val="3465"/>
        </w:trPr>
        <w:tc>
          <w:tcPr>
            <w:tcW w:w="3220" w:type="dxa"/>
            <w:gridSpan w:val="3"/>
            <w:shd w:val="clear" w:color="auto" w:fill="auto"/>
            <w:hideMark/>
          </w:tcPr>
          <w:p w14:paraId="5DD29D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7616.91</w:t>
            </w:r>
          </w:p>
        </w:tc>
        <w:tc>
          <w:tcPr>
            <w:tcW w:w="6321" w:type="dxa"/>
            <w:shd w:val="clear" w:color="auto" w:fill="auto"/>
            <w:hideMark/>
          </w:tcPr>
          <w:p w14:paraId="7403959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7616.91 from any other subheading;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7616.91,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35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45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subheading 7616.91.</w:t>
            </w:r>
          </w:p>
        </w:tc>
      </w:tr>
      <w:tr w:rsidR="004340AB" w:rsidRPr="001E00BB" w14:paraId="24F15BA6" w14:textId="77777777" w:rsidTr="009B63E0">
        <w:trPr>
          <w:trHeight w:val="2520"/>
        </w:trPr>
        <w:tc>
          <w:tcPr>
            <w:tcW w:w="3220" w:type="dxa"/>
            <w:gridSpan w:val="3"/>
            <w:shd w:val="clear" w:color="auto" w:fill="auto"/>
            <w:hideMark/>
          </w:tcPr>
          <w:p w14:paraId="33C9A03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7616.99</w:t>
            </w:r>
          </w:p>
        </w:tc>
        <w:tc>
          <w:tcPr>
            <w:tcW w:w="6321" w:type="dxa"/>
            <w:shd w:val="clear" w:color="auto" w:fill="auto"/>
            <w:hideMark/>
          </w:tcPr>
          <w:p w14:paraId="591565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subheading 7616.99 from any other subheading;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subheading 7616.99,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27E7440E" w14:textId="77777777" w:rsidTr="009B63E0">
        <w:trPr>
          <w:trHeight w:val="315"/>
        </w:trPr>
        <w:tc>
          <w:tcPr>
            <w:tcW w:w="9541" w:type="dxa"/>
            <w:gridSpan w:val="4"/>
            <w:shd w:val="clear" w:color="auto" w:fill="auto"/>
            <w:hideMark/>
          </w:tcPr>
          <w:p w14:paraId="5A55C805"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FDFEAB2">
              <w:rPr>
                <w:rFonts w:ascii="Times New Roman" w:eastAsia="Times New Roman" w:hAnsi="Times New Roman" w:cs="Times New Roman"/>
                <w:b/>
                <w:bCs/>
                <w:color w:val="000000" w:themeColor="text1"/>
                <w:sz w:val="24"/>
                <w:szCs w:val="24"/>
                <w:lang w:eastAsia="en-GB"/>
              </w:rPr>
              <w:t>CHAPTER 78</w:t>
            </w:r>
            <w:r>
              <w:br/>
            </w:r>
            <w:r w:rsidRPr="6FDFEAB2">
              <w:rPr>
                <w:rFonts w:ascii="Times New Roman" w:eastAsia="Times New Roman" w:hAnsi="Times New Roman" w:cs="Times New Roman"/>
                <w:b/>
                <w:bCs/>
                <w:color w:val="000000" w:themeColor="text1"/>
                <w:sz w:val="24"/>
                <w:szCs w:val="24"/>
                <w:lang w:eastAsia="en-GB"/>
              </w:rPr>
              <w:t>LEAD AND ARTICLES THEREOF</w:t>
            </w:r>
          </w:p>
        </w:tc>
      </w:tr>
      <w:tr w:rsidR="004340AB" w:rsidRPr="001E00BB" w14:paraId="2FFECA72" w14:textId="77777777" w:rsidTr="009B63E0">
        <w:trPr>
          <w:trHeight w:val="630"/>
        </w:trPr>
        <w:tc>
          <w:tcPr>
            <w:tcW w:w="3220" w:type="dxa"/>
            <w:gridSpan w:val="3"/>
            <w:shd w:val="clear" w:color="auto" w:fill="auto"/>
            <w:hideMark/>
          </w:tcPr>
          <w:p w14:paraId="6E2A97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78.01 - 78.04</w:t>
            </w:r>
          </w:p>
        </w:tc>
        <w:tc>
          <w:tcPr>
            <w:tcW w:w="6321" w:type="dxa"/>
            <w:shd w:val="clear" w:color="auto" w:fill="auto"/>
            <w:hideMark/>
          </w:tcPr>
          <w:p w14:paraId="73055E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78.01 through 78.04 from any other heading.</w:t>
            </w:r>
          </w:p>
        </w:tc>
      </w:tr>
      <w:tr w:rsidR="004340AB" w:rsidRPr="001E00BB" w14:paraId="4733B0B0" w14:textId="77777777" w:rsidTr="009B63E0">
        <w:trPr>
          <w:trHeight w:val="3465"/>
        </w:trPr>
        <w:tc>
          <w:tcPr>
            <w:tcW w:w="3220" w:type="dxa"/>
            <w:gridSpan w:val="3"/>
            <w:shd w:val="clear" w:color="auto" w:fill="auto"/>
            <w:hideMark/>
          </w:tcPr>
          <w:p w14:paraId="5CA94C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78.06</w:t>
            </w:r>
          </w:p>
        </w:tc>
        <w:tc>
          <w:tcPr>
            <w:tcW w:w="6321" w:type="dxa"/>
            <w:shd w:val="clear" w:color="auto" w:fill="auto"/>
            <w:hideMark/>
          </w:tcPr>
          <w:p w14:paraId="65ECC4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78.06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78.06,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78.06.</w:t>
            </w:r>
          </w:p>
        </w:tc>
      </w:tr>
      <w:tr w:rsidR="004340AB" w:rsidRPr="001E00BB" w14:paraId="2BECA2E3" w14:textId="77777777" w:rsidTr="009B63E0">
        <w:trPr>
          <w:trHeight w:val="315"/>
        </w:trPr>
        <w:tc>
          <w:tcPr>
            <w:tcW w:w="9541" w:type="dxa"/>
            <w:gridSpan w:val="4"/>
            <w:shd w:val="clear" w:color="auto" w:fill="auto"/>
            <w:hideMark/>
          </w:tcPr>
          <w:p w14:paraId="250E2D4D"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FDFEAB2">
              <w:rPr>
                <w:rFonts w:ascii="Times New Roman" w:eastAsia="Times New Roman" w:hAnsi="Times New Roman" w:cs="Times New Roman"/>
                <w:b/>
                <w:bCs/>
                <w:color w:val="000000" w:themeColor="text1"/>
                <w:sz w:val="24"/>
                <w:szCs w:val="24"/>
                <w:lang w:eastAsia="en-GB"/>
              </w:rPr>
              <w:t>CHAPTER 79</w:t>
            </w:r>
            <w:r>
              <w:br/>
            </w:r>
            <w:r w:rsidRPr="6FDFEAB2">
              <w:rPr>
                <w:rFonts w:ascii="Times New Roman" w:eastAsia="Times New Roman" w:hAnsi="Times New Roman" w:cs="Times New Roman"/>
                <w:b/>
                <w:bCs/>
                <w:color w:val="000000" w:themeColor="text1"/>
                <w:sz w:val="24"/>
                <w:szCs w:val="24"/>
                <w:lang w:eastAsia="en-GB"/>
              </w:rPr>
              <w:t>ZINC AND ARTICLES THEREOF</w:t>
            </w:r>
          </w:p>
        </w:tc>
      </w:tr>
      <w:tr w:rsidR="004340AB" w:rsidRPr="001E00BB" w14:paraId="0F9B0582" w14:textId="77777777" w:rsidTr="009B63E0">
        <w:trPr>
          <w:trHeight w:val="630"/>
        </w:trPr>
        <w:tc>
          <w:tcPr>
            <w:tcW w:w="3220" w:type="dxa"/>
            <w:gridSpan w:val="3"/>
            <w:shd w:val="clear" w:color="auto" w:fill="auto"/>
            <w:hideMark/>
          </w:tcPr>
          <w:p w14:paraId="3031B5F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79.01 - 79.05</w:t>
            </w:r>
          </w:p>
        </w:tc>
        <w:tc>
          <w:tcPr>
            <w:tcW w:w="6321" w:type="dxa"/>
            <w:shd w:val="clear" w:color="auto" w:fill="auto"/>
            <w:hideMark/>
          </w:tcPr>
          <w:p w14:paraId="7E1F3E0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79.01 through 79.05 from any other heading.</w:t>
            </w:r>
          </w:p>
        </w:tc>
      </w:tr>
      <w:tr w:rsidR="004340AB" w:rsidRPr="001E00BB" w14:paraId="29EB96E6" w14:textId="77777777" w:rsidTr="009B63E0">
        <w:trPr>
          <w:trHeight w:val="3465"/>
        </w:trPr>
        <w:tc>
          <w:tcPr>
            <w:tcW w:w="3220" w:type="dxa"/>
            <w:gridSpan w:val="3"/>
            <w:shd w:val="clear" w:color="auto" w:fill="auto"/>
            <w:hideMark/>
          </w:tcPr>
          <w:p w14:paraId="492F0E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79.07</w:t>
            </w:r>
          </w:p>
        </w:tc>
        <w:tc>
          <w:tcPr>
            <w:tcW w:w="6321" w:type="dxa"/>
            <w:shd w:val="clear" w:color="auto" w:fill="auto"/>
            <w:hideMark/>
          </w:tcPr>
          <w:p w14:paraId="2D5ED3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FDFEAB2">
              <w:rPr>
                <w:rFonts w:ascii="Times New Roman" w:eastAsia="Times New Roman" w:hAnsi="Times New Roman" w:cs="Times New Roman"/>
                <w:color w:val="000000" w:themeColor="text1"/>
                <w:sz w:val="24"/>
                <w:szCs w:val="24"/>
                <w:lang w:eastAsia="en-GB"/>
              </w:rPr>
              <w:t>A change to a good of heading 79.07 from any other heading; or</w:t>
            </w:r>
            <w:r>
              <w:br/>
            </w:r>
            <w:r>
              <w:br/>
            </w:r>
            <w:r w:rsidRPr="6FDFEAB2">
              <w:rPr>
                <w:rFonts w:ascii="Times New Roman" w:eastAsia="Times New Roman" w:hAnsi="Times New Roman" w:cs="Times New Roman"/>
                <w:color w:val="000000" w:themeColor="text1"/>
                <w:sz w:val="24"/>
                <w:szCs w:val="24"/>
                <w:lang w:eastAsia="en-GB"/>
              </w:rPr>
              <w:t>No change in tariff classification required for a good of heading 79.07, provided there is a regional value content of not less than:</w:t>
            </w:r>
            <w:r>
              <w:br/>
            </w:r>
            <w:r w:rsidRPr="6FDFEAB2">
              <w:rPr>
                <w:rFonts w:ascii="Times New Roman" w:eastAsia="Times New Roman" w:hAnsi="Times New Roman" w:cs="Times New Roman"/>
                <w:color w:val="000000" w:themeColor="text1"/>
                <w:sz w:val="24"/>
                <w:szCs w:val="24"/>
                <w:lang w:eastAsia="en-GB"/>
              </w:rPr>
              <w:t xml:space="preserve">     (a) 30 per cent under the build-up method; or</w:t>
            </w:r>
            <w:r>
              <w:br/>
            </w:r>
            <w:r w:rsidRPr="6FDFEAB2">
              <w:rPr>
                <w:rFonts w:ascii="Times New Roman" w:eastAsia="Times New Roman" w:hAnsi="Times New Roman" w:cs="Times New Roman"/>
                <w:color w:val="000000" w:themeColor="text1"/>
                <w:sz w:val="24"/>
                <w:szCs w:val="24"/>
                <w:lang w:eastAsia="en-GB"/>
              </w:rPr>
              <w:t xml:space="preserve">     (b) 40 per cent under the build-down method; or</w:t>
            </w:r>
            <w:r>
              <w:br/>
            </w:r>
            <w:r w:rsidRPr="6FDFEAB2">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79.07.</w:t>
            </w:r>
          </w:p>
        </w:tc>
      </w:tr>
      <w:tr w:rsidR="004340AB" w:rsidRPr="001E00BB" w14:paraId="41401BED" w14:textId="77777777" w:rsidTr="009B63E0">
        <w:trPr>
          <w:trHeight w:val="315"/>
        </w:trPr>
        <w:tc>
          <w:tcPr>
            <w:tcW w:w="9541" w:type="dxa"/>
            <w:gridSpan w:val="4"/>
            <w:shd w:val="clear" w:color="auto" w:fill="auto"/>
            <w:hideMark/>
          </w:tcPr>
          <w:p w14:paraId="4E08C37B"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B96CC14">
              <w:rPr>
                <w:rFonts w:ascii="Times New Roman" w:eastAsia="Times New Roman" w:hAnsi="Times New Roman" w:cs="Times New Roman"/>
                <w:b/>
                <w:bCs/>
                <w:color w:val="000000" w:themeColor="text1"/>
                <w:sz w:val="24"/>
                <w:szCs w:val="24"/>
                <w:lang w:eastAsia="en-GB"/>
              </w:rPr>
              <w:t>CHAPTER 80</w:t>
            </w:r>
            <w:r>
              <w:br/>
            </w:r>
            <w:r w:rsidRPr="6B96CC14">
              <w:rPr>
                <w:rFonts w:ascii="Times New Roman" w:eastAsia="Times New Roman" w:hAnsi="Times New Roman" w:cs="Times New Roman"/>
                <w:b/>
                <w:bCs/>
                <w:color w:val="000000" w:themeColor="text1"/>
                <w:sz w:val="24"/>
                <w:szCs w:val="24"/>
                <w:lang w:eastAsia="en-GB"/>
              </w:rPr>
              <w:t>TIN AND ARTICLES THEREOF</w:t>
            </w:r>
          </w:p>
        </w:tc>
      </w:tr>
      <w:tr w:rsidR="004340AB" w:rsidRPr="001E00BB" w14:paraId="5A317F7C" w14:textId="77777777" w:rsidTr="009B63E0">
        <w:trPr>
          <w:trHeight w:val="630"/>
        </w:trPr>
        <w:tc>
          <w:tcPr>
            <w:tcW w:w="3220" w:type="dxa"/>
            <w:gridSpan w:val="3"/>
            <w:shd w:val="clear" w:color="auto" w:fill="auto"/>
            <w:hideMark/>
          </w:tcPr>
          <w:p w14:paraId="537C2F8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80.01 - 80.03</w:t>
            </w:r>
          </w:p>
        </w:tc>
        <w:tc>
          <w:tcPr>
            <w:tcW w:w="6321" w:type="dxa"/>
            <w:shd w:val="clear" w:color="auto" w:fill="auto"/>
            <w:hideMark/>
          </w:tcPr>
          <w:p w14:paraId="5E3960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80.01 through 80.03 from any other heading.</w:t>
            </w:r>
          </w:p>
        </w:tc>
      </w:tr>
      <w:tr w:rsidR="004340AB" w:rsidRPr="001E00BB" w14:paraId="396CF4EB" w14:textId="77777777" w:rsidTr="009B63E0">
        <w:trPr>
          <w:trHeight w:val="3465"/>
        </w:trPr>
        <w:tc>
          <w:tcPr>
            <w:tcW w:w="3220" w:type="dxa"/>
            <w:gridSpan w:val="3"/>
            <w:shd w:val="clear" w:color="auto" w:fill="auto"/>
            <w:hideMark/>
          </w:tcPr>
          <w:p w14:paraId="37F493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80.07</w:t>
            </w:r>
          </w:p>
        </w:tc>
        <w:tc>
          <w:tcPr>
            <w:tcW w:w="6321" w:type="dxa"/>
            <w:shd w:val="clear" w:color="auto" w:fill="auto"/>
            <w:hideMark/>
          </w:tcPr>
          <w:p w14:paraId="3CC700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80.07 from any other heading;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heading 80.07,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80.07.</w:t>
            </w:r>
          </w:p>
        </w:tc>
      </w:tr>
      <w:tr w:rsidR="004340AB" w:rsidRPr="001E00BB" w14:paraId="30229167" w14:textId="77777777" w:rsidTr="009B63E0">
        <w:trPr>
          <w:trHeight w:val="315"/>
        </w:trPr>
        <w:tc>
          <w:tcPr>
            <w:tcW w:w="9541" w:type="dxa"/>
            <w:gridSpan w:val="4"/>
            <w:shd w:val="clear" w:color="auto" w:fill="auto"/>
            <w:hideMark/>
          </w:tcPr>
          <w:p w14:paraId="23FCB117"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B96CC14">
              <w:rPr>
                <w:rFonts w:ascii="Times New Roman" w:eastAsia="Times New Roman" w:hAnsi="Times New Roman" w:cs="Times New Roman"/>
                <w:b/>
                <w:bCs/>
                <w:color w:val="000000" w:themeColor="text1"/>
                <w:sz w:val="24"/>
                <w:szCs w:val="24"/>
                <w:lang w:eastAsia="en-GB"/>
              </w:rPr>
              <w:t>CHAPTER 81</w:t>
            </w:r>
            <w:r>
              <w:br/>
            </w:r>
            <w:r w:rsidRPr="6B96CC14">
              <w:rPr>
                <w:rFonts w:ascii="Times New Roman" w:eastAsia="Times New Roman" w:hAnsi="Times New Roman" w:cs="Times New Roman"/>
                <w:b/>
                <w:bCs/>
                <w:color w:val="000000" w:themeColor="text1"/>
                <w:sz w:val="24"/>
                <w:szCs w:val="24"/>
                <w:lang w:eastAsia="en-GB"/>
              </w:rPr>
              <w:t>OTHER BASE METALS; CERMETS; ARTICLES THEREOF</w:t>
            </w:r>
          </w:p>
        </w:tc>
      </w:tr>
      <w:tr w:rsidR="004340AB" w:rsidRPr="001E00BB" w14:paraId="13BEB47E" w14:textId="77777777" w:rsidTr="009B63E0">
        <w:trPr>
          <w:trHeight w:val="630"/>
        </w:trPr>
        <w:tc>
          <w:tcPr>
            <w:tcW w:w="3220" w:type="dxa"/>
            <w:gridSpan w:val="3"/>
            <w:shd w:val="clear" w:color="auto" w:fill="auto"/>
            <w:hideMark/>
          </w:tcPr>
          <w:p w14:paraId="3930F2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8101.10 - 8101.97</w:t>
            </w:r>
          </w:p>
        </w:tc>
        <w:tc>
          <w:tcPr>
            <w:tcW w:w="6321" w:type="dxa"/>
            <w:shd w:val="clear" w:color="auto" w:fill="auto"/>
            <w:hideMark/>
          </w:tcPr>
          <w:p w14:paraId="25CBBA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8101.10 through 8101.97 from any other subheading.</w:t>
            </w:r>
          </w:p>
        </w:tc>
      </w:tr>
      <w:tr w:rsidR="004340AB" w:rsidRPr="001E00BB" w14:paraId="6A388E10" w14:textId="77777777" w:rsidTr="009B63E0">
        <w:trPr>
          <w:trHeight w:val="3465"/>
        </w:trPr>
        <w:tc>
          <w:tcPr>
            <w:tcW w:w="3220" w:type="dxa"/>
            <w:gridSpan w:val="3"/>
            <w:shd w:val="clear" w:color="auto" w:fill="auto"/>
            <w:hideMark/>
          </w:tcPr>
          <w:p w14:paraId="161F00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8101.99</w:t>
            </w:r>
          </w:p>
        </w:tc>
        <w:tc>
          <w:tcPr>
            <w:tcW w:w="6321" w:type="dxa"/>
            <w:shd w:val="clear" w:color="auto" w:fill="auto"/>
            <w:hideMark/>
          </w:tcPr>
          <w:p w14:paraId="3E5552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8101.99 from any other subheading;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subheading 8101.99,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8101.99.</w:t>
            </w:r>
          </w:p>
        </w:tc>
      </w:tr>
      <w:tr w:rsidR="004340AB" w:rsidRPr="001E00BB" w14:paraId="4553C0A6" w14:textId="77777777" w:rsidTr="009B63E0">
        <w:trPr>
          <w:trHeight w:val="630"/>
        </w:trPr>
        <w:tc>
          <w:tcPr>
            <w:tcW w:w="3220" w:type="dxa"/>
            <w:gridSpan w:val="3"/>
            <w:shd w:val="clear" w:color="auto" w:fill="auto"/>
            <w:hideMark/>
          </w:tcPr>
          <w:p w14:paraId="16AEEC8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8102.10 - 8102.99</w:t>
            </w:r>
          </w:p>
        </w:tc>
        <w:tc>
          <w:tcPr>
            <w:tcW w:w="6321" w:type="dxa"/>
            <w:shd w:val="clear" w:color="auto" w:fill="auto"/>
            <w:hideMark/>
          </w:tcPr>
          <w:p w14:paraId="4FB3F1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8102.10 through 8102.99 from any other subheading.</w:t>
            </w:r>
          </w:p>
        </w:tc>
      </w:tr>
      <w:tr w:rsidR="004340AB" w:rsidRPr="001E00BB" w14:paraId="22761B14" w14:textId="77777777" w:rsidTr="009B63E0">
        <w:trPr>
          <w:trHeight w:val="630"/>
        </w:trPr>
        <w:tc>
          <w:tcPr>
            <w:tcW w:w="3220" w:type="dxa"/>
            <w:gridSpan w:val="3"/>
            <w:shd w:val="clear" w:color="auto" w:fill="auto"/>
            <w:hideMark/>
          </w:tcPr>
          <w:p w14:paraId="39126D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8103.20 - 8103.90</w:t>
            </w:r>
          </w:p>
        </w:tc>
        <w:tc>
          <w:tcPr>
            <w:tcW w:w="6321" w:type="dxa"/>
            <w:shd w:val="clear" w:color="auto" w:fill="auto"/>
            <w:hideMark/>
          </w:tcPr>
          <w:p w14:paraId="130784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8103.20 through 8103.90 from any other subheading.</w:t>
            </w:r>
          </w:p>
        </w:tc>
      </w:tr>
      <w:tr w:rsidR="004340AB" w:rsidRPr="001E00BB" w14:paraId="3D00D2CA" w14:textId="77777777" w:rsidTr="009B63E0">
        <w:trPr>
          <w:trHeight w:val="630"/>
        </w:trPr>
        <w:tc>
          <w:tcPr>
            <w:tcW w:w="3220" w:type="dxa"/>
            <w:gridSpan w:val="3"/>
            <w:shd w:val="clear" w:color="auto" w:fill="auto"/>
            <w:hideMark/>
          </w:tcPr>
          <w:p w14:paraId="27F984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8104.11 - 8104.90</w:t>
            </w:r>
          </w:p>
        </w:tc>
        <w:tc>
          <w:tcPr>
            <w:tcW w:w="6321" w:type="dxa"/>
            <w:shd w:val="clear" w:color="auto" w:fill="auto"/>
            <w:hideMark/>
          </w:tcPr>
          <w:p w14:paraId="2A6342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8104.11 through 8104.90 from any other subheading.</w:t>
            </w:r>
          </w:p>
        </w:tc>
      </w:tr>
      <w:tr w:rsidR="004340AB" w:rsidRPr="001E00BB" w14:paraId="0F58CB42" w14:textId="77777777" w:rsidTr="009B63E0">
        <w:trPr>
          <w:trHeight w:val="630"/>
        </w:trPr>
        <w:tc>
          <w:tcPr>
            <w:tcW w:w="3220" w:type="dxa"/>
            <w:gridSpan w:val="3"/>
            <w:shd w:val="clear" w:color="auto" w:fill="auto"/>
            <w:hideMark/>
          </w:tcPr>
          <w:p w14:paraId="63A36C3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8105.20 - 8105.90</w:t>
            </w:r>
          </w:p>
        </w:tc>
        <w:tc>
          <w:tcPr>
            <w:tcW w:w="6321" w:type="dxa"/>
            <w:shd w:val="clear" w:color="auto" w:fill="auto"/>
            <w:hideMark/>
          </w:tcPr>
          <w:p w14:paraId="0F7B7C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8105.20 through 8105.90 from any other subheading.</w:t>
            </w:r>
          </w:p>
        </w:tc>
      </w:tr>
      <w:tr w:rsidR="004340AB" w:rsidRPr="001E00BB" w14:paraId="6AA2AF08" w14:textId="77777777" w:rsidTr="009B63E0">
        <w:trPr>
          <w:trHeight w:val="3465"/>
        </w:trPr>
        <w:tc>
          <w:tcPr>
            <w:tcW w:w="3220" w:type="dxa"/>
            <w:gridSpan w:val="3"/>
            <w:shd w:val="clear" w:color="auto" w:fill="auto"/>
            <w:hideMark/>
          </w:tcPr>
          <w:p w14:paraId="5C7A59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81.06</w:t>
            </w:r>
          </w:p>
        </w:tc>
        <w:tc>
          <w:tcPr>
            <w:tcW w:w="6321" w:type="dxa"/>
            <w:shd w:val="clear" w:color="auto" w:fill="auto"/>
            <w:hideMark/>
          </w:tcPr>
          <w:p w14:paraId="5CD4CB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81.06 from any other chapter;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heading 81.06,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81.</w:t>
            </w:r>
          </w:p>
        </w:tc>
      </w:tr>
      <w:tr w:rsidR="004340AB" w:rsidRPr="001E00BB" w14:paraId="42ECF12F" w14:textId="77777777" w:rsidTr="009B63E0">
        <w:trPr>
          <w:trHeight w:val="630"/>
        </w:trPr>
        <w:tc>
          <w:tcPr>
            <w:tcW w:w="3220" w:type="dxa"/>
            <w:gridSpan w:val="3"/>
            <w:shd w:val="clear" w:color="auto" w:fill="auto"/>
            <w:hideMark/>
          </w:tcPr>
          <w:p w14:paraId="7E21A4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8107.20 - 8107.90</w:t>
            </w:r>
          </w:p>
        </w:tc>
        <w:tc>
          <w:tcPr>
            <w:tcW w:w="6321" w:type="dxa"/>
            <w:shd w:val="clear" w:color="auto" w:fill="auto"/>
            <w:hideMark/>
          </w:tcPr>
          <w:p w14:paraId="6BC36B0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8107.20 through 8107.90 from any other subheading.</w:t>
            </w:r>
          </w:p>
        </w:tc>
      </w:tr>
      <w:tr w:rsidR="004340AB" w:rsidRPr="001E00BB" w14:paraId="20DBD22C" w14:textId="77777777" w:rsidTr="009B63E0">
        <w:trPr>
          <w:trHeight w:val="630"/>
        </w:trPr>
        <w:tc>
          <w:tcPr>
            <w:tcW w:w="3220" w:type="dxa"/>
            <w:gridSpan w:val="3"/>
            <w:shd w:val="clear" w:color="auto" w:fill="auto"/>
            <w:hideMark/>
          </w:tcPr>
          <w:p w14:paraId="16ED809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8108.20 - 8108.90</w:t>
            </w:r>
          </w:p>
        </w:tc>
        <w:tc>
          <w:tcPr>
            <w:tcW w:w="6321" w:type="dxa"/>
            <w:shd w:val="clear" w:color="auto" w:fill="auto"/>
            <w:hideMark/>
          </w:tcPr>
          <w:p w14:paraId="306B56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8108.20 through 8108.90 from any other subheading.</w:t>
            </w:r>
          </w:p>
        </w:tc>
      </w:tr>
      <w:tr w:rsidR="004340AB" w:rsidRPr="001E00BB" w14:paraId="3C2D7C4D" w14:textId="77777777" w:rsidTr="009B63E0">
        <w:trPr>
          <w:trHeight w:val="630"/>
        </w:trPr>
        <w:tc>
          <w:tcPr>
            <w:tcW w:w="3220" w:type="dxa"/>
            <w:gridSpan w:val="3"/>
            <w:shd w:val="clear" w:color="auto" w:fill="auto"/>
            <w:hideMark/>
          </w:tcPr>
          <w:p w14:paraId="2C1AACE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8109.20 - 8109.90</w:t>
            </w:r>
          </w:p>
        </w:tc>
        <w:tc>
          <w:tcPr>
            <w:tcW w:w="6321" w:type="dxa"/>
            <w:shd w:val="clear" w:color="auto" w:fill="auto"/>
            <w:hideMark/>
          </w:tcPr>
          <w:p w14:paraId="1668591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8109.20 through 8109.90 from any other subheading.</w:t>
            </w:r>
          </w:p>
        </w:tc>
      </w:tr>
      <w:tr w:rsidR="004340AB" w:rsidRPr="001E00BB" w14:paraId="48F6C8F6" w14:textId="77777777" w:rsidTr="009B63E0">
        <w:trPr>
          <w:trHeight w:val="630"/>
        </w:trPr>
        <w:tc>
          <w:tcPr>
            <w:tcW w:w="3220" w:type="dxa"/>
            <w:gridSpan w:val="3"/>
            <w:shd w:val="clear" w:color="auto" w:fill="auto"/>
            <w:hideMark/>
          </w:tcPr>
          <w:p w14:paraId="380666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8110.10 - 8110.90</w:t>
            </w:r>
          </w:p>
        </w:tc>
        <w:tc>
          <w:tcPr>
            <w:tcW w:w="6321" w:type="dxa"/>
            <w:shd w:val="clear" w:color="auto" w:fill="auto"/>
            <w:hideMark/>
          </w:tcPr>
          <w:p w14:paraId="689220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8110.10 through 8110.90 from any other subheading.</w:t>
            </w:r>
          </w:p>
        </w:tc>
      </w:tr>
      <w:tr w:rsidR="004340AB" w:rsidRPr="001E00BB" w14:paraId="22794A5C" w14:textId="77777777" w:rsidTr="009B63E0">
        <w:trPr>
          <w:trHeight w:val="3465"/>
        </w:trPr>
        <w:tc>
          <w:tcPr>
            <w:tcW w:w="3220" w:type="dxa"/>
            <w:gridSpan w:val="3"/>
            <w:shd w:val="clear" w:color="auto" w:fill="auto"/>
            <w:hideMark/>
          </w:tcPr>
          <w:p w14:paraId="3E8871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81.11</w:t>
            </w:r>
          </w:p>
        </w:tc>
        <w:tc>
          <w:tcPr>
            <w:tcW w:w="6321" w:type="dxa"/>
            <w:shd w:val="clear" w:color="auto" w:fill="auto"/>
            <w:hideMark/>
          </w:tcPr>
          <w:p w14:paraId="1368470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81.11 from any other chapter;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heading 81.11,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81.</w:t>
            </w:r>
          </w:p>
        </w:tc>
      </w:tr>
      <w:tr w:rsidR="004340AB" w:rsidRPr="001E00BB" w14:paraId="2A057BB6" w14:textId="77777777" w:rsidTr="009B63E0">
        <w:trPr>
          <w:trHeight w:val="630"/>
        </w:trPr>
        <w:tc>
          <w:tcPr>
            <w:tcW w:w="3220" w:type="dxa"/>
            <w:gridSpan w:val="3"/>
            <w:shd w:val="clear" w:color="auto" w:fill="auto"/>
            <w:hideMark/>
          </w:tcPr>
          <w:p w14:paraId="222660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8112.12 - 8112.59</w:t>
            </w:r>
          </w:p>
        </w:tc>
        <w:tc>
          <w:tcPr>
            <w:tcW w:w="6321" w:type="dxa"/>
            <w:shd w:val="clear" w:color="auto" w:fill="auto"/>
            <w:hideMark/>
          </w:tcPr>
          <w:p w14:paraId="35416D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8112.12 through 8112.59 from any other subheading.</w:t>
            </w:r>
          </w:p>
        </w:tc>
      </w:tr>
      <w:tr w:rsidR="004340AB" w:rsidRPr="001E00BB" w14:paraId="154AE671" w14:textId="77777777" w:rsidTr="009B63E0">
        <w:trPr>
          <w:trHeight w:val="3465"/>
        </w:trPr>
        <w:tc>
          <w:tcPr>
            <w:tcW w:w="3220" w:type="dxa"/>
            <w:gridSpan w:val="3"/>
            <w:shd w:val="clear" w:color="auto" w:fill="auto"/>
            <w:hideMark/>
          </w:tcPr>
          <w:p w14:paraId="2F67C95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8112.92</w:t>
            </w:r>
          </w:p>
        </w:tc>
        <w:tc>
          <w:tcPr>
            <w:tcW w:w="6321" w:type="dxa"/>
            <w:shd w:val="clear" w:color="auto" w:fill="auto"/>
            <w:hideMark/>
          </w:tcPr>
          <w:p w14:paraId="3BA3C8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8112.92 from any other subheading;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subheading 8112.92,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8112.92.</w:t>
            </w:r>
          </w:p>
        </w:tc>
      </w:tr>
      <w:tr w:rsidR="004340AB" w:rsidRPr="001E00BB" w14:paraId="2602DFD7" w14:textId="77777777" w:rsidTr="009B63E0">
        <w:trPr>
          <w:trHeight w:val="3465"/>
        </w:trPr>
        <w:tc>
          <w:tcPr>
            <w:tcW w:w="3220" w:type="dxa"/>
            <w:gridSpan w:val="3"/>
            <w:shd w:val="clear" w:color="auto" w:fill="auto"/>
            <w:hideMark/>
          </w:tcPr>
          <w:p w14:paraId="75772F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8112.99</w:t>
            </w:r>
          </w:p>
        </w:tc>
        <w:tc>
          <w:tcPr>
            <w:tcW w:w="6321" w:type="dxa"/>
            <w:shd w:val="clear" w:color="auto" w:fill="auto"/>
            <w:hideMark/>
          </w:tcPr>
          <w:p w14:paraId="7859BF0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8112.99 from any other subheading;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subheading 8112.99,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8112.99.</w:t>
            </w:r>
          </w:p>
        </w:tc>
      </w:tr>
      <w:tr w:rsidR="004340AB" w:rsidRPr="001E00BB" w14:paraId="3E2EBB8F" w14:textId="77777777" w:rsidTr="009B63E0">
        <w:trPr>
          <w:trHeight w:val="3465"/>
        </w:trPr>
        <w:tc>
          <w:tcPr>
            <w:tcW w:w="3220" w:type="dxa"/>
            <w:gridSpan w:val="3"/>
            <w:shd w:val="clear" w:color="auto" w:fill="auto"/>
            <w:hideMark/>
          </w:tcPr>
          <w:p w14:paraId="575202A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81.13</w:t>
            </w:r>
          </w:p>
        </w:tc>
        <w:tc>
          <w:tcPr>
            <w:tcW w:w="6321" w:type="dxa"/>
            <w:shd w:val="clear" w:color="auto" w:fill="auto"/>
            <w:hideMark/>
          </w:tcPr>
          <w:p w14:paraId="003CF9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81.13 from any other heading; or</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 good of heading 81.13,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81.13.</w:t>
            </w:r>
          </w:p>
        </w:tc>
      </w:tr>
      <w:tr w:rsidR="004340AB" w:rsidRPr="001E00BB" w14:paraId="66B78E9E" w14:textId="77777777" w:rsidTr="009B63E0">
        <w:trPr>
          <w:trHeight w:val="315"/>
        </w:trPr>
        <w:tc>
          <w:tcPr>
            <w:tcW w:w="9541" w:type="dxa"/>
            <w:gridSpan w:val="4"/>
            <w:shd w:val="clear" w:color="auto" w:fill="auto"/>
            <w:hideMark/>
          </w:tcPr>
          <w:p w14:paraId="21DE42DB"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B96CC14">
              <w:rPr>
                <w:rFonts w:ascii="Times New Roman" w:eastAsia="Times New Roman" w:hAnsi="Times New Roman" w:cs="Times New Roman"/>
                <w:b/>
                <w:bCs/>
                <w:color w:val="000000" w:themeColor="text1"/>
                <w:sz w:val="24"/>
                <w:szCs w:val="24"/>
                <w:lang w:eastAsia="en-GB"/>
              </w:rPr>
              <w:t>CHAPTER 82</w:t>
            </w:r>
            <w:r>
              <w:br/>
            </w:r>
            <w:r w:rsidRPr="6B96CC14">
              <w:rPr>
                <w:rFonts w:ascii="Times New Roman" w:eastAsia="Times New Roman" w:hAnsi="Times New Roman" w:cs="Times New Roman"/>
                <w:b/>
                <w:bCs/>
                <w:color w:val="000000" w:themeColor="text1"/>
                <w:sz w:val="24"/>
                <w:szCs w:val="24"/>
                <w:lang w:eastAsia="en-GB"/>
              </w:rPr>
              <w:t>TOOLS, IMPLEMENTS, CUTLERY, SPOONS AND FORKS, OF BASE METAL; PARTS THEREOF OF BASE METAL</w:t>
            </w:r>
          </w:p>
        </w:tc>
      </w:tr>
      <w:tr w:rsidR="004340AB" w:rsidRPr="001E00BB" w14:paraId="029DF934" w14:textId="77777777" w:rsidTr="009B63E0">
        <w:trPr>
          <w:trHeight w:val="945"/>
        </w:trPr>
        <w:tc>
          <w:tcPr>
            <w:tcW w:w="9541" w:type="dxa"/>
            <w:gridSpan w:val="4"/>
            <w:shd w:val="clear" w:color="auto" w:fill="auto"/>
            <w:hideMark/>
          </w:tcPr>
          <w:p w14:paraId="2AE733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b/>
                <w:bCs/>
                <w:color w:val="000000" w:themeColor="text1"/>
                <w:sz w:val="24"/>
                <w:szCs w:val="24"/>
                <w:lang w:eastAsia="en-GB"/>
              </w:rPr>
              <w:t>Chapter Note:</w:t>
            </w:r>
            <w:r>
              <w:br/>
            </w:r>
            <w:r>
              <w:br/>
            </w:r>
            <w:r w:rsidRPr="6B96CC14">
              <w:rPr>
                <w:rFonts w:ascii="Times New Roman" w:eastAsia="Times New Roman" w:hAnsi="Times New Roman" w:cs="Times New Roman"/>
                <w:color w:val="000000" w:themeColor="text1"/>
                <w:sz w:val="24"/>
                <w:szCs w:val="24"/>
                <w:lang w:eastAsia="en-GB"/>
              </w:rPr>
              <w:t>Handles of base metal used in the production of a good of heading 82.01 through 82.10 shall be disregarded in determining whether the good is originating.</w:t>
            </w:r>
          </w:p>
        </w:tc>
      </w:tr>
      <w:tr w:rsidR="004340AB" w:rsidRPr="001E00BB" w14:paraId="2ABB9FE0" w14:textId="77777777" w:rsidTr="009B63E0">
        <w:trPr>
          <w:trHeight w:val="630"/>
        </w:trPr>
        <w:tc>
          <w:tcPr>
            <w:tcW w:w="3220" w:type="dxa"/>
            <w:gridSpan w:val="3"/>
            <w:shd w:val="clear" w:color="auto" w:fill="auto"/>
            <w:hideMark/>
          </w:tcPr>
          <w:p w14:paraId="016DE8F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82.01 - 82.04</w:t>
            </w:r>
          </w:p>
        </w:tc>
        <w:tc>
          <w:tcPr>
            <w:tcW w:w="6321" w:type="dxa"/>
            <w:shd w:val="clear" w:color="auto" w:fill="auto"/>
            <w:hideMark/>
          </w:tcPr>
          <w:p w14:paraId="708EA0C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heading 82.01 through 82.04 from any other chapter.</w:t>
            </w:r>
          </w:p>
        </w:tc>
      </w:tr>
      <w:tr w:rsidR="004340AB" w:rsidRPr="001E00BB" w14:paraId="76C9E324" w14:textId="77777777" w:rsidTr="009B63E0">
        <w:trPr>
          <w:trHeight w:val="630"/>
        </w:trPr>
        <w:tc>
          <w:tcPr>
            <w:tcW w:w="3220" w:type="dxa"/>
            <w:gridSpan w:val="3"/>
            <w:shd w:val="clear" w:color="auto" w:fill="auto"/>
            <w:hideMark/>
          </w:tcPr>
          <w:p w14:paraId="7AF11F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8205.10 - 8205.70</w:t>
            </w:r>
          </w:p>
        </w:tc>
        <w:tc>
          <w:tcPr>
            <w:tcW w:w="6321" w:type="dxa"/>
            <w:shd w:val="clear" w:color="auto" w:fill="auto"/>
            <w:hideMark/>
          </w:tcPr>
          <w:p w14:paraId="0F421F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 good of subheading 8205.10 through 8205.70 from any other chapter.</w:t>
            </w:r>
          </w:p>
        </w:tc>
      </w:tr>
      <w:tr w:rsidR="004340AB" w:rsidRPr="001E00BB" w14:paraId="0C4B1691" w14:textId="77777777" w:rsidTr="009B63E0">
        <w:trPr>
          <w:trHeight w:val="4725"/>
        </w:trPr>
        <w:tc>
          <w:tcPr>
            <w:tcW w:w="3220" w:type="dxa"/>
            <w:gridSpan w:val="3"/>
            <w:shd w:val="clear" w:color="auto" w:fill="auto"/>
            <w:hideMark/>
          </w:tcPr>
          <w:p w14:paraId="3A1BD1B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8205.90</w:t>
            </w:r>
          </w:p>
        </w:tc>
        <w:tc>
          <w:tcPr>
            <w:tcW w:w="6321" w:type="dxa"/>
            <w:shd w:val="clear" w:color="auto" w:fill="auto"/>
            <w:hideMark/>
          </w:tcPr>
          <w:p w14:paraId="58493A3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B96CC14">
              <w:rPr>
                <w:rFonts w:ascii="Times New Roman" w:eastAsia="Times New Roman" w:hAnsi="Times New Roman" w:cs="Times New Roman"/>
                <w:color w:val="000000" w:themeColor="text1"/>
                <w:sz w:val="24"/>
                <w:szCs w:val="24"/>
                <w:lang w:eastAsia="en-GB"/>
              </w:rPr>
              <w:t>A change to anvils, portable forges, hand- or pedal-operated grinding wheels with frameworks of subheading 8205.90 from any other chapter;</w:t>
            </w:r>
            <w:r>
              <w:br/>
            </w:r>
            <w:r>
              <w:br/>
            </w:r>
            <w:r w:rsidRPr="6B96CC14">
              <w:rPr>
                <w:rFonts w:ascii="Times New Roman" w:eastAsia="Times New Roman" w:hAnsi="Times New Roman" w:cs="Times New Roman"/>
                <w:color w:val="000000" w:themeColor="text1"/>
                <w:sz w:val="24"/>
                <w:szCs w:val="24"/>
                <w:lang w:eastAsia="en-GB"/>
              </w:rPr>
              <w:t xml:space="preserve">A change to any other good of subheading 8205.90 from any other chapter; or </w:t>
            </w:r>
            <w:r>
              <w:br/>
            </w:r>
            <w:r>
              <w:br/>
            </w:r>
            <w:r w:rsidRPr="6B96CC14">
              <w:rPr>
                <w:rFonts w:ascii="Times New Roman" w:eastAsia="Times New Roman" w:hAnsi="Times New Roman" w:cs="Times New Roman"/>
                <w:color w:val="000000" w:themeColor="text1"/>
                <w:sz w:val="24"/>
                <w:szCs w:val="24"/>
                <w:lang w:eastAsia="en-GB"/>
              </w:rPr>
              <w:t>No change in tariff classification required for any other good of subheading 8205.90, provided there is a regional value content of not less than:</w:t>
            </w:r>
            <w:r>
              <w:br/>
            </w:r>
            <w:r w:rsidRPr="6B96CC14">
              <w:rPr>
                <w:rFonts w:ascii="Times New Roman" w:eastAsia="Times New Roman" w:hAnsi="Times New Roman" w:cs="Times New Roman"/>
                <w:color w:val="000000" w:themeColor="text1"/>
                <w:sz w:val="24"/>
                <w:szCs w:val="24"/>
                <w:lang w:eastAsia="en-GB"/>
              </w:rPr>
              <w:t xml:space="preserve">     (a) 30 per cent under the build-up method; or</w:t>
            </w:r>
            <w:r>
              <w:br/>
            </w:r>
            <w:r w:rsidRPr="6B96CC14">
              <w:rPr>
                <w:rFonts w:ascii="Times New Roman" w:eastAsia="Times New Roman" w:hAnsi="Times New Roman" w:cs="Times New Roman"/>
                <w:color w:val="000000" w:themeColor="text1"/>
                <w:sz w:val="24"/>
                <w:szCs w:val="24"/>
                <w:lang w:eastAsia="en-GB"/>
              </w:rPr>
              <w:t xml:space="preserve">     (b) 40 per cent under the build-down method; or</w:t>
            </w:r>
            <w:r>
              <w:br/>
            </w:r>
            <w:r w:rsidRPr="6B96CC1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82.</w:t>
            </w:r>
          </w:p>
        </w:tc>
      </w:tr>
      <w:tr w:rsidR="004340AB" w:rsidRPr="001E00BB" w14:paraId="4CCA9897" w14:textId="77777777" w:rsidTr="009B63E0">
        <w:trPr>
          <w:trHeight w:val="3465"/>
        </w:trPr>
        <w:tc>
          <w:tcPr>
            <w:tcW w:w="3220" w:type="dxa"/>
            <w:gridSpan w:val="3"/>
            <w:shd w:val="clear" w:color="auto" w:fill="auto"/>
            <w:hideMark/>
          </w:tcPr>
          <w:p w14:paraId="37AD70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82.06</w:t>
            </w:r>
          </w:p>
        </w:tc>
        <w:tc>
          <w:tcPr>
            <w:tcW w:w="6321" w:type="dxa"/>
            <w:shd w:val="clear" w:color="auto" w:fill="auto"/>
            <w:hideMark/>
          </w:tcPr>
          <w:p w14:paraId="13B61E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82.06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heading 82.06,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chapter 82.</w:t>
            </w:r>
          </w:p>
        </w:tc>
      </w:tr>
      <w:tr w:rsidR="004340AB" w:rsidRPr="001E00BB" w14:paraId="7369D60E" w14:textId="77777777" w:rsidTr="009B63E0">
        <w:trPr>
          <w:trHeight w:val="3465"/>
        </w:trPr>
        <w:tc>
          <w:tcPr>
            <w:tcW w:w="3220" w:type="dxa"/>
            <w:gridSpan w:val="3"/>
            <w:shd w:val="clear" w:color="auto" w:fill="auto"/>
            <w:hideMark/>
          </w:tcPr>
          <w:p w14:paraId="134CBB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8207.13 - 8207.40</w:t>
            </w:r>
          </w:p>
        </w:tc>
        <w:tc>
          <w:tcPr>
            <w:tcW w:w="6321" w:type="dxa"/>
            <w:shd w:val="clear" w:color="auto" w:fill="auto"/>
            <w:hideMark/>
          </w:tcPr>
          <w:p w14:paraId="01BAB9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8207.13 through 8207.40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8207.13 through 8207.40,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82.07.</w:t>
            </w:r>
          </w:p>
        </w:tc>
      </w:tr>
      <w:tr w:rsidR="004340AB" w:rsidRPr="001E00BB" w14:paraId="3EF6A255" w14:textId="77777777" w:rsidTr="009B63E0">
        <w:trPr>
          <w:trHeight w:val="3465"/>
        </w:trPr>
        <w:tc>
          <w:tcPr>
            <w:tcW w:w="3220" w:type="dxa"/>
            <w:gridSpan w:val="3"/>
            <w:shd w:val="clear" w:color="auto" w:fill="auto"/>
            <w:hideMark/>
          </w:tcPr>
          <w:p w14:paraId="3E45D0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8207.50</w:t>
            </w:r>
          </w:p>
        </w:tc>
        <w:tc>
          <w:tcPr>
            <w:tcW w:w="6321" w:type="dxa"/>
            <w:shd w:val="clear" w:color="auto" w:fill="auto"/>
            <w:hideMark/>
          </w:tcPr>
          <w:p w14:paraId="1758A67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8207.50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8207.50,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40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82.07.</w:t>
            </w:r>
          </w:p>
        </w:tc>
      </w:tr>
      <w:tr w:rsidR="004340AB" w:rsidRPr="001E00BB" w14:paraId="5A8CD766" w14:textId="77777777" w:rsidTr="009B63E0">
        <w:trPr>
          <w:trHeight w:val="3465"/>
        </w:trPr>
        <w:tc>
          <w:tcPr>
            <w:tcW w:w="3220" w:type="dxa"/>
            <w:gridSpan w:val="3"/>
            <w:shd w:val="clear" w:color="auto" w:fill="auto"/>
            <w:hideMark/>
          </w:tcPr>
          <w:p w14:paraId="16BE69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8207.60 - 8207.90</w:t>
            </w:r>
          </w:p>
        </w:tc>
        <w:tc>
          <w:tcPr>
            <w:tcW w:w="6321" w:type="dxa"/>
            <w:shd w:val="clear" w:color="auto" w:fill="auto"/>
            <w:hideMark/>
          </w:tcPr>
          <w:p w14:paraId="21EEA06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8207.60 through 8207.90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8207.60 through 8207.90,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82.07.</w:t>
            </w:r>
          </w:p>
        </w:tc>
      </w:tr>
      <w:tr w:rsidR="004340AB" w:rsidRPr="001E00BB" w14:paraId="16C163F5" w14:textId="77777777" w:rsidTr="009B63E0">
        <w:trPr>
          <w:trHeight w:val="630"/>
        </w:trPr>
        <w:tc>
          <w:tcPr>
            <w:tcW w:w="3220" w:type="dxa"/>
            <w:gridSpan w:val="3"/>
            <w:shd w:val="clear" w:color="auto" w:fill="auto"/>
            <w:hideMark/>
          </w:tcPr>
          <w:p w14:paraId="68305C8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82.08 - 82.10</w:t>
            </w:r>
          </w:p>
        </w:tc>
        <w:tc>
          <w:tcPr>
            <w:tcW w:w="6321" w:type="dxa"/>
            <w:shd w:val="clear" w:color="auto" w:fill="auto"/>
            <w:hideMark/>
          </w:tcPr>
          <w:p w14:paraId="225AF6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82.08 through 82.10 from any other chapter.</w:t>
            </w:r>
          </w:p>
        </w:tc>
      </w:tr>
      <w:tr w:rsidR="004340AB" w:rsidRPr="001E00BB" w14:paraId="218052BF" w14:textId="77777777" w:rsidTr="009B63E0">
        <w:trPr>
          <w:trHeight w:val="2520"/>
        </w:trPr>
        <w:tc>
          <w:tcPr>
            <w:tcW w:w="3220" w:type="dxa"/>
            <w:gridSpan w:val="3"/>
            <w:shd w:val="clear" w:color="auto" w:fill="auto"/>
            <w:hideMark/>
          </w:tcPr>
          <w:p w14:paraId="14247C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8211.10</w:t>
            </w:r>
          </w:p>
        </w:tc>
        <w:tc>
          <w:tcPr>
            <w:tcW w:w="6321" w:type="dxa"/>
            <w:shd w:val="clear" w:color="auto" w:fill="auto"/>
            <w:hideMark/>
          </w:tcPr>
          <w:p w14:paraId="56B60F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8211.10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8211.10,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54A30CC1" w14:textId="77777777" w:rsidTr="009B63E0">
        <w:trPr>
          <w:trHeight w:val="3465"/>
        </w:trPr>
        <w:tc>
          <w:tcPr>
            <w:tcW w:w="3220" w:type="dxa"/>
            <w:gridSpan w:val="3"/>
            <w:shd w:val="clear" w:color="auto" w:fill="auto"/>
            <w:hideMark/>
          </w:tcPr>
          <w:p w14:paraId="52F322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8211.91 - 8211.93</w:t>
            </w:r>
          </w:p>
        </w:tc>
        <w:tc>
          <w:tcPr>
            <w:tcW w:w="6321" w:type="dxa"/>
            <w:shd w:val="clear" w:color="auto" w:fill="auto"/>
            <w:hideMark/>
          </w:tcPr>
          <w:p w14:paraId="548A31B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8211.91 through 8211.93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8211.91 through 8211.93,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chapter 82.</w:t>
            </w:r>
          </w:p>
        </w:tc>
      </w:tr>
      <w:tr w:rsidR="004340AB" w:rsidRPr="001E00BB" w14:paraId="44649F36" w14:textId="77777777" w:rsidTr="009B63E0">
        <w:trPr>
          <w:trHeight w:val="630"/>
        </w:trPr>
        <w:tc>
          <w:tcPr>
            <w:tcW w:w="3220" w:type="dxa"/>
            <w:gridSpan w:val="3"/>
            <w:shd w:val="clear" w:color="auto" w:fill="auto"/>
            <w:hideMark/>
          </w:tcPr>
          <w:p w14:paraId="0E2D33F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8211.94 - 8211.95</w:t>
            </w:r>
          </w:p>
        </w:tc>
        <w:tc>
          <w:tcPr>
            <w:tcW w:w="6321" w:type="dxa"/>
            <w:shd w:val="clear" w:color="auto" w:fill="auto"/>
            <w:hideMark/>
          </w:tcPr>
          <w:p w14:paraId="772E40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8211.94 through 8211.95 from any other chapter.</w:t>
            </w:r>
          </w:p>
        </w:tc>
      </w:tr>
      <w:tr w:rsidR="004340AB" w:rsidRPr="001E00BB" w14:paraId="7810B754" w14:textId="77777777" w:rsidTr="009B63E0">
        <w:trPr>
          <w:trHeight w:val="3465"/>
        </w:trPr>
        <w:tc>
          <w:tcPr>
            <w:tcW w:w="3220" w:type="dxa"/>
            <w:gridSpan w:val="3"/>
            <w:shd w:val="clear" w:color="auto" w:fill="auto"/>
            <w:hideMark/>
          </w:tcPr>
          <w:p w14:paraId="633CB6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82.12</w:t>
            </w:r>
          </w:p>
        </w:tc>
        <w:tc>
          <w:tcPr>
            <w:tcW w:w="6321" w:type="dxa"/>
            <w:shd w:val="clear" w:color="auto" w:fill="auto"/>
            <w:hideMark/>
          </w:tcPr>
          <w:p w14:paraId="2B22FB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82.12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heading 82.12,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40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chapter 82.</w:t>
            </w:r>
          </w:p>
        </w:tc>
      </w:tr>
      <w:tr w:rsidR="004340AB" w:rsidRPr="001E00BB" w14:paraId="666A7101" w14:textId="77777777" w:rsidTr="009B63E0">
        <w:trPr>
          <w:trHeight w:val="630"/>
        </w:trPr>
        <w:tc>
          <w:tcPr>
            <w:tcW w:w="3220" w:type="dxa"/>
            <w:gridSpan w:val="3"/>
            <w:shd w:val="clear" w:color="auto" w:fill="auto"/>
            <w:hideMark/>
          </w:tcPr>
          <w:p w14:paraId="34560E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82.13</w:t>
            </w:r>
          </w:p>
        </w:tc>
        <w:tc>
          <w:tcPr>
            <w:tcW w:w="6321" w:type="dxa"/>
            <w:shd w:val="clear" w:color="auto" w:fill="auto"/>
            <w:hideMark/>
          </w:tcPr>
          <w:p w14:paraId="647137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82.13 from any other chapter.</w:t>
            </w:r>
          </w:p>
        </w:tc>
      </w:tr>
      <w:tr w:rsidR="004340AB" w:rsidRPr="001E00BB" w14:paraId="1C65684D" w14:textId="77777777" w:rsidTr="009B63E0">
        <w:trPr>
          <w:trHeight w:val="630"/>
        </w:trPr>
        <w:tc>
          <w:tcPr>
            <w:tcW w:w="3220" w:type="dxa"/>
            <w:gridSpan w:val="3"/>
            <w:shd w:val="clear" w:color="auto" w:fill="auto"/>
            <w:hideMark/>
          </w:tcPr>
          <w:p w14:paraId="1C7E0E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8214.10</w:t>
            </w:r>
          </w:p>
        </w:tc>
        <w:tc>
          <w:tcPr>
            <w:tcW w:w="6321" w:type="dxa"/>
            <w:shd w:val="clear" w:color="auto" w:fill="auto"/>
            <w:hideMark/>
          </w:tcPr>
          <w:p w14:paraId="2B0C92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8214.10 from any other chapter.</w:t>
            </w:r>
          </w:p>
        </w:tc>
      </w:tr>
      <w:tr w:rsidR="004340AB" w:rsidRPr="001E00BB" w14:paraId="35E21E2A" w14:textId="77777777" w:rsidTr="009B63E0">
        <w:trPr>
          <w:trHeight w:val="3465"/>
        </w:trPr>
        <w:tc>
          <w:tcPr>
            <w:tcW w:w="3220" w:type="dxa"/>
            <w:gridSpan w:val="3"/>
            <w:shd w:val="clear" w:color="auto" w:fill="auto"/>
            <w:hideMark/>
          </w:tcPr>
          <w:p w14:paraId="795F02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8214.20</w:t>
            </w:r>
          </w:p>
        </w:tc>
        <w:tc>
          <w:tcPr>
            <w:tcW w:w="6321" w:type="dxa"/>
            <w:shd w:val="clear" w:color="auto" w:fill="auto"/>
            <w:hideMark/>
          </w:tcPr>
          <w:p w14:paraId="4CDF84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8214.20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8214.20,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chapter 82.</w:t>
            </w:r>
          </w:p>
        </w:tc>
      </w:tr>
      <w:tr w:rsidR="004340AB" w:rsidRPr="001E00BB" w14:paraId="32D101E2" w14:textId="77777777" w:rsidTr="009B63E0">
        <w:trPr>
          <w:trHeight w:val="3465"/>
        </w:trPr>
        <w:tc>
          <w:tcPr>
            <w:tcW w:w="3220" w:type="dxa"/>
            <w:gridSpan w:val="3"/>
            <w:shd w:val="clear" w:color="auto" w:fill="auto"/>
            <w:hideMark/>
          </w:tcPr>
          <w:p w14:paraId="3EABF5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8214.90</w:t>
            </w:r>
          </w:p>
        </w:tc>
        <w:tc>
          <w:tcPr>
            <w:tcW w:w="6321" w:type="dxa"/>
            <w:shd w:val="clear" w:color="auto" w:fill="auto"/>
            <w:hideMark/>
          </w:tcPr>
          <w:p w14:paraId="65F994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8214.90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8214.90,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40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50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chapter 82.</w:t>
            </w:r>
          </w:p>
        </w:tc>
      </w:tr>
      <w:tr w:rsidR="004340AB" w:rsidRPr="001E00BB" w14:paraId="742194FF" w14:textId="77777777" w:rsidTr="009B63E0">
        <w:trPr>
          <w:trHeight w:val="2520"/>
        </w:trPr>
        <w:tc>
          <w:tcPr>
            <w:tcW w:w="3220" w:type="dxa"/>
            <w:gridSpan w:val="3"/>
            <w:shd w:val="clear" w:color="auto" w:fill="auto"/>
            <w:hideMark/>
          </w:tcPr>
          <w:p w14:paraId="174210E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8215.10 - 8215.20</w:t>
            </w:r>
          </w:p>
        </w:tc>
        <w:tc>
          <w:tcPr>
            <w:tcW w:w="6321" w:type="dxa"/>
            <w:shd w:val="clear" w:color="auto" w:fill="auto"/>
            <w:hideMark/>
          </w:tcPr>
          <w:p w14:paraId="5C8EFA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8215.10 through 8215.20 from any other chapter;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8215.10 through 8215.20,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40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142BF6EA" w14:textId="77777777" w:rsidTr="009B63E0">
        <w:trPr>
          <w:trHeight w:val="630"/>
        </w:trPr>
        <w:tc>
          <w:tcPr>
            <w:tcW w:w="3220" w:type="dxa"/>
            <w:gridSpan w:val="3"/>
            <w:shd w:val="clear" w:color="auto" w:fill="auto"/>
            <w:hideMark/>
          </w:tcPr>
          <w:p w14:paraId="475E015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8215.91 - 8215.99</w:t>
            </w:r>
          </w:p>
        </w:tc>
        <w:tc>
          <w:tcPr>
            <w:tcW w:w="6321" w:type="dxa"/>
            <w:shd w:val="clear" w:color="auto" w:fill="auto"/>
            <w:hideMark/>
          </w:tcPr>
          <w:p w14:paraId="7C66F0A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8215.91 through 8215.99 from any other chapter.</w:t>
            </w:r>
          </w:p>
        </w:tc>
      </w:tr>
      <w:tr w:rsidR="004340AB" w:rsidRPr="001E00BB" w14:paraId="69A22A79" w14:textId="77777777" w:rsidTr="009B63E0">
        <w:trPr>
          <w:trHeight w:val="315"/>
        </w:trPr>
        <w:tc>
          <w:tcPr>
            <w:tcW w:w="9541" w:type="dxa"/>
            <w:gridSpan w:val="4"/>
            <w:shd w:val="clear" w:color="auto" w:fill="auto"/>
            <w:hideMark/>
          </w:tcPr>
          <w:p w14:paraId="75AC2F5E"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89E2DF4">
              <w:rPr>
                <w:rFonts w:ascii="Times New Roman" w:eastAsia="Times New Roman" w:hAnsi="Times New Roman" w:cs="Times New Roman"/>
                <w:b/>
                <w:bCs/>
                <w:color w:val="000000" w:themeColor="text1"/>
                <w:sz w:val="24"/>
                <w:szCs w:val="24"/>
                <w:lang w:eastAsia="en-GB"/>
              </w:rPr>
              <w:t>CHAPTER 83</w:t>
            </w:r>
            <w:r>
              <w:br/>
            </w:r>
            <w:r w:rsidRPr="689E2DF4">
              <w:rPr>
                <w:rFonts w:ascii="Times New Roman" w:eastAsia="Times New Roman" w:hAnsi="Times New Roman" w:cs="Times New Roman"/>
                <w:b/>
                <w:bCs/>
                <w:color w:val="000000" w:themeColor="text1"/>
                <w:sz w:val="24"/>
                <w:szCs w:val="24"/>
                <w:lang w:eastAsia="en-GB"/>
              </w:rPr>
              <w:t>MISCELLANEOUS ARTICLES OF BASE METAL</w:t>
            </w:r>
          </w:p>
        </w:tc>
      </w:tr>
      <w:tr w:rsidR="004340AB" w:rsidRPr="001E00BB" w14:paraId="71D9E12E" w14:textId="77777777" w:rsidTr="009B63E0">
        <w:trPr>
          <w:trHeight w:val="630"/>
        </w:trPr>
        <w:tc>
          <w:tcPr>
            <w:tcW w:w="3220" w:type="dxa"/>
            <w:gridSpan w:val="3"/>
            <w:shd w:val="clear" w:color="auto" w:fill="auto"/>
            <w:hideMark/>
          </w:tcPr>
          <w:p w14:paraId="0D4451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8301.10 - 8301.50</w:t>
            </w:r>
          </w:p>
        </w:tc>
        <w:tc>
          <w:tcPr>
            <w:tcW w:w="6321" w:type="dxa"/>
            <w:shd w:val="clear" w:color="auto" w:fill="auto"/>
            <w:hideMark/>
          </w:tcPr>
          <w:p w14:paraId="10FA6A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8301.10 through 8301.50 from any other subheading.</w:t>
            </w:r>
          </w:p>
        </w:tc>
      </w:tr>
      <w:tr w:rsidR="004340AB" w:rsidRPr="001E00BB" w14:paraId="3907FA2A" w14:textId="77777777" w:rsidTr="009B63E0">
        <w:trPr>
          <w:trHeight w:val="630"/>
        </w:trPr>
        <w:tc>
          <w:tcPr>
            <w:tcW w:w="3220" w:type="dxa"/>
            <w:gridSpan w:val="3"/>
            <w:shd w:val="clear" w:color="auto" w:fill="auto"/>
            <w:hideMark/>
          </w:tcPr>
          <w:p w14:paraId="4EA086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8301.60 - 8301.70</w:t>
            </w:r>
          </w:p>
        </w:tc>
        <w:tc>
          <w:tcPr>
            <w:tcW w:w="6321" w:type="dxa"/>
            <w:shd w:val="clear" w:color="auto" w:fill="auto"/>
            <w:hideMark/>
          </w:tcPr>
          <w:p w14:paraId="7F45EF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8301.60 through 8301.70 from any other heading.</w:t>
            </w:r>
          </w:p>
        </w:tc>
      </w:tr>
      <w:tr w:rsidR="004340AB" w:rsidRPr="001E00BB" w14:paraId="065F9023" w14:textId="77777777" w:rsidTr="009B63E0">
        <w:trPr>
          <w:trHeight w:val="630"/>
        </w:trPr>
        <w:tc>
          <w:tcPr>
            <w:tcW w:w="3220" w:type="dxa"/>
            <w:gridSpan w:val="3"/>
            <w:shd w:val="clear" w:color="auto" w:fill="auto"/>
            <w:hideMark/>
          </w:tcPr>
          <w:p w14:paraId="0214FA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83.02 - 83.04</w:t>
            </w:r>
          </w:p>
        </w:tc>
        <w:tc>
          <w:tcPr>
            <w:tcW w:w="6321" w:type="dxa"/>
            <w:shd w:val="clear" w:color="auto" w:fill="auto"/>
            <w:hideMark/>
          </w:tcPr>
          <w:p w14:paraId="79CB46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83.02 through 83.04 from any other heading.</w:t>
            </w:r>
          </w:p>
        </w:tc>
      </w:tr>
      <w:tr w:rsidR="004340AB" w:rsidRPr="001E00BB" w14:paraId="0AA483D8" w14:textId="77777777" w:rsidTr="009B63E0">
        <w:trPr>
          <w:trHeight w:val="630"/>
        </w:trPr>
        <w:tc>
          <w:tcPr>
            <w:tcW w:w="3220" w:type="dxa"/>
            <w:gridSpan w:val="3"/>
            <w:shd w:val="clear" w:color="auto" w:fill="auto"/>
            <w:hideMark/>
          </w:tcPr>
          <w:p w14:paraId="1B2936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8305.10</w:t>
            </w:r>
          </w:p>
        </w:tc>
        <w:tc>
          <w:tcPr>
            <w:tcW w:w="6321" w:type="dxa"/>
            <w:shd w:val="clear" w:color="auto" w:fill="auto"/>
            <w:hideMark/>
          </w:tcPr>
          <w:p w14:paraId="171138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8305.10 from any other subheading.</w:t>
            </w:r>
          </w:p>
        </w:tc>
      </w:tr>
      <w:tr w:rsidR="004340AB" w:rsidRPr="001E00BB" w14:paraId="7D8E6755" w14:textId="77777777" w:rsidTr="009B63E0">
        <w:trPr>
          <w:trHeight w:val="630"/>
        </w:trPr>
        <w:tc>
          <w:tcPr>
            <w:tcW w:w="3220" w:type="dxa"/>
            <w:gridSpan w:val="3"/>
            <w:shd w:val="clear" w:color="auto" w:fill="auto"/>
            <w:hideMark/>
          </w:tcPr>
          <w:p w14:paraId="6462AE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8305.20 - 8305.90</w:t>
            </w:r>
          </w:p>
        </w:tc>
        <w:tc>
          <w:tcPr>
            <w:tcW w:w="6321" w:type="dxa"/>
            <w:shd w:val="clear" w:color="auto" w:fill="auto"/>
            <w:hideMark/>
          </w:tcPr>
          <w:p w14:paraId="38BE74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8305.20 through 8305.90 from any other heading.</w:t>
            </w:r>
          </w:p>
        </w:tc>
      </w:tr>
      <w:tr w:rsidR="004340AB" w:rsidRPr="001E00BB" w14:paraId="0AD2FD76" w14:textId="77777777" w:rsidTr="009B63E0">
        <w:trPr>
          <w:trHeight w:val="630"/>
        </w:trPr>
        <w:tc>
          <w:tcPr>
            <w:tcW w:w="3220" w:type="dxa"/>
            <w:gridSpan w:val="3"/>
            <w:shd w:val="clear" w:color="auto" w:fill="auto"/>
            <w:hideMark/>
          </w:tcPr>
          <w:p w14:paraId="5B1F365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83.06 - 83.07</w:t>
            </w:r>
          </w:p>
        </w:tc>
        <w:tc>
          <w:tcPr>
            <w:tcW w:w="6321" w:type="dxa"/>
            <w:shd w:val="clear" w:color="auto" w:fill="auto"/>
            <w:hideMark/>
          </w:tcPr>
          <w:p w14:paraId="5773A6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83.06 through 83.07 from any other heading.</w:t>
            </w:r>
          </w:p>
        </w:tc>
      </w:tr>
      <w:tr w:rsidR="004340AB" w:rsidRPr="001E00BB" w14:paraId="706FFC09" w14:textId="77777777" w:rsidTr="009B63E0">
        <w:trPr>
          <w:trHeight w:val="630"/>
        </w:trPr>
        <w:tc>
          <w:tcPr>
            <w:tcW w:w="3220" w:type="dxa"/>
            <w:gridSpan w:val="3"/>
            <w:shd w:val="clear" w:color="auto" w:fill="auto"/>
            <w:hideMark/>
          </w:tcPr>
          <w:p w14:paraId="5B525C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8308.10 - 8308.20</w:t>
            </w:r>
          </w:p>
        </w:tc>
        <w:tc>
          <w:tcPr>
            <w:tcW w:w="6321" w:type="dxa"/>
            <w:shd w:val="clear" w:color="auto" w:fill="auto"/>
            <w:hideMark/>
          </w:tcPr>
          <w:p w14:paraId="01B0A3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8308.10 through 8308.20 from any other heading.</w:t>
            </w:r>
          </w:p>
        </w:tc>
      </w:tr>
      <w:tr w:rsidR="004340AB" w:rsidRPr="001E00BB" w14:paraId="6439444F" w14:textId="77777777" w:rsidTr="009B63E0">
        <w:trPr>
          <w:trHeight w:val="2520"/>
        </w:trPr>
        <w:tc>
          <w:tcPr>
            <w:tcW w:w="3220" w:type="dxa"/>
            <w:gridSpan w:val="3"/>
            <w:shd w:val="clear" w:color="auto" w:fill="auto"/>
            <w:hideMark/>
          </w:tcPr>
          <w:p w14:paraId="1324E28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8308.90</w:t>
            </w:r>
          </w:p>
        </w:tc>
        <w:tc>
          <w:tcPr>
            <w:tcW w:w="6321" w:type="dxa"/>
            <w:shd w:val="clear" w:color="auto" w:fill="auto"/>
            <w:hideMark/>
          </w:tcPr>
          <w:p w14:paraId="091420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8308.90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8308.90,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52362E53" w14:textId="77777777" w:rsidTr="009B63E0">
        <w:trPr>
          <w:trHeight w:val="630"/>
        </w:trPr>
        <w:tc>
          <w:tcPr>
            <w:tcW w:w="3220" w:type="dxa"/>
            <w:gridSpan w:val="3"/>
            <w:shd w:val="clear" w:color="auto" w:fill="auto"/>
            <w:hideMark/>
          </w:tcPr>
          <w:p w14:paraId="03FE6D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83.09 - 83.11</w:t>
            </w:r>
          </w:p>
        </w:tc>
        <w:tc>
          <w:tcPr>
            <w:tcW w:w="6321" w:type="dxa"/>
            <w:shd w:val="clear" w:color="auto" w:fill="auto"/>
            <w:hideMark/>
          </w:tcPr>
          <w:p w14:paraId="52B704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heading 83.09 through 83.11 from any other heading.</w:t>
            </w:r>
          </w:p>
        </w:tc>
      </w:tr>
      <w:tr w:rsidR="004340AB" w:rsidRPr="001E00BB" w14:paraId="11DB2EE8" w14:textId="77777777" w:rsidTr="009B63E0">
        <w:trPr>
          <w:trHeight w:val="315"/>
        </w:trPr>
        <w:tc>
          <w:tcPr>
            <w:tcW w:w="9541" w:type="dxa"/>
            <w:gridSpan w:val="4"/>
            <w:shd w:val="clear" w:color="auto" w:fill="auto"/>
            <w:hideMark/>
          </w:tcPr>
          <w:p w14:paraId="039BFA3A" w14:textId="77777777" w:rsidR="004340AB" w:rsidRPr="005119F1"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689E2DF4">
              <w:rPr>
                <w:rFonts w:ascii="Times New Roman" w:eastAsia="Times New Roman" w:hAnsi="Times New Roman" w:cs="Times New Roman"/>
                <w:b/>
                <w:bCs/>
                <w:color w:val="000000" w:themeColor="text1"/>
                <w:sz w:val="24"/>
                <w:szCs w:val="24"/>
                <w:lang w:eastAsia="en-GB"/>
              </w:rPr>
              <w:t>SECTION XVI</w:t>
            </w:r>
            <w:r>
              <w:br/>
            </w:r>
            <w:r w:rsidRPr="689E2DF4">
              <w:rPr>
                <w:rFonts w:ascii="Times New Roman" w:eastAsia="Times New Roman" w:hAnsi="Times New Roman" w:cs="Times New Roman"/>
                <w:b/>
                <w:bCs/>
                <w:color w:val="000000" w:themeColor="text1"/>
                <w:sz w:val="24"/>
                <w:szCs w:val="24"/>
                <w:lang w:eastAsia="en-GB"/>
              </w:rPr>
              <w:t>MACHINERY AND MECHANICAL APPLIANCES;</w:t>
            </w:r>
            <w:r>
              <w:br/>
            </w:r>
            <w:r w:rsidRPr="689E2DF4">
              <w:rPr>
                <w:rFonts w:ascii="Times New Roman" w:eastAsia="Times New Roman" w:hAnsi="Times New Roman" w:cs="Times New Roman"/>
                <w:b/>
                <w:bCs/>
                <w:color w:val="000000" w:themeColor="text1"/>
                <w:sz w:val="24"/>
                <w:szCs w:val="24"/>
                <w:lang w:eastAsia="en-GB"/>
              </w:rPr>
              <w:t>ELECTRICAL EQUIPMENT; PARTS THEREOF;</w:t>
            </w:r>
            <w:r>
              <w:br/>
            </w:r>
            <w:r w:rsidRPr="689E2DF4">
              <w:rPr>
                <w:rFonts w:ascii="Times New Roman" w:eastAsia="Times New Roman" w:hAnsi="Times New Roman" w:cs="Times New Roman"/>
                <w:b/>
                <w:bCs/>
                <w:color w:val="000000" w:themeColor="text1"/>
                <w:sz w:val="24"/>
                <w:szCs w:val="24"/>
                <w:lang w:eastAsia="en-GB"/>
              </w:rPr>
              <w:t>SOUND RECORDERS AND REPRODUCERS, TELEVISION IMAGE AND SOUND RECORDERS AND REPRODUCERS, AND PARTS AND ACCESSORIES OF SUCH ARTICLES</w:t>
            </w:r>
          </w:p>
        </w:tc>
      </w:tr>
      <w:tr w:rsidR="004340AB" w:rsidRPr="001E00BB" w14:paraId="309D8BF3" w14:textId="77777777" w:rsidTr="009B63E0">
        <w:trPr>
          <w:trHeight w:val="315"/>
        </w:trPr>
        <w:tc>
          <w:tcPr>
            <w:tcW w:w="9541" w:type="dxa"/>
            <w:gridSpan w:val="4"/>
            <w:shd w:val="clear" w:color="auto" w:fill="auto"/>
            <w:hideMark/>
          </w:tcPr>
          <w:p w14:paraId="20A337BA"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lang w:eastAsia="en-GB"/>
              </w:rPr>
            </w:pPr>
            <w:r w:rsidRPr="689E2DF4">
              <w:rPr>
                <w:rFonts w:ascii="Times New Roman" w:eastAsia="Times New Roman" w:hAnsi="Times New Roman" w:cs="Times New Roman"/>
                <w:b/>
                <w:bCs/>
                <w:color w:val="000000" w:themeColor="text1"/>
                <w:sz w:val="24"/>
                <w:szCs w:val="24"/>
                <w:lang w:eastAsia="en-GB"/>
              </w:rPr>
              <w:t>CHAPTER 84</w:t>
            </w:r>
            <w:r>
              <w:br/>
            </w:r>
            <w:r w:rsidRPr="689E2DF4">
              <w:rPr>
                <w:rFonts w:ascii="Times New Roman" w:eastAsia="Times New Roman" w:hAnsi="Times New Roman" w:cs="Times New Roman"/>
                <w:b/>
                <w:bCs/>
                <w:color w:val="000000" w:themeColor="text1"/>
                <w:sz w:val="24"/>
                <w:szCs w:val="24"/>
                <w:lang w:eastAsia="en-GB"/>
              </w:rPr>
              <w:t>NUCLEAR REACTORS, BOILERS, MACHINERY AND MECHANICAL APPLIANCES; PARTS THEREOF</w:t>
            </w:r>
          </w:p>
        </w:tc>
      </w:tr>
      <w:tr w:rsidR="004340AB" w:rsidRPr="001E00BB" w14:paraId="27C59C29" w14:textId="77777777" w:rsidTr="009B63E0">
        <w:trPr>
          <w:trHeight w:val="630"/>
        </w:trPr>
        <w:tc>
          <w:tcPr>
            <w:tcW w:w="3220" w:type="dxa"/>
            <w:gridSpan w:val="3"/>
            <w:shd w:val="clear" w:color="auto" w:fill="auto"/>
            <w:hideMark/>
          </w:tcPr>
          <w:p w14:paraId="270EB7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8401.10 - 8401.30</w:t>
            </w:r>
          </w:p>
        </w:tc>
        <w:tc>
          <w:tcPr>
            <w:tcW w:w="6321" w:type="dxa"/>
            <w:shd w:val="clear" w:color="auto" w:fill="auto"/>
            <w:hideMark/>
          </w:tcPr>
          <w:p w14:paraId="7AA85B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8401.10 through 8401.30 from any other subheading.</w:t>
            </w:r>
          </w:p>
        </w:tc>
      </w:tr>
      <w:tr w:rsidR="004340AB" w:rsidRPr="001E00BB" w14:paraId="5496A317" w14:textId="77777777" w:rsidTr="009B63E0">
        <w:trPr>
          <w:trHeight w:val="630"/>
        </w:trPr>
        <w:tc>
          <w:tcPr>
            <w:tcW w:w="3220" w:type="dxa"/>
            <w:gridSpan w:val="3"/>
            <w:shd w:val="clear" w:color="auto" w:fill="auto"/>
            <w:hideMark/>
          </w:tcPr>
          <w:p w14:paraId="63048C2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8401.40</w:t>
            </w:r>
          </w:p>
        </w:tc>
        <w:tc>
          <w:tcPr>
            <w:tcW w:w="6321" w:type="dxa"/>
            <w:shd w:val="clear" w:color="auto" w:fill="auto"/>
            <w:hideMark/>
          </w:tcPr>
          <w:p w14:paraId="4081F4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8401.40 from any other heading.</w:t>
            </w:r>
          </w:p>
        </w:tc>
      </w:tr>
      <w:tr w:rsidR="004340AB" w:rsidRPr="001E00BB" w14:paraId="5ADD7339" w14:textId="77777777" w:rsidTr="009B63E0">
        <w:trPr>
          <w:trHeight w:val="3465"/>
        </w:trPr>
        <w:tc>
          <w:tcPr>
            <w:tcW w:w="3220" w:type="dxa"/>
            <w:gridSpan w:val="3"/>
            <w:shd w:val="clear" w:color="auto" w:fill="auto"/>
            <w:hideMark/>
          </w:tcPr>
          <w:p w14:paraId="31FB9E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8402.11 - 8402.20</w:t>
            </w:r>
          </w:p>
        </w:tc>
        <w:tc>
          <w:tcPr>
            <w:tcW w:w="6321" w:type="dxa"/>
            <w:shd w:val="clear" w:color="auto" w:fill="auto"/>
            <w:hideMark/>
          </w:tcPr>
          <w:p w14:paraId="1CFE17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8402.11 through 8402.20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8402.11 through 8402.20,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84.02.</w:t>
            </w:r>
          </w:p>
        </w:tc>
      </w:tr>
      <w:tr w:rsidR="004340AB" w:rsidRPr="001E00BB" w14:paraId="6F568724" w14:textId="77777777" w:rsidTr="009B63E0">
        <w:trPr>
          <w:trHeight w:val="3465"/>
        </w:trPr>
        <w:tc>
          <w:tcPr>
            <w:tcW w:w="3220" w:type="dxa"/>
            <w:gridSpan w:val="3"/>
            <w:shd w:val="clear" w:color="auto" w:fill="auto"/>
            <w:hideMark/>
          </w:tcPr>
          <w:p w14:paraId="7C9A35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8402.90</w:t>
            </w:r>
          </w:p>
        </w:tc>
        <w:tc>
          <w:tcPr>
            <w:tcW w:w="6321" w:type="dxa"/>
            <w:shd w:val="clear" w:color="auto" w:fill="auto"/>
            <w:hideMark/>
          </w:tcPr>
          <w:p w14:paraId="43069A3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8402.90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8402.90,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40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84.02.</w:t>
            </w:r>
          </w:p>
        </w:tc>
      </w:tr>
      <w:tr w:rsidR="004340AB" w:rsidRPr="001E00BB" w14:paraId="7AC5DAD1" w14:textId="77777777" w:rsidTr="009B63E0">
        <w:trPr>
          <w:trHeight w:val="630"/>
        </w:trPr>
        <w:tc>
          <w:tcPr>
            <w:tcW w:w="3220" w:type="dxa"/>
            <w:gridSpan w:val="3"/>
            <w:shd w:val="clear" w:color="auto" w:fill="auto"/>
            <w:hideMark/>
          </w:tcPr>
          <w:p w14:paraId="658B70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8403.10</w:t>
            </w:r>
          </w:p>
        </w:tc>
        <w:tc>
          <w:tcPr>
            <w:tcW w:w="6321" w:type="dxa"/>
            <w:shd w:val="clear" w:color="auto" w:fill="auto"/>
            <w:hideMark/>
          </w:tcPr>
          <w:p w14:paraId="3167EB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8403.10 from any other subheading.</w:t>
            </w:r>
          </w:p>
        </w:tc>
      </w:tr>
      <w:tr w:rsidR="004340AB" w:rsidRPr="001E00BB" w14:paraId="454F1EFD" w14:textId="77777777" w:rsidTr="009B63E0">
        <w:trPr>
          <w:trHeight w:val="630"/>
        </w:trPr>
        <w:tc>
          <w:tcPr>
            <w:tcW w:w="3220" w:type="dxa"/>
            <w:gridSpan w:val="3"/>
            <w:shd w:val="clear" w:color="auto" w:fill="auto"/>
            <w:hideMark/>
          </w:tcPr>
          <w:p w14:paraId="136871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8403.90</w:t>
            </w:r>
          </w:p>
        </w:tc>
        <w:tc>
          <w:tcPr>
            <w:tcW w:w="6321" w:type="dxa"/>
            <w:shd w:val="clear" w:color="auto" w:fill="auto"/>
            <w:hideMark/>
          </w:tcPr>
          <w:p w14:paraId="28D318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8403.90 from any other heading.</w:t>
            </w:r>
          </w:p>
        </w:tc>
      </w:tr>
      <w:tr w:rsidR="004340AB" w:rsidRPr="001E00BB" w14:paraId="18580451" w14:textId="77777777" w:rsidTr="009B63E0">
        <w:trPr>
          <w:trHeight w:val="630"/>
        </w:trPr>
        <w:tc>
          <w:tcPr>
            <w:tcW w:w="3220" w:type="dxa"/>
            <w:gridSpan w:val="3"/>
            <w:shd w:val="clear" w:color="auto" w:fill="auto"/>
            <w:hideMark/>
          </w:tcPr>
          <w:p w14:paraId="0764AF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8404.10 - 8404.20</w:t>
            </w:r>
          </w:p>
        </w:tc>
        <w:tc>
          <w:tcPr>
            <w:tcW w:w="6321" w:type="dxa"/>
            <w:shd w:val="clear" w:color="auto" w:fill="auto"/>
            <w:hideMark/>
          </w:tcPr>
          <w:p w14:paraId="3CAB72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8404.10 through 8404.20 from any other subheading.</w:t>
            </w:r>
          </w:p>
        </w:tc>
      </w:tr>
      <w:tr w:rsidR="004340AB" w:rsidRPr="001E00BB" w14:paraId="4111F8A5" w14:textId="77777777" w:rsidTr="009B63E0">
        <w:trPr>
          <w:trHeight w:val="630"/>
        </w:trPr>
        <w:tc>
          <w:tcPr>
            <w:tcW w:w="3220" w:type="dxa"/>
            <w:gridSpan w:val="3"/>
            <w:shd w:val="clear" w:color="auto" w:fill="auto"/>
            <w:hideMark/>
          </w:tcPr>
          <w:p w14:paraId="03AA5B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8404.90</w:t>
            </w:r>
          </w:p>
        </w:tc>
        <w:tc>
          <w:tcPr>
            <w:tcW w:w="6321" w:type="dxa"/>
            <w:shd w:val="clear" w:color="auto" w:fill="auto"/>
            <w:hideMark/>
          </w:tcPr>
          <w:p w14:paraId="398F14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8404.90 from any other heading.</w:t>
            </w:r>
          </w:p>
        </w:tc>
      </w:tr>
      <w:tr w:rsidR="004340AB" w:rsidRPr="001E00BB" w14:paraId="02E7BED0" w14:textId="77777777" w:rsidTr="009B63E0">
        <w:trPr>
          <w:trHeight w:val="630"/>
        </w:trPr>
        <w:tc>
          <w:tcPr>
            <w:tcW w:w="3220" w:type="dxa"/>
            <w:gridSpan w:val="3"/>
            <w:shd w:val="clear" w:color="auto" w:fill="auto"/>
            <w:hideMark/>
          </w:tcPr>
          <w:p w14:paraId="697CA7B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8405.10</w:t>
            </w:r>
          </w:p>
        </w:tc>
        <w:tc>
          <w:tcPr>
            <w:tcW w:w="6321" w:type="dxa"/>
            <w:shd w:val="clear" w:color="auto" w:fill="auto"/>
            <w:hideMark/>
          </w:tcPr>
          <w:p w14:paraId="6E3BB04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8405.10 from any other subheading.</w:t>
            </w:r>
          </w:p>
        </w:tc>
      </w:tr>
      <w:tr w:rsidR="004340AB" w:rsidRPr="001E00BB" w14:paraId="4692411B" w14:textId="77777777" w:rsidTr="009B63E0">
        <w:trPr>
          <w:trHeight w:val="630"/>
        </w:trPr>
        <w:tc>
          <w:tcPr>
            <w:tcW w:w="3220" w:type="dxa"/>
            <w:gridSpan w:val="3"/>
            <w:shd w:val="clear" w:color="auto" w:fill="auto"/>
            <w:hideMark/>
          </w:tcPr>
          <w:p w14:paraId="0F8FEB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8405.90</w:t>
            </w:r>
          </w:p>
        </w:tc>
        <w:tc>
          <w:tcPr>
            <w:tcW w:w="6321" w:type="dxa"/>
            <w:shd w:val="clear" w:color="auto" w:fill="auto"/>
            <w:hideMark/>
          </w:tcPr>
          <w:p w14:paraId="1F4F76E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8405.90 from any other heading.</w:t>
            </w:r>
          </w:p>
        </w:tc>
      </w:tr>
      <w:tr w:rsidR="004340AB" w:rsidRPr="001E00BB" w14:paraId="003D856F" w14:textId="77777777" w:rsidTr="009B63E0">
        <w:trPr>
          <w:trHeight w:val="630"/>
        </w:trPr>
        <w:tc>
          <w:tcPr>
            <w:tcW w:w="3220" w:type="dxa"/>
            <w:gridSpan w:val="3"/>
            <w:shd w:val="clear" w:color="auto" w:fill="auto"/>
            <w:hideMark/>
          </w:tcPr>
          <w:p w14:paraId="73D88E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8406.10 - 8406.82</w:t>
            </w:r>
          </w:p>
        </w:tc>
        <w:tc>
          <w:tcPr>
            <w:tcW w:w="6321" w:type="dxa"/>
            <w:shd w:val="clear" w:color="auto" w:fill="auto"/>
            <w:hideMark/>
          </w:tcPr>
          <w:p w14:paraId="55F056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8406.10 through 8406.82 from any other subheading.</w:t>
            </w:r>
          </w:p>
        </w:tc>
      </w:tr>
      <w:tr w:rsidR="004340AB" w:rsidRPr="001E00BB" w14:paraId="77AE5C21" w14:textId="77777777" w:rsidTr="009B63E0">
        <w:trPr>
          <w:trHeight w:val="3465"/>
        </w:trPr>
        <w:tc>
          <w:tcPr>
            <w:tcW w:w="3220" w:type="dxa"/>
            <w:gridSpan w:val="3"/>
            <w:shd w:val="clear" w:color="auto" w:fill="auto"/>
            <w:hideMark/>
          </w:tcPr>
          <w:p w14:paraId="533499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8406.90</w:t>
            </w:r>
          </w:p>
        </w:tc>
        <w:tc>
          <w:tcPr>
            <w:tcW w:w="6321" w:type="dxa"/>
            <w:shd w:val="clear" w:color="auto" w:fill="auto"/>
            <w:hideMark/>
          </w:tcPr>
          <w:p w14:paraId="23FE8E8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8406.90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8406.90,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30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40 per cent under the build-down method; or</w:t>
            </w:r>
            <w:r>
              <w:br/>
            </w:r>
            <w:r w:rsidRPr="689E2DF4">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84.06.</w:t>
            </w:r>
          </w:p>
        </w:tc>
      </w:tr>
      <w:tr w:rsidR="004340AB" w:rsidRPr="001E00BB" w14:paraId="0812BCDB" w14:textId="77777777" w:rsidTr="009B63E0">
        <w:trPr>
          <w:trHeight w:val="630"/>
        </w:trPr>
        <w:tc>
          <w:tcPr>
            <w:tcW w:w="3220" w:type="dxa"/>
            <w:gridSpan w:val="3"/>
            <w:shd w:val="clear" w:color="auto" w:fill="auto"/>
            <w:hideMark/>
          </w:tcPr>
          <w:p w14:paraId="771159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8407.10 - 8407.29</w:t>
            </w:r>
          </w:p>
        </w:tc>
        <w:tc>
          <w:tcPr>
            <w:tcW w:w="6321" w:type="dxa"/>
            <w:shd w:val="clear" w:color="auto" w:fill="auto"/>
            <w:hideMark/>
          </w:tcPr>
          <w:p w14:paraId="6FAAD7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8407.10 through 8407.29 from any other heading.</w:t>
            </w:r>
          </w:p>
        </w:tc>
      </w:tr>
      <w:tr w:rsidR="004340AB" w:rsidRPr="001E00BB" w14:paraId="50260771" w14:textId="77777777" w:rsidTr="009B63E0">
        <w:trPr>
          <w:trHeight w:val="2835"/>
        </w:trPr>
        <w:tc>
          <w:tcPr>
            <w:tcW w:w="3220" w:type="dxa"/>
            <w:gridSpan w:val="3"/>
            <w:shd w:val="clear" w:color="auto" w:fill="auto"/>
            <w:hideMark/>
          </w:tcPr>
          <w:p w14:paraId="51E3D8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8407.31 - 8407.32</w:t>
            </w:r>
          </w:p>
        </w:tc>
        <w:tc>
          <w:tcPr>
            <w:tcW w:w="6321" w:type="dxa"/>
            <w:shd w:val="clear" w:color="auto" w:fill="auto"/>
            <w:hideMark/>
          </w:tcPr>
          <w:p w14:paraId="2CEB0B8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A change to a good of subheading 8407.31 through 8407.32 from any other heading; or</w:t>
            </w:r>
            <w:r>
              <w:br/>
            </w:r>
            <w:r>
              <w:br/>
            </w:r>
            <w:r w:rsidRPr="689E2DF4">
              <w:rPr>
                <w:rFonts w:ascii="Times New Roman" w:eastAsia="Times New Roman" w:hAnsi="Times New Roman" w:cs="Times New Roman"/>
                <w:color w:val="000000" w:themeColor="text1"/>
                <w:sz w:val="24"/>
                <w:szCs w:val="24"/>
                <w:lang w:eastAsia="en-GB"/>
              </w:rPr>
              <w:t>No change in tariff classification required for a good of subheading 8407.31 through 8407.32,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35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35 per cent under the net cost method; or</w:t>
            </w:r>
            <w:r>
              <w:br/>
            </w:r>
            <w:r w:rsidRPr="689E2DF4">
              <w:rPr>
                <w:rFonts w:ascii="Times New Roman" w:eastAsia="Times New Roman" w:hAnsi="Times New Roman" w:cs="Times New Roman"/>
                <w:color w:val="000000" w:themeColor="text1"/>
                <w:sz w:val="24"/>
                <w:szCs w:val="24"/>
                <w:lang w:eastAsia="en-GB"/>
              </w:rPr>
              <w:t xml:space="preserve">     (c) 45 per cent under the build-down method.</w:t>
            </w:r>
          </w:p>
        </w:tc>
      </w:tr>
      <w:tr w:rsidR="004340AB" w:rsidRPr="001E00BB" w14:paraId="7E3E2D5A" w14:textId="77777777" w:rsidTr="009B63E0">
        <w:trPr>
          <w:trHeight w:val="1890"/>
        </w:trPr>
        <w:tc>
          <w:tcPr>
            <w:tcW w:w="3220" w:type="dxa"/>
            <w:gridSpan w:val="3"/>
            <w:shd w:val="clear" w:color="auto" w:fill="auto"/>
            <w:hideMark/>
          </w:tcPr>
          <w:p w14:paraId="5DF86C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46D590F">
              <w:rPr>
                <w:rFonts w:ascii="Times New Roman" w:eastAsia="Times New Roman" w:hAnsi="Times New Roman" w:cs="Times New Roman"/>
                <w:color w:val="000000" w:themeColor="text1"/>
                <w:sz w:val="24"/>
                <w:szCs w:val="24"/>
                <w:lang w:eastAsia="en-GB"/>
              </w:rPr>
              <w:t>8407.33† - 8407.34†</w:t>
            </w:r>
            <w:r w:rsidRPr="446D590F">
              <w:rPr>
                <w:rStyle w:val="FootnoteReference"/>
                <w:rFonts w:ascii="Times New Roman" w:eastAsia="Times New Roman" w:hAnsi="Times New Roman" w:cs="Times New Roman"/>
                <w:color w:val="000000" w:themeColor="text1"/>
                <w:sz w:val="24"/>
                <w:szCs w:val="24"/>
                <w:lang w:eastAsia="en-GB"/>
              </w:rPr>
              <w:footnoteReference w:id="5"/>
            </w:r>
          </w:p>
        </w:tc>
        <w:tc>
          <w:tcPr>
            <w:tcW w:w="6321" w:type="dxa"/>
            <w:shd w:val="clear" w:color="auto" w:fill="auto"/>
            <w:hideMark/>
          </w:tcPr>
          <w:p w14:paraId="1E5D59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689E2DF4">
              <w:rPr>
                <w:rFonts w:ascii="Times New Roman" w:eastAsia="Times New Roman" w:hAnsi="Times New Roman" w:cs="Times New Roman"/>
                <w:color w:val="000000" w:themeColor="text1"/>
                <w:sz w:val="24"/>
                <w:szCs w:val="24"/>
                <w:lang w:eastAsia="en-GB"/>
              </w:rPr>
              <w:t>No change in tariff classification required for a good of subheading 8407.33 through 8407.34, provided there is a regional value content of not less than:</w:t>
            </w:r>
            <w:r>
              <w:br/>
            </w:r>
            <w:r w:rsidRPr="689E2DF4">
              <w:rPr>
                <w:rFonts w:ascii="Times New Roman" w:eastAsia="Times New Roman" w:hAnsi="Times New Roman" w:cs="Times New Roman"/>
                <w:color w:val="000000" w:themeColor="text1"/>
                <w:sz w:val="24"/>
                <w:szCs w:val="24"/>
                <w:lang w:eastAsia="en-GB"/>
              </w:rPr>
              <w:t xml:space="preserve">     (a) 45 per cent under the build-up method; or</w:t>
            </w:r>
            <w:r>
              <w:br/>
            </w:r>
            <w:r w:rsidRPr="689E2DF4">
              <w:rPr>
                <w:rFonts w:ascii="Times New Roman" w:eastAsia="Times New Roman" w:hAnsi="Times New Roman" w:cs="Times New Roman"/>
                <w:color w:val="000000" w:themeColor="text1"/>
                <w:sz w:val="24"/>
                <w:szCs w:val="24"/>
                <w:lang w:eastAsia="en-GB"/>
              </w:rPr>
              <w:t xml:space="preserve">     (b) 45 per cent under the net cost method; or</w:t>
            </w:r>
            <w:r>
              <w:br/>
            </w:r>
            <w:r w:rsidRPr="689E2DF4">
              <w:rPr>
                <w:rFonts w:ascii="Times New Roman" w:eastAsia="Times New Roman" w:hAnsi="Times New Roman" w:cs="Times New Roman"/>
                <w:color w:val="000000" w:themeColor="text1"/>
                <w:sz w:val="24"/>
                <w:szCs w:val="24"/>
                <w:lang w:eastAsia="en-GB"/>
              </w:rPr>
              <w:t xml:space="preserve">     (c) 55 per cent under the build-down method.</w:t>
            </w:r>
          </w:p>
        </w:tc>
      </w:tr>
      <w:tr w:rsidR="004340AB" w:rsidRPr="001E00BB" w14:paraId="0CAADF8D" w14:textId="77777777" w:rsidTr="009B63E0">
        <w:trPr>
          <w:trHeight w:val="630"/>
        </w:trPr>
        <w:tc>
          <w:tcPr>
            <w:tcW w:w="3220" w:type="dxa"/>
            <w:gridSpan w:val="3"/>
            <w:shd w:val="clear" w:color="auto" w:fill="auto"/>
            <w:hideMark/>
          </w:tcPr>
          <w:p w14:paraId="325ED0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8407.90</w:t>
            </w:r>
          </w:p>
        </w:tc>
        <w:tc>
          <w:tcPr>
            <w:tcW w:w="6321" w:type="dxa"/>
            <w:shd w:val="clear" w:color="auto" w:fill="auto"/>
            <w:hideMark/>
          </w:tcPr>
          <w:p w14:paraId="7A82F2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8407.90 from any other heading.</w:t>
            </w:r>
          </w:p>
        </w:tc>
      </w:tr>
      <w:tr w:rsidR="004340AB" w:rsidRPr="001E00BB" w14:paraId="48D47A7A" w14:textId="77777777" w:rsidTr="009B63E0">
        <w:trPr>
          <w:trHeight w:val="630"/>
        </w:trPr>
        <w:tc>
          <w:tcPr>
            <w:tcW w:w="3220" w:type="dxa"/>
            <w:gridSpan w:val="3"/>
            <w:shd w:val="clear" w:color="auto" w:fill="auto"/>
            <w:hideMark/>
          </w:tcPr>
          <w:p w14:paraId="124ED5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8408.10</w:t>
            </w:r>
          </w:p>
        </w:tc>
        <w:tc>
          <w:tcPr>
            <w:tcW w:w="6321" w:type="dxa"/>
            <w:shd w:val="clear" w:color="auto" w:fill="auto"/>
            <w:hideMark/>
          </w:tcPr>
          <w:p w14:paraId="7565435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8408.10 from any other heading.</w:t>
            </w:r>
          </w:p>
        </w:tc>
      </w:tr>
      <w:tr w:rsidR="004340AB" w:rsidRPr="001E00BB" w14:paraId="4882323B" w14:textId="77777777" w:rsidTr="009B63E0">
        <w:trPr>
          <w:trHeight w:val="1890"/>
        </w:trPr>
        <w:tc>
          <w:tcPr>
            <w:tcW w:w="3220" w:type="dxa"/>
            <w:gridSpan w:val="3"/>
            <w:shd w:val="clear" w:color="auto" w:fill="auto"/>
            <w:hideMark/>
          </w:tcPr>
          <w:p w14:paraId="1A6B847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8408.20†</w:t>
            </w:r>
          </w:p>
        </w:tc>
        <w:tc>
          <w:tcPr>
            <w:tcW w:w="6321" w:type="dxa"/>
            <w:shd w:val="clear" w:color="auto" w:fill="auto"/>
            <w:hideMark/>
          </w:tcPr>
          <w:p w14:paraId="29C6BE6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8408.20,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45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net cost method; or</w:t>
            </w:r>
            <w:r>
              <w:br/>
            </w:r>
            <w:r w:rsidRPr="13267CC7">
              <w:rPr>
                <w:rFonts w:ascii="Times New Roman" w:eastAsia="Times New Roman" w:hAnsi="Times New Roman" w:cs="Times New Roman"/>
                <w:color w:val="000000" w:themeColor="text1"/>
                <w:sz w:val="24"/>
                <w:szCs w:val="24"/>
                <w:lang w:eastAsia="en-GB"/>
              </w:rPr>
              <w:t xml:space="preserve">     (c) 55 per cent under the build-down method.</w:t>
            </w:r>
          </w:p>
        </w:tc>
      </w:tr>
      <w:tr w:rsidR="004340AB" w:rsidRPr="001E00BB" w14:paraId="40179491" w14:textId="77777777" w:rsidTr="009B63E0">
        <w:trPr>
          <w:trHeight w:val="630"/>
        </w:trPr>
        <w:tc>
          <w:tcPr>
            <w:tcW w:w="3220" w:type="dxa"/>
            <w:gridSpan w:val="3"/>
            <w:shd w:val="clear" w:color="auto" w:fill="auto"/>
            <w:hideMark/>
          </w:tcPr>
          <w:p w14:paraId="45CDD4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8408.90</w:t>
            </w:r>
          </w:p>
        </w:tc>
        <w:tc>
          <w:tcPr>
            <w:tcW w:w="6321" w:type="dxa"/>
            <w:shd w:val="clear" w:color="auto" w:fill="auto"/>
            <w:hideMark/>
          </w:tcPr>
          <w:p w14:paraId="046209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8408.90 from any other heading.</w:t>
            </w:r>
          </w:p>
        </w:tc>
      </w:tr>
      <w:tr w:rsidR="004340AB" w:rsidRPr="001E00BB" w14:paraId="4DFE1A23" w14:textId="77777777" w:rsidTr="009B63E0">
        <w:trPr>
          <w:trHeight w:val="3465"/>
        </w:trPr>
        <w:tc>
          <w:tcPr>
            <w:tcW w:w="3220" w:type="dxa"/>
            <w:gridSpan w:val="3"/>
            <w:shd w:val="clear" w:color="auto" w:fill="auto"/>
            <w:hideMark/>
          </w:tcPr>
          <w:p w14:paraId="63AB51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8409.10</w:t>
            </w:r>
          </w:p>
        </w:tc>
        <w:tc>
          <w:tcPr>
            <w:tcW w:w="6321" w:type="dxa"/>
            <w:shd w:val="clear" w:color="auto" w:fill="auto"/>
            <w:hideMark/>
          </w:tcPr>
          <w:p w14:paraId="3E729D0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8409.10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8409.10,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84.09.</w:t>
            </w:r>
          </w:p>
        </w:tc>
      </w:tr>
      <w:tr w:rsidR="004340AB" w:rsidRPr="001E00BB" w14:paraId="428ED771" w14:textId="77777777" w:rsidTr="009B63E0">
        <w:trPr>
          <w:trHeight w:val="2835"/>
        </w:trPr>
        <w:tc>
          <w:tcPr>
            <w:tcW w:w="3220" w:type="dxa"/>
            <w:gridSpan w:val="3"/>
            <w:shd w:val="clear" w:color="auto" w:fill="auto"/>
            <w:hideMark/>
          </w:tcPr>
          <w:p w14:paraId="283D845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8409.91 - 8409.99</w:t>
            </w:r>
          </w:p>
        </w:tc>
        <w:tc>
          <w:tcPr>
            <w:tcW w:w="6321" w:type="dxa"/>
            <w:shd w:val="clear" w:color="auto" w:fill="auto"/>
            <w:hideMark/>
          </w:tcPr>
          <w:p w14:paraId="5B0AA5F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8409.91 through 8409.99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8409.91 through 8409.99,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35 per cent under the net cost method; or</w:t>
            </w:r>
            <w:r>
              <w:br/>
            </w:r>
            <w:r w:rsidRPr="13267CC7">
              <w:rPr>
                <w:rFonts w:ascii="Times New Roman" w:eastAsia="Times New Roman" w:hAnsi="Times New Roman" w:cs="Times New Roman"/>
                <w:color w:val="000000" w:themeColor="text1"/>
                <w:sz w:val="24"/>
                <w:szCs w:val="24"/>
                <w:lang w:eastAsia="en-GB"/>
              </w:rPr>
              <w:t xml:space="preserve">     (c) 45 per cent under the build-down method.</w:t>
            </w:r>
          </w:p>
        </w:tc>
      </w:tr>
      <w:tr w:rsidR="004340AB" w:rsidRPr="001E00BB" w14:paraId="1171D13C" w14:textId="77777777" w:rsidTr="009B63E0">
        <w:trPr>
          <w:trHeight w:val="630"/>
        </w:trPr>
        <w:tc>
          <w:tcPr>
            <w:tcW w:w="3220" w:type="dxa"/>
            <w:gridSpan w:val="3"/>
            <w:shd w:val="clear" w:color="auto" w:fill="auto"/>
            <w:hideMark/>
          </w:tcPr>
          <w:p w14:paraId="7CEBDF8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8410.11</w:t>
            </w:r>
          </w:p>
        </w:tc>
        <w:tc>
          <w:tcPr>
            <w:tcW w:w="6321" w:type="dxa"/>
            <w:shd w:val="clear" w:color="auto" w:fill="auto"/>
            <w:hideMark/>
          </w:tcPr>
          <w:p w14:paraId="7FEBBA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8410.11 from any other subheading, except from subheading 8410.12.</w:t>
            </w:r>
          </w:p>
        </w:tc>
      </w:tr>
      <w:tr w:rsidR="004340AB" w:rsidRPr="001E00BB" w14:paraId="0F2CA067" w14:textId="77777777" w:rsidTr="009B63E0">
        <w:trPr>
          <w:trHeight w:val="630"/>
        </w:trPr>
        <w:tc>
          <w:tcPr>
            <w:tcW w:w="3220" w:type="dxa"/>
            <w:gridSpan w:val="3"/>
            <w:shd w:val="clear" w:color="auto" w:fill="auto"/>
            <w:hideMark/>
          </w:tcPr>
          <w:p w14:paraId="5674A3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8410.12</w:t>
            </w:r>
          </w:p>
        </w:tc>
        <w:tc>
          <w:tcPr>
            <w:tcW w:w="6321" w:type="dxa"/>
            <w:shd w:val="clear" w:color="auto" w:fill="auto"/>
            <w:hideMark/>
          </w:tcPr>
          <w:p w14:paraId="53AC2C4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8410.12 from any other subheading, except from subheading 8410.11 or 8410.13.</w:t>
            </w:r>
          </w:p>
        </w:tc>
      </w:tr>
      <w:tr w:rsidR="004340AB" w:rsidRPr="001E00BB" w14:paraId="204BA973" w14:textId="77777777" w:rsidTr="009B63E0">
        <w:trPr>
          <w:trHeight w:val="630"/>
        </w:trPr>
        <w:tc>
          <w:tcPr>
            <w:tcW w:w="3220" w:type="dxa"/>
            <w:gridSpan w:val="3"/>
            <w:shd w:val="clear" w:color="auto" w:fill="auto"/>
            <w:hideMark/>
          </w:tcPr>
          <w:p w14:paraId="3E1250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8410.13</w:t>
            </w:r>
          </w:p>
        </w:tc>
        <w:tc>
          <w:tcPr>
            <w:tcW w:w="6321" w:type="dxa"/>
            <w:shd w:val="clear" w:color="auto" w:fill="auto"/>
            <w:hideMark/>
          </w:tcPr>
          <w:p w14:paraId="5FB0E4F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8410.13 from any other subheading, except from subheading 8410.12.</w:t>
            </w:r>
          </w:p>
        </w:tc>
      </w:tr>
      <w:tr w:rsidR="004340AB" w:rsidRPr="001E00BB" w14:paraId="2BF068B4" w14:textId="77777777" w:rsidTr="009B63E0">
        <w:trPr>
          <w:trHeight w:val="3465"/>
        </w:trPr>
        <w:tc>
          <w:tcPr>
            <w:tcW w:w="3220" w:type="dxa"/>
            <w:gridSpan w:val="3"/>
            <w:shd w:val="clear" w:color="auto" w:fill="auto"/>
            <w:hideMark/>
          </w:tcPr>
          <w:p w14:paraId="11B0679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8410.90</w:t>
            </w:r>
          </w:p>
        </w:tc>
        <w:tc>
          <w:tcPr>
            <w:tcW w:w="6321" w:type="dxa"/>
            <w:shd w:val="clear" w:color="auto" w:fill="auto"/>
            <w:hideMark/>
          </w:tcPr>
          <w:p w14:paraId="3782B1E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8410.90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8410.90,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84.10.</w:t>
            </w:r>
          </w:p>
        </w:tc>
      </w:tr>
      <w:tr w:rsidR="004340AB" w:rsidRPr="001E00BB" w14:paraId="77B71F0A" w14:textId="77777777" w:rsidTr="009B63E0">
        <w:trPr>
          <w:trHeight w:val="630"/>
        </w:trPr>
        <w:tc>
          <w:tcPr>
            <w:tcW w:w="3220" w:type="dxa"/>
            <w:gridSpan w:val="3"/>
            <w:shd w:val="clear" w:color="auto" w:fill="auto"/>
            <w:hideMark/>
          </w:tcPr>
          <w:p w14:paraId="40ED7D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8411.11 - 8411.82</w:t>
            </w:r>
          </w:p>
        </w:tc>
        <w:tc>
          <w:tcPr>
            <w:tcW w:w="6321" w:type="dxa"/>
            <w:shd w:val="clear" w:color="auto" w:fill="auto"/>
            <w:hideMark/>
          </w:tcPr>
          <w:p w14:paraId="71E84BF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8411.11 through 8411.82 from any other subheading.</w:t>
            </w:r>
          </w:p>
        </w:tc>
      </w:tr>
      <w:tr w:rsidR="004340AB" w:rsidRPr="001E00BB" w14:paraId="0C421104" w14:textId="77777777" w:rsidTr="009B63E0">
        <w:trPr>
          <w:trHeight w:val="630"/>
        </w:trPr>
        <w:tc>
          <w:tcPr>
            <w:tcW w:w="3220" w:type="dxa"/>
            <w:gridSpan w:val="3"/>
            <w:shd w:val="clear" w:color="auto" w:fill="auto"/>
            <w:hideMark/>
          </w:tcPr>
          <w:p w14:paraId="472EBA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8411.91</w:t>
            </w:r>
          </w:p>
        </w:tc>
        <w:tc>
          <w:tcPr>
            <w:tcW w:w="6321" w:type="dxa"/>
            <w:shd w:val="clear" w:color="auto" w:fill="auto"/>
            <w:hideMark/>
          </w:tcPr>
          <w:p w14:paraId="66B36BF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8411.91 from any other heading.</w:t>
            </w:r>
          </w:p>
        </w:tc>
      </w:tr>
      <w:tr w:rsidR="004340AB" w:rsidRPr="001E00BB" w14:paraId="38130EF8" w14:textId="77777777" w:rsidTr="009B63E0">
        <w:trPr>
          <w:trHeight w:val="3465"/>
        </w:trPr>
        <w:tc>
          <w:tcPr>
            <w:tcW w:w="3220" w:type="dxa"/>
            <w:gridSpan w:val="3"/>
            <w:shd w:val="clear" w:color="auto" w:fill="auto"/>
            <w:hideMark/>
          </w:tcPr>
          <w:p w14:paraId="5D938CF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8411.99</w:t>
            </w:r>
          </w:p>
        </w:tc>
        <w:tc>
          <w:tcPr>
            <w:tcW w:w="6321" w:type="dxa"/>
            <w:shd w:val="clear" w:color="auto" w:fill="auto"/>
            <w:hideMark/>
          </w:tcPr>
          <w:p w14:paraId="009390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8411.99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8411.99,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84.11.</w:t>
            </w:r>
          </w:p>
        </w:tc>
      </w:tr>
      <w:tr w:rsidR="004340AB" w:rsidRPr="001E00BB" w14:paraId="7160CCC9" w14:textId="77777777" w:rsidTr="009B63E0">
        <w:trPr>
          <w:trHeight w:val="630"/>
        </w:trPr>
        <w:tc>
          <w:tcPr>
            <w:tcW w:w="3220" w:type="dxa"/>
            <w:gridSpan w:val="3"/>
            <w:shd w:val="clear" w:color="auto" w:fill="auto"/>
            <w:hideMark/>
          </w:tcPr>
          <w:p w14:paraId="4E3220C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8412.10 - 8412.80</w:t>
            </w:r>
          </w:p>
        </w:tc>
        <w:tc>
          <w:tcPr>
            <w:tcW w:w="6321" w:type="dxa"/>
            <w:shd w:val="clear" w:color="auto" w:fill="auto"/>
            <w:hideMark/>
          </w:tcPr>
          <w:p w14:paraId="741F573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8412.10 through 8412.80 from any other subheading.</w:t>
            </w:r>
          </w:p>
        </w:tc>
      </w:tr>
      <w:tr w:rsidR="004340AB" w:rsidRPr="001E00BB" w14:paraId="7CFF44F7" w14:textId="77777777" w:rsidTr="009B63E0">
        <w:trPr>
          <w:trHeight w:val="630"/>
        </w:trPr>
        <w:tc>
          <w:tcPr>
            <w:tcW w:w="3220" w:type="dxa"/>
            <w:gridSpan w:val="3"/>
            <w:shd w:val="clear" w:color="auto" w:fill="auto"/>
            <w:hideMark/>
          </w:tcPr>
          <w:p w14:paraId="299D411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8412.90</w:t>
            </w:r>
          </w:p>
        </w:tc>
        <w:tc>
          <w:tcPr>
            <w:tcW w:w="6321" w:type="dxa"/>
            <w:shd w:val="clear" w:color="auto" w:fill="auto"/>
            <w:hideMark/>
          </w:tcPr>
          <w:p w14:paraId="10D6015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8412.90 from any other heading.</w:t>
            </w:r>
          </w:p>
        </w:tc>
      </w:tr>
      <w:tr w:rsidR="004340AB" w:rsidRPr="001E00BB" w14:paraId="2AF3BEB8" w14:textId="77777777" w:rsidTr="009B63E0">
        <w:trPr>
          <w:trHeight w:val="630"/>
        </w:trPr>
        <w:tc>
          <w:tcPr>
            <w:tcW w:w="3220" w:type="dxa"/>
            <w:gridSpan w:val="3"/>
            <w:shd w:val="clear" w:color="auto" w:fill="auto"/>
            <w:hideMark/>
          </w:tcPr>
          <w:p w14:paraId="6805C5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8413.11 - 8413.82</w:t>
            </w:r>
          </w:p>
        </w:tc>
        <w:tc>
          <w:tcPr>
            <w:tcW w:w="6321" w:type="dxa"/>
            <w:shd w:val="clear" w:color="auto" w:fill="auto"/>
            <w:hideMark/>
          </w:tcPr>
          <w:p w14:paraId="4073864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8413.11 through 8413.82 from any other subheading.</w:t>
            </w:r>
          </w:p>
        </w:tc>
      </w:tr>
      <w:tr w:rsidR="004340AB" w:rsidRPr="001E00BB" w14:paraId="7FB4A3CB" w14:textId="77777777" w:rsidTr="009B63E0">
        <w:trPr>
          <w:trHeight w:val="3465"/>
        </w:trPr>
        <w:tc>
          <w:tcPr>
            <w:tcW w:w="3220" w:type="dxa"/>
            <w:gridSpan w:val="3"/>
            <w:shd w:val="clear" w:color="auto" w:fill="auto"/>
            <w:hideMark/>
          </w:tcPr>
          <w:p w14:paraId="63E859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8413.91 - 8413.92</w:t>
            </w:r>
          </w:p>
        </w:tc>
        <w:tc>
          <w:tcPr>
            <w:tcW w:w="6321" w:type="dxa"/>
            <w:shd w:val="clear" w:color="auto" w:fill="auto"/>
            <w:hideMark/>
          </w:tcPr>
          <w:p w14:paraId="63C460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8413.91 through 8413.92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8413.91 through 8413.92,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84.13.</w:t>
            </w:r>
          </w:p>
        </w:tc>
      </w:tr>
      <w:tr w:rsidR="004340AB" w:rsidRPr="001E00BB" w14:paraId="7C531A01" w14:textId="77777777" w:rsidTr="009B63E0">
        <w:trPr>
          <w:trHeight w:val="3465"/>
        </w:trPr>
        <w:tc>
          <w:tcPr>
            <w:tcW w:w="3220" w:type="dxa"/>
            <w:gridSpan w:val="3"/>
            <w:shd w:val="clear" w:color="auto" w:fill="auto"/>
            <w:hideMark/>
          </w:tcPr>
          <w:p w14:paraId="4FFC8D4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8414.10</w:t>
            </w:r>
          </w:p>
        </w:tc>
        <w:tc>
          <w:tcPr>
            <w:tcW w:w="6321" w:type="dxa"/>
            <w:shd w:val="clear" w:color="auto" w:fill="auto"/>
            <w:hideMark/>
          </w:tcPr>
          <w:p w14:paraId="26C55B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8414.10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8414.10,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84.14.</w:t>
            </w:r>
          </w:p>
        </w:tc>
      </w:tr>
      <w:tr w:rsidR="004340AB" w:rsidRPr="001E00BB" w14:paraId="37E64A9E" w14:textId="77777777" w:rsidTr="009B63E0">
        <w:trPr>
          <w:trHeight w:val="3465"/>
        </w:trPr>
        <w:tc>
          <w:tcPr>
            <w:tcW w:w="3220" w:type="dxa"/>
            <w:gridSpan w:val="3"/>
            <w:shd w:val="clear" w:color="auto" w:fill="auto"/>
            <w:hideMark/>
          </w:tcPr>
          <w:p w14:paraId="1B198B8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8414.20</w:t>
            </w:r>
          </w:p>
        </w:tc>
        <w:tc>
          <w:tcPr>
            <w:tcW w:w="6321" w:type="dxa"/>
            <w:shd w:val="clear" w:color="auto" w:fill="auto"/>
            <w:hideMark/>
          </w:tcPr>
          <w:p w14:paraId="3E0A9A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8414.20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8414.20,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84.14.</w:t>
            </w:r>
          </w:p>
        </w:tc>
      </w:tr>
      <w:tr w:rsidR="004340AB" w:rsidRPr="001E00BB" w14:paraId="14C60CE5" w14:textId="77777777" w:rsidTr="009B63E0">
        <w:trPr>
          <w:trHeight w:val="3465"/>
        </w:trPr>
        <w:tc>
          <w:tcPr>
            <w:tcW w:w="3220" w:type="dxa"/>
            <w:gridSpan w:val="3"/>
            <w:shd w:val="clear" w:color="auto" w:fill="auto"/>
            <w:hideMark/>
          </w:tcPr>
          <w:p w14:paraId="18C9650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8414.30</w:t>
            </w:r>
          </w:p>
        </w:tc>
        <w:tc>
          <w:tcPr>
            <w:tcW w:w="6321" w:type="dxa"/>
            <w:shd w:val="clear" w:color="auto" w:fill="auto"/>
            <w:hideMark/>
          </w:tcPr>
          <w:p w14:paraId="013622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8414.30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8414.30,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84.14.</w:t>
            </w:r>
          </w:p>
        </w:tc>
      </w:tr>
      <w:tr w:rsidR="004340AB" w:rsidRPr="001E00BB" w14:paraId="68EBC7DD" w14:textId="77777777" w:rsidTr="009B63E0">
        <w:trPr>
          <w:trHeight w:val="3465"/>
        </w:trPr>
        <w:tc>
          <w:tcPr>
            <w:tcW w:w="3220" w:type="dxa"/>
            <w:gridSpan w:val="3"/>
            <w:shd w:val="clear" w:color="auto" w:fill="auto"/>
            <w:hideMark/>
          </w:tcPr>
          <w:p w14:paraId="0CE9667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8414.40</w:t>
            </w:r>
          </w:p>
        </w:tc>
        <w:tc>
          <w:tcPr>
            <w:tcW w:w="6321" w:type="dxa"/>
            <w:shd w:val="clear" w:color="auto" w:fill="auto"/>
            <w:hideMark/>
          </w:tcPr>
          <w:p w14:paraId="710BB3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8414.40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8414.40,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84.14.</w:t>
            </w:r>
          </w:p>
        </w:tc>
      </w:tr>
      <w:tr w:rsidR="004340AB" w:rsidRPr="001E00BB" w14:paraId="4AF87F32" w14:textId="77777777" w:rsidTr="009B63E0">
        <w:trPr>
          <w:trHeight w:val="2520"/>
        </w:trPr>
        <w:tc>
          <w:tcPr>
            <w:tcW w:w="3220" w:type="dxa"/>
            <w:gridSpan w:val="3"/>
            <w:shd w:val="clear" w:color="auto" w:fill="auto"/>
            <w:hideMark/>
          </w:tcPr>
          <w:p w14:paraId="385F54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8414.51 - 8414.59</w:t>
            </w:r>
          </w:p>
        </w:tc>
        <w:tc>
          <w:tcPr>
            <w:tcW w:w="6321" w:type="dxa"/>
            <w:shd w:val="clear" w:color="auto" w:fill="auto"/>
            <w:hideMark/>
          </w:tcPr>
          <w:p w14:paraId="3C4555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8414.51 through 8414.59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8414.51 through 8414.59,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00DE478E" w14:textId="77777777" w:rsidTr="009B63E0">
        <w:trPr>
          <w:trHeight w:val="3465"/>
        </w:trPr>
        <w:tc>
          <w:tcPr>
            <w:tcW w:w="3220" w:type="dxa"/>
            <w:gridSpan w:val="3"/>
            <w:shd w:val="clear" w:color="auto" w:fill="auto"/>
            <w:hideMark/>
          </w:tcPr>
          <w:p w14:paraId="3A347B1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8414.60</w:t>
            </w:r>
          </w:p>
        </w:tc>
        <w:tc>
          <w:tcPr>
            <w:tcW w:w="6321" w:type="dxa"/>
            <w:shd w:val="clear" w:color="auto" w:fill="auto"/>
            <w:hideMark/>
          </w:tcPr>
          <w:p w14:paraId="0A6286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8414.60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8414.60,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84.14.</w:t>
            </w:r>
          </w:p>
        </w:tc>
      </w:tr>
      <w:tr w:rsidR="004340AB" w:rsidRPr="001E00BB" w14:paraId="6E5ADF4C" w14:textId="77777777" w:rsidTr="009B63E0">
        <w:trPr>
          <w:trHeight w:val="3465"/>
        </w:trPr>
        <w:tc>
          <w:tcPr>
            <w:tcW w:w="3220" w:type="dxa"/>
            <w:gridSpan w:val="3"/>
            <w:shd w:val="clear" w:color="auto" w:fill="auto"/>
            <w:hideMark/>
          </w:tcPr>
          <w:p w14:paraId="6A6BBA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8414.80 - 8414.90</w:t>
            </w:r>
          </w:p>
        </w:tc>
        <w:tc>
          <w:tcPr>
            <w:tcW w:w="6321" w:type="dxa"/>
            <w:shd w:val="clear" w:color="auto" w:fill="auto"/>
            <w:hideMark/>
          </w:tcPr>
          <w:p w14:paraId="41EAF8E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8414.80 through 8414.90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8414.80 through 8414.90,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84.14.</w:t>
            </w:r>
          </w:p>
        </w:tc>
      </w:tr>
      <w:tr w:rsidR="004340AB" w:rsidRPr="001E00BB" w14:paraId="4429ACBF" w14:textId="77777777" w:rsidTr="009B63E0">
        <w:trPr>
          <w:trHeight w:val="630"/>
        </w:trPr>
        <w:tc>
          <w:tcPr>
            <w:tcW w:w="3220" w:type="dxa"/>
            <w:gridSpan w:val="3"/>
            <w:shd w:val="clear" w:color="auto" w:fill="auto"/>
            <w:hideMark/>
          </w:tcPr>
          <w:p w14:paraId="2F3567B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8415.10 - 8415.83</w:t>
            </w:r>
          </w:p>
        </w:tc>
        <w:tc>
          <w:tcPr>
            <w:tcW w:w="6321" w:type="dxa"/>
            <w:shd w:val="clear" w:color="auto" w:fill="auto"/>
            <w:hideMark/>
          </w:tcPr>
          <w:p w14:paraId="2ED889C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8415.10 through 8415.83 from any other subheading.</w:t>
            </w:r>
          </w:p>
        </w:tc>
      </w:tr>
      <w:tr w:rsidR="004340AB" w:rsidRPr="001E00BB" w14:paraId="6618DDD0" w14:textId="77777777" w:rsidTr="009B63E0">
        <w:trPr>
          <w:trHeight w:val="3465"/>
        </w:trPr>
        <w:tc>
          <w:tcPr>
            <w:tcW w:w="3220" w:type="dxa"/>
            <w:gridSpan w:val="3"/>
            <w:shd w:val="clear" w:color="auto" w:fill="auto"/>
            <w:hideMark/>
          </w:tcPr>
          <w:p w14:paraId="0DD4E9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8415.90</w:t>
            </w:r>
          </w:p>
        </w:tc>
        <w:tc>
          <w:tcPr>
            <w:tcW w:w="6321" w:type="dxa"/>
            <w:shd w:val="clear" w:color="auto" w:fill="auto"/>
            <w:hideMark/>
          </w:tcPr>
          <w:p w14:paraId="3C21572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8415.90 from any other heading; or</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8415.90,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30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40 per cent under the build-down method; or</w:t>
            </w:r>
            <w:r>
              <w:br/>
            </w:r>
            <w:r w:rsidRPr="13267CC7">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84.15.</w:t>
            </w:r>
          </w:p>
        </w:tc>
      </w:tr>
      <w:tr w:rsidR="004340AB" w:rsidRPr="001E00BB" w14:paraId="0B1A5FBD" w14:textId="77777777" w:rsidTr="009B63E0">
        <w:trPr>
          <w:trHeight w:val="630"/>
        </w:trPr>
        <w:tc>
          <w:tcPr>
            <w:tcW w:w="3220" w:type="dxa"/>
            <w:gridSpan w:val="3"/>
            <w:shd w:val="clear" w:color="auto" w:fill="auto"/>
            <w:hideMark/>
          </w:tcPr>
          <w:p w14:paraId="6302575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8416.10 - 8416.30</w:t>
            </w:r>
          </w:p>
        </w:tc>
        <w:tc>
          <w:tcPr>
            <w:tcW w:w="6321" w:type="dxa"/>
            <w:shd w:val="clear" w:color="auto" w:fill="auto"/>
            <w:hideMark/>
          </w:tcPr>
          <w:p w14:paraId="6BDCA7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8416.10 through 8416.30 from any other subheading.</w:t>
            </w:r>
          </w:p>
        </w:tc>
      </w:tr>
      <w:tr w:rsidR="004340AB" w:rsidRPr="001E00BB" w14:paraId="509D483A" w14:textId="77777777" w:rsidTr="009B63E0">
        <w:trPr>
          <w:trHeight w:val="630"/>
        </w:trPr>
        <w:tc>
          <w:tcPr>
            <w:tcW w:w="3220" w:type="dxa"/>
            <w:gridSpan w:val="3"/>
            <w:shd w:val="clear" w:color="auto" w:fill="auto"/>
            <w:hideMark/>
          </w:tcPr>
          <w:p w14:paraId="0DD783B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8416.90</w:t>
            </w:r>
          </w:p>
        </w:tc>
        <w:tc>
          <w:tcPr>
            <w:tcW w:w="6321" w:type="dxa"/>
            <w:shd w:val="clear" w:color="auto" w:fill="auto"/>
            <w:hideMark/>
          </w:tcPr>
          <w:p w14:paraId="1FE5DE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8416.90 from any other heading.</w:t>
            </w:r>
          </w:p>
        </w:tc>
      </w:tr>
      <w:tr w:rsidR="004340AB" w:rsidRPr="001E00BB" w14:paraId="32A2CD25" w14:textId="77777777" w:rsidTr="009B63E0">
        <w:trPr>
          <w:trHeight w:val="630"/>
        </w:trPr>
        <w:tc>
          <w:tcPr>
            <w:tcW w:w="3220" w:type="dxa"/>
            <w:gridSpan w:val="3"/>
            <w:shd w:val="clear" w:color="auto" w:fill="auto"/>
            <w:hideMark/>
          </w:tcPr>
          <w:p w14:paraId="3CE8B2A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8417.10 - 8417.80</w:t>
            </w:r>
          </w:p>
        </w:tc>
        <w:tc>
          <w:tcPr>
            <w:tcW w:w="6321" w:type="dxa"/>
            <w:shd w:val="clear" w:color="auto" w:fill="auto"/>
            <w:hideMark/>
          </w:tcPr>
          <w:p w14:paraId="461BC6B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8417.10 through 8417.80 from any other subheading.</w:t>
            </w:r>
          </w:p>
        </w:tc>
      </w:tr>
      <w:tr w:rsidR="004340AB" w:rsidRPr="001E00BB" w14:paraId="0E57E9FF" w14:textId="77777777" w:rsidTr="009B63E0">
        <w:trPr>
          <w:trHeight w:val="630"/>
        </w:trPr>
        <w:tc>
          <w:tcPr>
            <w:tcW w:w="3220" w:type="dxa"/>
            <w:gridSpan w:val="3"/>
            <w:shd w:val="clear" w:color="auto" w:fill="auto"/>
            <w:hideMark/>
          </w:tcPr>
          <w:p w14:paraId="2AA4D18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8417.90</w:t>
            </w:r>
          </w:p>
        </w:tc>
        <w:tc>
          <w:tcPr>
            <w:tcW w:w="6321" w:type="dxa"/>
            <w:shd w:val="clear" w:color="auto" w:fill="auto"/>
            <w:hideMark/>
          </w:tcPr>
          <w:p w14:paraId="100797D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8417.90 from any other heading.</w:t>
            </w:r>
          </w:p>
        </w:tc>
      </w:tr>
      <w:tr w:rsidR="004340AB" w:rsidRPr="001E00BB" w14:paraId="34422F91" w14:textId="77777777" w:rsidTr="009B63E0">
        <w:trPr>
          <w:trHeight w:val="7106"/>
        </w:trPr>
        <w:tc>
          <w:tcPr>
            <w:tcW w:w="3220" w:type="dxa"/>
            <w:gridSpan w:val="3"/>
            <w:shd w:val="clear" w:color="auto" w:fill="auto"/>
            <w:hideMark/>
          </w:tcPr>
          <w:p w14:paraId="5DB890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8418.10</w:t>
            </w:r>
          </w:p>
        </w:tc>
        <w:tc>
          <w:tcPr>
            <w:tcW w:w="6321" w:type="dxa"/>
            <w:shd w:val="clear" w:color="auto" w:fill="auto"/>
            <w:hideMark/>
          </w:tcPr>
          <w:p w14:paraId="0C8DBA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8418.10 from any other heading; or</w:t>
            </w:r>
            <w:r>
              <w:br/>
            </w:r>
            <w:r>
              <w:br/>
            </w:r>
            <w:r w:rsidRPr="13267CC7">
              <w:rPr>
                <w:rFonts w:ascii="Times New Roman" w:eastAsia="Times New Roman" w:hAnsi="Times New Roman" w:cs="Times New Roman"/>
                <w:color w:val="000000" w:themeColor="text1"/>
                <w:sz w:val="24"/>
                <w:szCs w:val="24"/>
                <w:lang w:eastAsia="en-GB"/>
              </w:rPr>
              <w:t xml:space="preserve">A change to a good of subheading 8418.10 from any other subheading, except from: </w:t>
            </w:r>
            <w:r>
              <w:br/>
            </w:r>
            <w:r w:rsidRPr="13267CC7">
              <w:rPr>
                <w:rFonts w:ascii="Times New Roman" w:eastAsia="Times New Roman" w:hAnsi="Times New Roman" w:cs="Times New Roman"/>
                <w:color w:val="000000" w:themeColor="text1"/>
                <w:sz w:val="24"/>
                <w:szCs w:val="24"/>
                <w:lang w:eastAsia="en-GB"/>
              </w:rPr>
              <w:t xml:space="preserve">     (a) subheading 8418.21 or 8418.91, </w:t>
            </w:r>
            <w:r>
              <w:br/>
            </w:r>
            <w:r w:rsidRPr="13267CC7">
              <w:rPr>
                <w:rFonts w:ascii="Times New Roman" w:eastAsia="Times New Roman" w:hAnsi="Times New Roman" w:cs="Times New Roman"/>
                <w:color w:val="000000" w:themeColor="text1"/>
                <w:sz w:val="24"/>
                <w:szCs w:val="24"/>
                <w:lang w:eastAsia="en-GB"/>
              </w:rPr>
              <w:t xml:space="preserve">     (b) door assemblies of subheading 8418.99 incorporating two or more of the following: </w:t>
            </w:r>
            <w:r>
              <w:br/>
            </w:r>
            <w:r w:rsidRPr="13267CC7">
              <w:rPr>
                <w:rFonts w:ascii="Times New Roman" w:eastAsia="Times New Roman" w:hAnsi="Times New Roman" w:cs="Times New Roman"/>
                <w:color w:val="000000" w:themeColor="text1"/>
                <w:sz w:val="24"/>
                <w:szCs w:val="24"/>
                <w:lang w:eastAsia="en-GB"/>
              </w:rPr>
              <w:t xml:space="preserve">            (i) inner panel, </w:t>
            </w:r>
            <w:r>
              <w:br/>
            </w:r>
            <w:r w:rsidRPr="13267CC7">
              <w:rPr>
                <w:rFonts w:ascii="Times New Roman" w:eastAsia="Times New Roman" w:hAnsi="Times New Roman" w:cs="Times New Roman"/>
                <w:color w:val="000000" w:themeColor="text1"/>
                <w:sz w:val="24"/>
                <w:szCs w:val="24"/>
                <w:lang w:eastAsia="en-GB"/>
              </w:rPr>
              <w:t xml:space="preserve">            (ii) outer panel, </w:t>
            </w:r>
            <w:r>
              <w:br/>
            </w:r>
            <w:r w:rsidRPr="13267CC7">
              <w:rPr>
                <w:rFonts w:ascii="Times New Roman" w:eastAsia="Times New Roman" w:hAnsi="Times New Roman" w:cs="Times New Roman"/>
                <w:color w:val="000000" w:themeColor="text1"/>
                <w:sz w:val="24"/>
                <w:szCs w:val="24"/>
                <w:lang w:eastAsia="en-GB"/>
              </w:rPr>
              <w:t xml:space="preserve">            (iii) insulation, </w:t>
            </w:r>
            <w:r>
              <w:br/>
            </w:r>
            <w:r w:rsidRPr="13267CC7">
              <w:rPr>
                <w:rFonts w:ascii="Times New Roman" w:eastAsia="Times New Roman" w:hAnsi="Times New Roman" w:cs="Times New Roman"/>
                <w:color w:val="000000" w:themeColor="text1"/>
                <w:sz w:val="24"/>
                <w:szCs w:val="24"/>
                <w:lang w:eastAsia="en-GB"/>
              </w:rPr>
              <w:t xml:space="preserve">            (iv) hinges, </w:t>
            </w:r>
            <w:r>
              <w:br/>
            </w:r>
            <w:r w:rsidRPr="13267CC7">
              <w:rPr>
                <w:rFonts w:ascii="Times New Roman" w:eastAsia="Times New Roman" w:hAnsi="Times New Roman" w:cs="Times New Roman"/>
                <w:color w:val="000000" w:themeColor="text1"/>
                <w:sz w:val="24"/>
                <w:szCs w:val="24"/>
                <w:lang w:eastAsia="en-GB"/>
              </w:rPr>
              <w:t xml:space="preserve">            (v) handles, or </w:t>
            </w:r>
            <w:r>
              <w:br/>
            </w:r>
            <w:r w:rsidRPr="13267CC7">
              <w:rPr>
                <w:rFonts w:ascii="Times New Roman" w:eastAsia="Times New Roman" w:hAnsi="Times New Roman" w:cs="Times New Roman"/>
                <w:color w:val="000000" w:themeColor="text1"/>
                <w:sz w:val="24"/>
                <w:szCs w:val="24"/>
                <w:lang w:eastAsia="en-GB"/>
              </w:rPr>
              <w:t xml:space="preserve">     (c) assemblies of 8418.69 incorporating two or more of the following: </w:t>
            </w:r>
            <w:r>
              <w:br/>
            </w:r>
            <w:r w:rsidRPr="13267CC7">
              <w:rPr>
                <w:rFonts w:ascii="Times New Roman" w:eastAsia="Times New Roman" w:hAnsi="Times New Roman" w:cs="Times New Roman"/>
                <w:color w:val="000000" w:themeColor="text1"/>
                <w:sz w:val="24"/>
                <w:szCs w:val="24"/>
                <w:lang w:eastAsia="en-GB"/>
              </w:rPr>
              <w:t xml:space="preserve">            (i) compressor, </w:t>
            </w:r>
            <w:r>
              <w:br/>
            </w:r>
            <w:r w:rsidRPr="13267CC7">
              <w:rPr>
                <w:rFonts w:ascii="Times New Roman" w:eastAsia="Times New Roman" w:hAnsi="Times New Roman" w:cs="Times New Roman"/>
                <w:color w:val="000000" w:themeColor="text1"/>
                <w:sz w:val="24"/>
                <w:szCs w:val="24"/>
                <w:lang w:eastAsia="en-GB"/>
              </w:rPr>
              <w:t xml:space="preserve">            (ii) condenser, </w:t>
            </w:r>
            <w:r>
              <w:br/>
            </w:r>
            <w:r w:rsidRPr="13267CC7">
              <w:rPr>
                <w:rFonts w:ascii="Times New Roman" w:eastAsia="Times New Roman" w:hAnsi="Times New Roman" w:cs="Times New Roman"/>
                <w:color w:val="000000" w:themeColor="text1"/>
                <w:sz w:val="24"/>
                <w:szCs w:val="24"/>
                <w:lang w:eastAsia="en-GB"/>
              </w:rPr>
              <w:t xml:space="preserve">            (iii) evaporator, </w:t>
            </w:r>
            <w:r>
              <w:br/>
            </w:r>
            <w:r w:rsidRPr="13267CC7">
              <w:rPr>
                <w:rFonts w:ascii="Times New Roman" w:eastAsia="Times New Roman" w:hAnsi="Times New Roman" w:cs="Times New Roman"/>
                <w:color w:val="000000" w:themeColor="text1"/>
                <w:sz w:val="24"/>
                <w:szCs w:val="24"/>
                <w:lang w:eastAsia="en-GB"/>
              </w:rPr>
              <w:t xml:space="preserve">            (iv) connecting tubing; or </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8418.10,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2C9EB614" w14:textId="77777777" w:rsidTr="009B63E0">
        <w:trPr>
          <w:trHeight w:val="7040"/>
        </w:trPr>
        <w:tc>
          <w:tcPr>
            <w:tcW w:w="3220" w:type="dxa"/>
            <w:gridSpan w:val="3"/>
            <w:shd w:val="clear" w:color="auto" w:fill="auto"/>
            <w:hideMark/>
          </w:tcPr>
          <w:p w14:paraId="6A27A30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8418.21</w:t>
            </w:r>
          </w:p>
        </w:tc>
        <w:tc>
          <w:tcPr>
            <w:tcW w:w="6321" w:type="dxa"/>
            <w:shd w:val="clear" w:color="auto" w:fill="auto"/>
            <w:hideMark/>
          </w:tcPr>
          <w:p w14:paraId="0DA5CC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13267CC7">
              <w:rPr>
                <w:rFonts w:ascii="Times New Roman" w:eastAsia="Times New Roman" w:hAnsi="Times New Roman" w:cs="Times New Roman"/>
                <w:color w:val="000000" w:themeColor="text1"/>
                <w:sz w:val="24"/>
                <w:szCs w:val="24"/>
                <w:lang w:eastAsia="en-GB"/>
              </w:rPr>
              <w:t>A change to a good of subheading 8418.21 from any other heading; or</w:t>
            </w:r>
            <w:r>
              <w:br/>
            </w:r>
            <w:r>
              <w:br/>
            </w:r>
            <w:r w:rsidRPr="13267CC7">
              <w:rPr>
                <w:rFonts w:ascii="Times New Roman" w:eastAsia="Times New Roman" w:hAnsi="Times New Roman" w:cs="Times New Roman"/>
                <w:color w:val="000000" w:themeColor="text1"/>
                <w:sz w:val="24"/>
                <w:szCs w:val="24"/>
                <w:lang w:eastAsia="en-GB"/>
              </w:rPr>
              <w:t xml:space="preserve">A change to a good of subheading 8418.21 from any other subheading, except from: </w:t>
            </w:r>
            <w:r>
              <w:br/>
            </w:r>
            <w:r w:rsidRPr="13267CC7">
              <w:rPr>
                <w:rFonts w:ascii="Times New Roman" w:eastAsia="Times New Roman" w:hAnsi="Times New Roman" w:cs="Times New Roman"/>
                <w:color w:val="000000" w:themeColor="text1"/>
                <w:sz w:val="24"/>
                <w:szCs w:val="24"/>
                <w:lang w:eastAsia="en-GB"/>
              </w:rPr>
              <w:t xml:space="preserve">     (a) subheading 8418.10 or 8418.91, </w:t>
            </w:r>
            <w:r>
              <w:br/>
            </w:r>
            <w:r w:rsidRPr="13267CC7">
              <w:rPr>
                <w:rFonts w:ascii="Times New Roman" w:eastAsia="Times New Roman" w:hAnsi="Times New Roman" w:cs="Times New Roman"/>
                <w:color w:val="000000" w:themeColor="text1"/>
                <w:sz w:val="24"/>
                <w:szCs w:val="24"/>
                <w:lang w:eastAsia="en-GB"/>
              </w:rPr>
              <w:t xml:space="preserve">     (b) door assemblies of subheading 8418.99 incorporating two or more of the following: </w:t>
            </w:r>
            <w:r>
              <w:br/>
            </w:r>
            <w:r w:rsidRPr="13267CC7">
              <w:rPr>
                <w:rFonts w:ascii="Times New Roman" w:eastAsia="Times New Roman" w:hAnsi="Times New Roman" w:cs="Times New Roman"/>
                <w:color w:val="000000" w:themeColor="text1"/>
                <w:sz w:val="24"/>
                <w:szCs w:val="24"/>
                <w:lang w:eastAsia="en-GB"/>
              </w:rPr>
              <w:t xml:space="preserve">            (i) inner panel, </w:t>
            </w:r>
            <w:r>
              <w:br/>
            </w:r>
            <w:r w:rsidRPr="13267CC7">
              <w:rPr>
                <w:rFonts w:ascii="Times New Roman" w:eastAsia="Times New Roman" w:hAnsi="Times New Roman" w:cs="Times New Roman"/>
                <w:color w:val="000000" w:themeColor="text1"/>
                <w:sz w:val="24"/>
                <w:szCs w:val="24"/>
                <w:lang w:eastAsia="en-GB"/>
              </w:rPr>
              <w:t xml:space="preserve">            (ii) outer panel, </w:t>
            </w:r>
            <w:r>
              <w:br/>
            </w:r>
            <w:r w:rsidRPr="13267CC7">
              <w:rPr>
                <w:rFonts w:ascii="Times New Roman" w:eastAsia="Times New Roman" w:hAnsi="Times New Roman" w:cs="Times New Roman"/>
                <w:color w:val="000000" w:themeColor="text1"/>
                <w:sz w:val="24"/>
                <w:szCs w:val="24"/>
                <w:lang w:eastAsia="en-GB"/>
              </w:rPr>
              <w:t xml:space="preserve">            (iii) insulation, </w:t>
            </w:r>
            <w:r>
              <w:br/>
            </w:r>
            <w:r w:rsidRPr="13267CC7">
              <w:rPr>
                <w:rFonts w:ascii="Times New Roman" w:eastAsia="Times New Roman" w:hAnsi="Times New Roman" w:cs="Times New Roman"/>
                <w:color w:val="000000" w:themeColor="text1"/>
                <w:sz w:val="24"/>
                <w:szCs w:val="24"/>
                <w:lang w:eastAsia="en-GB"/>
              </w:rPr>
              <w:t xml:space="preserve">            (iv) hinges, </w:t>
            </w:r>
            <w:r>
              <w:br/>
            </w:r>
            <w:r w:rsidRPr="13267CC7">
              <w:rPr>
                <w:rFonts w:ascii="Times New Roman" w:eastAsia="Times New Roman" w:hAnsi="Times New Roman" w:cs="Times New Roman"/>
                <w:color w:val="000000" w:themeColor="text1"/>
                <w:sz w:val="24"/>
                <w:szCs w:val="24"/>
                <w:lang w:eastAsia="en-GB"/>
              </w:rPr>
              <w:t xml:space="preserve">            (v) handles, or </w:t>
            </w:r>
            <w:r>
              <w:br/>
            </w:r>
            <w:r w:rsidRPr="13267CC7">
              <w:rPr>
                <w:rFonts w:ascii="Times New Roman" w:eastAsia="Times New Roman" w:hAnsi="Times New Roman" w:cs="Times New Roman"/>
                <w:color w:val="000000" w:themeColor="text1"/>
                <w:sz w:val="24"/>
                <w:szCs w:val="24"/>
                <w:lang w:eastAsia="en-GB"/>
              </w:rPr>
              <w:t xml:space="preserve">     (c) assemblies of 8418.69 incorporating two or more of the following: </w:t>
            </w:r>
            <w:r>
              <w:br/>
            </w:r>
            <w:r w:rsidRPr="13267CC7">
              <w:rPr>
                <w:rFonts w:ascii="Times New Roman" w:eastAsia="Times New Roman" w:hAnsi="Times New Roman" w:cs="Times New Roman"/>
                <w:color w:val="000000" w:themeColor="text1"/>
                <w:sz w:val="24"/>
                <w:szCs w:val="24"/>
                <w:lang w:eastAsia="en-GB"/>
              </w:rPr>
              <w:t xml:space="preserve">            (i) compressor, </w:t>
            </w:r>
            <w:r>
              <w:br/>
            </w:r>
            <w:r w:rsidRPr="13267CC7">
              <w:rPr>
                <w:rFonts w:ascii="Times New Roman" w:eastAsia="Times New Roman" w:hAnsi="Times New Roman" w:cs="Times New Roman"/>
                <w:color w:val="000000" w:themeColor="text1"/>
                <w:sz w:val="24"/>
                <w:szCs w:val="24"/>
                <w:lang w:eastAsia="en-GB"/>
              </w:rPr>
              <w:t xml:space="preserve">            (ii) condenser, </w:t>
            </w:r>
            <w:r>
              <w:br/>
            </w:r>
            <w:r w:rsidRPr="13267CC7">
              <w:rPr>
                <w:rFonts w:ascii="Times New Roman" w:eastAsia="Times New Roman" w:hAnsi="Times New Roman" w:cs="Times New Roman"/>
                <w:color w:val="000000" w:themeColor="text1"/>
                <w:sz w:val="24"/>
                <w:szCs w:val="24"/>
                <w:lang w:eastAsia="en-GB"/>
              </w:rPr>
              <w:t xml:space="preserve">            (iii) evaporator, </w:t>
            </w:r>
            <w:r>
              <w:br/>
            </w:r>
            <w:r w:rsidRPr="13267CC7">
              <w:rPr>
                <w:rFonts w:ascii="Times New Roman" w:eastAsia="Times New Roman" w:hAnsi="Times New Roman" w:cs="Times New Roman"/>
                <w:color w:val="000000" w:themeColor="text1"/>
                <w:sz w:val="24"/>
                <w:szCs w:val="24"/>
                <w:lang w:eastAsia="en-GB"/>
              </w:rPr>
              <w:t xml:space="preserve">            (iv) connecting tubing; or </w:t>
            </w:r>
            <w:r>
              <w:br/>
            </w:r>
            <w:r>
              <w:br/>
            </w:r>
            <w:r w:rsidRPr="13267CC7">
              <w:rPr>
                <w:rFonts w:ascii="Times New Roman" w:eastAsia="Times New Roman" w:hAnsi="Times New Roman" w:cs="Times New Roman"/>
                <w:color w:val="000000" w:themeColor="text1"/>
                <w:sz w:val="24"/>
                <w:szCs w:val="24"/>
                <w:lang w:eastAsia="en-GB"/>
              </w:rPr>
              <w:t>No change in tariff classification required for a good of subheading 8418.21, provided there is a regional value content of not less than:</w:t>
            </w:r>
            <w:r>
              <w:br/>
            </w:r>
            <w:r w:rsidRPr="13267CC7">
              <w:rPr>
                <w:rFonts w:ascii="Times New Roman" w:eastAsia="Times New Roman" w:hAnsi="Times New Roman" w:cs="Times New Roman"/>
                <w:color w:val="000000" w:themeColor="text1"/>
                <w:sz w:val="24"/>
                <w:szCs w:val="24"/>
                <w:lang w:eastAsia="en-GB"/>
              </w:rPr>
              <w:t xml:space="preserve">     (a) 35 per cent under the build-up method; or</w:t>
            </w:r>
            <w:r>
              <w:br/>
            </w:r>
            <w:r w:rsidRPr="13267CC7">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2AD74BD3" w14:textId="77777777" w:rsidTr="009B63E0">
        <w:trPr>
          <w:trHeight w:val="2520"/>
        </w:trPr>
        <w:tc>
          <w:tcPr>
            <w:tcW w:w="3220" w:type="dxa"/>
            <w:gridSpan w:val="3"/>
            <w:shd w:val="clear" w:color="auto" w:fill="auto"/>
            <w:hideMark/>
          </w:tcPr>
          <w:p w14:paraId="5FBBD50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8418.29 - 8418.40</w:t>
            </w:r>
          </w:p>
        </w:tc>
        <w:tc>
          <w:tcPr>
            <w:tcW w:w="6321" w:type="dxa"/>
            <w:shd w:val="clear" w:color="auto" w:fill="auto"/>
            <w:hideMark/>
          </w:tcPr>
          <w:p w14:paraId="43E7B35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8418.29 through 8418.40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8418.29 through 8418.40,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35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2970A292" w14:textId="77777777" w:rsidTr="009B63E0">
        <w:trPr>
          <w:trHeight w:val="2520"/>
        </w:trPr>
        <w:tc>
          <w:tcPr>
            <w:tcW w:w="3220" w:type="dxa"/>
            <w:gridSpan w:val="3"/>
            <w:shd w:val="clear" w:color="auto" w:fill="auto"/>
            <w:hideMark/>
          </w:tcPr>
          <w:p w14:paraId="20849A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8418.50 - 8418.69</w:t>
            </w:r>
          </w:p>
        </w:tc>
        <w:tc>
          <w:tcPr>
            <w:tcW w:w="6321" w:type="dxa"/>
            <w:shd w:val="clear" w:color="auto" w:fill="auto"/>
            <w:hideMark/>
          </w:tcPr>
          <w:p w14:paraId="1A361F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8418.50 through 8418.69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8418.50 through 8418.69,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1C068665" w14:textId="77777777" w:rsidTr="009B63E0">
        <w:trPr>
          <w:trHeight w:val="3465"/>
        </w:trPr>
        <w:tc>
          <w:tcPr>
            <w:tcW w:w="3220" w:type="dxa"/>
            <w:gridSpan w:val="3"/>
            <w:shd w:val="clear" w:color="auto" w:fill="auto"/>
            <w:hideMark/>
          </w:tcPr>
          <w:p w14:paraId="6119939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8418.91 - 8418.99</w:t>
            </w:r>
          </w:p>
        </w:tc>
        <w:tc>
          <w:tcPr>
            <w:tcW w:w="6321" w:type="dxa"/>
            <w:shd w:val="clear" w:color="auto" w:fill="auto"/>
            <w:hideMark/>
          </w:tcPr>
          <w:p w14:paraId="2D406F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8418.91 through 8418.99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8418.91 through 8418.99,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84.18.</w:t>
            </w:r>
          </w:p>
        </w:tc>
      </w:tr>
      <w:tr w:rsidR="004340AB" w:rsidRPr="001E00BB" w14:paraId="0E8393E6" w14:textId="77777777" w:rsidTr="009B63E0">
        <w:trPr>
          <w:trHeight w:val="2520"/>
        </w:trPr>
        <w:tc>
          <w:tcPr>
            <w:tcW w:w="3220" w:type="dxa"/>
            <w:gridSpan w:val="3"/>
            <w:shd w:val="clear" w:color="auto" w:fill="auto"/>
            <w:hideMark/>
          </w:tcPr>
          <w:p w14:paraId="415E98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8419.11 - 8419.19</w:t>
            </w:r>
          </w:p>
        </w:tc>
        <w:tc>
          <w:tcPr>
            <w:tcW w:w="6321" w:type="dxa"/>
            <w:shd w:val="clear" w:color="auto" w:fill="auto"/>
            <w:hideMark/>
          </w:tcPr>
          <w:p w14:paraId="650F14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8419.11 through 8419.19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8419.11 through 8419.19,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35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77CCFB5D" w14:textId="77777777" w:rsidTr="009B63E0">
        <w:trPr>
          <w:trHeight w:val="630"/>
        </w:trPr>
        <w:tc>
          <w:tcPr>
            <w:tcW w:w="3220" w:type="dxa"/>
            <w:gridSpan w:val="3"/>
            <w:shd w:val="clear" w:color="auto" w:fill="auto"/>
            <w:hideMark/>
          </w:tcPr>
          <w:p w14:paraId="68CD9F9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8419.20 - 8419.89</w:t>
            </w:r>
          </w:p>
        </w:tc>
        <w:tc>
          <w:tcPr>
            <w:tcW w:w="6321" w:type="dxa"/>
            <w:shd w:val="clear" w:color="auto" w:fill="auto"/>
            <w:hideMark/>
          </w:tcPr>
          <w:p w14:paraId="337057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8419.20 through 8419.89 from any other subheading.</w:t>
            </w:r>
          </w:p>
        </w:tc>
      </w:tr>
      <w:tr w:rsidR="004340AB" w:rsidRPr="001E00BB" w14:paraId="54AA3459" w14:textId="77777777" w:rsidTr="009B63E0">
        <w:trPr>
          <w:trHeight w:val="3465"/>
        </w:trPr>
        <w:tc>
          <w:tcPr>
            <w:tcW w:w="3220" w:type="dxa"/>
            <w:gridSpan w:val="3"/>
            <w:shd w:val="clear" w:color="auto" w:fill="auto"/>
            <w:hideMark/>
          </w:tcPr>
          <w:p w14:paraId="0DD40A7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8419.90</w:t>
            </w:r>
          </w:p>
        </w:tc>
        <w:tc>
          <w:tcPr>
            <w:tcW w:w="6321" w:type="dxa"/>
            <w:shd w:val="clear" w:color="auto" w:fill="auto"/>
            <w:hideMark/>
          </w:tcPr>
          <w:p w14:paraId="1AA205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8419.90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8419.90,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84.19.</w:t>
            </w:r>
          </w:p>
        </w:tc>
      </w:tr>
      <w:tr w:rsidR="004340AB" w:rsidRPr="001E00BB" w14:paraId="47A1AC3B" w14:textId="77777777" w:rsidTr="009B63E0">
        <w:trPr>
          <w:trHeight w:val="630"/>
        </w:trPr>
        <w:tc>
          <w:tcPr>
            <w:tcW w:w="3220" w:type="dxa"/>
            <w:gridSpan w:val="3"/>
            <w:shd w:val="clear" w:color="auto" w:fill="auto"/>
            <w:hideMark/>
          </w:tcPr>
          <w:p w14:paraId="20A710E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8420.10</w:t>
            </w:r>
          </w:p>
        </w:tc>
        <w:tc>
          <w:tcPr>
            <w:tcW w:w="6321" w:type="dxa"/>
            <w:shd w:val="clear" w:color="auto" w:fill="auto"/>
            <w:hideMark/>
          </w:tcPr>
          <w:p w14:paraId="443F335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8420.10 from any other subheading.</w:t>
            </w:r>
          </w:p>
        </w:tc>
      </w:tr>
      <w:tr w:rsidR="004340AB" w:rsidRPr="001E00BB" w14:paraId="3B2E71DB" w14:textId="77777777" w:rsidTr="009B63E0">
        <w:trPr>
          <w:trHeight w:val="630"/>
        </w:trPr>
        <w:tc>
          <w:tcPr>
            <w:tcW w:w="3220" w:type="dxa"/>
            <w:gridSpan w:val="3"/>
            <w:shd w:val="clear" w:color="auto" w:fill="auto"/>
            <w:hideMark/>
          </w:tcPr>
          <w:p w14:paraId="2059378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8420.91 - 8420.99</w:t>
            </w:r>
          </w:p>
        </w:tc>
        <w:tc>
          <w:tcPr>
            <w:tcW w:w="6321" w:type="dxa"/>
            <w:shd w:val="clear" w:color="auto" w:fill="auto"/>
            <w:hideMark/>
          </w:tcPr>
          <w:p w14:paraId="19B476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8420.91 through 8420.99 from any other heading.</w:t>
            </w:r>
          </w:p>
        </w:tc>
      </w:tr>
      <w:tr w:rsidR="004340AB" w:rsidRPr="001E00BB" w14:paraId="177814FF" w14:textId="77777777" w:rsidTr="009B63E0">
        <w:trPr>
          <w:trHeight w:val="630"/>
        </w:trPr>
        <w:tc>
          <w:tcPr>
            <w:tcW w:w="3220" w:type="dxa"/>
            <w:gridSpan w:val="3"/>
            <w:shd w:val="clear" w:color="auto" w:fill="auto"/>
            <w:hideMark/>
          </w:tcPr>
          <w:p w14:paraId="7FD2B9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8421.11 - 8421.39</w:t>
            </w:r>
          </w:p>
        </w:tc>
        <w:tc>
          <w:tcPr>
            <w:tcW w:w="6321" w:type="dxa"/>
            <w:shd w:val="clear" w:color="auto" w:fill="auto"/>
            <w:hideMark/>
          </w:tcPr>
          <w:p w14:paraId="522CB06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8421.11 through 8421.39 from any other subheading.</w:t>
            </w:r>
          </w:p>
        </w:tc>
      </w:tr>
      <w:tr w:rsidR="004340AB" w:rsidRPr="001E00BB" w14:paraId="456047D3" w14:textId="77777777" w:rsidTr="009B63E0">
        <w:trPr>
          <w:trHeight w:val="3465"/>
        </w:trPr>
        <w:tc>
          <w:tcPr>
            <w:tcW w:w="3220" w:type="dxa"/>
            <w:gridSpan w:val="3"/>
            <w:shd w:val="clear" w:color="auto" w:fill="auto"/>
            <w:hideMark/>
          </w:tcPr>
          <w:p w14:paraId="74CA293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8421.91 - 8421.99</w:t>
            </w:r>
          </w:p>
        </w:tc>
        <w:tc>
          <w:tcPr>
            <w:tcW w:w="6321" w:type="dxa"/>
            <w:shd w:val="clear" w:color="auto" w:fill="auto"/>
            <w:hideMark/>
          </w:tcPr>
          <w:p w14:paraId="0A9D089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8421.91 through 8421.99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8421.91 through 8421.99,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84.21.</w:t>
            </w:r>
          </w:p>
        </w:tc>
      </w:tr>
      <w:tr w:rsidR="004340AB" w:rsidRPr="001E00BB" w14:paraId="4C714523" w14:textId="77777777" w:rsidTr="009B63E0">
        <w:trPr>
          <w:trHeight w:val="2520"/>
        </w:trPr>
        <w:tc>
          <w:tcPr>
            <w:tcW w:w="3220" w:type="dxa"/>
            <w:gridSpan w:val="3"/>
            <w:shd w:val="clear" w:color="auto" w:fill="auto"/>
            <w:hideMark/>
          </w:tcPr>
          <w:p w14:paraId="19B04C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8422.11</w:t>
            </w:r>
          </w:p>
        </w:tc>
        <w:tc>
          <w:tcPr>
            <w:tcW w:w="6321" w:type="dxa"/>
            <w:shd w:val="clear" w:color="auto" w:fill="auto"/>
            <w:hideMark/>
          </w:tcPr>
          <w:p w14:paraId="1B815A4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8422.11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8422.11,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40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4EADA3F5" w14:textId="77777777" w:rsidTr="009B63E0">
        <w:trPr>
          <w:trHeight w:val="3465"/>
        </w:trPr>
        <w:tc>
          <w:tcPr>
            <w:tcW w:w="3220" w:type="dxa"/>
            <w:gridSpan w:val="3"/>
            <w:shd w:val="clear" w:color="auto" w:fill="auto"/>
            <w:hideMark/>
          </w:tcPr>
          <w:p w14:paraId="3076266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8422.19</w:t>
            </w:r>
          </w:p>
        </w:tc>
        <w:tc>
          <w:tcPr>
            <w:tcW w:w="6321" w:type="dxa"/>
            <w:shd w:val="clear" w:color="auto" w:fill="auto"/>
            <w:hideMark/>
          </w:tcPr>
          <w:p w14:paraId="3FAC43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8422.19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8422.19,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40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50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84.22.</w:t>
            </w:r>
          </w:p>
        </w:tc>
      </w:tr>
      <w:tr w:rsidR="004340AB" w:rsidRPr="001E00BB" w14:paraId="6D01BB78" w14:textId="77777777" w:rsidTr="009B63E0">
        <w:trPr>
          <w:trHeight w:val="3465"/>
        </w:trPr>
        <w:tc>
          <w:tcPr>
            <w:tcW w:w="3220" w:type="dxa"/>
            <w:gridSpan w:val="3"/>
            <w:shd w:val="clear" w:color="auto" w:fill="auto"/>
            <w:hideMark/>
          </w:tcPr>
          <w:p w14:paraId="7677D2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8422.20 - 8422.90</w:t>
            </w:r>
          </w:p>
        </w:tc>
        <w:tc>
          <w:tcPr>
            <w:tcW w:w="6321" w:type="dxa"/>
            <w:shd w:val="clear" w:color="auto" w:fill="auto"/>
            <w:hideMark/>
          </w:tcPr>
          <w:p w14:paraId="6DE1082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8422.20 through 8422.90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8422.20 through 8422.90,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84.22.</w:t>
            </w:r>
          </w:p>
        </w:tc>
      </w:tr>
      <w:tr w:rsidR="004340AB" w:rsidRPr="001E00BB" w14:paraId="32209D43" w14:textId="77777777" w:rsidTr="009B63E0">
        <w:trPr>
          <w:trHeight w:val="630"/>
        </w:trPr>
        <w:tc>
          <w:tcPr>
            <w:tcW w:w="3220" w:type="dxa"/>
            <w:gridSpan w:val="3"/>
            <w:shd w:val="clear" w:color="auto" w:fill="auto"/>
            <w:hideMark/>
          </w:tcPr>
          <w:p w14:paraId="7681D09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8423.10 - 8423.89</w:t>
            </w:r>
          </w:p>
        </w:tc>
        <w:tc>
          <w:tcPr>
            <w:tcW w:w="6321" w:type="dxa"/>
            <w:shd w:val="clear" w:color="auto" w:fill="auto"/>
            <w:hideMark/>
          </w:tcPr>
          <w:p w14:paraId="6D2B531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8423.10 through 8423.89 from any other subheading.</w:t>
            </w:r>
          </w:p>
        </w:tc>
      </w:tr>
      <w:tr w:rsidR="004340AB" w:rsidRPr="001E00BB" w14:paraId="5B1C3C12" w14:textId="77777777" w:rsidTr="009B63E0">
        <w:trPr>
          <w:trHeight w:val="3465"/>
        </w:trPr>
        <w:tc>
          <w:tcPr>
            <w:tcW w:w="3220" w:type="dxa"/>
            <w:gridSpan w:val="3"/>
            <w:shd w:val="clear" w:color="auto" w:fill="auto"/>
            <w:hideMark/>
          </w:tcPr>
          <w:p w14:paraId="283DD47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8423.90</w:t>
            </w:r>
          </w:p>
        </w:tc>
        <w:tc>
          <w:tcPr>
            <w:tcW w:w="6321" w:type="dxa"/>
            <w:shd w:val="clear" w:color="auto" w:fill="auto"/>
            <w:hideMark/>
          </w:tcPr>
          <w:p w14:paraId="670C3A0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8423.90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8423.90,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84.23.</w:t>
            </w:r>
          </w:p>
        </w:tc>
      </w:tr>
      <w:tr w:rsidR="004340AB" w:rsidRPr="001E00BB" w14:paraId="28501178" w14:textId="77777777" w:rsidTr="009B63E0">
        <w:trPr>
          <w:trHeight w:val="630"/>
        </w:trPr>
        <w:tc>
          <w:tcPr>
            <w:tcW w:w="3220" w:type="dxa"/>
            <w:gridSpan w:val="3"/>
            <w:shd w:val="clear" w:color="auto" w:fill="auto"/>
            <w:hideMark/>
          </w:tcPr>
          <w:p w14:paraId="65396A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8424.10 - 8424.89</w:t>
            </w:r>
          </w:p>
        </w:tc>
        <w:tc>
          <w:tcPr>
            <w:tcW w:w="6321" w:type="dxa"/>
            <w:shd w:val="clear" w:color="auto" w:fill="auto"/>
            <w:hideMark/>
          </w:tcPr>
          <w:p w14:paraId="66BAD3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8424.10 through 8424.89 from any other subheading.</w:t>
            </w:r>
          </w:p>
        </w:tc>
      </w:tr>
      <w:tr w:rsidR="004340AB" w:rsidRPr="001E00BB" w14:paraId="1C598513" w14:textId="77777777" w:rsidTr="009B63E0">
        <w:trPr>
          <w:trHeight w:val="3465"/>
        </w:trPr>
        <w:tc>
          <w:tcPr>
            <w:tcW w:w="3220" w:type="dxa"/>
            <w:gridSpan w:val="3"/>
            <w:shd w:val="clear" w:color="auto" w:fill="auto"/>
            <w:hideMark/>
          </w:tcPr>
          <w:p w14:paraId="22BADE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8424.90</w:t>
            </w:r>
          </w:p>
        </w:tc>
        <w:tc>
          <w:tcPr>
            <w:tcW w:w="6321" w:type="dxa"/>
            <w:shd w:val="clear" w:color="auto" w:fill="auto"/>
            <w:hideMark/>
          </w:tcPr>
          <w:p w14:paraId="7600EB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8424.90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8424.90,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84.24.</w:t>
            </w:r>
          </w:p>
        </w:tc>
      </w:tr>
      <w:tr w:rsidR="004340AB" w:rsidRPr="001E00BB" w14:paraId="00DABC32" w14:textId="77777777" w:rsidTr="009B63E0">
        <w:trPr>
          <w:trHeight w:val="630"/>
        </w:trPr>
        <w:tc>
          <w:tcPr>
            <w:tcW w:w="3220" w:type="dxa"/>
            <w:gridSpan w:val="3"/>
            <w:shd w:val="clear" w:color="auto" w:fill="auto"/>
            <w:hideMark/>
          </w:tcPr>
          <w:p w14:paraId="3152DF5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84.25 - 84.30</w:t>
            </w:r>
          </w:p>
        </w:tc>
        <w:tc>
          <w:tcPr>
            <w:tcW w:w="6321" w:type="dxa"/>
            <w:shd w:val="clear" w:color="auto" w:fill="auto"/>
            <w:hideMark/>
          </w:tcPr>
          <w:p w14:paraId="534E60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heading 84.25 through 84.30 from any other heading.</w:t>
            </w:r>
          </w:p>
        </w:tc>
      </w:tr>
      <w:tr w:rsidR="004340AB" w:rsidRPr="001E00BB" w14:paraId="54F6FAD6" w14:textId="77777777" w:rsidTr="009B63E0">
        <w:trPr>
          <w:trHeight w:val="3465"/>
        </w:trPr>
        <w:tc>
          <w:tcPr>
            <w:tcW w:w="3220" w:type="dxa"/>
            <w:gridSpan w:val="3"/>
            <w:shd w:val="clear" w:color="auto" w:fill="auto"/>
            <w:hideMark/>
          </w:tcPr>
          <w:p w14:paraId="62727B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84.31</w:t>
            </w:r>
          </w:p>
        </w:tc>
        <w:tc>
          <w:tcPr>
            <w:tcW w:w="6321" w:type="dxa"/>
            <w:shd w:val="clear" w:color="auto" w:fill="auto"/>
            <w:hideMark/>
          </w:tcPr>
          <w:p w14:paraId="5D02F1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heading 84.31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heading 84.31,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84.31.</w:t>
            </w:r>
          </w:p>
        </w:tc>
      </w:tr>
      <w:tr w:rsidR="004340AB" w:rsidRPr="001E00BB" w14:paraId="05B61C33" w14:textId="77777777" w:rsidTr="009B63E0">
        <w:trPr>
          <w:trHeight w:val="630"/>
        </w:trPr>
        <w:tc>
          <w:tcPr>
            <w:tcW w:w="3220" w:type="dxa"/>
            <w:gridSpan w:val="3"/>
            <w:shd w:val="clear" w:color="auto" w:fill="auto"/>
            <w:hideMark/>
          </w:tcPr>
          <w:p w14:paraId="2201C6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8432.10 - 8432.80</w:t>
            </w:r>
          </w:p>
        </w:tc>
        <w:tc>
          <w:tcPr>
            <w:tcW w:w="6321" w:type="dxa"/>
            <w:shd w:val="clear" w:color="auto" w:fill="auto"/>
            <w:hideMark/>
          </w:tcPr>
          <w:p w14:paraId="393A1EA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8432.10 through 8432.80 from any other subheading.</w:t>
            </w:r>
          </w:p>
        </w:tc>
      </w:tr>
      <w:tr w:rsidR="004340AB" w:rsidRPr="001E00BB" w14:paraId="2A668F41" w14:textId="77777777" w:rsidTr="009B63E0">
        <w:trPr>
          <w:trHeight w:val="630"/>
        </w:trPr>
        <w:tc>
          <w:tcPr>
            <w:tcW w:w="3220" w:type="dxa"/>
            <w:gridSpan w:val="3"/>
            <w:shd w:val="clear" w:color="auto" w:fill="auto"/>
            <w:hideMark/>
          </w:tcPr>
          <w:p w14:paraId="366480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8432.90</w:t>
            </w:r>
          </w:p>
        </w:tc>
        <w:tc>
          <w:tcPr>
            <w:tcW w:w="6321" w:type="dxa"/>
            <w:shd w:val="clear" w:color="auto" w:fill="auto"/>
            <w:hideMark/>
          </w:tcPr>
          <w:p w14:paraId="48B031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8432.90 from any other heading.</w:t>
            </w:r>
          </w:p>
        </w:tc>
      </w:tr>
      <w:tr w:rsidR="004340AB" w:rsidRPr="001E00BB" w14:paraId="2241EBDD" w14:textId="77777777" w:rsidTr="009B63E0">
        <w:trPr>
          <w:trHeight w:val="630"/>
        </w:trPr>
        <w:tc>
          <w:tcPr>
            <w:tcW w:w="3220" w:type="dxa"/>
            <w:gridSpan w:val="3"/>
            <w:shd w:val="clear" w:color="auto" w:fill="auto"/>
            <w:hideMark/>
          </w:tcPr>
          <w:p w14:paraId="3B926F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8433.11 - 8433.60</w:t>
            </w:r>
          </w:p>
        </w:tc>
        <w:tc>
          <w:tcPr>
            <w:tcW w:w="6321" w:type="dxa"/>
            <w:shd w:val="clear" w:color="auto" w:fill="auto"/>
            <w:hideMark/>
          </w:tcPr>
          <w:p w14:paraId="7BBD250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8433.11 through 8433.60 from any other subheading.</w:t>
            </w:r>
          </w:p>
        </w:tc>
      </w:tr>
      <w:tr w:rsidR="004340AB" w:rsidRPr="001E00BB" w14:paraId="76BDED8B" w14:textId="77777777" w:rsidTr="009B63E0">
        <w:trPr>
          <w:trHeight w:val="630"/>
        </w:trPr>
        <w:tc>
          <w:tcPr>
            <w:tcW w:w="3220" w:type="dxa"/>
            <w:gridSpan w:val="3"/>
            <w:shd w:val="clear" w:color="auto" w:fill="auto"/>
            <w:hideMark/>
          </w:tcPr>
          <w:p w14:paraId="560235D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8433.90</w:t>
            </w:r>
          </w:p>
        </w:tc>
        <w:tc>
          <w:tcPr>
            <w:tcW w:w="6321" w:type="dxa"/>
            <w:shd w:val="clear" w:color="auto" w:fill="auto"/>
            <w:hideMark/>
          </w:tcPr>
          <w:p w14:paraId="2DD8F1B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8433.90 from any other heading.</w:t>
            </w:r>
          </w:p>
        </w:tc>
      </w:tr>
      <w:tr w:rsidR="004340AB" w:rsidRPr="001E00BB" w14:paraId="7BE6133E" w14:textId="77777777" w:rsidTr="009B63E0">
        <w:trPr>
          <w:trHeight w:val="630"/>
        </w:trPr>
        <w:tc>
          <w:tcPr>
            <w:tcW w:w="3220" w:type="dxa"/>
            <w:gridSpan w:val="3"/>
            <w:shd w:val="clear" w:color="auto" w:fill="auto"/>
            <w:hideMark/>
          </w:tcPr>
          <w:p w14:paraId="6F4ED5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8434.10 - 8434.20</w:t>
            </w:r>
          </w:p>
        </w:tc>
        <w:tc>
          <w:tcPr>
            <w:tcW w:w="6321" w:type="dxa"/>
            <w:shd w:val="clear" w:color="auto" w:fill="auto"/>
            <w:hideMark/>
          </w:tcPr>
          <w:p w14:paraId="3E55C7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8434.10 through 8434.20 from any other subheading.</w:t>
            </w:r>
          </w:p>
        </w:tc>
      </w:tr>
      <w:tr w:rsidR="004340AB" w:rsidRPr="001E00BB" w14:paraId="6B5A1141" w14:textId="77777777" w:rsidTr="009B63E0">
        <w:trPr>
          <w:trHeight w:val="3465"/>
        </w:trPr>
        <w:tc>
          <w:tcPr>
            <w:tcW w:w="3220" w:type="dxa"/>
            <w:gridSpan w:val="3"/>
            <w:shd w:val="clear" w:color="auto" w:fill="auto"/>
            <w:hideMark/>
          </w:tcPr>
          <w:p w14:paraId="447D25A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8434.90</w:t>
            </w:r>
          </w:p>
        </w:tc>
        <w:tc>
          <w:tcPr>
            <w:tcW w:w="6321" w:type="dxa"/>
            <w:shd w:val="clear" w:color="auto" w:fill="auto"/>
            <w:hideMark/>
          </w:tcPr>
          <w:p w14:paraId="101AB33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8434.90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8434.90,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84.34.</w:t>
            </w:r>
          </w:p>
        </w:tc>
      </w:tr>
      <w:tr w:rsidR="004340AB" w:rsidRPr="001E00BB" w14:paraId="412810F2" w14:textId="77777777" w:rsidTr="009B63E0">
        <w:trPr>
          <w:trHeight w:val="630"/>
        </w:trPr>
        <w:tc>
          <w:tcPr>
            <w:tcW w:w="3220" w:type="dxa"/>
            <w:gridSpan w:val="3"/>
            <w:shd w:val="clear" w:color="auto" w:fill="auto"/>
            <w:hideMark/>
          </w:tcPr>
          <w:p w14:paraId="7954E7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8435.10</w:t>
            </w:r>
          </w:p>
        </w:tc>
        <w:tc>
          <w:tcPr>
            <w:tcW w:w="6321" w:type="dxa"/>
            <w:shd w:val="clear" w:color="auto" w:fill="auto"/>
            <w:hideMark/>
          </w:tcPr>
          <w:p w14:paraId="493CEB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8435.10 from any other subheading.</w:t>
            </w:r>
          </w:p>
        </w:tc>
      </w:tr>
      <w:tr w:rsidR="004340AB" w:rsidRPr="001E00BB" w14:paraId="4005F65E" w14:textId="77777777" w:rsidTr="009B63E0">
        <w:trPr>
          <w:trHeight w:val="3465"/>
        </w:trPr>
        <w:tc>
          <w:tcPr>
            <w:tcW w:w="3220" w:type="dxa"/>
            <w:gridSpan w:val="3"/>
            <w:shd w:val="clear" w:color="auto" w:fill="auto"/>
            <w:hideMark/>
          </w:tcPr>
          <w:p w14:paraId="391EFA1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8435.90</w:t>
            </w:r>
          </w:p>
        </w:tc>
        <w:tc>
          <w:tcPr>
            <w:tcW w:w="6321" w:type="dxa"/>
            <w:shd w:val="clear" w:color="auto" w:fill="auto"/>
            <w:hideMark/>
          </w:tcPr>
          <w:p w14:paraId="746E21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8435.90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8435.90,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84.35.</w:t>
            </w:r>
          </w:p>
        </w:tc>
      </w:tr>
      <w:tr w:rsidR="004340AB" w:rsidRPr="001E00BB" w14:paraId="163BC007" w14:textId="77777777" w:rsidTr="009B63E0">
        <w:trPr>
          <w:trHeight w:val="630"/>
        </w:trPr>
        <w:tc>
          <w:tcPr>
            <w:tcW w:w="3220" w:type="dxa"/>
            <w:gridSpan w:val="3"/>
            <w:shd w:val="clear" w:color="auto" w:fill="auto"/>
            <w:hideMark/>
          </w:tcPr>
          <w:p w14:paraId="3FC959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8436.10 - 8436.80</w:t>
            </w:r>
          </w:p>
        </w:tc>
        <w:tc>
          <w:tcPr>
            <w:tcW w:w="6321" w:type="dxa"/>
            <w:shd w:val="clear" w:color="auto" w:fill="auto"/>
            <w:hideMark/>
          </w:tcPr>
          <w:p w14:paraId="2A8D9F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8436.10 through 8436.80 from any other subheading.</w:t>
            </w:r>
          </w:p>
        </w:tc>
      </w:tr>
      <w:tr w:rsidR="004340AB" w:rsidRPr="001E00BB" w14:paraId="3EDEC542" w14:textId="77777777" w:rsidTr="009B63E0">
        <w:trPr>
          <w:trHeight w:val="3465"/>
        </w:trPr>
        <w:tc>
          <w:tcPr>
            <w:tcW w:w="3220" w:type="dxa"/>
            <w:gridSpan w:val="3"/>
            <w:shd w:val="clear" w:color="auto" w:fill="auto"/>
            <w:hideMark/>
          </w:tcPr>
          <w:p w14:paraId="0D4289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8436.91 - 8436.99</w:t>
            </w:r>
          </w:p>
        </w:tc>
        <w:tc>
          <w:tcPr>
            <w:tcW w:w="6321" w:type="dxa"/>
            <w:shd w:val="clear" w:color="auto" w:fill="auto"/>
            <w:hideMark/>
          </w:tcPr>
          <w:p w14:paraId="4CB460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8436.91 through 8436.99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8436.91 through 8436.99,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84.36.</w:t>
            </w:r>
          </w:p>
        </w:tc>
      </w:tr>
      <w:tr w:rsidR="004340AB" w:rsidRPr="001E00BB" w14:paraId="5F76E831" w14:textId="77777777" w:rsidTr="009B63E0">
        <w:trPr>
          <w:trHeight w:val="630"/>
        </w:trPr>
        <w:tc>
          <w:tcPr>
            <w:tcW w:w="3220" w:type="dxa"/>
            <w:gridSpan w:val="3"/>
            <w:shd w:val="clear" w:color="auto" w:fill="auto"/>
            <w:hideMark/>
          </w:tcPr>
          <w:p w14:paraId="03424EA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8437.10 - 8437.80</w:t>
            </w:r>
          </w:p>
        </w:tc>
        <w:tc>
          <w:tcPr>
            <w:tcW w:w="6321" w:type="dxa"/>
            <w:shd w:val="clear" w:color="auto" w:fill="auto"/>
            <w:hideMark/>
          </w:tcPr>
          <w:p w14:paraId="21D0B9D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8437.10 through 8437.80 from any other subheading.</w:t>
            </w:r>
          </w:p>
        </w:tc>
      </w:tr>
      <w:tr w:rsidR="004340AB" w:rsidRPr="001E00BB" w14:paraId="6452DF1D" w14:textId="77777777" w:rsidTr="009B63E0">
        <w:trPr>
          <w:trHeight w:val="630"/>
        </w:trPr>
        <w:tc>
          <w:tcPr>
            <w:tcW w:w="3220" w:type="dxa"/>
            <w:gridSpan w:val="3"/>
            <w:shd w:val="clear" w:color="auto" w:fill="auto"/>
            <w:hideMark/>
          </w:tcPr>
          <w:p w14:paraId="6FB6844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8437.90</w:t>
            </w:r>
          </w:p>
        </w:tc>
        <w:tc>
          <w:tcPr>
            <w:tcW w:w="6321" w:type="dxa"/>
            <w:shd w:val="clear" w:color="auto" w:fill="auto"/>
            <w:hideMark/>
          </w:tcPr>
          <w:p w14:paraId="47FD87E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8437.90 from any other heading.</w:t>
            </w:r>
          </w:p>
        </w:tc>
      </w:tr>
      <w:tr w:rsidR="004340AB" w:rsidRPr="001E00BB" w14:paraId="44D01E8C" w14:textId="77777777" w:rsidTr="009B63E0">
        <w:trPr>
          <w:trHeight w:val="630"/>
        </w:trPr>
        <w:tc>
          <w:tcPr>
            <w:tcW w:w="3220" w:type="dxa"/>
            <w:gridSpan w:val="3"/>
            <w:shd w:val="clear" w:color="auto" w:fill="auto"/>
            <w:hideMark/>
          </w:tcPr>
          <w:p w14:paraId="5A4638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8438.10 - 8438.80</w:t>
            </w:r>
          </w:p>
        </w:tc>
        <w:tc>
          <w:tcPr>
            <w:tcW w:w="6321" w:type="dxa"/>
            <w:shd w:val="clear" w:color="auto" w:fill="auto"/>
            <w:hideMark/>
          </w:tcPr>
          <w:p w14:paraId="52F60FF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8438.10 through 8438.80 from any other subheading.</w:t>
            </w:r>
          </w:p>
        </w:tc>
      </w:tr>
      <w:tr w:rsidR="004340AB" w:rsidRPr="001E00BB" w14:paraId="4FFB1C01" w14:textId="77777777" w:rsidTr="009B63E0">
        <w:trPr>
          <w:trHeight w:val="3465"/>
        </w:trPr>
        <w:tc>
          <w:tcPr>
            <w:tcW w:w="3220" w:type="dxa"/>
            <w:gridSpan w:val="3"/>
            <w:shd w:val="clear" w:color="auto" w:fill="auto"/>
            <w:hideMark/>
          </w:tcPr>
          <w:p w14:paraId="7F30BF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8438.90</w:t>
            </w:r>
          </w:p>
        </w:tc>
        <w:tc>
          <w:tcPr>
            <w:tcW w:w="6321" w:type="dxa"/>
            <w:shd w:val="clear" w:color="auto" w:fill="auto"/>
            <w:hideMark/>
          </w:tcPr>
          <w:p w14:paraId="0C23AE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8438.90 from any other heading; or</w:t>
            </w:r>
            <w:r>
              <w:br/>
            </w:r>
            <w:r>
              <w:br/>
            </w:r>
            <w:r w:rsidRPr="02A05CCA">
              <w:rPr>
                <w:rFonts w:ascii="Times New Roman" w:eastAsia="Times New Roman" w:hAnsi="Times New Roman" w:cs="Times New Roman"/>
                <w:color w:val="000000" w:themeColor="text1"/>
                <w:sz w:val="24"/>
                <w:szCs w:val="24"/>
                <w:lang w:eastAsia="en-GB"/>
              </w:rPr>
              <w:t>No change in tariff classification required for a good of subheading 8438.90, provided there is a regional value content of not less than:</w:t>
            </w:r>
            <w:r>
              <w:br/>
            </w:r>
            <w:r w:rsidRPr="02A05CCA">
              <w:rPr>
                <w:rFonts w:ascii="Times New Roman" w:eastAsia="Times New Roman" w:hAnsi="Times New Roman" w:cs="Times New Roman"/>
                <w:color w:val="000000" w:themeColor="text1"/>
                <w:sz w:val="24"/>
                <w:szCs w:val="24"/>
                <w:lang w:eastAsia="en-GB"/>
              </w:rPr>
              <w:t xml:space="preserve">     (a) 30 per cent under the build-up method; or</w:t>
            </w:r>
            <w:r>
              <w:br/>
            </w:r>
            <w:r w:rsidRPr="02A05CCA">
              <w:rPr>
                <w:rFonts w:ascii="Times New Roman" w:eastAsia="Times New Roman" w:hAnsi="Times New Roman" w:cs="Times New Roman"/>
                <w:color w:val="000000" w:themeColor="text1"/>
                <w:sz w:val="24"/>
                <w:szCs w:val="24"/>
                <w:lang w:eastAsia="en-GB"/>
              </w:rPr>
              <w:t xml:space="preserve">     (b) 40 per cent under the build-down method; or</w:t>
            </w:r>
            <w:r>
              <w:br/>
            </w:r>
            <w:r w:rsidRPr="02A05CCA">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84.38.</w:t>
            </w:r>
          </w:p>
        </w:tc>
      </w:tr>
      <w:tr w:rsidR="004340AB" w:rsidRPr="001E00BB" w14:paraId="3DCE8F96" w14:textId="77777777" w:rsidTr="009B63E0">
        <w:trPr>
          <w:trHeight w:val="630"/>
        </w:trPr>
        <w:tc>
          <w:tcPr>
            <w:tcW w:w="3220" w:type="dxa"/>
            <w:gridSpan w:val="3"/>
            <w:shd w:val="clear" w:color="auto" w:fill="auto"/>
            <w:hideMark/>
          </w:tcPr>
          <w:p w14:paraId="6F6E450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8439.10 - 8439.30</w:t>
            </w:r>
          </w:p>
        </w:tc>
        <w:tc>
          <w:tcPr>
            <w:tcW w:w="6321" w:type="dxa"/>
            <w:shd w:val="clear" w:color="auto" w:fill="auto"/>
            <w:hideMark/>
          </w:tcPr>
          <w:p w14:paraId="745A0D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02A05CCA">
              <w:rPr>
                <w:rFonts w:ascii="Times New Roman" w:eastAsia="Times New Roman" w:hAnsi="Times New Roman" w:cs="Times New Roman"/>
                <w:color w:val="000000" w:themeColor="text1"/>
                <w:sz w:val="24"/>
                <w:szCs w:val="24"/>
                <w:lang w:eastAsia="en-GB"/>
              </w:rPr>
              <w:t>A change to a good of subheading 8439.10 through 8439.30 from any other subheading.</w:t>
            </w:r>
          </w:p>
        </w:tc>
      </w:tr>
      <w:tr w:rsidR="004340AB" w:rsidRPr="001E00BB" w14:paraId="3BF44D45" w14:textId="77777777" w:rsidTr="009B63E0">
        <w:trPr>
          <w:trHeight w:val="630"/>
        </w:trPr>
        <w:tc>
          <w:tcPr>
            <w:tcW w:w="3220" w:type="dxa"/>
            <w:gridSpan w:val="3"/>
            <w:shd w:val="clear" w:color="auto" w:fill="auto"/>
            <w:hideMark/>
          </w:tcPr>
          <w:p w14:paraId="38674BA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8439.91 - 8439.99</w:t>
            </w:r>
          </w:p>
        </w:tc>
        <w:tc>
          <w:tcPr>
            <w:tcW w:w="6321" w:type="dxa"/>
            <w:shd w:val="clear" w:color="auto" w:fill="auto"/>
            <w:hideMark/>
          </w:tcPr>
          <w:p w14:paraId="6DCF120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8439.91 through 8439.99 from any other heading.</w:t>
            </w:r>
          </w:p>
        </w:tc>
      </w:tr>
      <w:tr w:rsidR="004340AB" w:rsidRPr="001E00BB" w14:paraId="5392FD29" w14:textId="77777777" w:rsidTr="009B63E0">
        <w:trPr>
          <w:trHeight w:val="630"/>
        </w:trPr>
        <w:tc>
          <w:tcPr>
            <w:tcW w:w="3220" w:type="dxa"/>
            <w:gridSpan w:val="3"/>
            <w:shd w:val="clear" w:color="auto" w:fill="auto"/>
            <w:hideMark/>
          </w:tcPr>
          <w:p w14:paraId="2645341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8440.10</w:t>
            </w:r>
          </w:p>
        </w:tc>
        <w:tc>
          <w:tcPr>
            <w:tcW w:w="6321" w:type="dxa"/>
            <w:shd w:val="clear" w:color="auto" w:fill="auto"/>
            <w:hideMark/>
          </w:tcPr>
          <w:p w14:paraId="47EC695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8440.10 from any other subheading.</w:t>
            </w:r>
          </w:p>
        </w:tc>
      </w:tr>
      <w:tr w:rsidR="004340AB" w:rsidRPr="001E00BB" w14:paraId="702DAC0F" w14:textId="77777777" w:rsidTr="009B63E0">
        <w:trPr>
          <w:trHeight w:val="630"/>
        </w:trPr>
        <w:tc>
          <w:tcPr>
            <w:tcW w:w="3220" w:type="dxa"/>
            <w:gridSpan w:val="3"/>
            <w:shd w:val="clear" w:color="auto" w:fill="auto"/>
            <w:hideMark/>
          </w:tcPr>
          <w:p w14:paraId="4906E8B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8440.90</w:t>
            </w:r>
          </w:p>
        </w:tc>
        <w:tc>
          <w:tcPr>
            <w:tcW w:w="6321" w:type="dxa"/>
            <w:shd w:val="clear" w:color="auto" w:fill="auto"/>
            <w:hideMark/>
          </w:tcPr>
          <w:p w14:paraId="291A47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8440.90 from any other heading.</w:t>
            </w:r>
          </w:p>
        </w:tc>
      </w:tr>
      <w:tr w:rsidR="004340AB" w:rsidRPr="001E00BB" w14:paraId="75EAD3B4" w14:textId="77777777" w:rsidTr="009B63E0">
        <w:trPr>
          <w:trHeight w:val="630"/>
        </w:trPr>
        <w:tc>
          <w:tcPr>
            <w:tcW w:w="3220" w:type="dxa"/>
            <w:gridSpan w:val="3"/>
            <w:shd w:val="clear" w:color="auto" w:fill="auto"/>
            <w:hideMark/>
          </w:tcPr>
          <w:p w14:paraId="232EB4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8441.10 - 8441.80</w:t>
            </w:r>
          </w:p>
        </w:tc>
        <w:tc>
          <w:tcPr>
            <w:tcW w:w="6321" w:type="dxa"/>
            <w:shd w:val="clear" w:color="auto" w:fill="auto"/>
            <w:hideMark/>
          </w:tcPr>
          <w:p w14:paraId="51DF130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8441.10 through 8441.80 from any other subheading.</w:t>
            </w:r>
          </w:p>
        </w:tc>
      </w:tr>
      <w:tr w:rsidR="004340AB" w:rsidRPr="001E00BB" w14:paraId="46A08445" w14:textId="77777777" w:rsidTr="009B63E0">
        <w:trPr>
          <w:trHeight w:val="3465"/>
        </w:trPr>
        <w:tc>
          <w:tcPr>
            <w:tcW w:w="3220" w:type="dxa"/>
            <w:gridSpan w:val="3"/>
            <w:shd w:val="clear" w:color="auto" w:fill="auto"/>
            <w:hideMark/>
          </w:tcPr>
          <w:p w14:paraId="4CC8958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8441.90</w:t>
            </w:r>
          </w:p>
        </w:tc>
        <w:tc>
          <w:tcPr>
            <w:tcW w:w="6321" w:type="dxa"/>
            <w:shd w:val="clear" w:color="auto" w:fill="auto"/>
            <w:hideMark/>
          </w:tcPr>
          <w:p w14:paraId="461C4C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8441.90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8441.90,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84.41.</w:t>
            </w:r>
          </w:p>
        </w:tc>
      </w:tr>
      <w:tr w:rsidR="004340AB" w:rsidRPr="001E00BB" w14:paraId="33DA6AF1" w14:textId="77777777" w:rsidTr="009B63E0">
        <w:trPr>
          <w:trHeight w:val="630"/>
        </w:trPr>
        <w:tc>
          <w:tcPr>
            <w:tcW w:w="3220" w:type="dxa"/>
            <w:gridSpan w:val="3"/>
            <w:shd w:val="clear" w:color="auto" w:fill="auto"/>
            <w:hideMark/>
          </w:tcPr>
          <w:p w14:paraId="16FF2A7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8442.30</w:t>
            </w:r>
          </w:p>
        </w:tc>
        <w:tc>
          <w:tcPr>
            <w:tcW w:w="6321" w:type="dxa"/>
            <w:shd w:val="clear" w:color="auto" w:fill="auto"/>
            <w:hideMark/>
          </w:tcPr>
          <w:p w14:paraId="560C606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8442.30 from any other subheading.</w:t>
            </w:r>
          </w:p>
        </w:tc>
      </w:tr>
      <w:tr w:rsidR="004340AB" w:rsidRPr="001E00BB" w14:paraId="71EAD6DC" w14:textId="77777777" w:rsidTr="009B63E0">
        <w:trPr>
          <w:trHeight w:val="630"/>
        </w:trPr>
        <w:tc>
          <w:tcPr>
            <w:tcW w:w="3220" w:type="dxa"/>
            <w:gridSpan w:val="3"/>
            <w:shd w:val="clear" w:color="auto" w:fill="auto"/>
            <w:hideMark/>
          </w:tcPr>
          <w:p w14:paraId="5D45632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8442.40 - 8442.50</w:t>
            </w:r>
          </w:p>
        </w:tc>
        <w:tc>
          <w:tcPr>
            <w:tcW w:w="6321" w:type="dxa"/>
            <w:shd w:val="clear" w:color="auto" w:fill="auto"/>
            <w:hideMark/>
          </w:tcPr>
          <w:p w14:paraId="49F909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8442.40 through 8442.50 from any other heading.</w:t>
            </w:r>
          </w:p>
        </w:tc>
      </w:tr>
      <w:tr w:rsidR="004340AB" w:rsidRPr="001E00BB" w14:paraId="232A073E" w14:textId="77777777" w:rsidTr="009B63E0">
        <w:trPr>
          <w:trHeight w:val="3465"/>
        </w:trPr>
        <w:tc>
          <w:tcPr>
            <w:tcW w:w="3220" w:type="dxa"/>
            <w:gridSpan w:val="3"/>
            <w:shd w:val="clear" w:color="auto" w:fill="auto"/>
            <w:hideMark/>
          </w:tcPr>
          <w:p w14:paraId="5941AE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8443.11 - 8443.14</w:t>
            </w:r>
          </w:p>
        </w:tc>
        <w:tc>
          <w:tcPr>
            <w:tcW w:w="6321" w:type="dxa"/>
            <w:shd w:val="clear" w:color="auto" w:fill="auto"/>
            <w:hideMark/>
          </w:tcPr>
          <w:p w14:paraId="47C9C8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8443.11 through 8443.14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8443.11 through 8443.14,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84.43.</w:t>
            </w:r>
          </w:p>
        </w:tc>
      </w:tr>
      <w:tr w:rsidR="004340AB" w:rsidRPr="001E00BB" w14:paraId="47C6B9BB" w14:textId="77777777" w:rsidTr="009B63E0">
        <w:trPr>
          <w:trHeight w:val="630"/>
        </w:trPr>
        <w:tc>
          <w:tcPr>
            <w:tcW w:w="3220" w:type="dxa"/>
            <w:gridSpan w:val="3"/>
            <w:shd w:val="clear" w:color="auto" w:fill="auto"/>
            <w:hideMark/>
          </w:tcPr>
          <w:p w14:paraId="1E649F0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8443.15 - 8443.31</w:t>
            </w:r>
          </w:p>
        </w:tc>
        <w:tc>
          <w:tcPr>
            <w:tcW w:w="6321" w:type="dxa"/>
            <w:shd w:val="clear" w:color="auto" w:fill="auto"/>
            <w:hideMark/>
          </w:tcPr>
          <w:p w14:paraId="1535B0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8443.15 through 8443.31 from any other subheading.</w:t>
            </w:r>
          </w:p>
        </w:tc>
      </w:tr>
      <w:tr w:rsidR="004340AB" w:rsidRPr="001E00BB" w14:paraId="187BA080" w14:textId="77777777" w:rsidTr="009B63E0">
        <w:trPr>
          <w:trHeight w:val="3465"/>
        </w:trPr>
        <w:tc>
          <w:tcPr>
            <w:tcW w:w="3220" w:type="dxa"/>
            <w:gridSpan w:val="3"/>
            <w:shd w:val="clear" w:color="auto" w:fill="auto"/>
            <w:hideMark/>
          </w:tcPr>
          <w:p w14:paraId="2DD0043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8443.32</w:t>
            </w:r>
          </w:p>
        </w:tc>
        <w:tc>
          <w:tcPr>
            <w:tcW w:w="6321" w:type="dxa"/>
            <w:shd w:val="clear" w:color="auto" w:fill="auto"/>
            <w:hideMark/>
          </w:tcPr>
          <w:p w14:paraId="203E7E2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8443.32 from any other subheading;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8443.32,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8443.32.</w:t>
            </w:r>
          </w:p>
        </w:tc>
      </w:tr>
      <w:tr w:rsidR="004340AB" w:rsidRPr="001E00BB" w14:paraId="7A8CD5FC" w14:textId="77777777" w:rsidTr="009B63E0">
        <w:trPr>
          <w:trHeight w:val="630"/>
        </w:trPr>
        <w:tc>
          <w:tcPr>
            <w:tcW w:w="3220" w:type="dxa"/>
            <w:gridSpan w:val="3"/>
            <w:shd w:val="clear" w:color="auto" w:fill="auto"/>
            <w:hideMark/>
          </w:tcPr>
          <w:p w14:paraId="59C916A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8443.39</w:t>
            </w:r>
          </w:p>
        </w:tc>
        <w:tc>
          <w:tcPr>
            <w:tcW w:w="6321" w:type="dxa"/>
            <w:shd w:val="clear" w:color="auto" w:fill="auto"/>
            <w:hideMark/>
          </w:tcPr>
          <w:p w14:paraId="127701C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8443.39 from any other subheading.</w:t>
            </w:r>
          </w:p>
        </w:tc>
      </w:tr>
      <w:tr w:rsidR="004340AB" w:rsidRPr="001E00BB" w14:paraId="7A1283A0" w14:textId="77777777" w:rsidTr="009B63E0">
        <w:trPr>
          <w:trHeight w:val="3465"/>
        </w:trPr>
        <w:tc>
          <w:tcPr>
            <w:tcW w:w="3220" w:type="dxa"/>
            <w:gridSpan w:val="3"/>
            <w:shd w:val="clear" w:color="auto" w:fill="auto"/>
            <w:hideMark/>
          </w:tcPr>
          <w:p w14:paraId="07FA0D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8443.91</w:t>
            </w:r>
          </w:p>
        </w:tc>
        <w:tc>
          <w:tcPr>
            <w:tcW w:w="6321" w:type="dxa"/>
            <w:shd w:val="clear" w:color="auto" w:fill="auto"/>
            <w:hideMark/>
          </w:tcPr>
          <w:p w14:paraId="1EE2B3A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8443.91 from any other subheading;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8443.91,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8443.91.</w:t>
            </w:r>
          </w:p>
        </w:tc>
      </w:tr>
      <w:tr w:rsidR="004340AB" w:rsidRPr="001E00BB" w14:paraId="393492B9" w14:textId="77777777" w:rsidTr="009B63E0">
        <w:trPr>
          <w:trHeight w:val="3465"/>
        </w:trPr>
        <w:tc>
          <w:tcPr>
            <w:tcW w:w="3220" w:type="dxa"/>
            <w:gridSpan w:val="3"/>
            <w:shd w:val="clear" w:color="auto" w:fill="auto"/>
            <w:hideMark/>
          </w:tcPr>
          <w:p w14:paraId="335084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8443.99</w:t>
            </w:r>
          </w:p>
        </w:tc>
        <w:tc>
          <w:tcPr>
            <w:tcW w:w="6321" w:type="dxa"/>
            <w:shd w:val="clear" w:color="auto" w:fill="auto"/>
            <w:hideMark/>
          </w:tcPr>
          <w:p w14:paraId="32EFEB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8443.99 from any other subheading;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8443.99,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8443.99.</w:t>
            </w:r>
          </w:p>
        </w:tc>
      </w:tr>
      <w:tr w:rsidR="004340AB" w:rsidRPr="001E00BB" w14:paraId="75E38D6A" w14:textId="77777777" w:rsidTr="009B63E0">
        <w:trPr>
          <w:trHeight w:val="630"/>
        </w:trPr>
        <w:tc>
          <w:tcPr>
            <w:tcW w:w="3220" w:type="dxa"/>
            <w:gridSpan w:val="3"/>
            <w:shd w:val="clear" w:color="auto" w:fill="auto"/>
            <w:hideMark/>
          </w:tcPr>
          <w:p w14:paraId="30ED98D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84.44</w:t>
            </w:r>
          </w:p>
        </w:tc>
        <w:tc>
          <w:tcPr>
            <w:tcW w:w="6321" w:type="dxa"/>
            <w:shd w:val="clear" w:color="auto" w:fill="auto"/>
            <w:hideMark/>
          </w:tcPr>
          <w:p w14:paraId="260DAE4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heading 84.44 from any other heading.</w:t>
            </w:r>
          </w:p>
        </w:tc>
      </w:tr>
      <w:tr w:rsidR="004340AB" w:rsidRPr="001E00BB" w14:paraId="1C74865B" w14:textId="77777777" w:rsidTr="009B63E0">
        <w:trPr>
          <w:trHeight w:val="3465"/>
        </w:trPr>
        <w:tc>
          <w:tcPr>
            <w:tcW w:w="3220" w:type="dxa"/>
            <w:gridSpan w:val="3"/>
            <w:shd w:val="clear" w:color="auto" w:fill="auto"/>
            <w:hideMark/>
          </w:tcPr>
          <w:p w14:paraId="35B521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84.45</w:t>
            </w:r>
          </w:p>
        </w:tc>
        <w:tc>
          <w:tcPr>
            <w:tcW w:w="6321" w:type="dxa"/>
            <w:shd w:val="clear" w:color="auto" w:fill="auto"/>
            <w:hideMark/>
          </w:tcPr>
          <w:p w14:paraId="00D23C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heading 84.45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heading 84.45,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84.45.</w:t>
            </w:r>
          </w:p>
        </w:tc>
      </w:tr>
      <w:tr w:rsidR="004340AB" w:rsidRPr="001E00BB" w14:paraId="6A8FA067" w14:textId="77777777" w:rsidTr="009B63E0">
        <w:trPr>
          <w:trHeight w:val="3465"/>
        </w:trPr>
        <w:tc>
          <w:tcPr>
            <w:tcW w:w="3220" w:type="dxa"/>
            <w:gridSpan w:val="3"/>
            <w:shd w:val="clear" w:color="auto" w:fill="auto"/>
            <w:hideMark/>
          </w:tcPr>
          <w:p w14:paraId="3D5315C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8446.10</w:t>
            </w:r>
          </w:p>
        </w:tc>
        <w:tc>
          <w:tcPr>
            <w:tcW w:w="6321" w:type="dxa"/>
            <w:shd w:val="clear" w:color="auto" w:fill="auto"/>
            <w:hideMark/>
          </w:tcPr>
          <w:p w14:paraId="3776FB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8446.10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8446.10,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84.46.</w:t>
            </w:r>
          </w:p>
        </w:tc>
      </w:tr>
      <w:tr w:rsidR="004340AB" w:rsidRPr="001E00BB" w14:paraId="3C54DB5C" w14:textId="77777777" w:rsidTr="009B63E0">
        <w:trPr>
          <w:trHeight w:val="3150"/>
        </w:trPr>
        <w:tc>
          <w:tcPr>
            <w:tcW w:w="3220" w:type="dxa"/>
            <w:gridSpan w:val="3"/>
            <w:shd w:val="clear" w:color="auto" w:fill="auto"/>
            <w:hideMark/>
          </w:tcPr>
          <w:p w14:paraId="230977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8446.21 - 8446.30</w:t>
            </w:r>
          </w:p>
        </w:tc>
        <w:tc>
          <w:tcPr>
            <w:tcW w:w="6321" w:type="dxa"/>
            <w:shd w:val="clear" w:color="auto" w:fill="auto"/>
            <w:hideMark/>
          </w:tcPr>
          <w:p w14:paraId="3D2E829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8446.21 through 8446.30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8446.21 through 8446.30,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84.46.</w:t>
            </w:r>
          </w:p>
        </w:tc>
      </w:tr>
      <w:tr w:rsidR="004340AB" w:rsidRPr="001E00BB" w14:paraId="1D877BB5" w14:textId="77777777" w:rsidTr="009B63E0">
        <w:trPr>
          <w:trHeight w:val="3150"/>
        </w:trPr>
        <w:tc>
          <w:tcPr>
            <w:tcW w:w="3220" w:type="dxa"/>
            <w:gridSpan w:val="3"/>
            <w:shd w:val="clear" w:color="auto" w:fill="auto"/>
            <w:hideMark/>
          </w:tcPr>
          <w:p w14:paraId="1E701F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8447.11 - 8447.12</w:t>
            </w:r>
          </w:p>
        </w:tc>
        <w:tc>
          <w:tcPr>
            <w:tcW w:w="6321" w:type="dxa"/>
            <w:shd w:val="clear" w:color="auto" w:fill="auto"/>
            <w:hideMark/>
          </w:tcPr>
          <w:p w14:paraId="4E79463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8447.11 through 8447.12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8447.11 through 8447.12,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84.47.</w:t>
            </w:r>
          </w:p>
        </w:tc>
      </w:tr>
      <w:tr w:rsidR="004340AB" w:rsidRPr="001E00BB" w14:paraId="31369D7B" w14:textId="77777777" w:rsidTr="009B63E0">
        <w:trPr>
          <w:trHeight w:val="3465"/>
        </w:trPr>
        <w:tc>
          <w:tcPr>
            <w:tcW w:w="3220" w:type="dxa"/>
            <w:gridSpan w:val="3"/>
            <w:shd w:val="clear" w:color="auto" w:fill="auto"/>
            <w:hideMark/>
          </w:tcPr>
          <w:p w14:paraId="71A18C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8447.20</w:t>
            </w:r>
          </w:p>
        </w:tc>
        <w:tc>
          <w:tcPr>
            <w:tcW w:w="6321" w:type="dxa"/>
            <w:shd w:val="clear" w:color="auto" w:fill="auto"/>
            <w:hideMark/>
          </w:tcPr>
          <w:p w14:paraId="5D94D1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8447.20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8447.20,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84.47.</w:t>
            </w:r>
          </w:p>
        </w:tc>
      </w:tr>
      <w:tr w:rsidR="004340AB" w:rsidRPr="001E00BB" w14:paraId="278B054F" w14:textId="77777777" w:rsidTr="009B63E0">
        <w:trPr>
          <w:trHeight w:val="3150"/>
        </w:trPr>
        <w:tc>
          <w:tcPr>
            <w:tcW w:w="3220" w:type="dxa"/>
            <w:gridSpan w:val="3"/>
            <w:shd w:val="clear" w:color="auto" w:fill="auto"/>
            <w:hideMark/>
          </w:tcPr>
          <w:p w14:paraId="17443A1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8447.90</w:t>
            </w:r>
          </w:p>
        </w:tc>
        <w:tc>
          <w:tcPr>
            <w:tcW w:w="6321" w:type="dxa"/>
            <w:shd w:val="clear" w:color="auto" w:fill="auto"/>
            <w:hideMark/>
          </w:tcPr>
          <w:p w14:paraId="2F749BD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8447.90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8447.90,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84.47.</w:t>
            </w:r>
          </w:p>
        </w:tc>
      </w:tr>
      <w:tr w:rsidR="004340AB" w:rsidRPr="001E00BB" w14:paraId="7D860857" w14:textId="77777777" w:rsidTr="009B63E0">
        <w:trPr>
          <w:trHeight w:val="630"/>
        </w:trPr>
        <w:tc>
          <w:tcPr>
            <w:tcW w:w="3220" w:type="dxa"/>
            <w:gridSpan w:val="3"/>
            <w:shd w:val="clear" w:color="auto" w:fill="auto"/>
            <w:hideMark/>
          </w:tcPr>
          <w:p w14:paraId="1B5773C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8448.11 - 8448.19</w:t>
            </w:r>
          </w:p>
        </w:tc>
        <w:tc>
          <w:tcPr>
            <w:tcW w:w="6321" w:type="dxa"/>
            <w:shd w:val="clear" w:color="auto" w:fill="auto"/>
            <w:hideMark/>
          </w:tcPr>
          <w:p w14:paraId="0500749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8448.11 through 8448.19 from any other subheading.</w:t>
            </w:r>
          </w:p>
        </w:tc>
      </w:tr>
      <w:tr w:rsidR="004340AB" w:rsidRPr="001E00BB" w14:paraId="7CCC22F9" w14:textId="77777777" w:rsidTr="009B63E0">
        <w:trPr>
          <w:trHeight w:val="3150"/>
        </w:trPr>
        <w:tc>
          <w:tcPr>
            <w:tcW w:w="3220" w:type="dxa"/>
            <w:gridSpan w:val="3"/>
            <w:shd w:val="clear" w:color="auto" w:fill="auto"/>
            <w:hideMark/>
          </w:tcPr>
          <w:p w14:paraId="19FAED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8448.20 - 8448.59</w:t>
            </w:r>
          </w:p>
        </w:tc>
        <w:tc>
          <w:tcPr>
            <w:tcW w:w="6321" w:type="dxa"/>
            <w:shd w:val="clear" w:color="auto" w:fill="auto"/>
            <w:hideMark/>
          </w:tcPr>
          <w:p w14:paraId="4A88CA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8448.20 through 8448.59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8448.20 through 8448.59,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84.48.</w:t>
            </w:r>
          </w:p>
        </w:tc>
      </w:tr>
      <w:tr w:rsidR="004340AB" w:rsidRPr="001E00BB" w14:paraId="31976149" w14:textId="77777777" w:rsidTr="009B63E0">
        <w:trPr>
          <w:trHeight w:val="3150"/>
        </w:trPr>
        <w:tc>
          <w:tcPr>
            <w:tcW w:w="3220" w:type="dxa"/>
            <w:gridSpan w:val="3"/>
            <w:shd w:val="clear" w:color="auto" w:fill="auto"/>
            <w:hideMark/>
          </w:tcPr>
          <w:p w14:paraId="3E66B24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84.49</w:t>
            </w:r>
          </w:p>
        </w:tc>
        <w:tc>
          <w:tcPr>
            <w:tcW w:w="6321" w:type="dxa"/>
            <w:shd w:val="clear" w:color="auto" w:fill="auto"/>
            <w:hideMark/>
          </w:tcPr>
          <w:p w14:paraId="04D319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heading 84.49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heading 84.49,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(b) 50 per cent under the focused value method taking into account only the non-originating materials of heading 84.49.</w:t>
            </w:r>
          </w:p>
        </w:tc>
      </w:tr>
      <w:tr w:rsidR="004340AB" w:rsidRPr="001E00BB" w14:paraId="4EF98F49" w14:textId="77777777" w:rsidTr="009B63E0">
        <w:trPr>
          <w:trHeight w:val="2835"/>
        </w:trPr>
        <w:tc>
          <w:tcPr>
            <w:tcW w:w="3220" w:type="dxa"/>
            <w:gridSpan w:val="3"/>
            <w:shd w:val="clear" w:color="auto" w:fill="auto"/>
            <w:hideMark/>
          </w:tcPr>
          <w:p w14:paraId="177BF77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8450.11 - 8450.19</w:t>
            </w:r>
          </w:p>
        </w:tc>
        <w:tc>
          <w:tcPr>
            <w:tcW w:w="6321" w:type="dxa"/>
            <w:shd w:val="clear" w:color="auto" w:fill="auto"/>
            <w:hideMark/>
          </w:tcPr>
          <w:p w14:paraId="09D1C18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8450.11 through 8450.19 from any other heading, except from control panels of subheading 8537.10;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8450.11 through 8450.19,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w:t>
            </w:r>
          </w:p>
        </w:tc>
      </w:tr>
      <w:tr w:rsidR="004340AB" w:rsidRPr="001E00BB" w14:paraId="186EED04" w14:textId="77777777" w:rsidTr="009B63E0">
        <w:trPr>
          <w:trHeight w:val="3780"/>
        </w:trPr>
        <w:tc>
          <w:tcPr>
            <w:tcW w:w="3220" w:type="dxa"/>
            <w:gridSpan w:val="3"/>
            <w:shd w:val="clear" w:color="auto" w:fill="auto"/>
            <w:hideMark/>
          </w:tcPr>
          <w:p w14:paraId="56FAD5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8450.20</w:t>
            </w:r>
          </w:p>
        </w:tc>
        <w:tc>
          <w:tcPr>
            <w:tcW w:w="6321" w:type="dxa"/>
            <w:shd w:val="clear" w:color="auto" w:fill="auto"/>
            <w:hideMark/>
          </w:tcPr>
          <w:p w14:paraId="6FD9FA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8450.20 from any other heading, except from control panels of subheading 8537.10;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8450.20,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control panels of subheading 8537.10 and heading 84.50.</w:t>
            </w:r>
          </w:p>
        </w:tc>
      </w:tr>
      <w:tr w:rsidR="004340AB" w:rsidRPr="001E00BB" w14:paraId="3BDB8C13" w14:textId="77777777" w:rsidTr="009B63E0">
        <w:trPr>
          <w:trHeight w:val="3465"/>
        </w:trPr>
        <w:tc>
          <w:tcPr>
            <w:tcW w:w="3220" w:type="dxa"/>
            <w:gridSpan w:val="3"/>
            <w:shd w:val="clear" w:color="auto" w:fill="auto"/>
            <w:hideMark/>
          </w:tcPr>
          <w:p w14:paraId="72875FA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8450.90</w:t>
            </w:r>
          </w:p>
        </w:tc>
        <w:tc>
          <w:tcPr>
            <w:tcW w:w="6321" w:type="dxa"/>
            <w:shd w:val="clear" w:color="auto" w:fill="auto"/>
            <w:hideMark/>
          </w:tcPr>
          <w:p w14:paraId="4E6CB7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8450.90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8450.90,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84.50.</w:t>
            </w:r>
          </w:p>
        </w:tc>
      </w:tr>
      <w:tr w:rsidR="004340AB" w:rsidRPr="001E00BB" w14:paraId="4E5EC6AE" w14:textId="77777777" w:rsidTr="009B63E0">
        <w:trPr>
          <w:trHeight w:val="630"/>
        </w:trPr>
        <w:tc>
          <w:tcPr>
            <w:tcW w:w="3220" w:type="dxa"/>
            <w:gridSpan w:val="3"/>
            <w:shd w:val="clear" w:color="auto" w:fill="auto"/>
            <w:hideMark/>
          </w:tcPr>
          <w:p w14:paraId="709997F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8451.10 - 8451.80</w:t>
            </w:r>
          </w:p>
        </w:tc>
        <w:tc>
          <w:tcPr>
            <w:tcW w:w="6321" w:type="dxa"/>
            <w:shd w:val="clear" w:color="auto" w:fill="auto"/>
            <w:hideMark/>
          </w:tcPr>
          <w:p w14:paraId="4F6770C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8451.10 through 8451.80 from any other subheading.</w:t>
            </w:r>
          </w:p>
        </w:tc>
      </w:tr>
      <w:tr w:rsidR="004340AB" w:rsidRPr="001E00BB" w14:paraId="6FEB1898" w14:textId="77777777" w:rsidTr="009B63E0">
        <w:trPr>
          <w:trHeight w:val="3465"/>
        </w:trPr>
        <w:tc>
          <w:tcPr>
            <w:tcW w:w="3220" w:type="dxa"/>
            <w:gridSpan w:val="3"/>
            <w:shd w:val="clear" w:color="auto" w:fill="auto"/>
            <w:hideMark/>
          </w:tcPr>
          <w:p w14:paraId="24F8DE2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8451.90</w:t>
            </w:r>
          </w:p>
        </w:tc>
        <w:tc>
          <w:tcPr>
            <w:tcW w:w="6321" w:type="dxa"/>
            <w:shd w:val="clear" w:color="auto" w:fill="auto"/>
            <w:hideMark/>
          </w:tcPr>
          <w:p w14:paraId="7A6E2E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8451.90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8451.90,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84.51.</w:t>
            </w:r>
          </w:p>
        </w:tc>
      </w:tr>
      <w:tr w:rsidR="004340AB" w:rsidRPr="001E00BB" w14:paraId="7D62B6DA" w14:textId="77777777" w:rsidTr="009B63E0">
        <w:trPr>
          <w:trHeight w:val="630"/>
        </w:trPr>
        <w:tc>
          <w:tcPr>
            <w:tcW w:w="3220" w:type="dxa"/>
            <w:gridSpan w:val="3"/>
            <w:shd w:val="clear" w:color="auto" w:fill="auto"/>
            <w:hideMark/>
          </w:tcPr>
          <w:p w14:paraId="291B835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8452.10 - 8452.29</w:t>
            </w:r>
          </w:p>
        </w:tc>
        <w:tc>
          <w:tcPr>
            <w:tcW w:w="6321" w:type="dxa"/>
            <w:shd w:val="clear" w:color="auto" w:fill="auto"/>
            <w:hideMark/>
          </w:tcPr>
          <w:p w14:paraId="1F899D4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8452.10 through 8452.29 from any other subheading.</w:t>
            </w:r>
          </w:p>
        </w:tc>
      </w:tr>
      <w:tr w:rsidR="004340AB" w:rsidRPr="001E00BB" w14:paraId="60358A5D" w14:textId="77777777" w:rsidTr="009B63E0">
        <w:trPr>
          <w:trHeight w:val="630"/>
        </w:trPr>
        <w:tc>
          <w:tcPr>
            <w:tcW w:w="3220" w:type="dxa"/>
            <w:gridSpan w:val="3"/>
            <w:shd w:val="clear" w:color="auto" w:fill="auto"/>
            <w:hideMark/>
          </w:tcPr>
          <w:p w14:paraId="4F0DCD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8452.30</w:t>
            </w:r>
          </w:p>
        </w:tc>
        <w:tc>
          <w:tcPr>
            <w:tcW w:w="6321" w:type="dxa"/>
            <w:shd w:val="clear" w:color="auto" w:fill="auto"/>
            <w:hideMark/>
          </w:tcPr>
          <w:p w14:paraId="5F83D95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8452.30 from any other heading.</w:t>
            </w:r>
          </w:p>
        </w:tc>
      </w:tr>
      <w:tr w:rsidR="004340AB" w:rsidRPr="001E00BB" w14:paraId="20F43921" w14:textId="77777777" w:rsidTr="009B63E0">
        <w:trPr>
          <w:trHeight w:val="3465"/>
        </w:trPr>
        <w:tc>
          <w:tcPr>
            <w:tcW w:w="3220" w:type="dxa"/>
            <w:gridSpan w:val="3"/>
            <w:shd w:val="clear" w:color="auto" w:fill="auto"/>
            <w:hideMark/>
          </w:tcPr>
          <w:p w14:paraId="0109EE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8452.90</w:t>
            </w:r>
          </w:p>
        </w:tc>
        <w:tc>
          <w:tcPr>
            <w:tcW w:w="6321" w:type="dxa"/>
            <w:shd w:val="clear" w:color="auto" w:fill="auto"/>
            <w:hideMark/>
          </w:tcPr>
          <w:p w14:paraId="7514259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8452.90 from any other heading;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8452.90,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30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40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84.52.</w:t>
            </w:r>
          </w:p>
        </w:tc>
      </w:tr>
      <w:tr w:rsidR="004340AB" w:rsidRPr="001E00BB" w14:paraId="77F12970" w14:textId="77777777" w:rsidTr="009B63E0">
        <w:trPr>
          <w:trHeight w:val="630"/>
        </w:trPr>
        <w:tc>
          <w:tcPr>
            <w:tcW w:w="3220" w:type="dxa"/>
            <w:gridSpan w:val="3"/>
            <w:shd w:val="clear" w:color="auto" w:fill="auto"/>
            <w:hideMark/>
          </w:tcPr>
          <w:p w14:paraId="544069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8453.10 - 8453.80</w:t>
            </w:r>
          </w:p>
        </w:tc>
        <w:tc>
          <w:tcPr>
            <w:tcW w:w="6321" w:type="dxa"/>
            <w:shd w:val="clear" w:color="auto" w:fill="auto"/>
            <w:hideMark/>
          </w:tcPr>
          <w:p w14:paraId="461A3F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8453.10 through 8453.80 from any other subheading.</w:t>
            </w:r>
          </w:p>
        </w:tc>
      </w:tr>
      <w:tr w:rsidR="004340AB" w:rsidRPr="001E00BB" w14:paraId="63255E89" w14:textId="77777777" w:rsidTr="009B63E0">
        <w:trPr>
          <w:trHeight w:val="630"/>
        </w:trPr>
        <w:tc>
          <w:tcPr>
            <w:tcW w:w="3220" w:type="dxa"/>
            <w:gridSpan w:val="3"/>
            <w:shd w:val="clear" w:color="auto" w:fill="auto"/>
            <w:hideMark/>
          </w:tcPr>
          <w:p w14:paraId="79CFA0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8453.90</w:t>
            </w:r>
          </w:p>
        </w:tc>
        <w:tc>
          <w:tcPr>
            <w:tcW w:w="6321" w:type="dxa"/>
            <w:shd w:val="clear" w:color="auto" w:fill="auto"/>
            <w:hideMark/>
          </w:tcPr>
          <w:p w14:paraId="2D4C4C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8453.90 from any other heading.</w:t>
            </w:r>
          </w:p>
        </w:tc>
      </w:tr>
      <w:tr w:rsidR="004340AB" w:rsidRPr="001E00BB" w14:paraId="1F16E909" w14:textId="77777777" w:rsidTr="009B63E0">
        <w:trPr>
          <w:trHeight w:val="630"/>
        </w:trPr>
        <w:tc>
          <w:tcPr>
            <w:tcW w:w="3220" w:type="dxa"/>
            <w:gridSpan w:val="3"/>
            <w:shd w:val="clear" w:color="auto" w:fill="auto"/>
            <w:hideMark/>
          </w:tcPr>
          <w:p w14:paraId="2BA88CA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8454.10 - 8454.30</w:t>
            </w:r>
          </w:p>
        </w:tc>
        <w:tc>
          <w:tcPr>
            <w:tcW w:w="6321" w:type="dxa"/>
            <w:shd w:val="clear" w:color="auto" w:fill="auto"/>
            <w:hideMark/>
          </w:tcPr>
          <w:p w14:paraId="7C27D4A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8454.10 through 8454.30 from any other subheading.</w:t>
            </w:r>
          </w:p>
        </w:tc>
      </w:tr>
      <w:tr w:rsidR="004340AB" w:rsidRPr="001E00BB" w14:paraId="46C39328" w14:textId="77777777" w:rsidTr="009B63E0">
        <w:trPr>
          <w:trHeight w:val="630"/>
        </w:trPr>
        <w:tc>
          <w:tcPr>
            <w:tcW w:w="3220" w:type="dxa"/>
            <w:gridSpan w:val="3"/>
            <w:shd w:val="clear" w:color="auto" w:fill="auto"/>
            <w:hideMark/>
          </w:tcPr>
          <w:p w14:paraId="4CF6BF3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8454.90</w:t>
            </w:r>
          </w:p>
        </w:tc>
        <w:tc>
          <w:tcPr>
            <w:tcW w:w="6321" w:type="dxa"/>
            <w:shd w:val="clear" w:color="auto" w:fill="auto"/>
            <w:hideMark/>
          </w:tcPr>
          <w:p w14:paraId="311326C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8454.90 from any other heading.</w:t>
            </w:r>
          </w:p>
        </w:tc>
      </w:tr>
      <w:tr w:rsidR="004340AB" w:rsidRPr="001E00BB" w14:paraId="7EFFD1FC" w14:textId="77777777" w:rsidTr="009B63E0">
        <w:trPr>
          <w:trHeight w:val="630"/>
        </w:trPr>
        <w:tc>
          <w:tcPr>
            <w:tcW w:w="3220" w:type="dxa"/>
            <w:gridSpan w:val="3"/>
            <w:shd w:val="clear" w:color="auto" w:fill="auto"/>
            <w:hideMark/>
          </w:tcPr>
          <w:p w14:paraId="57F150D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8455.10 - 8455.22</w:t>
            </w:r>
          </w:p>
        </w:tc>
        <w:tc>
          <w:tcPr>
            <w:tcW w:w="6321" w:type="dxa"/>
            <w:shd w:val="clear" w:color="auto" w:fill="auto"/>
            <w:hideMark/>
          </w:tcPr>
          <w:p w14:paraId="5FB6B30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8455.10 through 8455.22 from any other subheading.</w:t>
            </w:r>
          </w:p>
        </w:tc>
      </w:tr>
      <w:tr w:rsidR="004340AB" w:rsidRPr="001E00BB" w14:paraId="08E52907" w14:textId="77777777" w:rsidTr="009B63E0">
        <w:trPr>
          <w:trHeight w:val="630"/>
        </w:trPr>
        <w:tc>
          <w:tcPr>
            <w:tcW w:w="3220" w:type="dxa"/>
            <w:gridSpan w:val="3"/>
            <w:shd w:val="clear" w:color="auto" w:fill="auto"/>
            <w:hideMark/>
          </w:tcPr>
          <w:p w14:paraId="3727AF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8455.30 - 8455.90</w:t>
            </w:r>
          </w:p>
        </w:tc>
        <w:tc>
          <w:tcPr>
            <w:tcW w:w="6321" w:type="dxa"/>
            <w:shd w:val="clear" w:color="auto" w:fill="auto"/>
            <w:hideMark/>
          </w:tcPr>
          <w:p w14:paraId="088C49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8455.30 through 8455.90 from any other heading.</w:t>
            </w:r>
          </w:p>
        </w:tc>
      </w:tr>
      <w:tr w:rsidR="004340AB" w:rsidRPr="001E00BB" w14:paraId="0670C570" w14:textId="77777777" w:rsidTr="009B63E0">
        <w:trPr>
          <w:trHeight w:val="3780"/>
        </w:trPr>
        <w:tc>
          <w:tcPr>
            <w:tcW w:w="3220" w:type="dxa"/>
            <w:gridSpan w:val="3"/>
            <w:shd w:val="clear" w:color="auto" w:fill="auto"/>
            <w:hideMark/>
          </w:tcPr>
          <w:p w14:paraId="5A63B6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8456.10 - 8456.30</w:t>
            </w:r>
          </w:p>
        </w:tc>
        <w:tc>
          <w:tcPr>
            <w:tcW w:w="6321" w:type="dxa"/>
            <w:shd w:val="clear" w:color="auto" w:fill="auto"/>
            <w:hideMark/>
          </w:tcPr>
          <w:p w14:paraId="3E59647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subheading 8456.10 through 8456.30 from any other heading, except from heading 84.66;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subheading 8456.10 through 8456.30,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84.56 and 84.66.</w:t>
            </w:r>
          </w:p>
        </w:tc>
      </w:tr>
      <w:tr w:rsidR="004340AB" w:rsidRPr="001E00BB" w14:paraId="43DE08EE" w14:textId="77777777" w:rsidTr="009B63E0">
        <w:trPr>
          <w:trHeight w:val="4410"/>
        </w:trPr>
        <w:tc>
          <w:tcPr>
            <w:tcW w:w="3220" w:type="dxa"/>
            <w:gridSpan w:val="3"/>
            <w:shd w:val="clear" w:color="auto" w:fill="auto"/>
            <w:hideMark/>
          </w:tcPr>
          <w:p w14:paraId="2F530BB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8456.90</w:t>
            </w:r>
          </w:p>
        </w:tc>
        <w:tc>
          <w:tcPr>
            <w:tcW w:w="6321" w:type="dxa"/>
            <w:shd w:val="clear" w:color="auto" w:fill="auto"/>
            <w:hideMark/>
          </w:tcPr>
          <w:p w14:paraId="1FF638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water-jet cutting machines of subheading 8456.90 from any other heading;</w:t>
            </w:r>
            <w:r>
              <w:br/>
            </w:r>
            <w:r>
              <w:br/>
            </w:r>
            <w:r w:rsidRPr="476E0BF3">
              <w:rPr>
                <w:rFonts w:ascii="Times New Roman" w:eastAsia="Times New Roman" w:hAnsi="Times New Roman" w:cs="Times New Roman"/>
                <w:color w:val="000000" w:themeColor="text1"/>
                <w:sz w:val="24"/>
                <w:szCs w:val="24"/>
                <w:lang w:eastAsia="en-GB"/>
              </w:rPr>
              <w:t xml:space="preserve">A change to any other good of subheading 8456.90 from any other heading, except from heading 84.66; or </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any other good of subheading 8456.90,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84.56 and 84.66.</w:t>
            </w:r>
          </w:p>
        </w:tc>
      </w:tr>
      <w:tr w:rsidR="004340AB" w:rsidRPr="001E00BB" w14:paraId="67DF05AA" w14:textId="77777777" w:rsidTr="009B63E0">
        <w:trPr>
          <w:trHeight w:val="3465"/>
        </w:trPr>
        <w:tc>
          <w:tcPr>
            <w:tcW w:w="3220" w:type="dxa"/>
            <w:gridSpan w:val="3"/>
            <w:shd w:val="clear" w:color="auto" w:fill="auto"/>
            <w:hideMark/>
          </w:tcPr>
          <w:p w14:paraId="3809599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84.57</w:t>
            </w:r>
          </w:p>
        </w:tc>
        <w:tc>
          <w:tcPr>
            <w:tcW w:w="6321" w:type="dxa"/>
            <w:shd w:val="clear" w:color="auto" w:fill="auto"/>
            <w:hideMark/>
          </w:tcPr>
          <w:p w14:paraId="59BDF7F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476E0BF3">
              <w:rPr>
                <w:rFonts w:ascii="Times New Roman" w:eastAsia="Times New Roman" w:hAnsi="Times New Roman" w:cs="Times New Roman"/>
                <w:color w:val="000000" w:themeColor="text1"/>
                <w:sz w:val="24"/>
                <w:szCs w:val="24"/>
                <w:lang w:eastAsia="en-GB"/>
              </w:rPr>
              <w:t>A change to a good of heading 84.57 from any other heading, except from heading 84.66; or</w:t>
            </w:r>
            <w:r>
              <w:br/>
            </w:r>
            <w:r>
              <w:br/>
            </w:r>
            <w:r w:rsidRPr="476E0BF3">
              <w:rPr>
                <w:rFonts w:ascii="Times New Roman" w:eastAsia="Times New Roman" w:hAnsi="Times New Roman" w:cs="Times New Roman"/>
                <w:color w:val="000000" w:themeColor="text1"/>
                <w:sz w:val="24"/>
                <w:szCs w:val="24"/>
                <w:lang w:eastAsia="en-GB"/>
              </w:rPr>
              <w:t>No change in tariff classification required for a good of heading 84.57, provided there is a regional value content of not less than:</w:t>
            </w:r>
            <w:r>
              <w:br/>
            </w:r>
            <w:r w:rsidRPr="476E0BF3">
              <w:rPr>
                <w:rFonts w:ascii="Times New Roman" w:eastAsia="Times New Roman" w:hAnsi="Times New Roman" w:cs="Times New Roman"/>
                <w:color w:val="000000" w:themeColor="text1"/>
                <w:sz w:val="24"/>
                <w:szCs w:val="24"/>
                <w:lang w:eastAsia="en-GB"/>
              </w:rPr>
              <w:t xml:space="preserve">     (a) 35 per cent under the build-up method; or</w:t>
            </w:r>
            <w:r>
              <w:br/>
            </w:r>
            <w:r w:rsidRPr="476E0BF3">
              <w:rPr>
                <w:rFonts w:ascii="Times New Roman" w:eastAsia="Times New Roman" w:hAnsi="Times New Roman" w:cs="Times New Roman"/>
                <w:color w:val="000000" w:themeColor="text1"/>
                <w:sz w:val="24"/>
                <w:szCs w:val="24"/>
                <w:lang w:eastAsia="en-GB"/>
              </w:rPr>
              <w:t xml:space="preserve">     (b) 45 per cent under the build-down method; or</w:t>
            </w:r>
            <w:r>
              <w:br/>
            </w:r>
            <w:r w:rsidRPr="476E0BF3">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84.57 and 84.66.</w:t>
            </w:r>
          </w:p>
        </w:tc>
      </w:tr>
      <w:tr w:rsidR="004340AB" w:rsidRPr="001E00BB" w14:paraId="1F166DC2" w14:textId="77777777" w:rsidTr="009B63E0">
        <w:trPr>
          <w:trHeight w:val="3465"/>
        </w:trPr>
        <w:tc>
          <w:tcPr>
            <w:tcW w:w="3220" w:type="dxa"/>
            <w:gridSpan w:val="3"/>
            <w:shd w:val="clear" w:color="auto" w:fill="auto"/>
            <w:hideMark/>
          </w:tcPr>
          <w:p w14:paraId="71E92E6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84.58</w:t>
            </w:r>
          </w:p>
        </w:tc>
        <w:tc>
          <w:tcPr>
            <w:tcW w:w="6321" w:type="dxa"/>
            <w:shd w:val="clear" w:color="auto" w:fill="auto"/>
            <w:hideMark/>
          </w:tcPr>
          <w:p w14:paraId="19A6625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84.58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84.58,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84.58 and 84.66.</w:t>
            </w:r>
          </w:p>
        </w:tc>
      </w:tr>
      <w:tr w:rsidR="004340AB" w:rsidRPr="001E00BB" w14:paraId="51B1BF98" w14:textId="77777777" w:rsidTr="009B63E0">
        <w:trPr>
          <w:trHeight w:val="3465"/>
        </w:trPr>
        <w:tc>
          <w:tcPr>
            <w:tcW w:w="3220" w:type="dxa"/>
            <w:gridSpan w:val="3"/>
            <w:shd w:val="clear" w:color="auto" w:fill="auto"/>
            <w:hideMark/>
          </w:tcPr>
          <w:p w14:paraId="3A7D65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84.59</w:t>
            </w:r>
          </w:p>
        </w:tc>
        <w:tc>
          <w:tcPr>
            <w:tcW w:w="6321" w:type="dxa"/>
            <w:shd w:val="clear" w:color="auto" w:fill="auto"/>
            <w:hideMark/>
          </w:tcPr>
          <w:p w14:paraId="77995D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84.59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84.59,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84.59 and 84.66.</w:t>
            </w:r>
          </w:p>
        </w:tc>
      </w:tr>
      <w:tr w:rsidR="004340AB" w:rsidRPr="001E00BB" w14:paraId="57E80C19" w14:textId="77777777" w:rsidTr="009B63E0">
        <w:trPr>
          <w:trHeight w:val="3465"/>
        </w:trPr>
        <w:tc>
          <w:tcPr>
            <w:tcW w:w="3220" w:type="dxa"/>
            <w:gridSpan w:val="3"/>
            <w:shd w:val="clear" w:color="auto" w:fill="auto"/>
            <w:hideMark/>
          </w:tcPr>
          <w:p w14:paraId="2B1016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84.60</w:t>
            </w:r>
          </w:p>
        </w:tc>
        <w:tc>
          <w:tcPr>
            <w:tcW w:w="6321" w:type="dxa"/>
            <w:shd w:val="clear" w:color="auto" w:fill="auto"/>
            <w:hideMark/>
          </w:tcPr>
          <w:p w14:paraId="234CE48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84.60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84.60,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84.60 and 84.66.</w:t>
            </w:r>
          </w:p>
        </w:tc>
      </w:tr>
      <w:tr w:rsidR="004340AB" w:rsidRPr="001E00BB" w14:paraId="54069763" w14:textId="77777777" w:rsidTr="009B63E0">
        <w:trPr>
          <w:trHeight w:val="3465"/>
        </w:trPr>
        <w:tc>
          <w:tcPr>
            <w:tcW w:w="3220" w:type="dxa"/>
            <w:gridSpan w:val="3"/>
            <w:shd w:val="clear" w:color="auto" w:fill="auto"/>
            <w:hideMark/>
          </w:tcPr>
          <w:p w14:paraId="7C24FAF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84.61</w:t>
            </w:r>
          </w:p>
        </w:tc>
        <w:tc>
          <w:tcPr>
            <w:tcW w:w="6321" w:type="dxa"/>
            <w:shd w:val="clear" w:color="auto" w:fill="auto"/>
            <w:hideMark/>
          </w:tcPr>
          <w:p w14:paraId="31BDA8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84.61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84.61,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84.61 and 84.66.</w:t>
            </w:r>
          </w:p>
        </w:tc>
      </w:tr>
      <w:tr w:rsidR="004340AB" w:rsidRPr="001E00BB" w14:paraId="3F7F7F1D" w14:textId="77777777" w:rsidTr="009B63E0">
        <w:trPr>
          <w:trHeight w:val="3465"/>
        </w:trPr>
        <w:tc>
          <w:tcPr>
            <w:tcW w:w="3220" w:type="dxa"/>
            <w:gridSpan w:val="3"/>
            <w:shd w:val="clear" w:color="auto" w:fill="auto"/>
            <w:hideMark/>
          </w:tcPr>
          <w:p w14:paraId="1BEAA48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84.62</w:t>
            </w:r>
          </w:p>
        </w:tc>
        <w:tc>
          <w:tcPr>
            <w:tcW w:w="6321" w:type="dxa"/>
            <w:shd w:val="clear" w:color="auto" w:fill="auto"/>
            <w:hideMark/>
          </w:tcPr>
          <w:p w14:paraId="13B5C62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84.62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84.62,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84.62 and 84.66.</w:t>
            </w:r>
          </w:p>
        </w:tc>
      </w:tr>
      <w:tr w:rsidR="004340AB" w:rsidRPr="001E00BB" w14:paraId="1A7562A1" w14:textId="77777777" w:rsidTr="009B63E0">
        <w:trPr>
          <w:trHeight w:val="3465"/>
        </w:trPr>
        <w:tc>
          <w:tcPr>
            <w:tcW w:w="3220" w:type="dxa"/>
            <w:gridSpan w:val="3"/>
            <w:shd w:val="clear" w:color="auto" w:fill="auto"/>
            <w:hideMark/>
          </w:tcPr>
          <w:p w14:paraId="193C572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84.63</w:t>
            </w:r>
          </w:p>
        </w:tc>
        <w:tc>
          <w:tcPr>
            <w:tcW w:w="6321" w:type="dxa"/>
            <w:shd w:val="clear" w:color="auto" w:fill="auto"/>
            <w:hideMark/>
          </w:tcPr>
          <w:p w14:paraId="3AE9127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84.63 from any other heading, except from heading 84.66;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84.63,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84.63 and 84.66.</w:t>
            </w:r>
          </w:p>
        </w:tc>
      </w:tr>
      <w:tr w:rsidR="004340AB" w:rsidRPr="001E00BB" w14:paraId="39BFC4A3" w14:textId="77777777" w:rsidTr="009B63E0">
        <w:trPr>
          <w:trHeight w:val="630"/>
        </w:trPr>
        <w:tc>
          <w:tcPr>
            <w:tcW w:w="3220" w:type="dxa"/>
            <w:gridSpan w:val="3"/>
            <w:shd w:val="clear" w:color="auto" w:fill="auto"/>
            <w:hideMark/>
          </w:tcPr>
          <w:p w14:paraId="24556B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84.64 - 84.65</w:t>
            </w:r>
          </w:p>
        </w:tc>
        <w:tc>
          <w:tcPr>
            <w:tcW w:w="6321" w:type="dxa"/>
            <w:shd w:val="clear" w:color="auto" w:fill="auto"/>
            <w:hideMark/>
          </w:tcPr>
          <w:p w14:paraId="7C03D2E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84.64 through 84.65 from any other heading.</w:t>
            </w:r>
          </w:p>
        </w:tc>
      </w:tr>
      <w:tr w:rsidR="004340AB" w:rsidRPr="001E00BB" w14:paraId="28A7D4BB" w14:textId="77777777" w:rsidTr="009B63E0">
        <w:trPr>
          <w:trHeight w:val="3465"/>
        </w:trPr>
        <w:tc>
          <w:tcPr>
            <w:tcW w:w="3220" w:type="dxa"/>
            <w:gridSpan w:val="3"/>
            <w:shd w:val="clear" w:color="auto" w:fill="auto"/>
            <w:hideMark/>
          </w:tcPr>
          <w:p w14:paraId="0CE762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8466.10 - 8466.92</w:t>
            </w:r>
          </w:p>
        </w:tc>
        <w:tc>
          <w:tcPr>
            <w:tcW w:w="6321" w:type="dxa"/>
            <w:shd w:val="clear" w:color="auto" w:fill="auto"/>
            <w:hideMark/>
          </w:tcPr>
          <w:p w14:paraId="23B9C42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8466.10 through 8466.92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8466.10 through 8466.92,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84.66.</w:t>
            </w:r>
          </w:p>
        </w:tc>
      </w:tr>
      <w:tr w:rsidR="004340AB" w:rsidRPr="001E00BB" w14:paraId="3C856FA7" w14:textId="77777777" w:rsidTr="009B63E0">
        <w:trPr>
          <w:trHeight w:val="7245"/>
        </w:trPr>
        <w:tc>
          <w:tcPr>
            <w:tcW w:w="3220" w:type="dxa"/>
            <w:gridSpan w:val="3"/>
            <w:shd w:val="clear" w:color="auto" w:fill="auto"/>
            <w:hideMark/>
          </w:tcPr>
          <w:p w14:paraId="4998D05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8466.93</w:t>
            </w:r>
          </w:p>
        </w:tc>
        <w:tc>
          <w:tcPr>
            <w:tcW w:w="6321" w:type="dxa"/>
            <w:shd w:val="clear" w:color="auto" w:fill="auto"/>
            <w:hideMark/>
          </w:tcPr>
          <w:p w14:paraId="067E761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parts of water-jet cutting machines of subheading 8466.93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parts of water-jet cutting machines of subheading 8466.93,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84.66;</w:t>
            </w:r>
            <w:r>
              <w:br/>
            </w:r>
            <w:r>
              <w:br/>
            </w:r>
            <w:r w:rsidRPr="3638BB4B">
              <w:rPr>
                <w:rFonts w:ascii="Times New Roman" w:eastAsia="Times New Roman" w:hAnsi="Times New Roman" w:cs="Times New Roman"/>
                <w:color w:val="000000" w:themeColor="text1"/>
                <w:sz w:val="24"/>
                <w:szCs w:val="24"/>
                <w:lang w:eastAsia="en-GB"/>
              </w:rPr>
              <w:t>A change to any other good of subheading 8466.93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any other good of subheading 8466.93,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84.66.</w:t>
            </w:r>
          </w:p>
        </w:tc>
      </w:tr>
      <w:tr w:rsidR="004340AB" w:rsidRPr="001E00BB" w14:paraId="1E4A8A8B" w14:textId="77777777" w:rsidTr="009B63E0">
        <w:trPr>
          <w:trHeight w:val="3465"/>
        </w:trPr>
        <w:tc>
          <w:tcPr>
            <w:tcW w:w="3220" w:type="dxa"/>
            <w:gridSpan w:val="3"/>
            <w:shd w:val="clear" w:color="auto" w:fill="auto"/>
            <w:hideMark/>
          </w:tcPr>
          <w:p w14:paraId="661939F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8466.94</w:t>
            </w:r>
          </w:p>
        </w:tc>
        <w:tc>
          <w:tcPr>
            <w:tcW w:w="6321" w:type="dxa"/>
            <w:shd w:val="clear" w:color="auto" w:fill="auto"/>
            <w:hideMark/>
          </w:tcPr>
          <w:p w14:paraId="70D108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8466.94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8466.94,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84.66.</w:t>
            </w:r>
          </w:p>
        </w:tc>
      </w:tr>
      <w:tr w:rsidR="004340AB" w:rsidRPr="001E00BB" w14:paraId="29810034" w14:textId="77777777" w:rsidTr="009B63E0">
        <w:trPr>
          <w:trHeight w:val="630"/>
        </w:trPr>
        <w:tc>
          <w:tcPr>
            <w:tcW w:w="3220" w:type="dxa"/>
            <w:gridSpan w:val="3"/>
            <w:shd w:val="clear" w:color="auto" w:fill="auto"/>
            <w:hideMark/>
          </w:tcPr>
          <w:p w14:paraId="2CB1BE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8467.11 - 8467.89</w:t>
            </w:r>
          </w:p>
        </w:tc>
        <w:tc>
          <w:tcPr>
            <w:tcW w:w="6321" w:type="dxa"/>
            <w:shd w:val="clear" w:color="auto" w:fill="auto"/>
            <w:hideMark/>
          </w:tcPr>
          <w:p w14:paraId="39EBE37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8467.11 through 8467.89 from any other subheading.</w:t>
            </w:r>
          </w:p>
        </w:tc>
      </w:tr>
      <w:tr w:rsidR="004340AB" w:rsidRPr="001E00BB" w14:paraId="05274EB5" w14:textId="77777777" w:rsidTr="009B63E0">
        <w:trPr>
          <w:trHeight w:val="630"/>
        </w:trPr>
        <w:tc>
          <w:tcPr>
            <w:tcW w:w="3220" w:type="dxa"/>
            <w:gridSpan w:val="3"/>
            <w:shd w:val="clear" w:color="auto" w:fill="auto"/>
            <w:hideMark/>
          </w:tcPr>
          <w:p w14:paraId="54F18D6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8467.91</w:t>
            </w:r>
          </w:p>
        </w:tc>
        <w:tc>
          <w:tcPr>
            <w:tcW w:w="6321" w:type="dxa"/>
            <w:shd w:val="clear" w:color="auto" w:fill="auto"/>
            <w:hideMark/>
          </w:tcPr>
          <w:p w14:paraId="51CB73D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8467.91 from any other heading.</w:t>
            </w:r>
          </w:p>
        </w:tc>
      </w:tr>
      <w:tr w:rsidR="004340AB" w:rsidRPr="001E00BB" w14:paraId="73E98238" w14:textId="77777777" w:rsidTr="009B63E0">
        <w:trPr>
          <w:trHeight w:val="3465"/>
        </w:trPr>
        <w:tc>
          <w:tcPr>
            <w:tcW w:w="3220" w:type="dxa"/>
            <w:gridSpan w:val="3"/>
            <w:shd w:val="clear" w:color="auto" w:fill="auto"/>
            <w:hideMark/>
          </w:tcPr>
          <w:p w14:paraId="50031C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8467.92 - 8467.99</w:t>
            </w:r>
          </w:p>
        </w:tc>
        <w:tc>
          <w:tcPr>
            <w:tcW w:w="6321" w:type="dxa"/>
            <w:shd w:val="clear" w:color="auto" w:fill="auto"/>
            <w:hideMark/>
          </w:tcPr>
          <w:p w14:paraId="225D64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8467.92 through 8467.99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8467.92 through 8467.99,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84.67.</w:t>
            </w:r>
          </w:p>
        </w:tc>
      </w:tr>
      <w:tr w:rsidR="004340AB" w:rsidRPr="001E00BB" w14:paraId="0E2EBAA6" w14:textId="77777777" w:rsidTr="009B63E0">
        <w:trPr>
          <w:trHeight w:val="630"/>
        </w:trPr>
        <w:tc>
          <w:tcPr>
            <w:tcW w:w="3220" w:type="dxa"/>
            <w:gridSpan w:val="3"/>
            <w:shd w:val="clear" w:color="auto" w:fill="auto"/>
            <w:hideMark/>
          </w:tcPr>
          <w:p w14:paraId="60359E7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8468.10 - 8468.80</w:t>
            </w:r>
          </w:p>
        </w:tc>
        <w:tc>
          <w:tcPr>
            <w:tcW w:w="6321" w:type="dxa"/>
            <w:shd w:val="clear" w:color="auto" w:fill="auto"/>
            <w:hideMark/>
          </w:tcPr>
          <w:p w14:paraId="040D52D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8468.10 through 8468.80 from any other subheading.</w:t>
            </w:r>
          </w:p>
        </w:tc>
      </w:tr>
      <w:tr w:rsidR="004340AB" w:rsidRPr="001E00BB" w14:paraId="6371F872" w14:textId="77777777" w:rsidTr="009B63E0">
        <w:trPr>
          <w:trHeight w:val="630"/>
        </w:trPr>
        <w:tc>
          <w:tcPr>
            <w:tcW w:w="3220" w:type="dxa"/>
            <w:gridSpan w:val="3"/>
            <w:shd w:val="clear" w:color="auto" w:fill="auto"/>
            <w:hideMark/>
          </w:tcPr>
          <w:p w14:paraId="31BB37E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8468.90</w:t>
            </w:r>
          </w:p>
        </w:tc>
        <w:tc>
          <w:tcPr>
            <w:tcW w:w="6321" w:type="dxa"/>
            <w:shd w:val="clear" w:color="auto" w:fill="auto"/>
            <w:hideMark/>
          </w:tcPr>
          <w:p w14:paraId="765CDC0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8468.90 from any other heading.</w:t>
            </w:r>
          </w:p>
        </w:tc>
      </w:tr>
      <w:tr w:rsidR="004340AB" w:rsidRPr="001E00BB" w14:paraId="2C3E7869" w14:textId="77777777" w:rsidTr="009B63E0">
        <w:trPr>
          <w:trHeight w:val="630"/>
        </w:trPr>
        <w:tc>
          <w:tcPr>
            <w:tcW w:w="3220" w:type="dxa"/>
            <w:gridSpan w:val="3"/>
            <w:shd w:val="clear" w:color="auto" w:fill="auto"/>
            <w:hideMark/>
          </w:tcPr>
          <w:p w14:paraId="265509A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84.69 - 84.70</w:t>
            </w:r>
          </w:p>
        </w:tc>
        <w:tc>
          <w:tcPr>
            <w:tcW w:w="6321" w:type="dxa"/>
            <w:shd w:val="clear" w:color="auto" w:fill="auto"/>
            <w:hideMark/>
          </w:tcPr>
          <w:p w14:paraId="2760162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84.69 through 84.70 from any other heading.</w:t>
            </w:r>
          </w:p>
        </w:tc>
      </w:tr>
      <w:tr w:rsidR="004340AB" w:rsidRPr="001E00BB" w14:paraId="475DC543" w14:textId="77777777" w:rsidTr="009B63E0">
        <w:trPr>
          <w:trHeight w:val="630"/>
        </w:trPr>
        <w:tc>
          <w:tcPr>
            <w:tcW w:w="3220" w:type="dxa"/>
            <w:gridSpan w:val="3"/>
            <w:shd w:val="clear" w:color="auto" w:fill="auto"/>
            <w:hideMark/>
          </w:tcPr>
          <w:p w14:paraId="739E2E5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8471.30 - 8471.90</w:t>
            </w:r>
          </w:p>
        </w:tc>
        <w:tc>
          <w:tcPr>
            <w:tcW w:w="6321" w:type="dxa"/>
            <w:shd w:val="clear" w:color="auto" w:fill="auto"/>
            <w:hideMark/>
          </w:tcPr>
          <w:p w14:paraId="16654D9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8471.30 through 8471.90 from any other subheading.</w:t>
            </w:r>
          </w:p>
        </w:tc>
      </w:tr>
      <w:tr w:rsidR="004340AB" w:rsidRPr="001E00BB" w14:paraId="3B25361D" w14:textId="77777777" w:rsidTr="009B63E0">
        <w:trPr>
          <w:trHeight w:val="630"/>
        </w:trPr>
        <w:tc>
          <w:tcPr>
            <w:tcW w:w="3220" w:type="dxa"/>
            <w:gridSpan w:val="3"/>
            <w:shd w:val="clear" w:color="auto" w:fill="auto"/>
            <w:hideMark/>
          </w:tcPr>
          <w:p w14:paraId="7365726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84.72</w:t>
            </w:r>
          </w:p>
        </w:tc>
        <w:tc>
          <w:tcPr>
            <w:tcW w:w="6321" w:type="dxa"/>
            <w:shd w:val="clear" w:color="auto" w:fill="auto"/>
            <w:hideMark/>
          </w:tcPr>
          <w:p w14:paraId="15E2DC2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84.72 from any other heading.</w:t>
            </w:r>
          </w:p>
        </w:tc>
      </w:tr>
      <w:tr w:rsidR="004340AB" w:rsidRPr="001E00BB" w14:paraId="141FDD42" w14:textId="77777777" w:rsidTr="009B63E0">
        <w:trPr>
          <w:trHeight w:val="3465"/>
        </w:trPr>
        <w:tc>
          <w:tcPr>
            <w:tcW w:w="3220" w:type="dxa"/>
            <w:gridSpan w:val="3"/>
            <w:shd w:val="clear" w:color="auto" w:fill="auto"/>
            <w:hideMark/>
          </w:tcPr>
          <w:p w14:paraId="1D99BD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84.73</w:t>
            </w:r>
          </w:p>
        </w:tc>
        <w:tc>
          <w:tcPr>
            <w:tcW w:w="6321" w:type="dxa"/>
            <w:shd w:val="clear" w:color="auto" w:fill="auto"/>
            <w:hideMark/>
          </w:tcPr>
          <w:p w14:paraId="2E15C47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84.73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heading 84.73,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84.73.</w:t>
            </w:r>
          </w:p>
        </w:tc>
      </w:tr>
      <w:tr w:rsidR="004340AB" w:rsidRPr="001E00BB" w14:paraId="605DCFFD" w14:textId="77777777" w:rsidTr="009B63E0">
        <w:trPr>
          <w:trHeight w:val="630"/>
        </w:trPr>
        <w:tc>
          <w:tcPr>
            <w:tcW w:w="3220" w:type="dxa"/>
            <w:gridSpan w:val="3"/>
            <w:shd w:val="clear" w:color="auto" w:fill="auto"/>
            <w:hideMark/>
          </w:tcPr>
          <w:p w14:paraId="2577EB6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8474.10 - 8474.80</w:t>
            </w:r>
          </w:p>
        </w:tc>
        <w:tc>
          <w:tcPr>
            <w:tcW w:w="6321" w:type="dxa"/>
            <w:shd w:val="clear" w:color="auto" w:fill="auto"/>
            <w:hideMark/>
          </w:tcPr>
          <w:p w14:paraId="048E40E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8474.10 through 8474.80 from any other subheading.</w:t>
            </w:r>
          </w:p>
        </w:tc>
      </w:tr>
      <w:tr w:rsidR="004340AB" w:rsidRPr="001E00BB" w14:paraId="635618BC" w14:textId="77777777" w:rsidTr="009B63E0">
        <w:trPr>
          <w:trHeight w:val="3465"/>
        </w:trPr>
        <w:tc>
          <w:tcPr>
            <w:tcW w:w="3220" w:type="dxa"/>
            <w:gridSpan w:val="3"/>
            <w:shd w:val="clear" w:color="auto" w:fill="auto"/>
            <w:hideMark/>
          </w:tcPr>
          <w:p w14:paraId="0A00FB7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8474.90</w:t>
            </w:r>
          </w:p>
        </w:tc>
        <w:tc>
          <w:tcPr>
            <w:tcW w:w="6321" w:type="dxa"/>
            <w:shd w:val="clear" w:color="auto" w:fill="auto"/>
            <w:hideMark/>
          </w:tcPr>
          <w:p w14:paraId="62BC0D4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8474.90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8474.90,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84.74.</w:t>
            </w:r>
          </w:p>
        </w:tc>
      </w:tr>
      <w:tr w:rsidR="004340AB" w:rsidRPr="001E00BB" w14:paraId="1D1FDC03" w14:textId="77777777" w:rsidTr="009B63E0">
        <w:trPr>
          <w:trHeight w:val="630"/>
        </w:trPr>
        <w:tc>
          <w:tcPr>
            <w:tcW w:w="3220" w:type="dxa"/>
            <w:gridSpan w:val="3"/>
            <w:shd w:val="clear" w:color="auto" w:fill="auto"/>
            <w:hideMark/>
          </w:tcPr>
          <w:p w14:paraId="78FFCA1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8475.10 - 8475.29</w:t>
            </w:r>
          </w:p>
        </w:tc>
        <w:tc>
          <w:tcPr>
            <w:tcW w:w="6321" w:type="dxa"/>
            <w:shd w:val="clear" w:color="auto" w:fill="auto"/>
            <w:hideMark/>
          </w:tcPr>
          <w:p w14:paraId="07FA01B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8475.10 through 8475.29 from any other subheading.</w:t>
            </w:r>
          </w:p>
        </w:tc>
      </w:tr>
      <w:tr w:rsidR="004340AB" w:rsidRPr="001E00BB" w14:paraId="170D20D9" w14:textId="77777777" w:rsidTr="009B63E0">
        <w:trPr>
          <w:trHeight w:val="630"/>
        </w:trPr>
        <w:tc>
          <w:tcPr>
            <w:tcW w:w="3220" w:type="dxa"/>
            <w:gridSpan w:val="3"/>
            <w:shd w:val="clear" w:color="auto" w:fill="auto"/>
            <w:hideMark/>
          </w:tcPr>
          <w:p w14:paraId="6A482A7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8475.90</w:t>
            </w:r>
          </w:p>
        </w:tc>
        <w:tc>
          <w:tcPr>
            <w:tcW w:w="6321" w:type="dxa"/>
            <w:shd w:val="clear" w:color="auto" w:fill="auto"/>
            <w:hideMark/>
          </w:tcPr>
          <w:p w14:paraId="6D920D1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8475.90 from any other heading.</w:t>
            </w:r>
          </w:p>
        </w:tc>
      </w:tr>
      <w:tr w:rsidR="004340AB" w:rsidRPr="001E00BB" w14:paraId="56B3008C" w14:textId="77777777" w:rsidTr="009B63E0">
        <w:trPr>
          <w:trHeight w:val="630"/>
        </w:trPr>
        <w:tc>
          <w:tcPr>
            <w:tcW w:w="3220" w:type="dxa"/>
            <w:gridSpan w:val="3"/>
            <w:shd w:val="clear" w:color="auto" w:fill="auto"/>
            <w:hideMark/>
          </w:tcPr>
          <w:p w14:paraId="6DB1D11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8476.21 - 8476.89</w:t>
            </w:r>
          </w:p>
        </w:tc>
        <w:tc>
          <w:tcPr>
            <w:tcW w:w="6321" w:type="dxa"/>
            <w:shd w:val="clear" w:color="auto" w:fill="auto"/>
            <w:hideMark/>
          </w:tcPr>
          <w:p w14:paraId="59B02C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8476.21 through 8476.89 from any other subheading.</w:t>
            </w:r>
          </w:p>
        </w:tc>
      </w:tr>
      <w:tr w:rsidR="004340AB" w:rsidRPr="001E00BB" w14:paraId="7ACCC386" w14:textId="77777777" w:rsidTr="009B63E0">
        <w:trPr>
          <w:trHeight w:val="3465"/>
        </w:trPr>
        <w:tc>
          <w:tcPr>
            <w:tcW w:w="3220" w:type="dxa"/>
            <w:gridSpan w:val="3"/>
            <w:shd w:val="clear" w:color="auto" w:fill="auto"/>
            <w:hideMark/>
          </w:tcPr>
          <w:p w14:paraId="2C28D96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8476.90</w:t>
            </w:r>
          </w:p>
        </w:tc>
        <w:tc>
          <w:tcPr>
            <w:tcW w:w="6321" w:type="dxa"/>
            <w:shd w:val="clear" w:color="auto" w:fill="auto"/>
            <w:hideMark/>
          </w:tcPr>
          <w:p w14:paraId="3629C08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8476.90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8476.90,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84.76.</w:t>
            </w:r>
          </w:p>
        </w:tc>
      </w:tr>
      <w:tr w:rsidR="004340AB" w:rsidRPr="001E00BB" w14:paraId="1133A9B3" w14:textId="77777777" w:rsidTr="009B63E0">
        <w:trPr>
          <w:trHeight w:val="3465"/>
        </w:trPr>
        <w:tc>
          <w:tcPr>
            <w:tcW w:w="3220" w:type="dxa"/>
            <w:gridSpan w:val="3"/>
            <w:shd w:val="clear" w:color="auto" w:fill="auto"/>
            <w:hideMark/>
          </w:tcPr>
          <w:p w14:paraId="1C75F7D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8477.10</w:t>
            </w:r>
          </w:p>
        </w:tc>
        <w:tc>
          <w:tcPr>
            <w:tcW w:w="6321" w:type="dxa"/>
            <w:shd w:val="clear" w:color="auto" w:fill="auto"/>
            <w:hideMark/>
          </w:tcPr>
          <w:p w14:paraId="74B2FA2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8477.10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8477.10,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84.77.</w:t>
            </w:r>
          </w:p>
        </w:tc>
      </w:tr>
      <w:tr w:rsidR="004340AB" w:rsidRPr="001E00BB" w14:paraId="2874C96A" w14:textId="77777777" w:rsidTr="009B63E0">
        <w:trPr>
          <w:trHeight w:val="3465"/>
        </w:trPr>
        <w:tc>
          <w:tcPr>
            <w:tcW w:w="3220" w:type="dxa"/>
            <w:gridSpan w:val="3"/>
            <w:shd w:val="clear" w:color="auto" w:fill="auto"/>
            <w:hideMark/>
          </w:tcPr>
          <w:p w14:paraId="0601F18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8477.20</w:t>
            </w:r>
          </w:p>
        </w:tc>
        <w:tc>
          <w:tcPr>
            <w:tcW w:w="6321" w:type="dxa"/>
            <w:shd w:val="clear" w:color="auto" w:fill="auto"/>
            <w:hideMark/>
          </w:tcPr>
          <w:p w14:paraId="139A7B3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8477.20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8477.20,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84.77.</w:t>
            </w:r>
          </w:p>
        </w:tc>
      </w:tr>
      <w:tr w:rsidR="004340AB" w:rsidRPr="001E00BB" w14:paraId="48B89FF2" w14:textId="77777777" w:rsidTr="009B63E0">
        <w:trPr>
          <w:trHeight w:val="3465"/>
        </w:trPr>
        <w:tc>
          <w:tcPr>
            <w:tcW w:w="3220" w:type="dxa"/>
            <w:gridSpan w:val="3"/>
            <w:shd w:val="clear" w:color="auto" w:fill="auto"/>
            <w:hideMark/>
          </w:tcPr>
          <w:p w14:paraId="235FAD5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8477.30 - 8477.90</w:t>
            </w:r>
          </w:p>
        </w:tc>
        <w:tc>
          <w:tcPr>
            <w:tcW w:w="6321" w:type="dxa"/>
            <w:shd w:val="clear" w:color="auto" w:fill="auto"/>
            <w:hideMark/>
          </w:tcPr>
          <w:p w14:paraId="2889C7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8477.30 through 8477.90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8477.30 through 8477.90,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84.77.</w:t>
            </w:r>
          </w:p>
        </w:tc>
      </w:tr>
      <w:tr w:rsidR="004340AB" w:rsidRPr="001E00BB" w14:paraId="6FD58860" w14:textId="77777777" w:rsidTr="009B63E0">
        <w:trPr>
          <w:trHeight w:val="630"/>
        </w:trPr>
        <w:tc>
          <w:tcPr>
            <w:tcW w:w="3220" w:type="dxa"/>
            <w:gridSpan w:val="3"/>
            <w:shd w:val="clear" w:color="auto" w:fill="auto"/>
            <w:hideMark/>
          </w:tcPr>
          <w:p w14:paraId="6DDCE43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8478.10</w:t>
            </w:r>
          </w:p>
        </w:tc>
        <w:tc>
          <w:tcPr>
            <w:tcW w:w="6321" w:type="dxa"/>
            <w:shd w:val="clear" w:color="auto" w:fill="auto"/>
            <w:hideMark/>
          </w:tcPr>
          <w:p w14:paraId="4E2B57D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8478.10 from any other subheading.</w:t>
            </w:r>
          </w:p>
        </w:tc>
      </w:tr>
      <w:tr w:rsidR="004340AB" w:rsidRPr="001E00BB" w14:paraId="0E798932" w14:textId="77777777" w:rsidTr="009B63E0">
        <w:trPr>
          <w:trHeight w:val="630"/>
        </w:trPr>
        <w:tc>
          <w:tcPr>
            <w:tcW w:w="3220" w:type="dxa"/>
            <w:gridSpan w:val="3"/>
            <w:shd w:val="clear" w:color="auto" w:fill="auto"/>
            <w:hideMark/>
          </w:tcPr>
          <w:p w14:paraId="6DDDD0B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8478.90</w:t>
            </w:r>
          </w:p>
        </w:tc>
        <w:tc>
          <w:tcPr>
            <w:tcW w:w="6321" w:type="dxa"/>
            <w:shd w:val="clear" w:color="auto" w:fill="auto"/>
            <w:hideMark/>
          </w:tcPr>
          <w:p w14:paraId="719C266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8478.90 from any other heading.</w:t>
            </w:r>
          </w:p>
        </w:tc>
      </w:tr>
      <w:tr w:rsidR="004340AB" w:rsidRPr="001E00BB" w14:paraId="4535A956" w14:textId="77777777" w:rsidTr="009B63E0">
        <w:trPr>
          <w:trHeight w:val="630"/>
        </w:trPr>
        <w:tc>
          <w:tcPr>
            <w:tcW w:w="3220" w:type="dxa"/>
            <w:gridSpan w:val="3"/>
            <w:shd w:val="clear" w:color="auto" w:fill="auto"/>
            <w:hideMark/>
          </w:tcPr>
          <w:p w14:paraId="679105E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8479.10 - 8479.89</w:t>
            </w:r>
          </w:p>
        </w:tc>
        <w:tc>
          <w:tcPr>
            <w:tcW w:w="6321" w:type="dxa"/>
            <w:shd w:val="clear" w:color="auto" w:fill="auto"/>
            <w:hideMark/>
          </w:tcPr>
          <w:p w14:paraId="419D28DE"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8479.10 through 8479.89 from any other subheading.</w:t>
            </w:r>
          </w:p>
        </w:tc>
      </w:tr>
      <w:tr w:rsidR="004340AB" w:rsidRPr="001E00BB" w14:paraId="2CA60BC0" w14:textId="77777777" w:rsidTr="009B63E0">
        <w:trPr>
          <w:trHeight w:val="3465"/>
        </w:trPr>
        <w:tc>
          <w:tcPr>
            <w:tcW w:w="3220" w:type="dxa"/>
            <w:gridSpan w:val="3"/>
            <w:shd w:val="clear" w:color="auto" w:fill="auto"/>
            <w:hideMark/>
          </w:tcPr>
          <w:p w14:paraId="36AE16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8479.90</w:t>
            </w:r>
          </w:p>
        </w:tc>
        <w:tc>
          <w:tcPr>
            <w:tcW w:w="6321" w:type="dxa"/>
            <w:shd w:val="clear" w:color="auto" w:fill="auto"/>
            <w:hideMark/>
          </w:tcPr>
          <w:p w14:paraId="4F9545DD"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8479.90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8479.90,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84.79.</w:t>
            </w:r>
          </w:p>
        </w:tc>
      </w:tr>
      <w:tr w:rsidR="004340AB" w:rsidRPr="001E00BB" w14:paraId="655B6052" w14:textId="77777777" w:rsidTr="009B63E0">
        <w:trPr>
          <w:trHeight w:val="630"/>
        </w:trPr>
        <w:tc>
          <w:tcPr>
            <w:tcW w:w="3220" w:type="dxa"/>
            <w:gridSpan w:val="3"/>
            <w:shd w:val="clear" w:color="auto" w:fill="auto"/>
            <w:hideMark/>
          </w:tcPr>
          <w:p w14:paraId="791D7DC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84.80</w:t>
            </w:r>
          </w:p>
        </w:tc>
        <w:tc>
          <w:tcPr>
            <w:tcW w:w="6321" w:type="dxa"/>
            <w:shd w:val="clear" w:color="auto" w:fill="auto"/>
            <w:hideMark/>
          </w:tcPr>
          <w:p w14:paraId="7B6ED12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heading 84.80 from any other heading.</w:t>
            </w:r>
          </w:p>
        </w:tc>
      </w:tr>
      <w:tr w:rsidR="004340AB" w:rsidRPr="001E00BB" w14:paraId="6F309BD1" w14:textId="77777777" w:rsidTr="009B63E0">
        <w:trPr>
          <w:trHeight w:val="3465"/>
        </w:trPr>
        <w:tc>
          <w:tcPr>
            <w:tcW w:w="3220" w:type="dxa"/>
            <w:gridSpan w:val="3"/>
            <w:shd w:val="clear" w:color="auto" w:fill="auto"/>
            <w:hideMark/>
          </w:tcPr>
          <w:p w14:paraId="7D8B13C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8481.10 - 8481.80</w:t>
            </w:r>
          </w:p>
        </w:tc>
        <w:tc>
          <w:tcPr>
            <w:tcW w:w="6321" w:type="dxa"/>
            <w:shd w:val="clear" w:color="auto" w:fill="auto"/>
            <w:hideMark/>
          </w:tcPr>
          <w:p w14:paraId="5B83ED3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8481.10 through 8481.80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8481.10 through 8481.80,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84.81.</w:t>
            </w:r>
          </w:p>
        </w:tc>
      </w:tr>
      <w:tr w:rsidR="004340AB" w:rsidRPr="001E00BB" w14:paraId="230D60FF" w14:textId="77777777" w:rsidTr="009B63E0">
        <w:trPr>
          <w:trHeight w:val="3465"/>
        </w:trPr>
        <w:tc>
          <w:tcPr>
            <w:tcW w:w="3220" w:type="dxa"/>
            <w:gridSpan w:val="3"/>
            <w:shd w:val="clear" w:color="auto" w:fill="auto"/>
            <w:hideMark/>
          </w:tcPr>
          <w:p w14:paraId="36D6814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8481.90</w:t>
            </w:r>
          </w:p>
        </w:tc>
        <w:tc>
          <w:tcPr>
            <w:tcW w:w="6321" w:type="dxa"/>
            <w:shd w:val="clear" w:color="auto" w:fill="auto"/>
            <w:hideMark/>
          </w:tcPr>
          <w:p w14:paraId="5E2A97C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8481.90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8481.90,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84.81.</w:t>
            </w:r>
          </w:p>
        </w:tc>
      </w:tr>
      <w:tr w:rsidR="004340AB" w:rsidRPr="001E00BB" w14:paraId="014DF80F" w14:textId="77777777" w:rsidTr="009B63E0">
        <w:trPr>
          <w:trHeight w:val="2835"/>
        </w:trPr>
        <w:tc>
          <w:tcPr>
            <w:tcW w:w="3220" w:type="dxa"/>
            <w:gridSpan w:val="3"/>
            <w:shd w:val="clear" w:color="auto" w:fill="auto"/>
            <w:hideMark/>
          </w:tcPr>
          <w:p w14:paraId="534ED6D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8482.10</w:t>
            </w:r>
          </w:p>
        </w:tc>
        <w:tc>
          <w:tcPr>
            <w:tcW w:w="6321" w:type="dxa"/>
            <w:shd w:val="clear" w:color="auto" w:fill="auto"/>
            <w:hideMark/>
          </w:tcPr>
          <w:p w14:paraId="129536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8482.10 from any other subheading, except from inner or outer rings or races of subheading 8482.99;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8482.10,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40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2A58D773" w14:textId="77777777" w:rsidTr="009B63E0">
        <w:trPr>
          <w:trHeight w:val="2835"/>
        </w:trPr>
        <w:tc>
          <w:tcPr>
            <w:tcW w:w="3220" w:type="dxa"/>
            <w:gridSpan w:val="3"/>
            <w:shd w:val="clear" w:color="auto" w:fill="auto"/>
            <w:hideMark/>
          </w:tcPr>
          <w:p w14:paraId="273218A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8482.20 - 8482.80</w:t>
            </w:r>
          </w:p>
        </w:tc>
        <w:tc>
          <w:tcPr>
            <w:tcW w:w="6321" w:type="dxa"/>
            <w:shd w:val="clear" w:color="auto" w:fill="auto"/>
            <w:hideMark/>
          </w:tcPr>
          <w:p w14:paraId="47E8001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8482.20 through 8482.80 from any other subheading, except from inner or outer rings or races of subheading 8482.99;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8482.20 through 8482.80,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w:t>
            </w:r>
          </w:p>
        </w:tc>
      </w:tr>
      <w:tr w:rsidR="004340AB" w:rsidRPr="001E00BB" w14:paraId="4504D479" w14:textId="77777777" w:rsidTr="009B63E0">
        <w:trPr>
          <w:trHeight w:val="630"/>
        </w:trPr>
        <w:tc>
          <w:tcPr>
            <w:tcW w:w="3220" w:type="dxa"/>
            <w:gridSpan w:val="3"/>
            <w:shd w:val="clear" w:color="auto" w:fill="auto"/>
            <w:hideMark/>
          </w:tcPr>
          <w:p w14:paraId="2D4E2B7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8482.91 - 8482.99</w:t>
            </w:r>
          </w:p>
        </w:tc>
        <w:tc>
          <w:tcPr>
            <w:tcW w:w="6321" w:type="dxa"/>
            <w:shd w:val="clear" w:color="auto" w:fill="auto"/>
            <w:hideMark/>
          </w:tcPr>
          <w:p w14:paraId="2AE597FF"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8482.91 through 8482.99 from any other heading.</w:t>
            </w:r>
          </w:p>
        </w:tc>
      </w:tr>
      <w:tr w:rsidR="004340AB" w:rsidRPr="001E00BB" w14:paraId="6046F6BB" w14:textId="77777777" w:rsidTr="009B63E0">
        <w:trPr>
          <w:trHeight w:val="630"/>
        </w:trPr>
        <w:tc>
          <w:tcPr>
            <w:tcW w:w="3220" w:type="dxa"/>
            <w:gridSpan w:val="3"/>
            <w:shd w:val="clear" w:color="auto" w:fill="auto"/>
            <w:hideMark/>
          </w:tcPr>
          <w:p w14:paraId="655800B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8483.10</w:t>
            </w:r>
          </w:p>
        </w:tc>
        <w:tc>
          <w:tcPr>
            <w:tcW w:w="6321" w:type="dxa"/>
            <w:shd w:val="clear" w:color="auto" w:fill="auto"/>
            <w:hideMark/>
          </w:tcPr>
          <w:p w14:paraId="7C1F853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8483.10 from any other subheading.</w:t>
            </w:r>
          </w:p>
        </w:tc>
      </w:tr>
      <w:tr w:rsidR="004340AB" w:rsidRPr="001E00BB" w14:paraId="4B6721A2" w14:textId="77777777" w:rsidTr="009B63E0">
        <w:trPr>
          <w:trHeight w:val="2835"/>
        </w:trPr>
        <w:tc>
          <w:tcPr>
            <w:tcW w:w="3220" w:type="dxa"/>
            <w:gridSpan w:val="3"/>
            <w:shd w:val="clear" w:color="auto" w:fill="auto"/>
            <w:hideMark/>
          </w:tcPr>
          <w:p w14:paraId="1D745D1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8483.20</w:t>
            </w:r>
          </w:p>
        </w:tc>
        <w:tc>
          <w:tcPr>
            <w:tcW w:w="6321" w:type="dxa"/>
            <w:shd w:val="clear" w:color="auto" w:fill="auto"/>
            <w:hideMark/>
          </w:tcPr>
          <w:p w14:paraId="1424308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8483.20 from any other subheading, except from subheading 8482.10 through 8482.80;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8483.20,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40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78E3CC33" w14:textId="77777777" w:rsidTr="009B63E0">
        <w:trPr>
          <w:trHeight w:val="2520"/>
        </w:trPr>
        <w:tc>
          <w:tcPr>
            <w:tcW w:w="3220" w:type="dxa"/>
            <w:gridSpan w:val="3"/>
            <w:shd w:val="clear" w:color="auto" w:fill="auto"/>
            <w:hideMark/>
          </w:tcPr>
          <w:p w14:paraId="4E82153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8483.30</w:t>
            </w:r>
          </w:p>
        </w:tc>
        <w:tc>
          <w:tcPr>
            <w:tcW w:w="6321" w:type="dxa"/>
            <w:shd w:val="clear" w:color="auto" w:fill="auto"/>
            <w:hideMark/>
          </w:tcPr>
          <w:p w14:paraId="6F750F9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8483.30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8483.30,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40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50 per cent under the build-down method.</w:t>
            </w:r>
          </w:p>
        </w:tc>
      </w:tr>
      <w:tr w:rsidR="004340AB" w:rsidRPr="001E00BB" w14:paraId="43CCC550" w14:textId="77777777" w:rsidTr="009B63E0">
        <w:trPr>
          <w:trHeight w:val="3465"/>
        </w:trPr>
        <w:tc>
          <w:tcPr>
            <w:tcW w:w="3220" w:type="dxa"/>
            <w:gridSpan w:val="3"/>
            <w:shd w:val="clear" w:color="auto" w:fill="auto"/>
            <w:hideMark/>
          </w:tcPr>
          <w:p w14:paraId="561DB12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8483.40 - 8483.50</w:t>
            </w:r>
          </w:p>
        </w:tc>
        <w:tc>
          <w:tcPr>
            <w:tcW w:w="6321" w:type="dxa"/>
            <w:shd w:val="clear" w:color="auto" w:fill="auto"/>
            <w:hideMark/>
          </w:tcPr>
          <w:p w14:paraId="4C21B29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8483.40 through 8483.50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8483.40 through 8483.50,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55 per cent under the focused value method taking into account only the non-originating materials of heading 84.83.</w:t>
            </w:r>
          </w:p>
        </w:tc>
      </w:tr>
      <w:tr w:rsidR="004340AB" w:rsidRPr="001E00BB" w14:paraId="1E1530F5" w14:textId="77777777" w:rsidTr="009B63E0">
        <w:trPr>
          <w:trHeight w:val="630"/>
        </w:trPr>
        <w:tc>
          <w:tcPr>
            <w:tcW w:w="3220" w:type="dxa"/>
            <w:gridSpan w:val="3"/>
            <w:shd w:val="clear" w:color="auto" w:fill="auto"/>
            <w:hideMark/>
          </w:tcPr>
          <w:p w14:paraId="21BA56F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8483.60</w:t>
            </w:r>
          </w:p>
        </w:tc>
        <w:tc>
          <w:tcPr>
            <w:tcW w:w="6321" w:type="dxa"/>
            <w:shd w:val="clear" w:color="auto" w:fill="auto"/>
            <w:hideMark/>
          </w:tcPr>
          <w:p w14:paraId="04A737D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8483.60 from any other subheading.</w:t>
            </w:r>
          </w:p>
        </w:tc>
      </w:tr>
      <w:tr w:rsidR="004340AB" w:rsidRPr="001E00BB" w14:paraId="56F6B901" w14:textId="77777777" w:rsidTr="009B63E0">
        <w:trPr>
          <w:trHeight w:val="3465"/>
        </w:trPr>
        <w:tc>
          <w:tcPr>
            <w:tcW w:w="3220" w:type="dxa"/>
            <w:gridSpan w:val="3"/>
            <w:shd w:val="clear" w:color="auto" w:fill="auto"/>
            <w:hideMark/>
          </w:tcPr>
          <w:p w14:paraId="2E03ED4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8483.90</w:t>
            </w:r>
          </w:p>
        </w:tc>
        <w:tc>
          <w:tcPr>
            <w:tcW w:w="6321" w:type="dxa"/>
            <w:shd w:val="clear" w:color="auto" w:fill="auto"/>
            <w:hideMark/>
          </w:tcPr>
          <w:p w14:paraId="67B2F1E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8483.90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8483.90,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84.83.</w:t>
            </w:r>
          </w:p>
        </w:tc>
      </w:tr>
      <w:tr w:rsidR="004340AB" w:rsidRPr="001E00BB" w14:paraId="023D2665" w14:textId="77777777" w:rsidTr="009B63E0">
        <w:trPr>
          <w:trHeight w:val="3465"/>
        </w:trPr>
        <w:tc>
          <w:tcPr>
            <w:tcW w:w="3220" w:type="dxa"/>
            <w:gridSpan w:val="3"/>
            <w:shd w:val="clear" w:color="auto" w:fill="auto"/>
            <w:hideMark/>
          </w:tcPr>
          <w:p w14:paraId="52243AE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8484.10</w:t>
            </w:r>
          </w:p>
        </w:tc>
        <w:tc>
          <w:tcPr>
            <w:tcW w:w="6321" w:type="dxa"/>
            <w:shd w:val="clear" w:color="auto" w:fill="auto"/>
            <w:hideMark/>
          </w:tcPr>
          <w:p w14:paraId="52F453B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8484.10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8484.10,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84.84.</w:t>
            </w:r>
          </w:p>
        </w:tc>
      </w:tr>
      <w:tr w:rsidR="004340AB" w:rsidRPr="001E00BB" w14:paraId="5BA75A09" w14:textId="77777777" w:rsidTr="009B63E0">
        <w:trPr>
          <w:trHeight w:val="3465"/>
        </w:trPr>
        <w:tc>
          <w:tcPr>
            <w:tcW w:w="3220" w:type="dxa"/>
            <w:gridSpan w:val="3"/>
            <w:shd w:val="clear" w:color="auto" w:fill="auto"/>
            <w:hideMark/>
          </w:tcPr>
          <w:p w14:paraId="7EF6B506"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8484.20</w:t>
            </w:r>
          </w:p>
        </w:tc>
        <w:tc>
          <w:tcPr>
            <w:tcW w:w="6321" w:type="dxa"/>
            <w:shd w:val="clear" w:color="auto" w:fill="auto"/>
            <w:hideMark/>
          </w:tcPr>
          <w:p w14:paraId="598B9A32"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8484.20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8484.20,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heading 84.84.</w:t>
            </w:r>
          </w:p>
        </w:tc>
      </w:tr>
      <w:tr w:rsidR="004340AB" w:rsidRPr="001E00BB" w14:paraId="1EE08104" w14:textId="77777777" w:rsidTr="009B63E0">
        <w:trPr>
          <w:trHeight w:val="3465"/>
        </w:trPr>
        <w:tc>
          <w:tcPr>
            <w:tcW w:w="3220" w:type="dxa"/>
            <w:gridSpan w:val="3"/>
            <w:shd w:val="clear" w:color="auto" w:fill="auto"/>
            <w:hideMark/>
          </w:tcPr>
          <w:p w14:paraId="3E35FE5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8484.90</w:t>
            </w:r>
          </w:p>
        </w:tc>
        <w:tc>
          <w:tcPr>
            <w:tcW w:w="6321" w:type="dxa"/>
            <w:shd w:val="clear" w:color="auto" w:fill="auto"/>
            <w:hideMark/>
          </w:tcPr>
          <w:p w14:paraId="386BE943"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8484.90 from any other 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8484.90,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35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45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60 per cent under the focused value method taking into account only the non-originating materials of heading 84.84.</w:t>
            </w:r>
          </w:p>
        </w:tc>
      </w:tr>
      <w:tr w:rsidR="004340AB" w:rsidRPr="001E00BB" w14:paraId="2D27B366" w14:textId="77777777" w:rsidTr="009B63E0">
        <w:trPr>
          <w:trHeight w:val="3465"/>
        </w:trPr>
        <w:tc>
          <w:tcPr>
            <w:tcW w:w="3220" w:type="dxa"/>
            <w:gridSpan w:val="3"/>
            <w:shd w:val="clear" w:color="auto" w:fill="auto"/>
            <w:hideMark/>
          </w:tcPr>
          <w:p w14:paraId="25C2297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8486.10</w:t>
            </w:r>
          </w:p>
        </w:tc>
        <w:tc>
          <w:tcPr>
            <w:tcW w:w="6321" w:type="dxa"/>
            <w:shd w:val="clear" w:color="auto" w:fill="auto"/>
            <w:hideMark/>
          </w:tcPr>
          <w:p w14:paraId="24BE21E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8486.10 from any other subheading;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8486.10,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8486.10.</w:t>
            </w:r>
          </w:p>
        </w:tc>
      </w:tr>
      <w:tr w:rsidR="004340AB" w:rsidRPr="001E00BB" w14:paraId="2445FCE7" w14:textId="77777777" w:rsidTr="009B63E0">
        <w:trPr>
          <w:trHeight w:val="3465"/>
        </w:trPr>
        <w:tc>
          <w:tcPr>
            <w:tcW w:w="3220" w:type="dxa"/>
            <w:gridSpan w:val="3"/>
            <w:shd w:val="clear" w:color="auto" w:fill="auto"/>
            <w:hideMark/>
          </w:tcPr>
          <w:p w14:paraId="671A1C08"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8486.20</w:t>
            </w:r>
          </w:p>
        </w:tc>
        <w:tc>
          <w:tcPr>
            <w:tcW w:w="6321" w:type="dxa"/>
            <w:shd w:val="clear" w:color="auto" w:fill="auto"/>
            <w:hideMark/>
          </w:tcPr>
          <w:p w14:paraId="6FB23FC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8486.20 from any other subheading;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8486.20,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8486.20.</w:t>
            </w:r>
          </w:p>
        </w:tc>
      </w:tr>
      <w:tr w:rsidR="004340AB" w:rsidRPr="001E00BB" w14:paraId="54189051" w14:textId="77777777" w:rsidTr="009B63E0">
        <w:trPr>
          <w:trHeight w:val="3465"/>
        </w:trPr>
        <w:tc>
          <w:tcPr>
            <w:tcW w:w="3220" w:type="dxa"/>
            <w:gridSpan w:val="3"/>
            <w:shd w:val="clear" w:color="auto" w:fill="auto"/>
            <w:hideMark/>
          </w:tcPr>
          <w:p w14:paraId="2C03FF9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8486.30</w:t>
            </w:r>
          </w:p>
        </w:tc>
        <w:tc>
          <w:tcPr>
            <w:tcW w:w="6321" w:type="dxa"/>
            <w:shd w:val="clear" w:color="auto" w:fill="auto"/>
            <w:hideMark/>
          </w:tcPr>
          <w:p w14:paraId="30700264"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8486.30 from any other subheading;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8486.30,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8486.30.</w:t>
            </w:r>
          </w:p>
        </w:tc>
      </w:tr>
      <w:tr w:rsidR="004340AB" w:rsidRPr="001E00BB" w14:paraId="095344D9" w14:textId="77777777" w:rsidTr="009B63E0">
        <w:trPr>
          <w:trHeight w:val="3465"/>
        </w:trPr>
        <w:tc>
          <w:tcPr>
            <w:tcW w:w="3220" w:type="dxa"/>
            <w:gridSpan w:val="3"/>
            <w:shd w:val="clear" w:color="auto" w:fill="auto"/>
            <w:hideMark/>
          </w:tcPr>
          <w:p w14:paraId="4D65530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8486.40</w:t>
            </w:r>
          </w:p>
        </w:tc>
        <w:tc>
          <w:tcPr>
            <w:tcW w:w="6321" w:type="dxa"/>
            <w:shd w:val="clear" w:color="auto" w:fill="auto"/>
            <w:hideMark/>
          </w:tcPr>
          <w:p w14:paraId="432F516B"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8486.40 from any other subheading;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8486.40,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8486.40.</w:t>
            </w:r>
          </w:p>
        </w:tc>
      </w:tr>
      <w:tr w:rsidR="004340AB" w:rsidRPr="001E00BB" w14:paraId="77DC8CC0" w14:textId="77777777" w:rsidTr="009B63E0">
        <w:trPr>
          <w:trHeight w:val="3465"/>
        </w:trPr>
        <w:tc>
          <w:tcPr>
            <w:tcW w:w="3220" w:type="dxa"/>
            <w:gridSpan w:val="3"/>
            <w:shd w:val="clear" w:color="auto" w:fill="auto"/>
            <w:hideMark/>
          </w:tcPr>
          <w:p w14:paraId="5A84FD8A"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8486.90</w:t>
            </w:r>
          </w:p>
        </w:tc>
        <w:tc>
          <w:tcPr>
            <w:tcW w:w="6321" w:type="dxa"/>
            <w:shd w:val="clear" w:color="auto" w:fill="auto"/>
            <w:hideMark/>
          </w:tcPr>
          <w:p w14:paraId="3AFF86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8486.90 from any other subheading; or</w:t>
            </w:r>
            <w:r>
              <w:br/>
            </w:r>
            <w:r>
              <w:br/>
            </w:r>
            <w:r w:rsidRPr="3638BB4B">
              <w:rPr>
                <w:rFonts w:ascii="Times New Roman" w:eastAsia="Times New Roman" w:hAnsi="Times New Roman" w:cs="Times New Roman"/>
                <w:color w:val="000000" w:themeColor="text1"/>
                <w:sz w:val="24"/>
                <w:szCs w:val="24"/>
                <w:lang w:eastAsia="en-GB"/>
              </w:rPr>
              <w:t>No change in tariff classification required for a good of subheading 8486.90, provided there is a regional value content of not less than:</w:t>
            </w:r>
            <w:r>
              <w:br/>
            </w:r>
            <w:r w:rsidRPr="3638BB4B">
              <w:rPr>
                <w:rFonts w:ascii="Times New Roman" w:eastAsia="Times New Roman" w:hAnsi="Times New Roman" w:cs="Times New Roman"/>
                <w:color w:val="000000" w:themeColor="text1"/>
                <w:sz w:val="24"/>
                <w:szCs w:val="24"/>
                <w:lang w:eastAsia="en-GB"/>
              </w:rPr>
              <w:t xml:space="preserve">     (a) 30 per cent under the build-up method; or</w:t>
            </w:r>
            <w:r>
              <w:br/>
            </w:r>
            <w:r w:rsidRPr="3638BB4B">
              <w:rPr>
                <w:rFonts w:ascii="Times New Roman" w:eastAsia="Times New Roman" w:hAnsi="Times New Roman" w:cs="Times New Roman"/>
                <w:color w:val="000000" w:themeColor="text1"/>
                <w:sz w:val="24"/>
                <w:szCs w:val="24"/>
                <w:lang w:eastAsia="en-GB"/>
              </w:rPr>
              <w:t xml:space="preserve">     (b) 40 per cent under the build-down method; or</w:t>
            </w:r>
            <w:r>
              <w:br/>
            </w:r>
            <w:r w:rsidRPr="3638BB4B">
              <w:rPr>
                <w:rFonts w:ascii="Times New Roman" w:eastAsia="Times New Roman" w:hAnsi="Times New Roman" w:cs="Times New Roman"/>
                <w:color w:val="000000" w:themeColor="text1"/>
                <w:sz w:val="24"/>
                <w:szCs w:val="24"/>
                <w:lang w:eastAsia="en-GB"/>
              </w:rPr>
              <w:t xml:space="preserve">     (c) 50 per cent under the focused value method taking into account only the non-originating materials of subheading 8486.90.</w:t>
            </w:r>
          </w:p>
        </w:tc>
      </w:tr>
      <w:tr w:rsidR="004340AB" w:rsidRPr="001E00BB" w14:paraId="008C9A5E" w14:textId="77777777" w:rsidTr="009B63E0">
        <w:trPr>
          <w:trHeight w:val="630"/>
        </w:trPr>
        <w:tc>
          <w:tcPr>
            <w:tcW w:w="3220" w:type="dxa"/>
            <w:gridSpan w:val="3"/>
            <w:shd w:val="clear" w:color="auto" w:fill="auto"/>
            <w:hideMark/>
          </w:tcPr>
          <w:p w14:paraId="63109FC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8487.10</w:t>
            </w:r>
          </w:p>
        </w:tc>
        <w:tc>
          <w:tcPr>
            <w:tcW w:w="6321" w:type="dxa"/>
            <w:shd w:val="clear" w:color="auto" w:fill="auto"/>
            <w:hideMark/>
          </w:tcPr>
          <w:p w14:paraId="0FCE8337"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8487.10 from any other subheading.</w:t>
            </w:r>
          </w:p>
        </w:tc>
      </w:tr>
      <w:tr w:rsidR="004340AB" w:rsidRPr="001E00BB" w14:paraId="2C3539D9" w14:textId="77777777" w:rsidTr="009B63E0">
        <w:trPr>
          <w:trHeight w:val="630"/>
        </w:trPr>
        <w:tc>
          <w:tcPr>
            <w:tcW w:w="3220" w:type="dxa"/>
            <w:gridSpan w:val="3"/>
            <w:shd w:val="clear" w:color="auto" w:fill="auto"/>
            <w:hideMark/>
          </w:tcPr>
          <w:p w14:paraId="2D0AC345"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8487.90</w:t>
            </w:r>
          </w:p>
        </w:tc>
        <w:tc>
          <w:tcPr>
            <w:tcW w:w="6321" w:type="dxa"/>
            <w:shd w:val="clear" w:color="auto" w:fill="auto"/>
            <w:hideMark/>
          </w:tcPr>
          <w:p w14:paraId="10F1ED9C"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3638BB4B">
              <w:rPr>
                <w:rFonts w:ascii="Times New Roman" w:eastAsia="Times New Roman" w:hAnsi="Times New Roman" w:cs="Times New Roman"/>
                <w:color w:val="000000" w:themeColor="text1"/>
                <w:sz w:val="24"/>
                <w:szCs w:val="24"/>
                <w:lang w:eastAsia="en-GB"/>
              </w:rPr>
              <w:t>A change to a good of subheading 8487.90 from any other heading.</w:t>
            </w:r>
          </w:p>
        </w:tc>
      </w:tr>
      <w:tr w:rsidR="004340AB" w:rsidRPr="001E00BB" w14:paraId="3EE32A2D" w14:textId="77777777" w:rsidTr="009B63E0">
        <w:trPr>
          <w:trHeight w:val="315"/>
        </w:trPr>
        <w:tc>
          <w:tcPr>
            <w:tcW w:w="9541" w:type="dxa"/>
            <w:gridSpan w:val="4"/>
            <w:shd w:val="clear" w:color="auto" w:fill="auto"/>
            <w:hideMark/>
          </w:tcPr>
          <w:p w14:paraId="10F9168F"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highlight w:val="yellow"/>
                <w:lang w:eastAsia="en-GB"/>
              </w:rPr>
            </w:pPr>
            <w:r w:rsidRPr="00247C1B">
              <w:rPr>
                <w:rFonts w:ascii="Times New Roman" w:eastAsia="Times New Roman" w:hAnsi="Times New Roman" w:cs="Times New Roman"/>
                <w:b/>
                <w:bCs/>
                <w:color w:val="000000"/>
                <w:sz w:val="24"/>
                <w:szCs w:val="24"/>
                <w:lang w:eastAsia="en-GB"/>
              </w:rPr>
              <w:t>CHAPTER 85</w:t>
            </w:r>
            <w:r w:rsidRPr="00247C1B">
              <w:rPr>
                <w:rFonts w:ascii="Times New Roman" w:eastAsia="Times New Roman" w:hAnsi="Times New Roman" w:cs="Times New Roman"/>
                <w:b/>
                <w:bCs/>
                <w:color w:val="000000"/>
                <w:sz w:val="24"/>
                <w:szCs w:val="24"/>
                <w:lang w:eastAsia="en-GB"/>
              </w:rPr>
              <w:br/>
              <w:t>ELECTRICAL MACHINERY AND EQUIPMENT AND PARTS THEREOF; SOUND RECORDERS AND REPRODUCERS, TELEVISION IMAGE AND SOUND RECORDERS AND REPRODUCERS, AND PARTS AND ACCESSORIES OF SUCH ARTICLES</w:t>
            </w:r>
          </w:p>
        </w:tc>
      </w:tr>
      <w:tr w:rsidR="004340AB" w:rsidRPr="001E00BB" w14:paraId="1D4685E5" w14:textId="77777777" w:rsidTr="009B63E0">
        <w:trPr>
          <w:trHeight w:val="3465"/>
        </w:trPr>
        <w:tc>
          <w:tcPr>
            <w:tcW w:w="3220" w:type="dxa"/>
            <w:gridSpan w:val="3"/>
            <w:shd w:val="clear" w:color="auto" w:fill="auto"/>
            <w:hideMark/>
          </w:tcPr>
          <w:p w14:paraId="2BD5E7B6"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8501.10</w:t>
            </w:r>
          </w:p>
        </w:tc>
        <w:tc>
          <w:tcPr>
            <w:tcW w:w="6321" w:type="dxa"/>
            <w:shd w:val="clear" w:color="auto" w:fill="auto"/>
            <w:hideMark/>
          </w:tcPr>
          <w:p w14:paraId="48270DBA"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8501.10 from any other heading, except from stators or rotors of heading 85.03;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8501.10,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85.01 and stators and rotors of heading 85.03.</w:t>
            </w:r>
          </w:p>
        </w:tc>
      </w:tr>
      <w:tr w:rsidR="004340AB" w:rsidRPr="001E00BB" w14:paraId="03FBF460" w14:textId="77777777" w:rsidTr="009B63E0">
        <w:trPr>
          <w:trHeight w:val="630"/>
        </w:trPr>
        <w:tc>
          <w:tcPr>
            <w:tcW w:w="3220" w:type="dxa"/>
            <w:gridSpan w:val="3"/>
            <w:shd w:val="clear" w:color="auto" w:fill="auto"/>
            <w:hideMark/>
          </w:tcPr>
          <w:p w14:paraId="358B5631"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8501.20 - 8501.64</w:t>
            </w:r>
          </w:p>
        </w:tc>
        <w:tc>
          <w:tcPr>
            <w:tcW w:w="6321" w:type="dxa"/>
            <w:shd w:val="clear" w:color="auto" w:fill="auto"/>
            <w:hideMark/>
          </w:tcPr>
          <w:p w14:paraId="3D7671E3"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8501.20 through 8501.64 from any other heading.</w:t>
            </w:r>
          </w:p>
        </w:tc>
      </w:tr>
      <w:tr w:rsidR="004340AB" w:rsidRPr="001E00BB" w14:paraId="6249ACCE" w14:textId="77777777" w:rsidTr="009B63E0">
        <w:trPr>
          <w:trHeight w:val="630"/>
        </w:trPr>
        <w:tc>
          <w:tcPr>
            <w:tcW w:w="3220" w:type="dxa"/>
            <w:gridSpan w:val="3"/>
            <w:shd w:val="clear" w:color="auto" w:fill="auto"/>
            <w:hideMark/>
          </w:tcPr>
          <w:p w14:paraId="73DAB15B"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85.02 - 85.03</w:t>
            </w:r>
          </w:p>
        </w:tc>
        <w:tc>
          <w:tcPr>
            <w:tcW w:w="6321" w:type="dxa"/>
            <w:shd w:val="clear" w:color="auto" w:fill="auto"/>
            <w:hideMark/>
          </w:tcPr>
          <w:p w14:paraId="27D2EFE3"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heading 85.02 through 85.03 from any other heading.</w:t>
            </w:r>
          </w:p>
        </w:tc>
      </w:tr>
      <w:tr w:rsidR="004340AB" w:rsidRPr="001E00BB" w14:paraId="5989D5F5" w14:textId="77777777" w:rsidTr="009B63E0">
        <w:trPr>
          <w:trHeight w:val="3465"/>
        </w:trPr>
        <w:tc>
          <w:tcPr>
            <w:tcW w:w="3220" w:type="dxa"/>
            <w:gridSpan w:val="3"/>
            <w:shd w:val="clear" w:color="auto" w:fill="auto"/>
            <w:hideMark/>
          </w:tcPr>
          <w:p w14:paraId="3F7756C5"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85.04</w:t>
            </w:r>
          </w:p>
        </w:tc>
        <w:tc>
          <w:tcPr>
            <w:tcW w:w="6321" w:type="dxa"/>
            <w:shd w:val="clear" w:color="auto" w:fill="auto"/>
            <w:hideMark/>
          </w:tcPr>
          <w:p w14:paraId="604887AD"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heading 85.04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heading 85.04,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85.04.</w:t>
            </w:r>
          </w:p>
        </w:tc>
      </w:tr>
      <w:tr w:rsidR="004340AB" w:rsidRPr="001E00BB" w14:paraId="11BDAF99" w14:textId="77777777" w:rsidTr="009B63E0">
        <w:trPr>
          <w:trHeight w:val="630"/>
        </w:trPr>
        <w:tc>
          <w:tcPr>
            <w:tcW w:w="3220" w:type="dxa"/>
            <w:gridSpan w:val="3"/>
            <w:shd w:val="clear" w:color="auto" w:fill="auto"/>
            <w:hideMark/>
          </w:tcPr>
          <w:p w14:paraId="17E1F73E"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8505.11 - 8505.20</w:t>
            </w:r>
          </w:p>
        </w:tc>
        <w:tc>
          <w:tcPr>
            <w:tcW w:w="6321" w:type="dxa"/>
            <w:shd w:val="clear" w:color="auto" w:fill="auto"/>
            <w:hideMark/>
          </w:tcPr>
          <w:p w14:paraId="52D6B3D4"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8505.11 through 8505.20 from any other subheading.</w:t>
            </w:r>
          </w:p>
        </w:tc>
      </w:tr>
      <w:tr w:rsidR="004340AB" w:rsidRPr="001E00BB" w14:paraId="7CB64B3C" w14:textId="77777777" w:rsidTr="009B63E0">
        <w:trPr>
          <w:trHeight w:val="3465"/>
        </w:trPr>
        <w:tc>
          <w:tcPr>
            <w:tcW w:w="3220" w:type="dxa"/>
            <w:gridSpan w:val="3"/>
            <w:shd w:val="clear" w:color="auto" w:fill="auto"/>
            <w:hideMark/>
          </w:tcPr>
          <w:p w14:paraId="3506436B"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8505.90</w:t>
            </w:r>
          </w:p>
        </w:tc>
        <w:tc>
          <w:tcPr>
            <w:tcW w:w="6321" w:type="dxa"/>
            <w:shd w:val="clear" w:color="auto" w:fill="auto"/>
            <w:hideMark/>
          </w:tcPr>
          <w:p w14:paraId="4C553A9C"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8505.90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8505.90,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85.05.</w:t>
            </w:r>
          </w:p>
        </w:tc>
      </w:tr>
      <w:tr w:rsidR="004340AB" w:rsidRPr="001E00BB" w14:paraId="2D6D9EA9" w14:textId="77777777" w:rsidTr="009B63E0">
        <w:trPr>
          <w:trHeight w:val="3465"/>
        </w:trPr>
        <w:tc>
          <w:tcPr>
            <w:tcW w:w="3220" w:type="dxa"/>
            <w:gridSpan w:val="3"/>
            <w:shd w:val="clear" w:color="auto" w:fill="auto"/>
            <w:hideMark/>
          </w:tcPr>
          <w:p w14:paraId="78713175"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8506.10</w:t>
            </w:r>
          </w:p>
        </w:tc>
        <w:tc>
          <w:tcPr>
            <w:tcW w:w="6321" w:type="dxa"/>
            <w:shd w:val="clear" w:color="auto" w:fill="auto"/>
            <w:hideMark/>
          </w:tcPr>
          <w:p w14:paraId="29834EAA"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8506.10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8506.10,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35 per cent under the build-up method; or</w:t>
            </w:r>
            <w:r w:rsidRPr="00247C1B">
              <w:rPr>
                <w:rFonts w:ascii="Times New Roman" w:eastAsia="Times New Roman" w:hAnsi="Times New Roman" w:cs="Times New Roman"/>
                <w:color w:val="000000"/>
                <w:sz w:val="24"/>
                <w:szCs w:val="24"/>
                <w:lang w:eastAsia="en-GB"/>
              </w:rPr>
              <w:br/>
              <w:t xml:space="preserve">     (b) 45 per cent under the build-down method; or</w:t>
            </w:r>
            <w:r w:rsidRPr="00247C1B">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85.06.</w:t>
            </w:r>
          </w:p>
        </w:tc>
      </w:tr>
      <w:tr w:rsidR="004340AB" w:rsidRPr="001E00BB" w14:paraId="796655FB" w14:textId="77777777" w:rsidTr="009B63E0">
        <w:trPr>
          <w:trHeight w:val="3465"/>
        </w:trPr>
        <w:tc>
          <w:tcPr>
            <w:tcW w:w="3220" w:type="dxa"/>
            <w:gridSpan w:val="3"/>
            <w:shd w:val="clear" w:color="auto" w:fill="auto"/>
            <w:hideMark/>
          </w:tcPr>
          <w:p w14:paraId="616C7722"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8506.30 - 8506.40</w:t>
            </w:r>
          </w:p>
        </w:tc>
        <w:tc>
          <w:tcPr>
            <w:tcW w:w="6321" w:type="dxa"/>
            <w:shd w:val="clear" w:color="auto" w:fill="auto"/>
            <w:hideMark/>
          </w:tcPr>
          <w:p w14:paraId="192346F8"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8506.30 through 8506.40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8506.30 through 8506.40,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85.06.</w:t>
            </w:r>
          </w:p>
        </w:tc>
      </w:tr>
      <w:tr w:rsidR="004340AB" w:rsidRPr="001E00BB" w14:paraId="0BFF3183" w14:textId="77777777" w:rsidTr="009B63E0">
        <w:trPr>
          <w:trHeight w:val="3465"/>
        </w:trPr>
        <w:tc>
          <w:tcPr>
            <w:tcW w:w="3220" w:type="dxa"/>
            <w:gridSpan w:val="3"/>
            <w:shd w:val="clear" w:color="auto" w:fill="auto"/>
            <w:hideMark/>
          </w:tcPr>
          <w:p w14:paraId="65FD7FBC"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8506.50</w:t>
            </w:r>
          </w:p>
        </w:tc>
        <w:tc>
          <w:tcPr>
            <w:tcW w:w="6321" w:type="dxa"/>
            <w:shd w:val="clear" w:color="auto" w:fill="auto"/>
            <w:hideMark/>
          </w:tcPr>
          <w:p w14:paraId="491A2B62"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8506.50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8506.50,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35 per cent under the build-up method; or</w:t>
            </w:r>
            <w:r w:rsidRPr="00247C1B">
              <w:rPr>
                <w:rFonts w:ascii="Times New Roman" w:eastAsia="Times New Roman" w:hAnsi="Times New Roman" w:cs="Times New Roman"/>
                <w:color w:val="000000"/>
                <w:sz w:val="24"/>
                <w:szCs w:val="24"/>
                <w:lang w:eastAsia="en-GB"/>
              </w:rPr>
              <w:br/>
              <w:t xml:space="preserve">     (b) 45 per cent under the build-down method; or</w:t>
            </w:r>
            <w:r w:rsidRPr="00247C1B">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85.06.</w:t>
            </w:r>
          </w:p>
        </w:tc>
      </w:tr>
      <w:tr w:rsidR="004340AB" w:rsidRPr="001E00BB" w14:paraId="19F63658" w14:textId="77777777" w:rsidTr="009B63E0">
        <w:trPr>
          <w:trHeight w:val="3465"/>
        </w:trPr>
        <w:tc>
          <w:tcPr>
            <w:tcW w:w="3220" w:type="dxa"/>
            <w:gridSpan w:val="3"/>
            <w:shd w:val="clear" w:color="auto" w:fill="auto"/>
            <w:hideMark/>
          </w:tcPr>
          <w:p w14:paraId="581B1913"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8506.60 - 8506.80</w:t>
            </w:r>
          </w:p>
        </w:tc>
        <w:tc>
          <w:tcPr>
            <w:tcW w:w="6321" w:type="dxa"/>
            <w:shd w:val="clear" w:color="auto" w:fill="auto"/>
            <w:hideMark/>
          </w:tcPr>
          <w:p w14:paraId="229DC75E"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8506.60 through 8506.80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8506.60 through 8506.80,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85.06.</w:t>
            </w:r>
          </w:p>
        </w:tc>
      </w:tr>
      <w:tr w:rsidR="004340AB" w:rsidRPr="001E00BB" w14:paraId="641D9DF8" w14:textId="77777777" w:rsidTr="009B63E0">
        <w:trPr>
          <w:trHeight w:val="630"/>
        </w:trPr>
        <w:tc>
          <w:tcPr>
            <w:tcW w:w="3220" w:type="dxa"/>
            <w:gridSpan w:val="3"/>
            <w:shd w:val="clear" w:color="auto" w:fill="auto"/>
            <w:hideMark/>
          </w:tcPr>
          <w:p w14:paraId="158F959A"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8506.90</w:t>
            </w:r>
          </w:p>
        </w:tc>
        <w:tc>
          <w:tcPr>
            <w:tcW w:w="6321" w:type="dxa"/>
            <w:shd w:val="clear" w:color="auto" w:fill="auto"/>
            <w:hideMark/>
          </w:tcPr>
          <w:p w14:paraId="406B014C"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8506.90 from any other heading.</w:t>
            </w:r>
          </w:p>
        </w:tc>
      </w:tr>
      <w:tr w:rsidR="004340AB" w:rsidRPr="001E00BB" w14:paraId="3736D161" w14:textId="77777777" w:rsidTr="009B63E0">
        <w:trPr>
          <w:trHeight w:val="2520"/>
        </w:trPr>
        <w:tc>
          <w:tcPr>
            <w:tcW w:w="3220" w:type="dxa"/>
            <w:gridSpan w:val="3"/>
            <w:shd w:val="clear" w:color="auto" w:fill="auto"/>
            <w:hideMark/>
          </w:tcPr>
          <w:p w14:paraId="5F42195F"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8507.10 - 8507.20</w:t>
            </w:r>
          </w:p>
        </w:tc>
        <w:tc>
          <w:tcPr>
            <w:tcW w:w="6321" w:type="dxa"/>
            <w:shd w:val="clear" w:color="auto" w:fill="auto"/>
            <w:hideMark/>
          </w:tcPr>
          <w:p w14:paraId="05D42908"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8507.10 through 8507.20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8507.10 through 8507.20,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35 per cent under the build-up method; or</w:t>
            </w:r>
            <w:r w:rsidRPr="00247C1B">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7AC2D4BB" w14:textId="77777777" w:rsidTr="009B63E0">
        <w:trPr>
          <w:trHeight w:val="2520"/>
        </w:trPr>
        <w:tc>
          <w:tcPr>
            <w:tcW w:w="3220" w:type="dxa"/>
            <w:gridSpan w:val="3"/>
            <w:shd w:val="clear" w:color="auto" w:fill="auto"/>
            <w:hideMark/>
          </w:tcPr>
          <w:p w14:paraId="4D0B35ED"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8507.30 - 8507.80</w:t>
            </w:r>
          </w:p>
        </w:tc>
        <w:tc>
          <w:tcPr>
            <w:tcW w:w="6321" w:type="dxa"/>
            <w:shd w:val="clear" w:color="auto" w:fill="auto"/>
            <w:hideMark/>
          </w:tcPr>
          <w:p w14:paraId="4220AE13"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8507.30 through 8507.80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8507.30 through 8507.80,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4DD5710B" w14:textId="77777777" w:rsidTr="009B63E0">
        <w:trPr>
          <w:trHeight w:val="3465"/>
        </w:trPr>
        <w:tc>
          <w:tcPr>
            <w:tcW w:w="3220" w:type="dxa"/>
            <w:gridSpan w:val="3"/>
            <w:shd w:val="clear" w:color="auto" w:fill="auto"/>
            <w:hideMark/>
          </w:tcPr>
          <w:p w14:paraId="1F68153A"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8507.90</w:t>
            </w:r>
          </w:p>
        </w:tc>
        <w:tc>
          <w:tcPr>
            <w:tcW w:w="6321" w:type="dxa"/>
            <w:shd w:val="clear" w:color="auto" w:fill="auto"/>
            <w:hideMark/>
          </w:tcPr>
          <w:p w14:paraId="77031F51" w14:textId="77777777" w:rsidR="004340AB" w:rsidRPr="00247C1B" w:rsidRDefault="004340AB" w:rsidP="00AA616E">
            <w:pPr>
              <w:spacing w:after="0" w:line="240" w:lineRule="auto"/>
              <w:rPr>
                <w:rFonts w:ascii="Times New Roman" w:eastAsia="Times New Roman" w:hAnsi="Times New Roman" w:cs="Times New Roman"/>
                <w:color w:val="000000"/>
                <w:sz w:val="24"/>
                <w:szCs w:val="24"/>
                <w:lang w:eastAsia="en-GB"/>
              </w:rPr>
            </w:pPr>
            <w:r w:rsidRPr="00247C1B">
              <w:rPr>
                <w:rFonts w:ascii="Times New Roman" w:eastAsia="Times New Roman" w:hAnsi="Times New Roman" w:cs="Times New Roman"/>
                <w:color w:val="000000"/>
                <w:sz w:val="24"/>
                <w:szCs w:val="24"/>
                <w:lang w:eastAsia="en-GB"/>
              </w:rPr>
              <w:t>A change to a good of subheading 8507.90 from any other heading; or</w:t>
            </w:r>
            <w:r w:rsidRPr="00247C1B">
              <w:rPr>
                <w:rFonts w:ascii="Times New Roman" w:eastAsia="Times New Roman" w:hAnsi="Times New Roman" w:cs="Times New Roman"/>
                <w:color w:val="000000"/>
                <w:sz w:val="24"/>
                <w:szCs w:val="24"/>
                <w:lang w:eastAsia="en-GB"/>
              </w:rPr>
              <w:br/>
            </w:r>
            <w:r w:rsidRPr="00247C1B">
              <w:rPr>
                <w:rFonts w:ascii="Times New Roman" w:eastAsia="Times New Roman" w:hAnsi="Times New Roman" w:cs="Times New Roman"/>
                <w:color w:val="000000"/>
                <w:sz w:val="24"/>
                <w:szCs w:val="24"/>
                <w:lang w:eastAsia="en-GB"/>
              </w:rPr>
              <w:br/>
              <w:t>No change in tariff classification required for a good of subheading 8507.90, provided there is a regional value content of not less than:</w:t>
            </w:r>
            <w:r w:rsidRPr="00247C1B">
              <w:rPr>
                <w:rFonts w:ascii="Times New Roman" w:eastAsia="Times New Roman" w:hAnsi="Times New Roman" w:cs="Times New Roman"/>
                <w:color w:val="000000"/>
                <w:sz w:val="24"/>
                <w:szCs w:val="24"/>
                <w:lang w:eastAsia="en-GB"/>
              </w:rPr>
              <w:br/>
              <w:t xml:space="preserve">     (a) 30 per cent under the build-up method; or</w:t>
            </w:r>
            <w:r w:rsidRPr="00247C1B">
              <w:rPr>
                <w:rFonts w:ascii="Times New Roman" w:eastAsia="Times New Roman" w:hAnsi="Times New Roman" w:cs="Times New Roman"/>
                <w:color w:val="000000"/>
                <w:sz w:val="24"/>
                <w:szCs w:val="24"/>
                <w:lang w:eastAsia="en-GB"/>
              </w:rPr>
              <w:br/>
              <w:t xml:space="preserve">     (b) 40 per cent under the build-down method; or</w:t>
            </w:r>
            <w:r w:rsidRPr="00247C1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85.07.</w:t>
            </w:r>
          </w:p>
        </w:tc>
      </w:tr>
      <w:tr w:rsidR="004340AB" w:rsidRPr="001E00BB" w14:paraId="5D3564B6" w14:textId="77777777" w:rsidTr="009B63E0">
        <w:trPr>
          <w:trHeight w:val="3780"/>
        </w:trPr>
        <w:tc>
          <w:tcPr>
            <w:tcW w:w="3220" w:type="dxa"/>
            <w:gridSpan w:val="3"/>
            <w:shd w:val="clear" w:color="auto" w:fill="auto"/>
            <w:hideMark/>
          </w:tcPr>
          <w:p w14:paraId="105E8E56" w14:textId="77777777" w:rsidR="004340AB" w:rsidRPr="002F7245" w:rsidRDefault="004340AB" w:rsidP="00AA616E">
            <w:pPr>
              <w:spacing w:after="0" w:line="240" w:lineRule="auto"/>
              <w:rPr>
                <w:rFonts w:ascii="Times New Roman" w:eastAsia="Times New Roman" w:hAnsi="Times New Roman" w:cs="Times New Roman"/>
                <w:color w:val="000000"/>
                <w:sz w:val="24"/>
                <w:szCs w:val="24"/>
                <w:lang w:eastAsia="en-GB"/>
              </w:rPr>
            </w:pPr>
            <w:r w:rsidRPr="002F7245">
              <w:rPr>
                <w:rFonts w:ascii="Times New Roman" w:eastAsia="Times New Roman" w:hAnsi="Times New Roman" w:cs="Times New Roman"/>
                <w:color w:val="000000"/>
                <w:sz w:val="24"/>
                <w:szCs w:val="24"/>
                <w:lang w:eastAsia="en-GB"/>
              </w:rPr>
              <w:t>8508.11</w:t>
            </w:r>
          </w:p>
        </w:tc>
        <w:tc>
          <w:tcPr>
            <w:tcW w:w="6321" w:type="dxa"/>
            <w:shd w:val="clear" w:color="auto" w:fill="auto"/>
            <w:hideMark/>
          </w:tcPr>
          <w:p w14:paraId="16873CD5" w14:textId="77777777" w:rsidR="004340AB" w:rsidRPr="002F7245" w:rsidRDefault="004340AB" w:rsidP="00AA616E">
            <w:pPr>
              <w:spacing w:after="0" w:line="240" w:lineRule="auto"/>
              <w:rPr>
                <w:rFonts w:ascii="Times New Roman" w:eastAsia="Times New Roman" w:hAnsi="Times New Roman" w:cs="Times New Roman"/>
                <w:color w:val="000000"/>
                <w:sz w:val="24"/>
                <w:szCs w:val="24"/>
                <w:lang w:eastAsia="en-GB"/>
              </w:rPr>
            </w:pPr>
            <w:r w:rsidRPr="002F7245">
              <w:rPr>
                <w:rFonts w:ascii="Times New Roman" w:eastAsia="Times New Roman" w:hAnsi="Times New Roman" w:cs="Times New Roman"/>
                <w:color w:val="000000"/>
                <w:sz w:val="24"/>
                <w:szCs w:val="24"/>
                <w:lang w:eastAsia="en-GB"/>
              </w:rPr>
              <w:t>A change to a good of subheading 8508.11 from any other subheading, except from heading 85.01; or</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A change to a good of subheading 8508.11 from any other subheading, except from housings of subheading 8508.70; or</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No change in tariff classification required for a good of subheading 8508.11, provided there is a regional value content of not less than:</w:t>
            </w:r>
            <w:r w:rsidRPr="002F7245">
              <w:rPr>
                <w:rFonts w:ascii="Times New Roman" w:eastAsia="Times New Roman" w:hAnsi="Times New Roman" w:cs="Times New Roman"/>
                <w:color w:val="000000"/>
                <w:sz w:val="24"/>
                <w:szCs w:val="24"/>
                <w:lang w:eastAsia="en-GB"/>
              </w:rPr>
              <w:br/>
              <w:t xml:space="preserve">     (a) 30 per cent under the build-up method; or</w:t>
            </w:r>
            <w:r w:rsidRPr="002F7245">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2BC2B941" w14:textId="77777777" w:rsidTr="009B63E0">
        <w:trPr>
          <w:trHeight w:val="6332"/>
        </w:trPr>
        <w:tc>
          <w:tcPr>
            <w:tcW w:w="3220" w:type="dxa"/>
            <w:gridSpan w:val="3"/>
            <w:shd w:val="clear" w:color="auto" w:fill="auto"/>
            <w:hideMark/>
          </w:tcPr>
          <w:p w14:paraId="64656FD5" w14:textId="77777777" w:rsidR="004340AB" w:rsidRPr="002F7245" w:rsidRDefault="004340AB" w:rsidP="00AA616E">
            <w:pPr>
              <w:spacing w:after="0" w:line="240" w:lineRule="auto"/>
              <w:rPr>
                <w:rFonts w:ascii="Times New Roman" w:eastAsia="Times New Roman" w:hAnsi="Times New Roman" w:cs="Times New Roman"/>
                <w:color w:val="000000"/>
                <w:sz w:val="24"/>
                <w:szCs w:val="24"/>
                <w:lang w:eastAsia="en-GB"/>
              </w:rPr>
            </w:pPr>
            <w:r w:rsidRPr="002F7245">
              <w:rPr>
                <w:rFonts w:ascii="Times New Roman" w:eastAsia="Times New Roman" w:hAnsi="Times New Roman" w:cs="Times New Roman"/>
                <w:color w:val="000000"/>
                <w:sz w:val="24"/>
                <w:szCs w:val="24"/>
                <w:lang w:eastAsia="en-GB"/>
              </w:rPr>
              <w:t>8508.19</w:t>
            </w:r>
          </w:p>
        </w:tc>
        <w:tc>
          <w:tcPr>
            <w:tcW w:w="6321" w:type="dxa"/>
            <w:shd w:val="clear" w:color="auto" w:fill="auto"/>
            <w:hideMark/>
          </w:tcPr>
          <w:p w14:paraId="228036CA" w14:textId="77777777" w:rsidR="004340AB" w:rsidRPr="002F7245" w:rsidRDefault="004340AB" w:rsidP="00AA616E">
            <w:pPr>
              <w:spacing w:after="0" w:line="240" w:lineRule="auto"/>
              <w:rPr>
                <w:rFonts w:ascii="Times New Roman" w:eastAsia="Times New Roman" w:hAnsi="Times New Roman" w:cs="Times New Roman"/>
                <w:color w:val="000000"/>
                <w:sz w:val="24"/>
                <w:szCs w:val="24"/>
                <w:lang w:eastAsia="en-GB"/>
              </w:rPr>
            </w:pPr>
            <w:r w:rsidRPr="002F7245">
              <w:rPr>
                <w:rFonts w:ascii="Times New Roman" w:eastAsia="Times New Roman" w:hAnsi="Times New Roman" w:cs="Times New Roman"/>
                <w:color w:val="000000"/>
                <w:sz w:val="24"/>
                <w:szCs w:val="24"/>
                <w:lang w:eastAsia="en-GB"/>
              </w:rPr>
              <w:t>A change to domestic vacuum cleaners of subheading 8508.19 from any other subheading, except from heading 85.01; or</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A change to domestic vacuum cleaners of subheading 8508.19 from any other subheading, except from housings of subheading 8508.70; or</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No change in tariff classification required for domestic vacuum cleaners of subheading 8508.19, provided there is a regional value content of not less than:</w:t>
            </w:r>
            <w:r w:rsidRPr="002F7245">
              <w:rPr>
                <w:rFonts w:ascii="Times New Roman" w:eastAsia="Times New Roman" w:hAnsi="Times New Roman" w:cs="Times New Roman"/>
                <w:color w:val="000000"/>
                <w:sz w:val="24"/>
                <w:szCs w:val="24"/>
                <w:lang w:eastAsia="en-GB"/>
              </w:rPr>
              <w:br/>
              <w:t xml:space="preserve">     (a) 30 per cent under the build-up method; or</w:t>
            </w:r>
            <w:r w:rsidRPr="002F7245">
              <w:rPr>
                <w:rFonts w:ascii="Times New Roman" w:eastAsia="Times New Roman" w:hAnsi="Times New Roman" w:cs="Times New Roman"/>
                <w:color w:val="000000"/>
                <w:sz w:val="24"/>
                <w:szCs w:val="24"/>
                <w:lang w:eastAsia="en-GB"/>
              </w:rPr>
              <w:br/>
              <w:t xml:space="preserve">     (b) 40 per cent under the build-down method; </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A change to any other good of subheading 8508.19 from any other heading; or</w:t>
            </w:r>
            <w:r w:rsidRPr="002F7245">
              <w:rPr>
                <w:rFonts w:ascii="Times New Roman" w:eastAsia="Times New Roman" w:hAnsi="Times New Roman" w:cs="Times New Roman"/>
                <w:color w:val="000000"/>
                <w:sz w:val="24"/>
                <w:szCs w:val="24"/>
                <w:lang w:eastAsia="en-GB"/>
              </w:rPr>
              <w:br/>
            </w:r>
            <w:r w:rsidRPr="002F7245">
              <w:rPr>
                <w:rFonts w:ascii="Times New Roman" w:eastAsia="Times New Roman" w:hAnsi="Times New Roman" w:cs="Times New Roman"/>
                <w:color w:val="000000"/>
                <w:sz w:val="24"/>
                <w:szCs w:val="24"/>
                <w:lang w:eastAsia="en-GB"/>
              </w:rPr>
              <w:br/>
              <w:t>No change in tariff classification required for any other good of subheading 8508.19, provided there is a regional value content of not less than:</w:t>
            </w:r>
            <w:r w:rsidRPr="002F7245">
              <w:rPr>
                <w:rFonts w:ascii="Times New Roman" w:eastAsia="Times New Roman" w:hAnsi="Times New Roman" w:cs="Times New Roman"/>
                <w:color w:val="000000"/>
                <w:sz w:val="24"/>
                <w:szCs w:val="24"/>
                <w:lang w:eastAsia="en-GB"/>
              </w:rPr>
              <w:br/>
              <w:t xml:space="preserve">     (a) 30 per cent under the build-up method; or</w:t>
            </w:r>
            <w:r w:rsidRPr="002F7245">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47FDDAF7" w14:textId="77777777" w:rsidTr="009B63E0">
        <w:trPr>
          <w:trHeight w:val="2520"/>
        </w:trPr>
        <w:tc>
          <w:tcPr>
            <w:tcW w:w="3220" w:type="dxa"/>
            <w:gridSpan w:val="3"/>
            <w:shd w:val="clear" w:color="auto" w:fill="auto"/>
            <w:hideMark/>
          </w:tcPr>
          <w:p w14:paraId="6849AC3B"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8508.60</w:t>
            </w:r>
          </w:p>
        </w:tc>
        <w:tc>
          <w:tcPr>
            <w:tcW w:w="6321" w:type="dxa"/>
            <w:shd w:val="clear" w:color="auto" w:fill="auto"/>
            <w:hideMark/>
          </w:tcPr>
          <w:p w14:paraId="6D61476C"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8508.60 from any other heading; or</w:t>
            </w:r>
            <w:r w:rsidRPr="00181B75">
              <w:rPr>
                <w:rFonts w:ascii="Times New Roman" w:eastAsia="Times New Roman" w:hAnsi="Times New Roman" w:cs="Times New Roman"/>
                <w:color w:val="000000"/>
                <w:sz w:val="24"/>
                <w:szCs w:val="24"/>
                <w:lang w:eastAsia="en-GB"/>
              </w:rPr>
              <w:br/>
            </w:r>
            <w:r w:rsidRPr="00181B75">
              <w:rPr>
                <w:rFonts w:ascii="Times New Roman" w:eastAsia="Times New Roman" w:hAnsi="Times New Roman" w:cs="Times New Roman"/>
                <w:color w:val="000000"/>
                <w:sz w:val="24"/>
                <w:szCs w:val="24"/>
                <w:lang w:eastAsia="en-GB"/>
              </w:rPr>
              <w:br/>
              <w:t>No change in tariff classification required for a good of subheading 8508.60, provided there is a regional value content of not less than:</w:t>
            </w:r>
            <w:r w:rsidRPr="00181B75">
              <w:rPr>
                <w:rFonts w:ascii="Times New Roman" w:eastAsia="Times New Roman" w:hAnsi="Times New Roman" w:cs="Times New Roman"/>
                <w:color w:val="000000"/>
                <w:sz w:val="24"/>
                <w:szCs w:val="24"/>
                <w:lang w:eastAsia="en-GB"/>
              </w:rPr>
              <w:br/>
              <w:t xml:space="preserve">     (a) 30 per cent under the build-up method; or</w:t>
            </w:r>
            <w:r w:rsidRPr="00181B75">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592D74AA" w14:textId="77777777" w:rsidTr="009B63E0">
        <w:trPr>
          <w:trHeight w:val="630"/>
        </w:trPr>
        <w:tc>
          <w:tcPr>
            <w:tcW w:w="3220" w:type="dxa"/>
            <w:gridSpan w:val="3"/>
            <w:shd w:val="clear" w:color="auto" w:fill="auto"/>
            <w:hideMark/>
          </w:tcPr>
          <w:p w14:paraId="70C622C0"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8508.70</w:t>
            </w:r>
          </w:p>
        </w:tc>
        <w:tc>
          <w:tcPr>
            <w:tcW w:w="6321" w:type="dxa"/>
            <w:shd w:val="clear" w:color="auto" w:fill="auto"/>
            <w:hideMark/>
          </w:tcPr>
          <w:p w14:paraId="7C30049A"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8508.70 from any other heading.</w:t>
            </w:r>
          </w:p>
        </w:tc>
      </w:tr>
      <w:tr w:rsidR="004340AB" w:rsidRPr="001E00BB" w14:paraId="3A858984" w14:textId="77777777" w:rsidTr="009B63E0">
        <w:trPr>
          <w:trHeight w:val="2520"/>
        </w:trPr>
        <w:tc>
          <w:tcPr>
            <w:tcW w:w="3220" w:type="dxa"/>
            <w:gridSpan w:val="3"/>
            <w:shd w:val="clear" w:color="auto" w:fill="auto"/>
            <w:hideMark/>
          </w:tcPr>
          <w:p w14:paraId="3FE18D2D"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8509.40 - 8509.80</w:t>
            </w:r>
          </w:p>
        </w:tc>
        <w:tc>
          <w:tcPr>
            <w:tcW w:w="6321" w:type="dxa"/>
            <w:shd w:val="clear" w:color="auto" w:fill="auto"/>
            <w:hideMark/>
          </w:tcPr>
          <w:p w14:paraId="4AF1D502"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8509.40 through 8509.80 from any other heading; or</w:t>
            </w:r>
            <w:r w:rsidRPr="00181B75">
              <w:rPr>
                <w:rFonts w:ascii="Times New Roman" w:eastAsia="Times New Roman" w:hAnsi="Times New Roman" w:cs="Times New Roman"/>
                <w:color w:val="000000"/>
                <w:sz w:val="24"/>
                <w:szCs w:val="24"/>
                <w:lang w:eastAsia="en-GB"/>
              </w:rPr>
              <w:br/>
            </w:r>
            <w:r w:rsidRPr="00181B75">
              <w:rPr>
                <w:rFonts w:ascii="Times New Roman" w:eastAsia="Times New Roman" w:hAnsi="Times New Roman" w:cs="Times New Roman"/>
                <w:color w:val="000000"/>
                <w:sz w:val="24"/>
                <w:szCs w:val="24"/>
                <w:lang w:eastAsia="en-GB"/>
              </w:rPr>
              <w:br/>
              <w:t>No change in tariff classification required for a good of subheading 8509.40 through 8509.80, provided there is a regional value content of not less than:</w:t>
            </w:r>
            <w:r w:rsidRPr="00181B75">
              <w:rPr>
                <w:rFonts w:ascii="Times New Roman" w:eastAsia="Times New Roman" w:hAnsi="Times New Roman" w:cs="Times New Roman"/>
                <w:color w:val="000000"/>
                <w:sz w:val="24"/>
                <w:szCs w:val="24"/>
                <w:lang w:eastAsia="en-GB"/>
              </w:rPr>
              <w:br/>
              <w:t xml:space="preserve">     (a) 35 per cent under the build-up method; or</w:t>
            </w:r>
            <w:r w:rsidRPr="00181B75">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2AF54EB5" w14:textId="77777777" w:rsidTr="009B63E0">
        <w:trPr>
          <w:trHeight w:val="630"/>
        </w:trPr>
        <w:tc>
          <w:tcPr>
            <w:tcW w:w="3220" w:type="dxa"/>
            <w:gridSpan w:val="3"/>
            <w:shd w:val="clear" w:color="auto" w:fill="auto"/>
            <w:hideMark/>
          </w:tcPr>
          <w:p w14:paraId="2FF953FD"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8509.90</w:t>
            </w:r>
          </w:p>
        </w:tc>
        <w:tc>
          <w:tcPr>
            <w:tcW w:w="6321" w:type="dxa"/>
            <w:shd w:val="clear" w:color="auto" w:fill="auto"/>
            <w:hideMark/>
          </w:tcPr>
          <w:p w14:paraId="0B17CBE2"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8509.90 from any other heading.</w:t>
            </w:r>
          </w:p>
        </w:tc>
      </w:tr>
      <w:tr w:rsidR="004340AB" w:rsidRPr="001E00BB" w14:paraId="5B73996C" w14:textId="77777777" w:rsidTr="009B63E0">
        <w:trPr>
          <w:trHeight w:val="630"/>
        </w:trPr>
        <w:tc>
          <w:tcPr>
            <w:tcW w:w="3220" w:type="dxa"/>
            <w:gridSpan w:val="3"/>
            <w:shd w:val="clear" w:color="auto" w:fill="auto"/>
            <w:hideMark/>
          </w:tcPr>
          <w:p w14:paraId="1FD932AC"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8510.10 - 8510.30</w:t>
            </w:r>
          </w:p>
        </w:tc>
        <w:tc>
          <w:tcPr>
            <w:tcW w:w="6321" w:type="dxa"/>
            <w:shd w:val="clear" w:color="auto" w:fill="auto"/>
            <w:hideMark/>
          </w:tcPr>
          <w:p w14:paraId="6A79BDCF"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8510.10 through 8510.30 from any other subheading.</w:t>
            </w:r>
          </w:p>
        </w:tc>
      </w:tr>
      <w:tr w:rsidR="004340AB" w:rsidRPr="001E00BB" w14:paraId="771D62E9" w14:textId="77777777" w:rsidTr="009B63E0">
        <w:trPr>
          <w:trHeight w:val="630"/>
        </w:trPr>
        <w:tc>
          <w:tcPr>
            <w:tcW w:w="3220" w:type="dxa"/>
            <w:gridSpan w:val="3"/>
            <w:shd w:val="clear" w:color="auto" w:fill="auto"/>
            <w:hideMark/>
          </w:tcPr>
          <w:p w14:paraId="7CD19B4C"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8510.90</w:t>
            </w:r>
          </w:p>
        </w:tc>
        <w:tc>
          <w:tcPr>
            <w:tcW w:w="6321" w:type="dxa"/>
            <w:shd w:val="clear" w:color="auto" w:fill="auto"/>
            <w:hideMark/>
          </w:tcPr>
          <w:p w14:paraId="103FB55D"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8510.90 from any other heading.</w:t>
            </w:r>
          </w:p>
        </w:tc>
      </w:tr>
      <w:tr w:rsidR="004340AB" w:rsidRPr="001E00BB" w14:paraId="2BEFE543" w14:textId="77777777" w:rsidTr="009B63E0">
        <w:trPr>
          <w:trHeight w:val="630"/>
        </w:trPr>
        <w:tc>
          <w:tcPr>
            <w:tcW w:w="3220" w:type="dxa"/>
            <w:gridSpan w:val="3"/>
            <w:shd w:val="clear" w:color="auto" w:fill="auto"/>
            <w:hideMark/>
          </w:tcPr>
          <w:p w14:paraId="3D687257"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8511.10 - 8511.80</w:t>
            </w:r>
          </w:p>
        </w:tc>
        <w:tc>
          <w:tcPr>
            <w:tcW w:w="6321" w:type="dxa"/>
            <w:shd w:val="clear" w:color="auto" w:fill="auto"/>
            <w:hideMark/>
          </w:tcPr>
          <w:p w14:paraId="6AF74A72"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8511.10 through 8511.80 from any other subheading.</w:t>
            </w:r>
          </w:p>
        </w:tc>
      </w:tr>
      <w:tr w:rsidR="004340AB" w:rsidRPr="001E00BB" w14:paraId="5F0E93CA" w14:textId="77777777" w:rsidTr="009B63E0">
        <w:trPr>
          <w:trHeight w:val="630"/>
        </w:trPr>
        <w:tc>
          <w:tcPr>
            <w:tcW w:w="3220" w:type="dxa"/>
            <w:gridSpan w:val="3"/>
            <w:shd w:val="clear" w:color="auto" w:fill="auto"/>
            <w:hideMark/>
          </w:tcPr>
          <w:p w14:paraId="2D3AF9E8"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8511.90</w:t>
            </w:r>
          </w:p>
        </w:tc>
        <w:tc>
          <w:tcPr>
            <w:tcW w:w="6321" w:type="dxa"/>
            <w:shd w:val="clear" w:color="auto" w:fill="auto"/>
            <w:hideMark/>
          </w:tcPr>
          <w:p w14:paraId="4A920675"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8511.90 from any other heading.</w:t>
            </w:r>
          </w:p>
        </w:tc>
      </w:tr>
      <w:tr w:rsidR="004340AB" w:rsidRPr="001E00BB" w14:paraId="427936A5" w14:textId="77777777" w:rsidTr="009B63E0">
        <w:trPr>
          <w:trHeight w:val="630"/>
        </w:trPr>
        <w:tc>
          <w:tcPr>
            <w:tcW w:w="3220" w:type="dxa"/>
            <w:gridSpan w:val="3"/>
            <w:shd w:val="clear" w:color="auto" w:fill="auto"/>
            <w:hideMark/>
          </w:tcPr>
          <w:p w14:paraId="4D488BB1"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8512.10 - 8512.30</w:t>
            </w:r>
          </w:p>
        </w:tc>
        <w:tc>
          <w:tcPr>
            <w:tcW w:w="6321" w:type="dxa"/>
            <w:shd w:val="clear" w:color="auto" w:fill="auto"/>
            <w:hideMark/>
          </w:tcPr>
          <w:p w14:paraId="7323E0EF"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8512.10 through 8512.30 from any other subheading.</w:t>
            </w:r>
          </w:p>
        </w:tc>
      </w:tr>
      <w:tr w:rsidR="004340AB" w:rsidRPr="001E00BB" w14:paraId="6185FBB9" w14:textId="77777777" w:rsidTr="009B63E0">
        <w:trPr>
          <w:trHeight w:val="3465"/>
        </w:trPr>
        <w:tc>
          <w:tcPr>
            <w:tcW w:w="3220" w:type="dxa"/>
            <w:gridSpan w:val="3"/>
            <w:shd w:val="clear" w:color="auto" w:fill="auto"/>
            <w:hideMark/>
          </w:tcPr>
          <w:p w14:paraId="3F3241AA"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8512.40 - 8512.90</w:t>
            </w:r>
          </w:p>
        </w:tc>
        <w:tc>
          <w:tcPr>
            <w:tcW w:w="6321" w:type="dxa"/>
            <w:shd w:val="clear" w:color="auto" w:fill="auto"/>
            <w:hideMark/>
          </w:tcPr>
          <w:p w14:paraId="060DFBEA"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8512.40 through 8512.90 from any other heading; or</w:t>
            </w:r>
            <w:r w:rsidRPr="00181B75">
              <w:rPr>
                <w:rFonts w:ascii="Times New Roman" w:eastAsia="Times New Roman" w:hAnsi="Times New Roman" w:cs="Times New Roman"/>
                <w:color w:val="000000"/>
                <w:sz w:val="24"/>
                <w:szCs w:val="24"/>
                <w:lang w:eastAsia="en-GB"/>
              </w:rPr>
              <w:br/>
            </w:r>
            <w:r w:rsidRPr="00181B75">
              <w:rPr>
                <w:rFonts w:ascii="Times New Roman" w:eastAsia="Times New Roman" w:hAnsi="Times New Roman" w:cs="Times New Roman"/>
                <w:color w:val="000000"/>
                <w:sz w:val="24"/>
                <w:szCs w:val="24"/>
                <w:lang w:eastAsia="en-GB"/>
              </w:rPr>
              <w:br/>
              <w:t>No change in tariff classification required for a good of subheading 8512.40 through 8512.90, provided there is a regional value content of not less than:</w:t>
            </w:r>
            <w:r w:rsidRPr="00181B75">
              <w:rPr>
                <w:rFonts w:ascii="Times New Roman" w:eastAsia="Times New Roman" w:hAnsi="Times New Roman" w:cs="Times New Roman"/>
                <w:color w:val="000000"/>
                <w:sz w:val="24"/>
                <w:szCs w:val="24"/>
                <w:lang w:eastAsia="en-GB"/>
              </w:rPr>
              <w:br/>
              <w:t xml:space="preserve">     (a) 30 per cent under the build-up method; or</w:t>
            </w:r>
            <w:r w:rsidRPr="00181B75">
              <w:rPr>
                <w:rFonts w:ascii="Times New Roman" w:eastAsia="Times New Roman" w:hAnsi="Times New Roman" w:cs="Times New Roman"/>
                <w:color w:val="000000"/>
                <w:sz w:val="24"/>
                <w:szCs w:val="24"/>
                <w:lang w:eastAsia="en-GB"/>
              </w:rPr>
              <w:br/>
              <w:t xml:space="preserve">     (b) 40 per cent under the build-down method; or</w:t>
            </w:r>
            <w:r w:rsidRPr="00181B75">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85.12.</w:t>
            </w:r>
          </w:p>
        </w:tc>
      </w:tr>
      <w:tr w:rsidR="004340AB" w:rsidRPr="001E00BB" w14:paraId="4E025367" w14:textId="77777777" w:rsidTr="009B63E0">
        <w:trPr>
          <w:trHeight w:val="3465"/>
        </w:trPr>
        <w:tc>
          <w:tcPr>
            <w:tcW w:w="3220" w:type="dxa"/>
            <w:gridSpan w:val="3"/>
            <w:shd w:val="clear" w:color="auto" w:fill="auto"/>
            <w:hideMark/>
          </w:tcPr>
          <w:p w14:paraId="6C16DF7E"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8513.10</w:t>
            </w:r>
          </w:p>
        </w:tc>
        <w:tc>
          <w:tcPr>
            <w:tcW w:w="6321" w:type="dxa"/>
            <w:shd w:val="clear" w:color="auto" w:fill="auto"/>
            <w:hideMark/>
          </w:tcPr>
          <w:p w14:paraId="4488C535"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8513.10 from any other heading; or</w:t>
            </w:r>
            <w:r w:rsidRPr="00181B75">
              <w:rPr>
                <w:rFonts w:ascii="Times New Roman" w:eastAsia="Times New Roman" w:hAnsi="Times New Roman" w:cs="Times New Roman"/>
                <w:color w:val="000000"/>
                <w:sz w:val="24"/>
                <w:szCs w:val="24"/>
                <w:lang w:eastAsia="en-GB"/>
              </w:rPr>
              <w:br/>
            </w:r>
            <w:r w:rsidRPr="00181B75">
              <w:rPr>
                <w:rFonts w:ascii="Times New Roman" w:eastAsia="Times New Roman" w:hAnsi="Times New Roman" w:cs="Times New Roman"/>
                <w:color w:val="000000"/>
                <w:sz w:val="24"/>
                <w:szCs w:val="24"/>
                <w:lang w:eastAsia="en-GB"/>
              </w:rPr>
              <w:br/>
              <w:t>No change in tariff classification required for a good of subheading 8513.10, provided there is a regional value content of not less than:</w:t>
            </w:r>
            <w:r w:rsidRPr="00181B75">
              <w:rPr>
                <w:rFonts w:ascii="Times New Roman" w:eastAsia="Times New Roman" w:hAnsi="Times New Roman" w:cs="Times New Roman"/>
                <w:color w:val="000000"/>
                <w:sz w:val="24"/>
                <w:szCs w:val="24"/>
                <w:lang w:eastAsia="en-GB"/>
              </w:rPr>
              <w:br/>
              <w:t xml:space="preserve">     (a) 35 per cent under the build-up method; or</w:t>
            </w:r>
            <w:r w:rsidRPr="00181B75">
              <w:rPr>
                <w:rFonts w:ascii="Times New Roman" w:eastAsia="Times New Roman" w:hAnsi="Times New Roman" w:cs="Times New Roman"/>
                <w:color w:val="000000"/>
                <w:sz w:val="24"/>
                <w:szCs w:val="24"/>
                <w:lang w:eastAsia="en-GB"/>
              </w:rPr>
              <w:br/>
              <w:t xml:space="preserve">     (b) 45 per cent under the build-down method; or</w:t>
            </w:r>
            <w:r w:rsidRPr="00181B75">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85.13.</w:t>
            </w:r>
          </w:p>
        </w:tc>
      </w:tr>
      <w:tr w:rsidR="004340AB" w:rsidRPr="001E00BB" w14:paraId="3D5F708C" w14:textId="77777777" w:rsidTr="009B63E0">
        <w:trPr>
          <w:trHeight w:val="630"/>
        </w:trPr>
        <w:tc>
          <w:tcPr>
            <w:tcW w:w="3220" w:type="dxa"/>
            <w:gridSpan w:val="3"/>
            <w:shd w:val="clear" w:color="auto" w:fill="auto"/>
            <w:hideMark/>
          </w:tcPr>
          <w:p w14:paraId="4A466564"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8513.90</w:t>
            </w:r>
          </w:p>
        </w:tc>
        <w:tc>
          <w:tcPr>
            <w:tcW w:w="6321" w:type="dxa"/>
            <w:shd w:val="clear" w:color="auto" w:fill="auto"/>
            <w:hideMark/>
          </w:tcPr>
          <w:p w14:paraId="09AC9867"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8513.90 from any other heading.</w:t>
            </w:r>
          </w:p>
        </w:tc>
      </w:tr>
      <w:tr w:rsidR="004340AB" w:rsidRPr="001E00BB" w14:paraId="67F274AC" w14:textId="77777777" w:rsidTr="009B63E0">
        <w:trPr>
          <w:trHeight w:val="630"/>
        </w:trPr>
        <w:tc>
          <w:tcPr>
            <w:tcW w:w="3220" w:type="dxa"/>
            <w:gridSpan w:val="3"/>
            <w:shd w:val="clear" w:color="auto" w:fill="auto"/>
            <w:hideMark/>
          </w:tcPr>
          <w:p w14:paraId="116D8F7E"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8514.10 - 8514.40</w:t>
            </w:r>
          </w:p>
        </w:tc>
        <w:tc>
          <w:tcPr>
            <w:tcW w:w="6321" w:type="dxa"/>
            <w:shd w:val="clear" w:color="auto" w:fill="auto"/>
            <w:hideMark/>
          </w:tcPr>
          <w:p w14:paraId="33268614"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8514.10 through 8514.40 from any other subheading.</w:t>
            </w:r>
          </w:p>
        </w:tc>
      </w:tr>
      <w:tr w:rsidR="004340AB" w:rsidRPr="001E00BB" w14:paraId="4B62E53F" w14:textId="77777777" w:rsidTr="009B63E0">
        <w:trPr>
          <w:trHeight w:val="630"/>
        </w:trPr>
        <w:tc>
          <w:tcPr>
            <w:tcW w:w="3220" w:type="dxa"/>
            <w:gridSpan w:val="3"/>
            <w:shd w:val="clear" w:color="auto" w:fill="auto"/>
            <w:hideMark/>
          </w:tcPr>
          <w:p w14:paraId="5B72C84B"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8514.90</w:t>
            </w:r>
          </w:p>
        </w:tc>
        <w:tc>
          <w:tcPr>
            <w:tcW w:w="6321" w:type="dxa"/>
            <w:shd w:val="clear" w:color="auto" w:fill="auto"/>
            <w:hideMark/>
          </w:tcPr>
          <w:p w14:paraId="5D7ACEF8"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8514.90 from any other heading.</w:t>
            </w:r>
          </w:p>
        </w:tc>
      </w:tr>
      <w:tr w:rsidR="004340AB" w:rsidRPr="001E00BB" w14:paraId="4F5E83E3" w14:textId="77777777" w:rsidTr="009B63E0">
        <w:trPr>
          <w:trHeight w:val="630"/>
        </w:trPr>
        <w:tc>
          <w:tcPr>
            <w:tcW w:w="3220" w:type="dxa"/>
            <w:gridSpan w:val="3"/>
            <w:shd w:val="clear" w:color="auto" w:fill="auto"/>
            <w:hideMark/>
          </w:tcPr>
          <w:p w14:paraId="2C0183F8"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8515.11 - 8515.80</w:t>
            </w:r>
          </w:p>
        </w:tc>
        <w:tc>
          <w:tcPr>
            <w:tcW w:w="6321" w:type="dxa"/>
            <w:shd w:val="clear" w:color="auto" w:fill="auto"/>
            <w:hideMark/>
          </w:tcPr>
          <w:p w14:paraId="51309204"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8515.11 through 8515.80 from any other subheading.</w:t>
            </w:r>
          </w:p>
        </w:tc>
      </w:tr>
      <w:tr w:rsidR="004340AB" w:rsidRPr="001E00BB" w14:paraId="1FF4D7FC" w14:textId="77777777" w:rsidTr="009B63E0">
        <w:trPr>
          <w:trHeight w:val="630"/>
        </w:trPr>
        <w:tc>
          <w:tcPr>
            <w:tcW w:w="3220" w:type="dxa"/>
            <w:gridSpan w:val="3"/>
            <w:shd w:val="clear" w:color="auto" w:fill="auto"/>
            <w:hideMark/>
          </w:tcPr>
          <w:p w14:paraId="77F66C89"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8515.90</w:t>
            </w:r>
          </w:p>
        </w:tc>
        <w:tc>
          <w:tcPr>
            <w:tcW w:w="6321" w:type="dxa"/>
            <w:shd w:val="clear" w:color="auto" w:fill="auto"/>
            <w:hideMark/>
          </w:tcPr>
          <w:p w14:paraId="43AEB224"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8515.90 from any other heading.</w:t>
            </w:r>
          </w:p>
        </w:tc>
      </w:tr>
      <w:tr w:rsidR="004340AB" w:rsidRPr="001E00BB" w14:paraId="603F925D" w14:textId="77777777" w:rsidTr="009B63E0">
        <w:trPr>
          <w:trHeight w:val="2520"/>
        </w:trPr>
        <w:tc>
          <w:tcPr>
            <w:tcW w:w="3220" w:type="dxa"/>
            <w:gridSpan w:val="3"/>
            <w:shd w:val="clear" w:color="auto" w:fill="auto"/>
            <w:hideMark/>
          </w:tcPr>
          <w:p w14:paraId="0F0EAE46"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8516.10</w:t>
            </w:r>
          </w:p>
        </w:tc>
        <w:tc>
          <w:tcPr>
            <w:tcW w:w="6321" w:type="dxa"/>
            <w:shd w:val="clear" w:color="auto" w:fill="auto"/>
            <w:hideMark/>
          </w:tcPr>
          <w:p w14:paraId="41407119"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8516.10 from any other heading; or</w:t>
            </w:r>
            <w:r w:rsidRPr="00181B75">
              <w:rPr>
                <w:rFonts w:ascii="Times New Roman" w:eastAsia="Times New Roman" w:hAnsi="Times New Roman" w:cs="Times New Roman"/>
                <w:color w:val="000000"/>
                <w:sz w:val="24"/>
                <w:szCs w:val="24"/>
                <w:lang w:eastAsia="en-GB"/>
              </w:rPr>
              <w:br/>
            </w:r>
            <w:r w:rsidRPr="00181B75">
              <w:rPr>
                <w:rFonts w:ascii="Times New Roman" w:eastAsia="Times New Roman" w:hAnsi="Times New Roman" w:cs="Times New Roman"/>
                <w:color w:val="000000"/>
                <w:sz w:val="24"/>
                <w:szCs w:val="24"/>
                <w:lang w:eastAsia="en-GB"/>
              </w:rPr>
              <w:br/>
              <w:t>No change in tariff classification required for a good of subheading 8516.10, provided there is a regional value content of not less than:</w:t>
            </w:r>
            <w:r w:rsidRPr="00181B75">
              <w:rPr>
                <w:rFonts w:ascii="Times New Roman" w:eastAsia="Times New Roman" w:hAnsi="Times New Roman" w:cs="Times New Roman"/>
                <w:color w:val="000000"/>
                <w:sz w:val="24"/>
                <w:szCs w:val="24"/>
                <w:lang w:eastAsia="en-GB"/>
              </w:rPr>
              <w:br/>
              <w:t xml:space="preserve">     (a) 35 per cent under the build-up method; or</w:t>
            </w:r>
            <w:r w:rsidRPr="00181B75">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65C2144A" w14:textId="77777777" w:rsidTr="009B63E0">
        <w:trPr>
          <w:trHeight w:val="630"/>
        </w:trPr>
        <w:tc>
          <w:tcPr>
            <w:tcW w:w="3220" w:type="dxa"/>
            <w:gridSpan w:val="3"/>
            <w:shd w:val="clear" w:color="auto" w:fill="auto"/>
            <w:hideMark/>
          </w:tcPr>
          <w:p w14:paraId="01DEE22A"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8516.21 - 8516.33</w:t>
            </w:r>
          </w:p>
        </w:tc>
        <w:tc>
          <w:tcPr>
            <w:tcW w:w="6321" w:type="dxa"/>
            <w:shd w:val="clear" w:color="auto" w:fill="auto"/>
            <w:hideMark/>
          </w:tcPr>
          <w:p w14:paraId="5E9719B5" w14:textId="77777777" w:rsidR="004340AB" w:rsidRPr="00181B75" w:rsidRDefault="004340AB" w:rsidP="00AA616E">
            <w:pPr>
              <w:spacing w:after="0" w:line="240" w:lineRule="auto"/>
              <w:rPr>
                <w:rFonts w:ascii="Times New Roman" w:eastAsia="Times New Roman" w:hAnsi="Times New Roman" w:cs="Times New Roman"/>
                <w:color w:val="000000"/>
                <w:sz w:val="24"/>
                <w:szCs w:val="24"/>
                <w:lang w:eastAsia="en-GB"/>
              </w:rPr>
            </w:pPr>
            <w:r w:rsidRPr="00181B75">
              <w:rPr>
                <w:rFonts w:ascii="Times New Roman" w:eastAsia="Times New Roman" w:hAnsi="Times New Roman" w:cs="Times New Roman"/>
                <w:color w:val="000000"/>
                <w:sz w:val="24"/>
                <w:szCs w:val="24"/>
                <w:lang w:eastAsia="en-GB"/>
              </w:rPr>
              <w:t>A change to a good of subheading 8516.21 through 8516.33 from any other subheading.</w:t>
            </w:r>
          </w:p>
        </w:tc>
      </w:tr>
      <w:tr w:rsidR="004340AB" w:rsidRPr="001E00BB" w14:paraId="4EBF106A" w14:textId="77777777" w:rsidTr="009B63E0">
        <w:trPr>
          <w:trHeight w:val="2520"/>
        </w:trPr>
        <w:tc>
          <w:tcPr>
            <w:tcW w:w="3220" w:type="dxa"/>
            <w:gridSpan w:val="3"/>
            <w:shd w:val="clear" w:color="auto" w:fill="auto"/>
            <w:hideMark/>
          </w:tcPr>
          <w:p w14:paraId="61913C10"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8516.40</w:t>
            </w:r>
          </w:p>
        </w:tc>
        <w:tc>
          <w:tcPr>
            <w:tcW w:w="6321" w:type="dxa"/>
            <w:shd w:val="clear" w:color="auto" w:fill="auto"/>
            <w:hideMark/>
          </w:tcPr>
          <w:p w14:paraId="1BBA2235"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A change to a good of subheading 8516.40 from any other heading; or</w:t>
            </w:r>
            <w:r w:rsidRPr="00EF06BB">
              <w:rPr>
                <w:rFonts w:ascii="Times New Roman" w:eastAsia="Times New Roman" w:hAnsi="Times New Roman" w:cs="Times New Roman"/>
                <w:color w:val="000000"/>
                <w:sz w:val="24"/>
                <w:szCs w:val="24"/>
                <w:lang w:eastAsia="en-GB"/>
              </w:rPr>
              <w:br/>
            </w:r>
            <w:r w:rsidRPr="00EF06BB">
              <w:rPr>
                <w:rFonts w:ascii="Times New Roman" w:eastAsia="Times New Roman" w:hAnsi="Times New Roman" w:cs="Times New Roman"/>
                <w:color w:val="000000"/>
                <w:sz w:val="24"/>
                <w:szCs w:val="24"/>
                <w:lang w:eastAsia="en-GB"/>
              </w:rPr>
              <w:br/>
              <w:t>No change in tariff classification required for a good of subheading 8516.40, provided there is a regional value content of not less than:</w:t>
            </w:r>
            <w:r w:rsidRPr="00EF06BB">
              <w:rPr>
                <w:rFonts w:ascii="Times New Roman" w:eastAsia="Times New Roman" w:hAnsi="Times New Roman" w:cs="Times New Roman"/>
                <w:color w:val="000000"/>
                <w:sz w:val="24"/>
                <w:szCs w:val="24"/>
                <w:lang w:eastAsia="en-GB"/>
              </w:rPr>
              <w:br/>
              <w:t xml:space="preserve">     (a) 35 per cent under the build-up method; or</w:t>
            </w:r>
            <w:r w:rsidRPr="00EF06BB">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59653D1B" w14:textId="77777777" w:rsidTr="009B63E0">
        <w:trPr>
          <w:trHeight w:val="630"/>
        </w:trPr>
        <w:tc>
          <w:tcPr>
            <w:tcW w:w="3220" w:type="dxa"/>
            <w:gridSpan w:val="3"/>
            <w:shd w:val="clear" w:color="auto" w:fill="auto"/>
            <w:hideMark/>
          </w:tcPr>
          <w:p w14:paraId="12E57F16"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8516.50</w:t>
            </w:r>
          </w:p>
        </w:tc>
        <w:tc>
          <w:tcPr>
            <w:tcW w:w="6321" w:type="dxa"/>
            <w:shd w:val="clear" w:color="auto" w:fill="auto"/>
            <w:hideMark/>
          </w:tcPr>
          <w:p w14:paraId="09493AE6"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A change to a good of subheading 8516.50 from any other subheading.</w:t>
            </w:r>
          </w:p>
        </w:tc>
      </w:tr>
      <w:tr w:rsidR="004340AB" w:rsidRPr="001E00BB" w14:paraId="5DB9FCF5" w14:textId="77777777" w:rsidTr="009B63E0">
        <w:trPr>
          <w:trHeight w:val="4095"/>
        </w:trPr>
        <w:tc>
          <w:tcPr>
            <w:tcW w:w="3220" w:type="dxa"/>
            <w:gridSpan w:val="3"/>
            <w:shd w:val="clear" w:color="auto" w:fill="auto"/>
            <w:hideMark/>
          </w:tcPr>
          <w:p w14:paraId="1BE60D74"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8516.60</w:t>
            </w:r>
          </w:p>
        </w:tc>
        <w:tc>
          <w:tcPr>
            <w:tcW w:w="6321" w:type="dxa"/>
            <w:shd w:val="clear" w:color="auto" w:fill="auto"/>
            <w:hideMark/>
          </w:tcPr>
          <w:p w14:paraId="639ECA0B" w14:textId="77777777" w:rsidR="004340AB" w:rsidRPr="00EF06BB" w:rsidRDefault="004340AB" w:rsidP="00AA616E">
            <w:pPr>
              <w:spacing w:after="0" w:line="240" w:lineRule="auto"/>
              <w:rPr>
                <w:rFonts w:ascii="Times New Roman" w:eastAsia="Times New Roman" w:hAnsi="Times New Roman" w:cs="Times New Roman"/>
                <w:color w:val="000000"/>
                <w:sz w:val="24"/>
                <w:szCs w:val="24"/>
                <w:lang w:eastAsia="en-GB"/>
              </w:rPr>
            </w:pPr>
            <w:r w:rsidRPr="00EF06BB">
              <w:rPr>
                <w:rFonts w:ascii="Times New Roman" w:eastAsia="Times New Roman" w:hAnsi="Times New Roman" w:cs="Times New Roman"/>
                <w:color w:val="000000"/>
                <w:sz w:val="24"/>
                <w:szCs w:val="24"/>
                <w:lang w:eastAsia="en-GB"/>
              </w:rPr>
              <w:t>A change to a good of subheading 8516.60 from any other heading, except from assemblies with outer housing or supports of subheading 8537.10; or</w:t>
            </w:r>
            <w:r w:rsidRPr="00EF06BB">
              <w:rPr>
                <w:rFonts w:ascii="Times New Roman" w:eastAsia="Times New Roman" w:hAnsi="Times New Roman" w:cs="Times New Roman"/>
                <w:color w:val="000000"/>
                <w:sz w:val="24"/>
                <w:szCs w:val="24"/>
                <w:lang w:eastAsia="en-GB"/>
              </w:rPr>
              <w:br/>
            </w:r>
            <w:r w:rsidRPr="00EF06BB">
              <w:rPr>
                <w:rFonts w:ascii="Times New Roman" w:eastAsia="Times New Roman" w:hAnsi="Times New Roman" w:cs="Times New Roman"/>
                <w:color w:val="000000"/>
                <w:sz w:val="24"/>
                <w:szCs w:val="24"/>
                <w:lang w:eastAsia="en-GB"/>
              </w:rPr>
              <w:br/>
              <w:t>No change in tariff classification required for a good of subheading 8516.60, provided there is a regional value content of not less than:</w:t>
            </w:r>
            <w:r w:rsidRPr="00EF06BB">
              <w:rPr>
                <w:rFonts w:ascii="Times New Roman" w:eastAsia="Times New Roman" w:hAnsi="Times New Roman" w:cs="Times New Roman"/>
                <w:color w:val="000000"/>
                <w:sz w:val="24"/>
                <w:szCs w:val="24"/>
                <w:lang w:eastAsia="en-GB"/>
              </w:rPr>
              <w:br/>
              <w:t xml:space="preserve">     (a) 35 per cent under the build-up method; or</w:t>
            </w:r>
            <w:r w:rsidRPr="00EF06BB">
              <w:rPr>
                <w:rFonts w:ascii="Times New Roman" w:eastAsia="Times New Roman" w:hAnsi="Times New Roman" w:cs="Times New Roman"/>
                <w:color w:val="000000"/>
                <w:sz w:val="24"/>
                <w:szCs w:val="24"/>
                <w:lang w:eastAsia="en-GB"/>
              </w:rPr>
              <w:br/>
              <w:t xml:space="preserve">     (b) 45 per cent under the build-down method; or</w:t>
            </w:r>
            <w:r w:rsidRPr="00EF06BB">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85.16 and assemblies with outer housing and supports of subheading 8537.10.</w:t>
            </w:r>
          </w:p>
        </w:tc>
      </w:tr>
      <w:tr w:rsidR="004340AB" w:rsidRPr="001E00BB" w14:paraId="38893E2F" w14:textId="77777777" w:rsidTr="009B63E0">
        <w:trPr>
          <w:trHeight w:val="630"/>
        </w:trPr>
        <w:tc>
          <w:tcPr>
            <w:tcW w:w="3220" w:type="dxa"/>
            <w:gridSpan w:val="3"/>
            <w:shd w:val="clear" w:color="auto" w:fill="auto"/>
            <w:hideMark/>
          </w:tcPr>
          <w:p w14:paraId="432A3199"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8516.71</w:t>
            </w:r>
          </w:p>
        </w:tc>
        <w:tc>
          <w:tcPr>
            <w:tcW w:w="6321" w:type="dxa"/>
            <w:shd w:val="clear" w:color="auto" w:fill="auto"/>
            <w:hideMark/>
          </w:tcPr>
          <w:p w14:paraId="44BD9851"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8516.71 from any other subheading.</w:t>
            </w:r>
          </w:p>
        </w:tc>
      </w:tr>
      <w:tr w:rsidR="004340AB" w:rsidRPr="001E00BB" w14:paraId="41FDAE0F" w14:textId="77777777" w:rsidTr="009B63E0">
        <w:trPr>
          <w:trHeight w:val="3465"/>
        </w:trPr>
        <w:tc>
          <w:tcPr>
            <w:tcW w:w="3220" w:type="dxa"/>
            <w:gridSpan w:val="3"/>
            <w:shd w:val="clear" w:color="auto" w:fill="auto"/>
            <w:hideMark/>
          </w:tcPr>
          <w:p w14:paraId="042353FD"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8516.72</w:t>
            </w:r>
          </w:p>
        </w:tc>
        <w:tc>
          <w:tcPr>
            <w:tcW w:w="6321" w:type="dxa"/>
            <w:shd w:val="clear" w:color="auto" w:fill="auto"/>
            <w:hideMark/>
          </w:tcPr>
          <w:p w14:paraId="5A59CC41"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8516.72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8516.72,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85.16.</w:t>
            </w:r>
          </w:p>
        </w:tc>
      </w:tr>
      <w:tr w:rsidR="004340AB" w:rsidRPr="001E00BB" w14:paraId="3F79CE44" w14:textId="77777777" w:rsidTr="009B63E0">
        <w:trPr>
          <w:trHeight w:val="2520"/>
        </w:trPr>
        <w:tc>
          <w:tcPr>
            <w:tcW w:w="3220" w:type="dxa"/>
            <w:gridSpan w:val="3"/>
            <w:shd w:val="clear" w:color="auto" w:fill="auto"/>
            <w:hideMark/>
          </w:tcPr>
          <w:p w14:paraId="3C0B4420"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8516.79</w:t>
            </w:r>
          </w:p>
        </w:tc>
        <w:tc>
          <w:tcPr>
            <w:tcW w:w="6321" w:type="dxa"/>
            <w:shd w:val="clear" w:color="auto" w:fill="auto"/>
            <w:hideMark/>
          </w:tcPr>
          <w:p w14:paraId="17414ED4"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8516.79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8516.79,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35 per cent under the build-up method; or</w:t>
            </w:r>
            <w:r w:rsidRPr="00841C2B">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4CD5C374" w14:textId="77777777" w:rsidTr="009B63E0">
        <w:trPr>
          <w:trHeight w:val="3465"/>
        </w:trPr>
        <w:tc>
          <w:tcPr>
            <w:tcW w:w="3220" w:type="dxa"/>
            <w:gridSpan w:val="3"/>
            <w:shd w:val="clear" w:color="auto" w:fill="auto"/>
            <w:hideMark/>
          </w:tcPr>
          <w:p w14:paraId="3EEAE9D5"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8516.80</w:t>
            </w:r>
          </w:p>
        </w:tc>
        <w:tc>
          <w:tcPr>
            <w:tcW w:w="6321" w:type="dxa"/>
            <w:shd w:val="clear" w:color="auto" w:fill="auto"/>
            <w:hideMark/>
          </w:tcPr>
          <w:p w14:paraId="55197621"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8516.80 from any other subheading;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8516.80,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8516.80.</w:t>
            </w:r>
          </w:p>
        </w:tc>
      </w:tr>
      <w:tr w:rsidR="004340AB" w:rsidRPr="001E00BB" w14:paraId="14B65217" w14:textId="77777777" w:rsidTr="009B63E0">
        <w:trPr>
          <w:trHeight w:val="3465"/>
        </w:trPr>
        <w:tc>
          <w:tcPr>
            <w:tcW w:w="3220" w:type="dxa"/>
            <w:gridSpan w:val="3"/>
            <w:shd w:val="clear" w:color="auto" w:fill="auto"/>
            <w:hideMark/>
          </w:tcPr>
          <w:p w14:paraId="3FB80F75"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8516.90</w:t>
            </w:r>
          </w:p>
        </w:tc>
        <w:tc>
          <w:tcPr>
            <w:tcW w:w="6321" w:type="dxa"/>
            <w:shd w:val="clear" w:color="auto" w:fill="auto"/>
            <w:hideMark/>
          </w:tcPr>
          <w:p w14:paraId="1335DEF0"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8516.90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8516.90,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85.16.</w:t>
            </w:r>
          </w:p>
        </w:tc>
      </w:tr>
      <w:tr w:rsidR="004340AB" w:rsidRPr="001E00BB" w14:paraId="5F8992C5" w14:textId="77777777" w:rsidTr="009B63E0">
        <w:trPr>
          <w:trHeight w:val="630"/>
        </w:trPr>
        <w:tc>
          <w:tcPr>
            <w:tcW w:w="3220" w:type="dxa"/>
            <w:gridSpan w:val="3"/>
            <w:shd w:val="clear" w:color="auto" w:fill="auto"/>
            <w:hideMark/>
          </w:tcPr>
          <w:p w14:paraId="3177F8F9"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8517.11 - 8517.69</w:t>
            </w:r>
          </w:p>
        </w:tc>
        <w:tc>
          <w:tcPr>
            <w:tcW w:w="6321" w:type="dxa"/>
            <w:shd w:val="clear" w:color="auto" w:fill="auto"/>
            <w:hideMark/>
          </w:tcPr>
          <w:p w14:paraId="62974045"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8517.11 through 8517.69 from any other subheading.</w:t>
            </w:r>
          </w:p>
        </w:tc>
      </w:tr>
      <w:tr w:rsidR="004340AB" w:rsidRPr="001E00BB" w14:paraId="56074BC8" w14:textId="77777777" w:rsidTr="009B63E0">
        <w:trPr>
          <w:trHeight w:val="3465"/>
        </w:trPr>
        <w:tc>
          <w:tcPr>
            <w:tcW w:w="3220" w:type="dxa"/>
            <w:gridSpan w:val="3"/>
            <w:shd w:val="clear" w:color="auto" w:fill="auto"/>
            <w:hideMark/>
          </w:tcPr>
          <w:p w14:paraId="3BD08B80"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8517.70</w:t>
            </w:r>
          </w:p>
        </w:tc>
        <w:tc>
          <w:tcPr>
            <w:tcW w:w="6321" w:type="dxa"/>
            <w:shd w:val="clear" w:color="auto" w:fill="auto"/>
            <w:hideMark/>
          </w:tcPr>
          <w:p w14:paraId="4A84719C"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8517.70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8517.70,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85.17.</w:t>
            </w:r>
          </w:p>
        </w:tc>
      </w:tr>
      <w:tr w:rsidR="004340AB" w:rsidRPr="001E00BB" w14:paraId="0526D4DF" w14:textId="77777777" w:rsidTr="009B63E0">
        <w:trPr>
          <w:trHeight w:val="3465"/>
        </w:trPr>
        <w:tc>
          <w:tcPr>
            <w:tcW w:w="3220" w:type="dxa"/>
            <w:gridSpan w:val="3"/>
            <w:shd w:val="clear" w:color="auto" w:fill="auto"/>
            <w:hideMark/>
          </w:tcPr>
          <w:p w14:paraId="70F316E3"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8518.10</w:t>
            </w:r>
          </w:p>
        </w:tc>
        <w:tc>
          <w:tcPr>
            <w:tcW w:w="6321" w:type="dxa"/>
            <w:shd w:val="clear" w:color="auto" w:fill="auto"/>
            <w:hideMark/>
          </w:tcPr>
          <w:p w14:paraId="38C1FD7F"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8518.10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8518.10,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85.18.</w:t>
            </w:r>
          </w:p>
        </w:tc>
      </w:tr>
      <w:tr w:rsidR="004340AB" w:rsidRPr="001E00BB" w14:paraId="75E9DD3F" w14:textId="77777777" w:rsidTr="009B63E0">
        <w:trPr>
          <w:trHeight w:val="2520"/>
        </w:trPr>
        <w:tc>
          <w:tcPr>
            <w:tcW w:w="3220" w:type="dxa"/>
            <w:gridSpan w:val="3"/>
            <w:shd w:val="clear" w:color="auto" w:fill="auto"/>
            <w:hideMark/>
          </w:tcPr>
          <w:p w14:paraId="3DC1196C"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8518.21 - 8518.22</w:t>
            </w:r>
          </w:p>
        </w:tc>
        <w:tc>
          <w:tcPr>
            <w:tcW w:w="6321" w:type="dxa"/>
            <w:shd w:val="clear" w:color="auto" w:fill="auto"/>
            <w:hideMark/>
          </w:tcPr>
          <w:p w14:paraId="33F916BB"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8518.21 through 8518.22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8518.21 through 8518.22,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541FEEEB" w14:textId="77777777" w:rsidTr="009B63E0">
        <w:trPr>
          <w:trHeight w:val="3465"/>
        </w:trPr>
        <w:tc>
          <w:tcPr>
            <w:tcW w:w="3220" w:type="dxa"/>
            <w:gridSpan w:val="3"/>
            <w:shd w:val="clear" w:color="auto" w:fill="auto"/>
            <w:hideMark/>
          </w:tcPr>
          <w:p w14:paraId="27D9A782"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8518.29</w:t>
            </w:r>
          </w:p>
        </w:tc>
        <w:tc>
          <w:tcPr>
            <w:tcW w:w="6321" w:type="dxa"/>
            <w:shd w:val="clear" w:color="auto" w:fill="auto"/>
            <w:hideMark/>
          </w:tcPr>
          <w:p w14:paraId="63FBF62C" w14:textId="77777777" w:rsidR="004340AB" w:rsidRPr="00841C2B" w:rsidRDefault="004340AB" w:rsidP="00AA616E">
            <w:pPr>
              <w:spacing w:after="0" w:line="240" w:lineRule="auto"/>
              <w:rPr>
                <w:rFonts w:ascii="Times New Roman" w:eastAsia="Times New Roman" w:hAnsi="Times New Roman" w:cs="Times New Roman"/>
                <w:color w:val="000000"/>
                <w:sz w:val="24"/>
                <w:szCs w:val="24"/>
                <w:lang w:eastAsia="en-GB"/>
              </w:rPr>
            </w:pPr>
            <w:r w:rsidRPr="00841C2B">
              <w:rPr>
                <w:rFonts w:ascii="Times New Roman" w:eastAsia="Times New Roman" w:hAnsi="Times New Roman" w:cs="Times New Roman"/>
                <w:color w:val="000000"/>
                <w:sz w:val="24"/>
                <w:szCs w:val="24"/>
                <w:lang w:eastAsia="en-GB"/>
              </w:rPr>
              <w:t>A change to a good of subheading 8518.29 from any other heading; or</w:t>
            </w:r>
            <w:r w:rsidRPr="00841C2B">
              <w:rPr>
                <w:rFonts w:ascii="Times New Roman" w:eastAsia="Times New Roman" w:hAnsi="Times New Roman" w:cs="Times New Roman"/>
                <w:color w:val="000000"/>
                <w:sz w:val="24"/>
                <w:szCs w:val="24"/>
                <w:lang w:eastAsia="en-GB"/>
              </w:rPr>
              <w:br/>
            </w:r>
            <w:r w:rsidRPr="00841C2B">
              <w:rPr>
                <w:rFonts w:ascii="Times New Roman" w:eastAsia="Times New Roman" w:hAnsi="Times New Roman" w:cs="Times New Roman"/>
                <w:color w:val="000000"/>
                <w:sz w:val="24"/>
                <w:szCs w:val="24"/>
                <w:lang w:eastAsia="en-GB"/>
              </w:rPr>
              <w:br/>
              <w:t>No change in tariff classification required for a good of subheading 8518.29, provided there is a regional value content of not less than:</w:t>
            </w:r>
            <w:r w:rsidRPr="00841C2B">
              <w:rPr>
                <w:rFonts w:ascii="Times New Roman" w:eastAsia="Times New Roman" w:hAnsi="Times New Roman" w:cs="Times New Roman"/>
                <w:color w:val="000000"/>
                <w:sz w:val="24"/>
                <w:szCs w:val="24"/>
                <w:lang w:eastAsia="en-GB"/>
              </w:rPr>
              <w:br/>
              <w:t xml:space="preserve">     (a) 30 per cent under the build-up method; or</w:t>
            </w:r>
            <w:r w:rsidRPr="00841C2B">
              <w:rPr>
                <w:rFonts w:ascii="Times New Roman" w:eastAsia="Times New Roman" w:hAnsi="Times New Roman" w:cs="Times New Roman"/>
                <w:color w:val="000000"/>
                <w:sz w:val="24"/>
                <w:szCs w:val="24"/>
                <w:lang w:eastAsia="en-GB"/>
              </w:rPr>
              <w:br/>
              <w:t xml:space="preserve">     (b) 40 per cent under the build-down method; or</w:t>
            </w:r>
            <w:r w:rsidRPr="00841C2B">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85.18.</w:t>
            </w:r>
          </w:p>
        </w:tc>
      </w:tr>
      <w:tr w:rsidR="004340AB" w:rsidRPr="001E00BB" w14:paraId="5CC826DE" w14:textId="77777777" w:rsidTr="009B63E0">
        <w:trPr>
          <w:trHeight w:val="2520"/>
        </w:trPr>
        <w:tc>
          <w:tcPr>
            <w:tcW w:w="3220" w:type="dxa"/>
            <w:gridSpan w:val="3"/>
            <w:shd w:val="clear" w:color="auto" w:fill="auto"/>
            <w:hideMark/>
          </w:tcPr>
          <w:p w14:paraId="681D8DA7"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8518.30 - 8518.50</w:t>
            </w:r>
          </w:p>
        </w:tc>
        <w:tc>
          <w:tcPr>
            <w:tcW w:w="6321" w:type="dxa"/>
            <w:shd w:val="clear" w:color="auto" w:fill="auto"/>
            <w:hideMark/>
          </w:tcPr>
          <w:p w14:paraId="50D0292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8518.30 through 8518.50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subheading 8518.30 through 8518.50,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5F0C43F3" w14:textId="77777777" w:rsidTr="009B63E0">
        <w:trPr>
          <w:trHeight w:val="3465"/>
        </w:trPr>
        <w:tc>
          <w:tcPr>
            <w:tcW w:w="3220" w:type="dxa"/>
            <w:gridSpan w:val="3"/>
            <w:shd w:val="clear" w:color="auto" w:fill="auto"/>
            <w:hideMark/>
          </w:tcPr>
          <w:p w14:paraId="05880119"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8518.90</w:t>
            </w:r>
          </w:p>
        </w:tc>
        <w:tc>
          <w:tcPr>
            <w:tcW w:w="6321" w:type="dxa"/>
            <w:shd w:val="clear" w:color="auto" w:fill="auto"/>
            <w:hideMark/>
          </w:tcPr>
          <w:p w14:paraId="4D9EC584"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8518.90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subheading 8518.90,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85.18.</w:t>
            </w:r>
          </w:p>
        </w:tc>
      </w:tr>
      <w:tr w:rsidR="004340AB" w:rsidRPr="001E00BB" w14:paraId="0DAD9027" w14:textId="77777777" w:rsidTr="009B63E0">
        <w:trPr>
          <w:trHeight w:val="630"/>
        </w:trPr>
        <w:tc>
          <w:tcPr>
            <w:tcW w:w="3220" w:type="dxa"/>
            <w:gridSpan w:val="3"/>
            <w:shd w:val="clear" w:color="auto" w:fill="auto"/>
            <w:hideMark/>
          </w:tcPr>
          <w:p w14:paraId="7497A9CD"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85.19 - 85.21</w:t>
            </w:r>
          </w:p>
        </w:tc>
        <w:tc>
          <w:tcPr>
            <w:tcW w:w="6321" w:type="dxa"/>
            <w:shd w:val="clear" w:color="auto" w:fill="auto"/>
            <w:hideMark/>
          </w:tcPr>
          <w:p w14:paraId="795A0638"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heading 85.19 through 85.21 from any other heading.</w:t>
            </w:r>
          </w:p>
        </w:tc>
      </w:tr>
      <w:tr w:rsidR="004340AB" w:rsidRPr="001E00BB" w14:paraId="132EDBBD" w14:textId="77777777" w:rsidTr="009B63E0">
        <w:trPr>
          <w:trHeight w:val="630"/>
        </w:trPr>
        <w:tc>
          <w:tcPr>
            <w:tcW w:w="3220" w:type="dxa"/>
            <w:gridSpan w:val="3"/>
            <w:shd w:val="clear" w:color="auto" w:fill="auto"/>
            <w:hideMark/>
          </w:tcPr>
          <w:p w14:paraId="567FDABE"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8522.10</w:t>
            </w:r>
          </w:p>
        </w:tc>
        <w:tc>
          <w:tcPr>
            <w:tcW w:w="6321" w:type="dxa"/>
            <w:shd w:val="clear" w:color="auto" w:fill="auto"/>
            <w:hideMark/>
          </w:tcPr>
          <w:p w14:paraId="01F79C2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8522.10 from any other heading.</w:t>
            </w:r>
          </w:p>
        </w:tc>
      </w:tr>
      <w:tr w:rsidR="004340AB" w:rsidRPr="001E00BB" w14:paraId="24D4CE2E" w14:textId="77777777" w:rsidTr="009B63E0">
        <w:trPr>
          <w:trHeight w:val="3465"/>
        </w:trPr>
        <w:tc>
          <w:tcPr>
            <w:tcW w:w="3220" w:type="dxa"/>
            <w:gridSpan w:val="3"/>
            <w:shd w:val="clear" w:color="auto" w:fill="auto"/>
            <w:hideMark/>
          </w:tcPr>
          <w:p w14:paraId="07B0AB65"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8522.90</w:t>
            </w:r>
          </w:p>
        </w:tc>
        <w:tc>
          <w:tcPr>
            <w:tcW w:w="6321" w:type="dxa"/>
            <w:shd w:val="clear" w:color="auto" w:fill="auto"/>
            <w:hideMark/>
          </w:tcPr>
          <w:p w14:paraId="1FAC01F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8522.90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subheading 8522.90,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85.22.</w:t>
            </w:r>
          </w:p>
        </w:tc>
      </w:tr>
      <w:tr w:rsidR="004340AB" w:rsidRPr="001E00BB" w14:paraId="5BAB9FE6" w14:textId="77777777" w:rsidTr="009B63E0">
        <w:trPr>
          <w:trHeight w:val="3465"/>
        </w:trPr>
        <w:tc>
          <w:tcPr>
            <w:tcW w:w="3220" w:type="dxa"/>
            <w:gridSpan w:val="3"/>
            <w:shd w:val="clear" w:color="auto" w:fill="auto"/>
            <w:hideMark/>
          </w:tcPr>
          <w:p w14:paraId="12F685F1"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8523.21 - 8523.29</w:t>
            </w:r>
          </w:p>
        </w:tc>
        <w:tc>
          <w:tcPr>
            <w:tcW w:w="6321" w:type="dxa"/>
            <w:shd w:val="clear" w:color="auto" w:fill="auto"/>
            <w:hideMark/>
          </w:tcPr>
          <w:p w14:paraId="167D301E"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8523.21 through 8523.29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subheading 8523.21 through 8523.29,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85.23.</w:t>
            </w:r>
          </w:p>
        </w:tc>
      </w:tr>
      <w:tr w:rsidR="004340AB" w:rsidRPr="001E00BB" w14:paraId="1FAC10C9" w14:textId="77777777" w:rsidTr="009B63E0">
        <w:trPr>
          <w:trHeight w:val="630"/>
        </w:trPr>
        <w:tc>
          <w:tcPr>
            <w:tcW w:w="3220" w:type="dxa"/>
            <w:gridSpan w:val="3"/>
            <w:shd w:val="clear" w:color="auto" w:fill="auto"/>
            <w:hideMark/>
          </w:tcPr>
          <w:p w14:paraId="622232D0"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8523.41</w:t>
            </w:r>
          </w:p>
        </w:tc>
        <w:tc>
          <w:tcPr>
            <w:tcW w:w="6321" w:type="dxa"/>
            <w:shd w:val="clear" w:color="auto" w:fill="auto"/>
            <w:hideMark/>
          </w:tcPr>
          <w:p w14:paraId="550443D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8523.41 from any other heading.</w:t>
            </w:r>
          </w:p>
        </w:tc>
      </w:tr>
      <w:tr w:rsidR="004340AB" w:rsidRPr="001E00BB" w14:paraId="11B71E87" w14:textId="77777777" w:rsidTr="009B63E0">
        <w:trPr>
          <w:trHeight w:val="630"/>
        </w:trPr>
        <w:tc>
          <w:tcPr>
            <w:tcW w:w="3220" w:type="dxa"/>
            <w:gridSpan w:val="3"/>
            <w:shd w:val="clear" w:color="auto" w:fill="auto"/>
            <w:hideMark/>
          </w:tcPr>
          <w:p w14:paraId="270CBBE6"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8523.49</w:t>
            </w:r>
          </w:p>
        </w:tc>
        <w:tc>
          <w:tcPr>
            <w:tcW w:w="6321" w:type="dxa"/>
            <w:shd w:val="clear" w:color="auto" w:fill="auto"/>
            <w:hideMark/>
          </w:tcPr>
          <w:p w14:paraId="2E9127F8"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8523.49 from any other subheading.</w:t>
            </w:r>
          </w:p>
        </w:tc>
      </w:tr>
      <w:tr w:rsidR="004340AB" w:rsidRPr="001E00BB" w14:paraId="5C2041DC" w14:textId="77777777" w:rsidTr="009B63E0">
        <w:trPr>
          <w:trHeight w:val="3465"/>
        </w:trPr>
        <w:tc>
          <w:tcPr>
            <w:tcW w:w="3220" w:type="dxa"/>
            <w:gridSpan w:val="3"/>
            <w:shd w:val="clear" w:color="auto" w:fill="auto"/>
            <w:hideMark/>
          </w:tcPr>
          <w:p w14:paraId="391AD4D2"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8523.51 - 8523.80</w:t>
            </w:r>
          </w:p>
        </w:tc>
        <w:tc>
          <w:tcPr>
            <w:tcW w:w="6321" w:type="dxa"/>
            <w:shd w:val="clear" w:color="auto" w:fill="auto"/>
            <w:hideMark/>
          </w:tcPr>
          <w:p w14:paraId="55634378"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8523.51 through 8523.80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subheading 8523.51 through 8523.80,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85.23.</w:t>
            </w:r>
          </w:p>
        </w:tc>
      </w:tr>
      <w:tr w:rsidR="004340AB" w:rsidRPr="001E00BB" w14:paraId="48436BC2" w14:textId="77777777" w:rsidTr="009B63E0">
        <w:trPr>
          <w:trHeight w:val="630"/>
        </w:trPr>
        <w:tc>
          <w:tcPr>
            <w:tcW w:w="3220" w:type="dxa"/>
            <w:gridSpan w:val="3"/>
            <w:shd w:val="clear" w:color="auto" w:fill="auto"/>
            <w:hideMark/>
          </w:tcPr>
          <w:p w14:paraId="5C8B8B02"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85.25 - 85.27</w:t>
            </w:r>
          </w:p>
        </w:tc>
        <w:tc>
          <w:tcPr>
            <w:tcW w:w="6321" w:type="dxa"/>
            <w:shd w:val="clear" w:color="auto" w:fill="auto"/>
            <w:hideMark/>
          </w:tcPr>
          <w:p w14:paraId="7060AFC1"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heading 85.25 through 85.27 from any other heading.</w:t>
            </w:r>
          </w:p>
        </w:tc>
      </w:tr>
      <w:tr w:rsidR="004340AB" w:rsidRPr="001E00BB" w14:paraId="36780F0B" w14:textId="77777777" w:rsidTr="009B63E0">
        <w:trPr>
          <w:trHeight w:val="3465"/>
        </w:trPr>
        <w:tc>
          <w:tcPr>
            <w:tcW w:w="3220" w:type="dxa"/>
            <w:gridSpan w:val="3"/>
            <w:shd w:val="clear" w:color="auto" w:fill="auto"/>
            <w:hideMark/>
          </w:tcPr>
          <w:p w14:paraId="5D89DA00"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85.28</w:t>
            </w:r>
          </w:p>
        </w:tc>
        <w:tc>
          <w:tcPr>
            <w:tcW w:w="6321" w:type="dxa"/>
            <w:shd w:val="clear" w:color="auto" w:fill="auto"/>
            <w:hideMark/>
          </w:tcPr>
          <w:p w14:paraId="0C7D1AC1"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heading 85.28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heading 85.28,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85.28.</w:t>
            </w:r>
          </w:p>
        </w:tc>
      </w:tr>
      <w:tr w:rsidR="004340AB" w:rsidRPr="001E00BB" w14:paraId="5795E4A7" w14:textId="77777777" w:rsidTr="009B63E0">
        <w:trPr>
          <w:trHeight w:val="3465"/>
        </w:trPr>
        <w:tc>
          <w:tcPr>
            <w:tcW w:w="3220" w:type="dxa"/>
            <w:gridSpan w:val="3"/>
            <w:shd w:val="clear" w:color="auto" w:fill="auto"/>
            <w:hideMark/>
          </w:tcPr>
          <w:p w14:paraId="36E5E3ED"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85.29</w:t>
            </w:r>
          </w:p>
        </w:tc>
        <w:tc>
          <w:tcPr>
            <w:tcW w:w="6321" w:type="dxa"/>
            <w:shd w:val="clear" w:color="auto" w:fill="auto"/>
            <w:hideMark/>
          </w:tcPr>
          <w:p w14:paraId="2C65C727"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heading 85.29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heading 85.29,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85.29.</w:t>
            </w:r>
          </w:p>
        </w:tc>
      </w:tr>
      <w:tr w:rsidR="004340AB" w:rsidRPr="001E00BB" w14:paraId="2A88EABE" w14:textId="77777777" w:rsidTr="009B63E0">
        <w:trPr>
          <w:trHeight w:val="630"/>
        </w:trPr>
        <w:tc>
          <w:tcPr>
            <w:tcW w:w="3220" w:type="dxa"/>
            <w:gridSpan w:val="3"/>
            <w:shd w:val="clear" w:color="auto" w:fill="auto"/>
            <w:hideMark/>
          </w:tcPr>
          <w:p w14:paraId="2C71D16E"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8530.10 - 8530.80</w:t>
            </w:r>
          </w:p>
        </w:tc>
        <w:tc>
          <w:tcPr>
            <w:tcW w:w="6321" w:type="dxa"/>
            <w:shd w:val="clear" w:color="auto" w:fill="auto"/>
            <w:hideMark/>
          </w:tcPr>
          <w:p w14:paraId="257C3EF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8530.10 through 8530.80 from any other subheading.</w:t>
            </w:r>
          </w:p>
        </w:tc>
      </w:tr>
      <w:tr w:rsidR="004340AB" w:rsidRPr="001E00BB" w14:paraId="5FBC6B3E" w14:textId="77777777" w:rsidTr="009B63E0">
        <w:trPr>
          <w:trHeight w:val="630"/>
        </w:trPr>
        <w:tc>
          <w:tcPr>
            <w:tcW w:w="3220" w:type="dxa"/>
            <w:gridSpan w:val="3"/>
            <w:shd w:val="clear" w:color="auto" w:fill="auto"/>
            <w:hideMark/>
          </w:tcPr>
          <w:p w14:paraId="61A24068"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8530.90</w:t>
            </w:r>
          </w:p>
        </w:tc>
        <w:tc>
          <w:tcPr>
            <w:tcW w:w="6321" w:type="dxa"/>
            <w:shd w:val="clear" w:color="auto" w:fill="auto"/>
            <w:hideMark/>
          </w:tcPr>
          <w:p w14:paraId="288DB744"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8530.90 from any other heading.</w:t>
            </w:r>
          </w:p>
        </w:tc>
      </w:tr>
      <w:tr w:rsidR="004340AB" w:rsidRPr="001E00BB" w14:paraId="0D1F7826" w14:textId="77777777" w:rsidTr="009B63E0">
        <w:trPr>
          <w:trHeight w:val="630"/>
        </w:trPr>
        <w:tc>
          <w:tcPr>
            <w:tcW w:w="3220" w:type="dxa"/>
            <w:gridSpan w:val="3"/>
            <w:shd w:val="clear" w:color="auto" w:fill="auto"/>
            <w:hideMark/>
          </w:tcPr>
          <w:p w14:paraId="5A6B048F"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8531.10 - 8531.80</w:t>
            </w:r>
          </w:p>
        </w:tc>
        <w:tc>
          <w:tcPr>
            <w:tcW w:w="6321" w:type="dxa"/>
            <w:shd w:val="clear" w:color="auto" w:fill="auto"/>
            <w:hideMark/>
          </w:tcPr>
          <w:p w14:paraId="569AD663"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8531.10 through 8531.80 from any other subheading.</w:t>
            </w:r>
          </w:p>
        </w:tc>
      </w:tr>
      <w:tr w:rsidR="004340AB" w:rsidRPr="001E00BB" w14:paraId="15808C9C" w14:textId="77777777" w:rsidTr="009B63E0">
        <w:trPr>
          <w:trHeight w:val="630"/>
        </w:trPr>
        <w:tc>
          <w:tcPr>
            <w:tcW w:w="3220" w:type="dxa"/>
            <w:gridSpan w:val="3"/>
            <w:shd w:val="clear" w:color="auto" w:fill="auto"/>
            <w:hideMark/>
          </w:tcPr>
          <w:p w14:paraId="0B50F7AA"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8531.90</w:t>
            </w:r>
          </w:p>
        </w:tc>
        <w:tc>
          <w:tcPr>
            <w:tcW w:w="6321" w:type="dxa"/>
            <w:shd w:val="clear" w:color="auto" w:fill="auto"/>
            <w:hideMark/>
          </w:tcPr>
          <w:p w14:paraId="3C39EE87"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8531.90 from any other heading.</w:t>
            </w:r>
          </w:p>
        </w:tc>
      </w:tr>
      <w:tr w:rsidR="004340AB" w:rsidRPr="001E00BB" w14:paraId="0A51B6AE" w14:textId="77777777" w:rsidTr="009B63E0">
        <w:trPr>
          <w:trHeight w:val="630"/>
        </w:trPr>
        <w:tc>
          <w:tcPr>
            <w:tcW w:w="3220" w:type="dxa"/>
            <w:gridSpan w:val="3"/>
            <w:shd w:val="clear" w:color="auto" w:fill="auto"/>
            <w:hideMark/>
          </w:tcPr>
          <w:p w14:paraId="7F9EEECC"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8532.10 - 8532.30</w:t>
            </w:r>
          </w:p>
        </w:tc>
        <w:tc>
          <w:tcPr>
            <w:tcW w:w="6321" w:type="dxa"/>
            <w:shd w:val="clear" w:color="auto" w:fill="auto"/>
            <w:hideMark/>
          </w:tcPr>
          <w:p w14:paraId="0F3BF5CF"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8532.10 through 8532.30 from any other subheading.</w:t>
            </w:r>
          </w:p>
        </w:tc>
      </w:tr>
      <w:tr w:rsidR="004340AB" w:rsidRPr="001E00BB" w14:paraId="047F7BF3" w14:textId="77777777" w:rsidTr="009B63E0">
        <w:trPr>
          <w:trHeight w:val="630"/>
        </w:trPr>
        <w:tc>
          <w:tcPr>
            <w:tcW w:w="3220" w:type="dxa"/>
            <w:gridSpan w:val="3"/>
            <w:shd w:val="clear" w:color="auto" w:fill="auto"/>
            <w:hideMark/>
          </w:tcPr>
          <w:p w14:paraId="7BD9F8B0"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8532.90</w:t>
            </w:r>
          </w:p>
        </w:tc>
        <w:tc>
          <w:tcPr>
            <w:tcW w:w="6321" w:type="dxa"/>
            <w:shd w:val="clear" w:color="auto" w:fill="auto"/>
            <w:hideMark/>
          </w:tcPr>
          <w:p w14:paraId="74268314"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8532.90 from any other heading.</w:t>
            </w:r>
          </w:p>
        </w:tc>
      </w:tr>
      <w:tr w:rsidR="004340AB" w:rsidRPr="001E00BB" w14:paraId="1DE06E0F" w14:textId="77777777" w:rsidTr="009B63E0">
        <w:trPr>
          <w:trHeight w:val="630"/>
        </w:trPr>
        <w:tc>
          <w:tcPr>
            <w:tcW w:w="3220" w:type="dxa"/>
            <w:gridSpan w:val="3"/>
            <w:shd w:val="clear" w:color="auto" w:fill="auto"/>
            <w:hideMark/>
          </w:tcPr>
          <w:p w14:paraId="29C2B920"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8533.10 - 8533.40</w:t>
            </w:r>
          </w:p>
        </w:tc>
        <w:tc>
          <w:tcPr>
            <w:tcW w:w="6321" w:type="dxa"/>
            <w:shd w:val="clear" w:color="auto" w:fill="auto"/>
            <w:hideMark/>
          </w:tcPr>
          <w:p w14:paraId="2E44BBAB"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8533.10 through 8533.40 from any other subheading.</w:t>
            </w:r>
          </w:p>
        </w:tc>
      </w:tr>
      <w:tr w:rsidR="004340AB" w:rsidRPr="001E00BB" w14:paraId="2896C632" w14:textId="77777777" w:rsidTr="009B63E0">
        <w:trPr>
          <w:trHeight w:val="630"/>
        </w:trPr>
        <w:tc>
          <w:tcPr>
            <w:tcW w:w="3220" w:type="dxa"/>
            <w:gridSpan w:val="3"/>
            <w:shd w:val="clear" w:color="auto" w:fill="auto"/>
            <w:hideMark/>
          </w:tcPr>
          <w:p w14:paraId="45EAEE3F"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8533.90</w:t>
            </w:r>
          </w:p>
        </w:tc>
        <w:tc>
          <w:tcPr>
            <w:tcW w:w="6321" w:type="dxa"/>
            <w:shd w:val="clear" w:color="auto" w:fill="auto"/>
            <w:hideMark/>
          </w:tcPr>
          <w:p w14:paraId="60C2B496"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subheading 8533.90 from any other heading.</w:t>
            </w:r>
          </w:p>
        </w:tc>
      </w:tr>
      <w:tr w:rsidR="004340AB" w:rsidRPr="001E00BB" w14:paraId="2D5632C6" w14:textId="77777777" w:rsidTr="009B63E0">
        <w:trPr>
          <w:trHeight w:val="3465"/>
        </w:trPr>
        <w:tc>
          <w:tcPr>
            <w:tcW w:w="3220" w:type="dxa"/>
            <w:gridSpan w:val="3"/>
            <w:shd w:val="clear" w:color="auto" w:fill="auto"/>
            <w:hideMark/>
          </w:tcPr>
          <w:p w14:paraId="3B3E2EA0"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85.34</w:t>
            </w:r>
          </w:p>
        </w:tc>
        <w:tc>
          <w:tcPr>
            <w:tcW w:w="6321" w:type="dxa"/>
            <w:shd w:val="clear" w:color="auto" w:fill="auto"/>
            <w:hideMark/>
          </w:tcPr>
          <w:p w14:paraId="5B8F8E62" w14:textId="77777777" w:rsidR="004340AB" w:rsidRPr="00A7303E" w:rsidRDefault="004340AB" w:rsidP="00AA616E">
            <w:pPr>
              <w:spacing w:after="0" w:line="240" w:lineRule="auto"/>
              <w:rPr>
                <w:rFonts w:ascii="Times New Roman" w:eastAsia="Times New Roman" w:hAnsi="Times New Roman" w:cs="Times New Roman"/>
                <w:color w:val="000000"/>
                <w:sz w:val="24"/>
                <w:szCs w:val="24"/>
                <w:lang w:eastAsia="en-GB"/>
              </w:rPr>
            </w:pPr>
            <w:r w:rsidRPr="00A7303E">
              <w:rPr>
                <w:rFonts w:ascii="Times New Roman" w:eastAsia="Times New Roman" w:hAnsi="Times New Roman" w:cs="Times New Roman"/>
                <w:color w:val="000000"/>
                <w:sz w:val="24"/>
                <w:szCs w:val="24"/>
                <w:lang w:eastAsia="en-GB"/>
              </w:rPr>
              <w:t>A change to a good of heading 85.34 from any other heading; or</w:t>
            </w:r>
            <w:r w:rsidRPr="00A7303E">
              <w:rPr>
                <w:rFonts w:ascii="Times New Roman" w:eastAsia="Times New Roman" w:hAnsi="Times New Roman" w:cs="Times New Roman"/>
                <w:color w:val="000000"/>
                <w:sz w:val="24"/>
                <w:szCs w:val="24"/>
                <w:lang w:eastAsia="en-GB"/>
              </w:rPr>
              <w:br/>
            </w:r>
            <w:r w:rsidRPr="00A7303E">
              <w:rPr>
                <w:rFonts w:ascii="Times New Roman" w:eastAsia="Times New Roman" w:hAnsi="Times New Roman" w:cs="Times New Roman"/>
                <w:color w:val="000000"/>
                <w:sz w:val="24"/>
                <w:szCs w:val="24"/>
                <w:lang w:eastAsia="en-GB"/>
              </w:rPr>
              <w:br/>
              <w:t>No change in tariff classification required for a good of heading 85.34, provided there is a regional value content of not less than:</w:t>
            </w:r>
            <w:r w:rsidRPr="00A7303E">
              <w:rPr>
                <w:rFonts w:ascii="Times New Roman" w:eastAsia="Times New Roman" w:hAnsi="Times New Roman" w:cs="Times New Roman"/>
                <w:color w:val="000000"/>
                <w:sz w:val="24"/>
                <w:szCs w:val="24"/>
                <w:lang w:eastAsia="en-GB"/>
              </w:rPr>
              <w:br/>
              <w:t xml:space="preserve">     (a) 30 per cent under the build-up method; or</w:t>
            </w:r>
            <w:r w:rsidRPr="00A7303E">
              <w:rPr>
                <w:rFonts w:ascii="Times New Roman" w:eastAsia="Times New Roman" w:hAnsi="Times New Roman" w:cs="Times New Roman"/>
                <w:color w:val="000000"/>
                <w:sz w:val="24"/>
                <w:szCs w:val="24"/>
                <w:lang w:eastAsia="en-GB"/>
              </w:rPr>
              <w:br/>
              <w:t xml:space="preserve">     (b) 40 per cent under the build-down method; or</w:t>
            </w:r>
            <w:r w:rsidRPr="00A7303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85.34.</w:t>
            </w:r>
          </w:p>
        </w:tc>
      </w:tr>
      <w:tr w:rsidR="004340AB" w:rsidRPr="001E00BB" w14:paraId="0A77F520" w14:textId="77777777" w:rsidTr="009B63E0">
        <w:trPr>
          <w:trHeight w:val="630"/>
        </w:trPr>
        <w:tc>
          <w:tcPr>
            <w:tcW w:w="3220" w:type="dxa"/>
            <w:gridSpan w:val="3"/>
            <w:shd w:val="clear" w:color="auto" w:fill="auto"/>
            <w:hideMark/>
          </w:tcPr>
          <w:p w14:paraId="5EE6A25B" w14:textId="77777777" w:rsidR="004340AB" w:rsidRPr="00E974F2" w:rsidRDefault="004340AB" w:rsidP="00AA616E">
            <w:pPr>
              <w:spacing w:after="0" w:line="240" w:lineRule="auto"/>
              <w:rPr>
                <w:rFonts w:ascii="Times New Roman" w:eastAsia="Times New Roman" w:hAnsi="Times New Roman" w:cs="Times New Roman"/>
                <w:color w:val="000000"/>
                <w:sz w:val="24"/>
                <w:szCs w:val="24"/>
                <w:lang w:eastAsia="en-GB"/>
              </w:rPr>
            </w:pPr>
            <w:r w:rsidRPr="00E974F2">
              <w:rPr>
                <w:rFonts w:ascii="Times New Roman" w:eastAsia="Times New Roman" w:hAnsi="Times New Roman" w:cs="Times New Roman"/>
                <w:color w:val="000000"/>
                <w:sz w:val="24"/>
                <w:szCs w:val="24"/>
                <w:lang w:eastAsia="en-GB"/>
              </w:rPr>
              <w:t>8535.10 - 8535.90</w:t>
            </w:r>
          </w:p>
        </w:tc>
        <w:tc>
          <w:tcPr>
            <w:tcW w:w="6321" w:type="dxa"/>
            <w:shd w:val="clear" w:color="auto" w:fill="auto"/>
            <w:hideMark/>
          </w:tcPr>
          <w:p w14:paraId="50EF6163" w14:textId="77777777" w:rsidR="004340AB" w:rsidRPr="00E974F2" w:rsidRDefault="004340AB" w:rsidP="00AA616E">
            <w:pPr>
              <w:spacing w:after="0" w:line="240" w:lineRule="auto"/>
              <w:rPr>
                <w:rFonts w:ascii="Times New Roman" w:eastAsia="Times New Roman" w:hAnsi="Times New Roman" w:cs="Times New Roman"/>
                <w:color w:val="000000"/>
                <w:sz w:val="24"/>
                <w:szCs w:val="24"/>
                <w:lang w:eastAsia="en-GB"/>
              </w:rPr>
            </w:pPr>
            <w:r w:rsidRPr="00E974F2">
              <w:rPr>
                <w:rFonts w:ascii="Times New Roman" w:eastAsia="Times New Roman" w:hAnsi="Times New Roman" w:cs="Times New Roman"/>
                <w:color w:val="000000"/>
                <w:sz w:val="24"/>
                <w:szCs w:val="24"/>
                <w:lang w:eastAsia="en-GB"/>
              </w:rPr>
              <w:t>A change to a good of subheading 8535.10 through 8535.90 from any other subheading.</w:t>
            </w:r>
          </w:p>
        </w:tc>
      </w:tr>
      <w:tr w:rsidR="004340AB" w:rsidRPr="001E00BB" w14:paraId="7F669221" w14:textId="77777777" w:rsidTr="009B63E0">
        <w:trPr>
          <w:trHeight w:val="630"/>
        </w:trPr>
        <w:tc>
          <w:tcPr>
            <w:tcW w:w="3220" w:type="dxa"/>
            <w:gridSpan w:val="3"/>
            <w:shd w:val="clear" w:color="auto" w:fill="auto"/>
            <w:hideMark/>
          </w:tcPr>
          <w:p w14:paraId="37037E27" w14:textId="77777777" w:rsidR="004340AB" w:rsidRPr="00E974F2" w:rsidRDefault="004340AB" w:rsidP="00AA616E">
            <w:pPr>
              <w:spacing w:after="0" w:line="240" w:lineRule="auto"/>
              <w:rPr>
                <w:rFonts w:ascii="Times New Roman" w:eastAsia="Times New Roman" w:hAnsi="Times New Roman" w:cs="Times New Roman"/>
                <w:color w:val="000000"/>
                <w:sz w:val="24"/>
                <w:szCs w:val="24"/>
                <w:lang w:eastAsia="en-GB"/>
              </w:rPr>
            </w:pPr>
            <w:r w:rsidRPr="00E974F2">
              <w:rPr>
                <w:rFonts w:ascii="Times New Roman" w:eastAsia="Times New Roman" w:hAnsi="Times New Roman" w:cs="Times New Roman"/>
                <w:color w:val="000000"/>
                <w:sz w:val="24"/>
                <w:szCs w:val="24"/>
                <w:lang w:eastAsia="en-GB"/>
              </w:rPr>
              <w:t>8536.10 - 8536.90</w:t>
            </w:r>
          </w:p>
        </w:tc>
        <w:tc>
          <w:tcPr>
            <w:tcW w:w="6321" w:type="dxa"/>
            <w:shd w:val="clear" w:color="auto" w:fill="auto"/>
            <w:hideMark/>
          </w:tcPr>
          <w:p w14:paraId="1C0B7A7B" w14:textId="77777777" w:rsidR="004340AB" w:rsidRPr="00E974F2" w:rsidRDefault="004340AB" w:rsidP="00AA616E">
            <w:pPr>
              <w:spacing w:after="0" w:line="240" w:lineRule="auto"/>
              <w:rPr>
                <w:rFonts w:ascii="Times New Roman" w:eastAsia="Times New Roman" w:hAnsi="Times New Roman" w:cs="Times New Roman"/>
                <w:color w:val="000000"/>
                <w:sz w:val="24"/>
                <w:szCs w:val="24"/>
                <w:lang w:eastAsia="en-GB"/>
              </w:rPr>
            </w:pPr>
            <w:r w:rsidRPr="00E974F2">
              <w:rPr>
                <w:rFonts w:ascii="Times New Roman" w:eastAsia="Times New Roman" w:hAnsi="Times New Roman" w:cs="Times New Roman"/>
                <w:color w:val="000000"/>
                <w:sz w:val="24"/>
                <w:szCs w:val="24"/>
                <w:lang w:eastAsia="en-GB"/>
              </w:rPr>
              <w:t>A change to a good of subheading 8536.10 through 8536.90 from any other subheading.</w:t>
            </w:r>
          </w:p>
        </w:tc>
      </w:tr>
      <w:tr w:rsidR="004340AB" w:rsidRPr="001E00BB" w14:paraId="2EFB9940" w14:textId="77777777" w:rsidTr="009B63E0">
        <w:trPr>
          <w:trHeight w:val="630"/>
        </w:trPr>
        <w:tc>
          <w:tcPr>
            <w:tcW w:w="3220" w:type="dxa"/>
            <w:gridSpan w:val="3"/>
            <w:shd w:val="clear" w:color="auto" w:fill="auto"/>
            <w:hideMark/>
          </w:tcPr>
          <w:p w14:paraId="1D00E6D7"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85.37 - 85.38</w:t>
            </w:r>
          </w:p>
        </w:tc>
        <w:tc>
          <w:tcPr>
            <w:tcW w:w="6321" w:type="dxa"/>
            <w:shd w:val="clear" w:color="auto" w:fill="auto"/>
            <w:hideMark/>
          </w:tcPr>
          <w:p w14:paraId="46A47A7B"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heading 85.37 through 85.38 from any other heading.</w:t>
            </w:r>
          </w:p>
        </w:tc>
      </w:tr>
      <w:tr w:rsidR="004340AB" w:rsidRPr="001E00BB" w14:paraId="3E309CC5" w14:textId="77777777" w:rsidTr="009B63E0">
        <w:trPr>
          <w:trHeight w:val="630"/>
        </w:trPr>
        <w:tc>
          <w:tcPr>
            <w:tcW w:w="3220" w:type="dxa"/>
            <w:gridSpan w:val="3"/>
            <w:shd w:val="clear" w:color="auto" w:fill="auto"/>
            <w:hideMark/>
          </w:tcPr>
          <w:p w14:paraId="0532FA8E"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8539.10 - 8539.49</w:t>
            </w:r>
          </w:p>
        </w:tc>
        <w:tc>
          <w:tcPr>
            <w:tcW w:w="6321" w:type="dxa"/>
            <w:shd w:val="clear" w:color="auto" w:fill="auto"/>
            <w:hideMark/>
          </w:tcPr>
          <w:p w14:paraId="0FC2C5F2"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8539.10 through 8539.49 from any other subheading.</w:t>
            </w:r>
          </w:p>
        </w:tc>
      </w:tr>
      <w:tr w:rsidR="004340AB" w:rsidRPr="001E00BB" w14:paraId="132F3CB5" w14:textId="77777777" w:rsidTr="009B63E0">
        <w:trPr>
          <w:trHeight w:val="630"/>
        </w:trPr>
        <w:tc>
          <w:tcPr>
            <w:tcW w:w="3220" w:type="dxa"/>
            <w:gridSpan w:val="3"/>
            <w:shd w:val="clear" w:color="auto" w:fill="auto"/>
            <w:hideMark/>
          </w:tcPr>
          <w:p w14:paraId="69FB12D2"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8539.90</w:t>
            </w:r>
          </w:p>
        </w:tc>
        <w:tc>
          <w:tcPr>
            <w:tcW w:w="6321" w:type="dxa"/>
            <w:shd w:val="clear" w:color="auto" w:fill="auto"/>
            <w:hideMark/>
          </w:tcPr>
          <w:p w14:paraId="600DF9A6"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8539.90 from any other heading.</w:t>
            </w:r>
          </w:p>
        </w:tc>
      </w:tr>
      <w:tr w:rsidR="004340AB" w:rsidRPr="001E00BB" w14:paraId="7F61C405" w14:textId="77777777" w:rsidTr="009B63E0">
        <w:trPr>
          <w:trHeight w:val="3465"/>
        </w:trPr>
        <w:tc>
          <w:tcPr>
            <w:tcW w:w="3220" w:type="dxa"/>
            <w:gridSpan w:val="3"/>
            <w:shd w:val="clear" w:color="auto" w:fill="auto"/>
            <w:hideMark/>
          </w:tcPr>
          <w:p w14:paraId="1638B8B5"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8540.11</w:t>
            </w:r>
          </w:p>
        </w:tc>
        <w:tc>
          <w:tcPr>
            <w:tcW w:w="6321" w:type="dxa"/>
            <w:shd w:val="clear" w:color="auto" w:fill="auto"/>
            <w:hideMark/>
          </w:tcPr>
          <w:p w14:paraId="1912C023"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8540.11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8540.11,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8540.11.</w:t>
            </w:r>
          </w:p>
        </w:tc>
      </w:tr>
      <w:tr w:rsidR="004340AB" w:rsidRPr="001E00BB" w14:paraId="61A18ED0" w14:textId="77777777" w:rsidTr="009B63E0">
        <w:trPr>
          <w:trHeight w:val="3465"/>
        </w:trPr>
        <w:tc>
          <w:tcPr>
            <w:tcW w:w="3220" w:type="dxa"/>
            <w:gridSpan w:val="3"/>
            <w:shd w:val="clear" w:color="auto" w:fill="auto"/>
            <w:hideMark/>
          </w:tcPr>
          <w:p w14:paraId="64A9F4B1"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8540.12</w:t>
            </w:r>
          </w:p>
        </w:tc>
        <w:tc>
          <w:tcPr>
            <w:tcW w:w="6321" w:type="dxa"/>
            <w:shd w:val="clear" w:color="auto" w:fill="auto"/>
            <w:hideMark/>
          </w:tcPr>
          <w:p w14:paraId="671D1452"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8540.12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8540.12,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8540.12.</w:t>
            </w:r>
          </w:p>
        </w:tc>
      </w:tr>
      <w:tr w:rsidR="004340AB" w:rsidRPr="001E00BB" w14:paraId="09E4E3CC" w14:textId="77777777" w:rsidTr="009B63E0">
        <w:trPr>
          <w:trHeight w:val="3465"/>
        </w:trPr>
        <w:tc>
          <w:tcPr>
            <w:tcW w:w="3220" w:type="dxa"/>
            <w:gridSpan w:val="3"/>
            <w:shd w:val="clear" w:color="auto" w:fill="auto"/>
            <w:hideMark/>
          </w:tcPr>
          <w:p w14:paraId="0DF0B987"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8540.20</w:t>
            </w:r>
          </w:p>
        </w:tc>
        <w:tc>
          <w:tcPr>
            <w:tcW w:w="6321" w:type="dxa"/>
            <w:shd w:val="clear" w:color="auto" w:fill="auto"/>
            <w:hideMark/>
          </w:tcPr>
          <w:p w14:paraId="670A1C19"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8540.20 from any other 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8540.20,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85.40.</w:t>
            </w:r>
          </w:p>
        </w:tc>
      </w:tr>
      <w:tr w:rsidR="004340AB" w:rsidRPr="001E00BB" w14:paraId="6ED287BF" w14:textId="77777777" w:rsidTr="009B63E0">
        <w:trPr>
          <w:trHeight w:val="3465"/>
        </w:trPr>
        <w:tc>
          <w:tcPr>
            <w:tcW w:w="3220" w:type="dxa"/>
            <w:gridSpan w:val="3"/>
            <w:shd w:val="clear" w:color="auto" w:fill="auto"/>
            <w:hideMark/>
          </w:tcPr>
          <w:p w14:paraId="2D03AE20"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8540.40</w:t>
            </w:r>
          </w:p>
        </w:tc>
        <w:tc>
          <w:tcPr>
            <w:tcW w:w="6321" w:type="dxa"/>
            <w:shd w:val="clear" w:color="auto" w:fill="auto"/>
            <w:hideMark/>
          </w:tcPr>
          <w:p w14:paraId="013BD121"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8540.40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8540.40,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8540.40.</w:t>
            </w:r>
          </w:p>
        </w:tc>
      </w:tr>
      <w:tr w:rsidR="004340AB" w:rsidRPr="001E00BB" w14:paraId="78E8CEE1" w14:textId="77777777" w:rsidTr="009B63E0">
        <w:trPr>
          <w:trHeight w:val="3465"/>
        </w:trPr>
        <w:tc>
          <w:tcPr>
            <w:tcW w:w="3220" w:type="dxa"/>
            <w:gridSpan w:val="3"/>
            <w:shd w:val="clear" w:color="auto" w:fill="auto"/>
            <w:hideMark/>
          </w:tcPr>
          <w:p w14:paraId="1DAEA366"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8540.60</w:t>
            </w:r>
          </w:p>
        </w:tc>
        <w:tc>
          <w:tcPr>
            <w:tcW w:w="6321" w:type="dxa"/>
            <w:shd w:val="clear" w:color="auto" w:fill="auto"/>
            <w:hideMark/>
          </w:tcPr>
          <w:p w14:paraId="4FBF4C8E"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8540.60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8540.60,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8540.60.</w:t>
            </w:r>
          </w:p>
        </w:tc>
      </w:tr>
      <w:tr w:rsidR="004340AB" w:rsidRPr="001E00BB" w14:paraId="4404F5D8" w14:textId="77777777" w:rsidTr="009B63E0">
        <w:trPr>
          <w:trHeight w:val="3465"/>
        </w:trPr>
        <w:tc>
          <w:tcPr>
            <w:tcW w:w="3220" w:type="dxa"/>
            <w:gridSpan w:val="3"/>
            <w:shd w:val="clear" w:color="auto" w:fill="auto"/>
            <w:hideMark/>
          </w:tcPr>
          <w:p w14:paraId="16559224"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8540.71</w:t>
            </w:r>
          </w:p>
        </w:tc>
        <w:tc>
          <w:tcPr>
            <w:tcW w:w="6321" w:type="dxa"/>
            <w:shd w:val="clear" w:color="auto" w:fill="auto"/>
            <w:hideMark/>
          </w:tcPr>
          <w:p w14:paraId="6BD4210E"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8540.71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8540.71,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8540.71.</w:t>
            </w:r>
          </w:p>
        </w:tc>
      </w:tr>
      <w:tr w:rsidR="004340AB" w:rsidRPr="001E00BB" w14:paraId="4327A707" w14:textId="77777777" w:rsidTr="009B63E0">
        <w:trPr>
          <w:trHeight w:val="3465"/>
        </w:trPr>
        <w:tc>
          <w:tcPr>
            <w:tcW w:w="3220" w:type="dxa"/>
            <w:gridSpan w:val="3"/>
            <w:shd w:val="clear" w:color="auto" w:fill="auto"/>
            <w:hideMark/>
          </w:tcPr>
          <w:p w14:paraId="0D583EB5"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8540.79</w:t>
            </w:r>
          </w:p>
        </w:tc>
        <w:tc>
          <w:tcPr>
            <w:tcW w:w="6321" w:type="dxa"/>
            <w:shd w:val="clear" w:color="auto" w:fill="auto"/>
            <w:hideMark/>
          </w:tcPr>
          <w:p w14:paraId="0D6A5410"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8540.79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8540.79,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8540.79.</w:t>
            </w:r>
          </w:p>
        </w:tc>
      </w:tr>
      <w:tr w:rsidR="004340AB" w:rsidRPr="001E00BB" w14:paraId="6193D867" w14:textId="77777777" w:rsidTr="009B63E0">
        <w:trPr>
          <w:trHeight w:val="3465"/>
        </w:trPr>
        <w:tc>
          <w:tcPr>
            <w:tcW w:w="3220" w:type="dxa"/>
            <w:gridSpan w:val="3"/>
            <w:shd w:val="clear" w:color="auto" w:fill="auto"/>
            <w:hideMark/>
          </w:tcPr>
          <w:p w14:paraId="633FA0BE"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8540.81</w:t>
            </w:r>
          </w:p>
        </w:tc>
        <w:tc>
          <w:tcPr>
            <w:tcW w:w="6321" w:type="dxa"/>
            <w:shd w:val="clear" w:color="auto" w:fill="auto"/>
            <w:hideMark/>
          </w:tcPr>
          <w:p w14:paraId="1B0673C4"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8540.81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8540.81,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8540.81.</w:t>
            </w:r>
          </w:p>
        </w:tc>
      </w:tr>
      <w:tr w:rsidR="004340AB" w:rsidRPr="001E00BB" w14:paraId="1A79188E" w14:textId="77777777" w:rsidTr="009B63E0">
        <w:trPr>
          <w:trHeight w:val="3465"/>
        </w:trPr>
        <w:tc>
          <w:tcPr>
            <w:tcW w:w="3220" w:type="dxa"/>
            <w:gridSpan w:val="3"/>
            <w:shd w:val="clear" w:color="auto" w:fill="auto"/>
            <w:hideMark/>
          </w:tcPr>
          <w:p w14:paraId="7FE1DC14"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8540.89</w:t>
            </w:r>
          </w:p>
        </w:tc>
        <w:tc>
          <w:tcPr>
            <w:tcW w:w="6321" w:type="dxa"/>
            <w:shd w:val="clear" w:color="auto" w:fill="auto"/>
            <w:hideMark/>
          </w:tcPr>
          <w:p w14:paraId="16C4E45A"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8540.89 from any other subheading;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8540.89,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8540.89.</w:t>
            </w:r>
          </w:p>
        </w:tc>
      </w:tr>
      <w:tr w:rsidR="004340AB" w:rsidRPr="001E00BB" w14:paraId="6725E79C" w14:textId="77777777" w:rsidTr="009B63E0">
        <w:trPr>
          <w:trHeight w:val="3465"/>
        </w:trPr>
        <w:tc>
          <w:tcPr>
            <w:tcW w:w="3220" w:type="dxa"/>
            <w:gridSpan w:val="3"/>
            <w:shd w:val="clear" w:color="auto" w:fill="auto"/>
            <w:hideMark/>
          </w:tcPr>
          <w:p w14:paraId="32AFBA7B"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8540.91 - 8540.99</w:t>
            </w:r>
          </w:p>
        </w:tc>
        <w:tc>
          <w:tcPr>
            <w:tcW w:w="6321" w:type="dxa"/>
            <w:shd w:val="clear" w:color="auto" w:fill="auto"/>
            <w:hideMark/>
          </w:tcPr>
          <w:p w14:paraId="1A91D1AF" w14:textId="77777777" w:rsidR="004340AB" w:rsidRPr="00622CE3" w:rsidRDefault="004340AB" w:rsidP="00AA616E">
            <w:pPr>
              <w:spacing w:after="0" w:line="240" w:lineRule="auto"/>
              <w:rPr>
                <w:rFonts w:ascii="Times New Roman" w:eastAsia="Times New Roman" w:hAnsi="Times New Roman" w:cs="Times New Roman"/>
                <w:color w:val="000000"/>
                <w:sz w:val="24"/>
                <w:szCs w:val="24"/>
                <w:lang w:eastAsia="en-GB"/>
              </w:rPr>
            </w:pPr>
            <w:r w:rsidRPr="00622CE3">
              <w:rPr>
                <w:rFonts w:ascii="Times New Roman" w:eastAsia="Times New Roman" w:hAnsi="Times New Roman" w:cs="Times New Roman"/>
                <w:color w:val="000000"/>
                <w:sz w:val="24"/>
                <w:szCs w:val="24"/>
                <w:lang w:eastAsia="en-GB"/>
              </w:rPr>
              <w:t>A change to a good of subheading 8540.91 through 8540.99 from any other heading; or</w:t>
            </w:r>
            <w:r w:rsidRPr="00622CE3">
              <w:rPr>
                <w:rFonts w:ascii="Times New Roman" w:eastAsia="Times New Roman" w:hAnsi="Times New Roman" w:cs="Times New Roman"/>
                <w:color w:val="000000"/>
                <w:sz w:val="24"/>
                <w:szCs w:val="24"/>
                <w:lang w:eastAsia="en-GB"/>
              </w:rPr>
              <w:br/>
            </w:r>
            <w:r w:rsidRPr="00622CE3">
              <w:rPr>
                <w:rFonts w:ascii="Times New Roman" w:eastAsia="Times New Roman" w:hAnsi="Times New Roman" w:cs="Times New Roman"/>
                <w:color w:val="000000"/>
                <w:sz w:val="24"/>
                <w:szCs w:val="24"/>
                <w:lang w:eastAsia="en-GB"/>
              </w:rPr>
              <w:br/>
              <w:t>No change in tariff classification required for a good of subheading 8540.91 through 8540.99, provided there is a regional value content of not less than:</w:t>
            </w:r>
            <w:r w:rsidRPr="00622CE3">
              <w:rPr>
                <w:rFonts w:ascii="Times New Roman" w:eastAsia="Times New Roman" w:hAnsi="Times New Roman" w:cs="Times New Roman"/>
                <w:color w:val="000000"/>
                <w:sz w:val="24"/>
                <w:szCs w:val="24"/>
                <w:lang w:eastAsia="en-GB"/>
              </w:rPr>
              <w:br/>
              <w:t xml:space="preserve">     (a) 30 per cent under the build-up method; or</w:t>
            </w:r>
            <w:r w:rsidRPr="00622CE3">
              <w:rPr>
                <w:rFonts w:ascii="Times New Roman" w:eastAsia="Times New Roman" w:hAnsi="Times New Roman" w:cs="Times New Roman"/>
                <w:color w:val="000000"/>
                <w:sz w:val="24"/>
                <w:szCs w:val="24"/>
                <w:lang w:eastAsia="en-GB"/>
              </w:rPr>
              <w:br/>
              <w:t xml:space="preserve">     (b) 40 per cent under the build-down method; or</w:t>
            </w:r>
            <w:r w:rsidRPr="00622CE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85.40.</w:t>
            </w:r>
          </w:p>
        </w:tc>
      </w:tr>
      <w:tr w:rsidR="004340AB" w:rsidRPr="001E00BB" w14:paraId="15F05A8F" w14:textId="77777777" w:rsidTr="009B63E0">
        <w:trPr>
          <w:trHeight w:val="3465"/>
        </w:trPr>
        <w:tc>
          <w:tcPr>
            <w:tcW w:w="3220" w:type="dxa"/>
            <w:gridSpan w:val="3"/>
            <w:shd w:val="clear" w:color="auto" w:fill="auto"/>
            <w:hideMark/>
          </w:tcPr>
          <w:p w14:paraId="34333EFD"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8541.10</w:t>
            </w:r>
          </w:p>
        </w:tc>
        <w:tc>
          <w:tcPr>
            <w:tcW w:w="6321" w:type="dxa"/>
            <w:shd w:val="clear" w:color="auto" w:fill="auto"/>
            <w:hideMark/>
          </w:tcPr>
          <w:p w14:paraId="2D04384B"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A change to a good of subheading 8541.10 from any other subheading; or</w:t>
            </w:r>
            <w:r w:rsidRPr="00564F61">
              <w:rPr>
                <w:rFonts w:ascii="Times New Roman" w:eastAsia="Times New Roman" w:hAnsi="Times New Roman" w:cs="Times New Roman"/>
                <w:color w:val="000000"/>
                <w:sz w:val="24"/>
                <w:szCs w:val="24"/>
                <w:lang w:eastAsia="en-GB"/>
              </w:rPr>
              <w:br/>
            </w:r>
            <w:r w:rsidRPr="00564F61">
              <w:rPr>
                <w:rFonts w:ascii="Times New Roman" w:eastAsia="Times New Roman" w:hAnsi="Times New Roman" w:cs="Times New Roman"/>
                <w:color w:val="000000"/>
                <w:sz w:val="24"/>
                <w:szCs w:val="24"/>
                <w:lang w:eastAsia="en-GB"/>
              </w:rPr>
              <w:br/>
              <w:t>No change in tariff classification required for a good of subheading 8541.10, provided there is a regional value content of not less than:</w:t>
            </w:r>
            <w:r w:rsidRPr="00564F61">
              <w:rPr>
                <w:rFonts w:ascii="Times New Roman" w:eastAsia="Times New Roman" w:hAnsi="Times New Roman" w:cs="Times New Roman"/>
                <w:color w:val="000000"/>
                <w:sz w:val="24"/>
                <w:szCs w:val="24"/>
                <w:lang w:eastAsia="en-GB"/>
              </w:rPr>
              <w:br/>
              <w:t xml:space="preserve">     (a) 30 per cent under the build-up method; or</w:t>
            </w:r>
            <w:r w:rsidRPr="00564F61">
              <w:rPr>
                <w:rFonts w:ascii="Times New Roman" w:eastAsia="Times New Roman" w:hAnsi="Times New Roman" w:cs="Times New Roman"/>
                <w:color w:val="000000"/>
                <w:sz w:val="24"/>
                <w:szCs w:val="24"/>
                <w:lang w:eastAsia="en-GB"/>
              </w:rPr>
              <w:br/>
              <w:t xml:space="preserve">     (b) 40 per cent under the build-down method; or</w:t>
            </w:r>
            <w:r w:rsidRPr="00564F6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8541.10.</w:t>
            </w:r>
          </w:p>
        </w:tc>
      </w:tr>
      <w:tr w:rsidR="004340AB" w:rsidRPr="001E00BB" w14:paraId="2A1CBF79" w14:textId="77777777" w:rsidTr="009B63E0">
        <w:trPr>
          <w:trHeight w:val="3465"/>
        </w:trPr>
        <w:tc>
          <w:tcPr>
            <w:tcW w:w="3220" w:type="dxa"/>
            <w:gridSpan w:val="3"/>
            <w:shd w:val="clear" w:color="auto" w:fill="auto"/>
            <w:hideMark/>
          </w:tcPr>
          <w:p w14:paraId="40CED419"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8541.21</w:t>
            </w:r>
          </w:p>
        </w:tc>
        <w:tc>
          <w:tcPr>
            <w:tcW w:w="6321" w:type="dxa"/>
            <w:shd w:val="clear" w:color="auto" w:fill="auto"/>
            <w:hideMark/>
          </w:tcPr>
          <w:p w14:paraId="59ABAD1B"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A change to a good of subheading 8541.21 from any other subheading; or</w:t>
            </w:r>
            <w:r w:rsidRPr="00564F61">
              <w:rPr>
                <w:rFonts w:ascii="Times New Roman" w:eastAsia="Times New Roman" w:hAnsi="Times New Roman" w:cs="Times New Roman"/>
                <w:color w:val="000000"/>
                <w:sz w:val="24"/>
                <w:szCs w:val="24"/>
                <w:lang w:eastAsia="en-GB"/>
              </w:rPr>
              <w:br/>
            </w:r>
            <w:r w:rsidRPr="00564F61">
              <w:rPr>
                <w:rFonts w:ascii="Times New Roman" w:eastAsia="Times New Roman" w:hAnsi="Times New Roman" w:cs="Times New Roman"/>
                <w:color w:val="000000"/>
                <w:sz w:val="24"/>
                <w:szCs w:val="24"/>
                <w:lang w:eastAsia="en-GB"/>
              </w:rPr>
              <w:br/>
              <w:t>No change in tariff classification required for a good of subheading 8541.21, provided there is a regional value content of not less than:</w:t>
            </w:r>
            <w:r w:rsidRPr="00564F61">
              <w:rPr>
                <w:rFonts w:ascii="Times New Roman" w:eastAsia="Times New Roman" w:hAnsi="Times New Roman" w:cs="Times New Roman"/>
                <w:color w:val="000000"/>
                <w:sz w:val="24"/>
                <w:szCs w:val="24"/>
                <w:lang w:eastAsia="en-GB"/>
              </w:rPr>
              <w:br/>
              <w:t xml:space="preserve">     (a) 30 per cent under the build-up method; or</w:t>
            </w:r>
            <w:r w:rsidRPr="00564F61">
              <w:rPr>
                <w:rFonts w:ascii="Times New Roman" w:eastAsia="Times New Roman" w:hAnsi="Times New Roman" w:cs="Times New Roman"/>
                <w:color w:val="000000"/>
                <w:sz w:val="24"/>
                <w:szCs w:val="24"/>
                <w:lang w:eastAsia="en-GB"/>
              </w:rPr>
              <w:br/>
              <w:t xml:space="preserve">     (b) 40 per cent under the build-down method; or</w:t>
            </w:r>
            <w:r w:rsidRPr="00564F6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8541.21.</w:t>
            </w:r>
          </w:p>
        </w:tc>
      </w:tr>
      <w:tr w:rsidR="004340AB" w:rsidRPr="001E00BB" w14:paraId="2CC81713" w14:textId="77777777" w:rsidTr="009B63E0">
        <w:trPr>
          <w:trHeight w:val="3465"/>
        </w:trPr>
        <w:tc>
          <w:tcPr>
            <w:tcW w:w="3220" w:type="dxa"/>
            <w:gridSpan w:val="3"/>
            <w:shd w:val="clear" w:color="auto" w:fill="auto"/>
            <w:hideMark/>
          </w:tcPr>
          <w:p w14:paraId="2BEA568E"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8541.29</w:t>
            </w:r>
          </w:p>
        </w:tc>
        <w:tc>
          <w:tcPr>
            <w:tcW w:w="6321" w:type="dxa"/>
            <w:shd w:val="clear" w:color="auto" w:fill="auto"/>
            <w:hideMark/>
          </w:tcPr>
          <w:p w14:paraId="58075802" w14:textId="77777777" w:rsidR="004340AB" w:rsidRPr="00564F61" w:rsidRDefault="004340AB" w:rsidP="00AA616E">
            <w:pPr>
              <w:spacing w:after="0" w:line="240" w:lineRule="auto"/>
              <w:rPr>
                <w:rFonts w:ascii="Times New Roman" w:eastAsia="Times New Roman" w:hAnsi="Times New Roman" w:cs="Times New Roman"/>
                <w:color w:val="000000"/>
                <w:sz w:val="24"/>
                <w:szCs w:val="24"/>
                <w:lang w:eastAsia="en-GB"/>
              </w:rPr>
            </w:pPr>
            <w:r w:rsidRPr="00564F61">
              <w:rPr>
                <w:rFonts w:ascii="Times New Roman" w:eastAsia="Times New Roman" w:hAnsi="Times New Roman" w:cs="Times New Roman"/>
                <w:color w:val="000000"/>
                <w:sz w:val="24"/>
                <w:szCs w:val="24"/>
                <w:lang w:eastAsia="en-GB"/>
              </w:rPr>
              <w:t>A change to a good of subheading 8541.29 from any other subheading; or</w:t>
            </w:r>
            <w:r w:rsidRPr="00564F61">
              <w:rPr>
                <w:rFonts w:ascii="Times New Roman" w:eastAsia="Times New Roman" w:hAnsi="Times New Roman" w:cs="Times New Roman"/>
                <w:color w:val="000000"/>
                <w:sz w:val="24"/>
                <w:szCs w:val="24"/>
                <w:lang w:eastAsia="en-GB"/>
              </w:rPr>
              <w:br/>
            </w:r>
            <w:r w:rsidRPr="00564F61">
              <w:rPr>
                <w:rFonts w:ascii="Times New Roman" w:eastAsia="Times New Roman" w:hAnsi="Times New Roman" w:cs="Times New Roman"/>
                <w:color w:val="000000"/>
                <w:sz w:val="24"/>
                <w:szCs w:val="24"/>
                <w:lang w:eastAsia="en-GB"/>
              </w:rPr>
              <w:br/>
              <w:t>No change in tariff classification required for a good of subheading 8541.29, provided there is a regional value content of not less than:</w:t>
            </w:r>
            <w:r w:rsidRPr="00564F61">
              <w:rPr>
                <w:rFonts w:ascii="Times New Roman" w:eastAsia="Times New Roman" w:hAnsi="Times New Roman" w:cs="Times New Roman"/>
                <w:color w:val="000000"/>
                <w:sz w:val="24"/>
                <w:szCs w:val="24"/>
                <w:lang w:eastAsia="en-GB"/>
              </w:rPr>
              <w:br/>
              <w:t xml:space="preserve">     (a) 30 per cent under the build-up method; or</w:t>
            </w:r>
            <w:r w:rsidRPr="00564F61">
              <w:rPr>
                <w:rFonts w:ascii="Times New Roman" w:eastAsia="Times New Roman" w:hAnsi="Times New Roman" w:cs="Times New Roman"/>
                <w:color w:val="000000"/>
                <w:sz w:val="24"/>
                <w:szCs w:val="24"/>
                <w:lang w:eastAsia="en-GB"/>
              </w:rPr>
              <w:br/>
              <w:t xml:space="preserve">     (b) 40 per cent under the build-down method; or</w:t>
            </w:r>
            <w:r w:rsidRPr="00564F6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8541.29.</w:t>
            </w:r>
          </w:p>
        </w:tc>
      </w:tr>
      <w:tr w:rsidR="004340AB" w:rsidRPr="001E00BB" w14:paraId="41AAC828" w14:textId="77777777" w:rsidTr="009B63E0">
        <w:trPr>
          <w:trHeight w:val="3465"/>
        </w:trPr>
        <w:tc>
          <w:tcPr>
            <w:tcW w:w="3220" w:type="dxa"/>
            <w:gridSpan w:val="3"/>
            <w:shd w:val="clear" w:color="auto" w:fill="auto"/>
            <w:hideMark/>
          </w:tcPr>
          <w:p w14:paraId="1329FF49"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8541.30</w:t>
            </w:r>
          </w:p>
        </w:tc>
        <w:tc>
          <w:tcPr>
            <w:tcW w:w="6321" w:type="dxa"/>
            <w:shd w:val="clear" w:color="auto" w:fill="auto"/>
            <w:hideMark/>
          </w:tcPr>
          <w:p w14:paraId="4D333CA8"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8541.30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8541.30,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8541.30.</w:t>
            </w:r>
          </w:p>
        </w:tc>
      </w:tr>
      <w:tr w:rsidR="004340AB" w:rsidRPr="001E00BB" w14:paraId="7D6DC4F5" w14:textId="77777777" w:rsidTr="009B63E0">
        <w:trPr>
          <w:trHeight w:val="3465"/>
        </w:trPr>
        <w:tc>
          <w:tcPr>
            <w:tcW w:w="3220" w:type="dxa"/>
            <w:gridSpan w:val="3"/>
            <w:shd w:val="clear" w:color="auto" w:fill="auto"/>
            <w:hideMark/>
          </w:tcPr>
          <w:p w14:paraId="4FCD792D"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8541.40</w:t>
            </w:r>
          </w:p>
        </w:tc>
        <w:tc>
          <w:tcPr>
            <w:tcW w:w="6321" w:type="dxa"/>
            <w:shd w:val="clear" w:color="auto" w:fill="auto"/>
            <w:hideMark/>
          </w:tcPr>
          <w:p w14:paraId="18AE9A9A"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8541.40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8541.40,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8541.40.</w:t>
            </w:r>
          </w:p>
        </w:tc>
      </w:tr>
      <w:tr w:rsidR="004340AB" w:rsidRPr="001E00BB" w14:paraId="621A7A02" w14:textId="77777777" w:rsidTr="009B63E0">
        <w:trPr>
          <w:trHeight w:val="3465"/>
        </w:trPr>
        <w:tc>
          <w:tcPr>
            <w:tcW w:w="3220" w:type="dxa"/>
            <w:gridSpan w:val="3"/>
            <w:shd w:val="clear" w:color="auto" w:fill="auto"/>
            <w:hideMark/>
          </w:tcPr>
          <w:p w14:paraId="7729E1FD"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8541.50</w:t>
            </w:r>
          </w:p>
        </w:tc>
        <w:tc>
          <w:tcPr>
            <w:tcW w:w="6321" w:type="dxa"/>
            <w:shd w:val="clear" w:color="auto" w:fill="auto"/>
            <w:hideMark/>
          </w:tcPr>
          <w:p w14:paraId="1CCF91D6"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8541.50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8541.50,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8541.50.</w:t>
            </w:r>
          </w:p>
        </w:tc>
      </w:tr>
      <w:tr w:rsidR="004340AB" w:rsidRPr="001E00BB" w14:paraId="0515CBC9" w14:textId="77777777" w:rsidTr="009B63E0">
        <w:trPr>
          <w:trHeight w:val="3465"/>
        </w:trPr>
        <w:tc>
          <w:tcPr>
            <w:tcW w:w="3220" w:type="dxa"/>
            <w:gridSpan w:val="3"/>
            <w:shd w:val="clear" w:color="auto" w:fill="auto"/>
            <w:hideMark/>
          </w:tcPr>
          <w:p w14:paraId="2CC79291"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8541.60</w:t>
            </w:r>
          </w:p>
        </w:tc>
        <w:tc>
          <w:tcPr>
            <w:tcW w:w="6321" w:type="dxa"/>
            <w:shd w:val="clear" w:color="auto" w:fill="auto"/>
            <w:hideMark/>
          </w:tcPr>
          <w:p w14:paraId="7F4E9778"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8541.60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8541.60,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8541.60.</w:t>
            </w:r>
          </w:p>
        </w:tc>
      </w:tr>
      <w:tr w:rsidR="004340AB" w:rsidRPr="001E00BB" w14:paraId="34BBBFC7" w14:textId="77777777" w:rsidTr="009B63E0">
        <w:trPr>
          <w:trHeight w:val="3465"/>
        </w:trPr>
        <w:tc>
          <w:tcPr>
            <w:tcW w:w="3220" w:type="dxa"/>
            <w:gridSpan w:val="3"/>
            <w:shd w:val="clear" w:color="auto" w:fill="auto"/>
            <w:hideMark/>
          </w:tcPr>
          <w:p w14:paraId="303794CB"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8541.90</w:t>
            </w:r>
          </w:p>
        </w:tc>
        <w:tc>
          <w:tcPr>
            <w:tcW w:w="6321" w:type="dxa"/>
            <w:shd w:val="clear" w:color="auto" w:fill="auto"/>
            <w:hideMark/>
          </w:tcPr>
          <w:p w14:paraId="5F54011E"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8541.90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8541.90,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8541.90.</w:t>
            </w:r>
          </w:p>
        </w:tc>
      </w:tr>
      <w:tr w:rsidR="004340AB" w:rsidRPr="001E00BB" w14:paraId="648C6B76" w14:textId="77777777" w:rsidTr="009B63E0">
        <w:trPr>
          <w:trHeight w:val="3465"/>
        </w:trPr>
        <w:tc>
          <w:tcPr>
            <w:tcW w:w="3220" w:type="dxa"/>
            <w:gridSpan w:val="3"/>
            <w:shd w:val="clear" w:color="auto" w:fill="auto"/>
            <w:hideMark/>
          </w:tcPr>
          <w:p w14:paraId="21B91401"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8542.31</w:t>
            </w:r>
          </w:p>
        </w:tc>
        <w:tc>
          <w:tcPr>
            <w:tcW w:w="6321" w:type="dxa"/>
            <w:shd w:val="clear" w:color="auto" w:fill="auto"/>
            <w:hideMark/>
          </w:tcPr>
          <w:p w14:paraId="5441349E"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8542.31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8542.31,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8542.31.</w:t>
            </w:r>
          </w:p>
        </w:tc>
      </w:tr>
      <w:tr w:rsidR="004340AB" w:rsidRPr="001E00BB" w14:paraId="49DEEC66" w14:textId="77777777" w:rsidTr="009B63E0">
        <w:trPr>
          <w:trHeight w:val="3465"/>
        </w:trPr>
        <w:tc>
          <w:tcPr>
            <w:tcW w:w="3220" w:type="dxa"/>
            <w:gridSpan w:val="3"/>
            <w:shd w:val="clear" w:color="auto" w:fill="auto"/>
            <w:hideMark/>
          </w:tcPr>
          <w:p w14:paraId="7A037471"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8542.32</w:t>
            </w:r>
          </w:p>
        </w:tc>
        <w:tc>
          <w:tcPr>
            <w:tcW w:w="6321" w:type="dxa"/>
            <w:shd w:val="clear" w:color="auto" w:fill="auto"/>
            <w:hideMark/>
          </w:tcPr>
          <w:p w14:paraId="71970670" w14:textId="77777777" w:rsidR="004340AB" w:rsidRPr="003955AD" w:rsidRDefault="004340AB" w:rsidP="00AA616E">
            <w:pPr>
              <w:spacing w:after="0" w:line="240" w:lineRule="auto"/>
              <w:rPr>
                <w:rFonts w:ascii="Times New Roman" w:eastAsia="Times New Roman" w:hAnsi="Times New Roman" w:cs="Times New Roman"/>
                <w:color w:val="000000"/>
                <w:sz w:val="24"/>
                <w:szCs w:val="24"/>
                <w:lang w:eastAsia="en-GB"/>
              </w:rPr>
            </w:pPr>
            <w:r w:rsidRPr="003955AD">
              <w:rPr>
                <w:rFonts w:ascii="Times New Roman" w:eastAsia="Times New Roman" w:hAnsi="Times New Roman" w:cs="Times New Roman"/>
                <w:color w:val="000000"/>
                <w:sz w:val="24"/>
                <w:szCs w:val="24"/>
                <w:lang w:eastAsia="en-GB"/>
              </w:rPr>
              <w:t>A change to a good of subheading 8542.32 from any other subheading; or</w:t>
            </w:r>
            <w:r w:rsidRPr="003955AD">
              <w:rPr>
                <w:rFonts w:ascii="Times New Roman" w:eastAsia="Times New Roman" w:hAnsi="Times New Roman" w:cs="Times New Roman"/>
                <w:color w:val="000000"/>
                <w:sz w:val="24"/>
                <w:szCs w:val="24"/>
                <w:lang w:eastAsia="en-GB"/>
              </w:rPr>
              <w:br/>
            </w:r>
            <w:r w:rsidRPr="003955AD">
              <w:rPr>
                <w:rFonts w:ascii="Times New Roman" w:eastAsia="Times New Roman" w:hAnsi="Times New Roman" w:cs="Times New Roman"/>
                <w:color w:val="000000"/>
                <w:sz w:val="24"/>
                <w:szCs w:val="24"/>
                <w:lang w:eastAsia="en-GB"/>
              </w:rPr>
              <w:br/>
              <w:t>No change in tariff classification required for a good of subheading 8542.32, provided there is a regional value content of not less than:</w:t>
            </w:r>
            <w:r w:rsidRPr="003955AD">
              <w:rPr>
                <w:rFonts w:ascii="Times New Roman" w:eastAsia="Times New Roman" w:hAnsi="Times New Roman" w:cs="Times New Roman"/>
                <w:color w:val="000000"/>
                <w:sz w:val="24"/>
                <w:szCs w:val="24"/>
                <w:lang w:eastAsia="en-GB"/>
              </w:rPr>
              <w:br/>
              <w:t xml:space="preserve">     (a) 30 per cent under the build-up method; or</w:t>
            </w:r>
            <w:r w:rsidRPr="003955AD">
              <w:rPr>
                <w:rFonts w:ascii="Times New Roman" w:eastAsia="Times New Roman" w:hAnsi="Times New Roman" w:cs="Times New Roman"/>
                <w:color w:val="000000"/>
                <w:sz w:val="24"/>
                <w:szCs w:val="24"/>
                <w:lang w:eastAsia="en-GB"/>
              </w:rPr>
              <w:br/>
              <w:t xml:space="preserve">     (b) 40 per cent under the build-down method; or</w:t>
            </w:r>
            <w:r w:rsidRPr="003955AD">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8542.32.</w:t>
            </w:r>
          </w:p>
        </w:tc>
      </w:tr>
      <w:tr w:rsidR="004340AB" w:rsidRPr="001E00BB" w14:paraId="46E0BB8E" w14:textId="77777777" w:rsidTr="009B63E0">
        <w:trPr>
          <w:trHeight w:val="3465"/>
        </w:trPr>
        <w:tc>
          <w:tcPr>
            <w:tcW w:w="3220" w:type="dxa"/>
            <w:gridSpan w:val="3"/>
            <w:shd w:val="clear" w:color="auto" w:fill="auto"/>
            <w:hideMark/>
          </w:tcPr>
          <w:p w14:paraId="081FECAF" w14:textId="77777777" w:rsidR="004340AB" w:rsidRPr="000F7B6A" w:rsidRDefault="004340AB" w:rsidP="00AA616E">
            <w:pPr>
              <w:spacing w:after="0" w:line="240" w:lineRule="auto"/>
              <w:rPr>
                <w:rFonts w:ascii="Times New Roman" w:eastAsia="Times New Roman" w:hAnsi="Times New Roman" w:cs="Times New Roman"/>
                <w:color w:val="000000"/>
                <w:sz w:val="24"/>
                <w:szCs w:val="24"/>
                <w:lang w:eastAsia="en-GB"/>
              </w:rPr>
            </w:pPr>
            <w:r w:rsidRPr="000F7B6A">
              <w:rPr>
                <w:rFonts w:ascii="Times New Roman" w:eastAsia="Times New Roman" w:hAnsi="Times New Roman" w:cs="Times New Roman"/>
                <w:color w:val="000000"/>
                <w:sz w:val="24"/>
                <w:szCs w:val="24"/>
                <w:lang w:eastAsia="en-GB"/>
              </w:rPr>
              <w:t>8542.33</w:t>
            </w:r>
          </w:p>
        </w:tc>
        <w:tc>
          <w:tcPr>
            <w:tcW w:w="6321" w:type="dxa"/>
            <w:shd w:val="clear" w:color="auto" w:fill="auto"/>
            <w:hideMark/>
          </w:tcPr>
          <w:p w14:paraId="4BC7B111" w14:textId="77777777" w:rsidR="004340AB" w:rsidRPr="000F7B6A" w:rsidRDefault="004340AB" w:rsidP="00AA616E">
            <w:pPr>
              <w:spacing w:after="0" w:line="240" w:lineRule="auto"/>
              <w:rPr>
                <w:rFonts w:ascii="Times New Roman" w:eastAsia="Times New Roman" w:hAnsi="Times New Roman" w:cs="Times New Roman"/>
                <w:color w:val="000000"/>
                <w:sz w:val="24"/>
                <w:szCs w:val="24"/>
                <w:lang w:eastAsia="en-GB"/>
              </w:rPr>
            </w:pPr>
            <w:r w:rsidRPr="000F7B6A">
              <w:rPr>
                <w:rFonts w:ascii="Times New Roman" w:eastAsia="Times New Roman" w:hAnsi="Times New Roman" w:cs="Times New Roman"/>
                <w:color w:val="000000"/>
                <w:sz w:val="24"/>
                <w:szCs w:val="24"/>
                <w:lang w:eastAsia="en-GB"/>
              </w:rPr>
              <w:t>A change to a good of subheading 8542.33 from any other subheading; or</w:t>
            </w:r>
            <w:r w:rsidRPr="000F7B6A">
              <w:rPr>
                <w:rFonts w:ascii="Times New Roman" w:eastAsia="Times New Roman" w:hAnsi="Times New Roman" w:cs="Times New Roman"/>
                <w:color w:val="000000"/>
                <w:sz w:val="24"/>
                <w:szCs w:val="24"/>
                <w:lang w:eastAsia="en-GB"/>
              </w:rPr>
              <w:br/>
            </w:r>
            <w:r w:rsidRPr="000F7B6A">
              <w:rPr>
                <w:rFonts w:ascii="Times New Roman" w:eastAsia="Times New Roman" w:hAnsi="Times New Roman" w:cs="Times New Roman"/>
                <w:color w:val="000000"/>
                <w:sz w:val="24"/>
                <w:szCs w:val="24"/>
                <w:lang w:eastAsia="en-GB"/>
              </w:rPr>
              <w:br/>
              <w:t>No change in tariff classification required for a good of subheading 8542.33, provided there is a regional value content of not less than:</w:t>
            </w:r>
            <w:r w:rsidRPr="000F7B6A">
              <w:rPr>
                <w:rFonts w:ascii="Times New Roman" w:eastAsia="Times New Roman" w:hAnsi="Times New Roman" w:cs="Times New Roman"/>
                <w:color w:val="000000"/>
                <w:sz w:val="24"/>
                <w:szCs w:val="24"/>
                <w:lang w:eastAsia="en-GB"/>
              </w:rPr>
              <w:br/>
              <w:t xml:space="preserve">     (a) 30 per cent under the build-up method; or</w:t>
            </w:r>
            <w:r w:rsidRPr="000F7B6A">
              <w:rPr>
                <w:rFonts w:ascii="Times New Roman" w:eastAsia="Times New Roman" w:hAnsi="Times New Roman" w:cs="Times New Roman"/>
                <w:color w:val="000000"/>
                <w:sz w:val="24"/>
                <w:szCs w:val="24"/>
                <w:lang w:eastAsia="en-GB"/>
              </w:rPr>
              <w:br/>
              <w:t xml:space="preserve">     (b) 40 per cent under the build-down method; or</w:t>
            </w:r>
            <w:r w:rsidRPr="000F7B6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8542.33.</w:t>
            </w:r>
          </w:p>
        </w:tc>
      </w:tr>
      <w:tr w:rsidR="004340AB" w:rsidRPr="001E00BB" w14:paraId="78B391CA" w14:textId="77777777" w:rsidTr="009B63E0">
        <w:trPr>
          <w:trHeight w:val="3465"/>
        </w:trPr>
        <w:tc>
          <w:tcPr>
            <w:tcW w:w="3220" w:type="dxa"/>
            <w:gridSpan w:val="3"/>
            <w:shd w:val="clear" w:color="auto" w:fill="auto"/>
            <w:hideMark/>
          </w:tcPr>
          <w:p w14:paraId="36882362" w14:textId="77777777" w:rsidR="004340AB" w:rsidRPr="00171186" w:rsidRDefault="004340AB" w:rsidP="00AA616E">
            <w:pPr>
              <w:spacing w:after="0" w:line="240" w:lineRule="auto"/>
              <w:rPr>
                <w:rFonts w:ascii="Times New Roman" w:eastAsia="Times New Roman" w:hAnsi="Times New Roman" w:cs="Times New Roman"/>
                <w:color w:val="000000"/>
                <w:sz w:val="24"/>
                <w:szCs w:val="24"/>
                <w:lang w:eastAsia="en-GB"/>
              </w:rPr>
            </w:pPr>
            <w:r w:rsidRPr="00171186">
              <w:rPr>
                <w:rFonts w:ascii="Times New Roman" w:eastAsia="Times New Roman" w:hAnsi="Times New Roman" w:cs="Times New Roman"/>
                <w:color w:val="000000"/>
                <w:sz w:val="24"/>
                <w:szCs w:val="24"/>
                <w:lang w:eastAsia="en-GB"/>
              </w:rPr>
              <w:t>8542.39</w:t>
            </w:r>
          </w:p>
        </w:tc>
        <w:tc>
          <w:tcPr>
            <w:tcW w:w="6321" w:type="dxa"/>
            <w:shd w:val="clear" w:color="auto" w:fill="auto"/>
            <w:hideMark/>
          </w:tcPr>
          <w:p w14:paraId="1FC2368D" w14:textId="77777777" w:rsidR="004340AB" w:rsidRPr="00171186" w:rsidRDefault="004340AB" w:rsidP="00AA616E">
            <w:pPr>
              <w:spacing w:after="0" w:line="240" w:lineRule="auto"/>
              <w:rPr>
                <w:rFonts w:ascii="Times New Roman" w:eastAsia="Times New Roman" w:hAnsi="Times New Roman" w:cs="Times New Roman"/>
                <w:color w:val="000000"/>
                <w:sz w:val="24"/>
                <w:szCs w:val="24"/>
                <w:lang w:eastAsia="en-GB"/>
              </w:rPr>
            </w:pPr>
            <w:r w:rsidRPr="00171186">
              <w:rPr>
                <w:rFonts w:ascii="Times New Roman" w:eastAsia="Times New Roman" w:hAnsi="Times New Roman" w:cs="Times New Roman"/>
                <w:color w:val="000000"/>
                <w:sz w:val="24"/>
                <w:szCs w:val="24"/>
                <w:lang w:eastAsia="en-GB"/>
              </w:rPr>
              <w:t>A change to a good of subheading 8542.39 from any other subheading; or</w:t>
            </w:r>
            <w:r w:rsidRPr="00171186">
              <w:rPr>
                <w:rFonts w:ascii="Times New Roman" w:eastAsia="Times New Roman" w:hAnsi="Times New Roman" w:cs="Times New Roman"/>
                <w:color w:val="000000"/>
                <w:sz w:val="24"/>
                <w:szCs w:val="24"/>
                <w:lang w:eastAsia="en-GB"/>
              </w:rPr>
              <w:br/>
            </w:r>
            <w:r w:rsidRPr="00171186">
              <w:rPr>
                <w:rFonts w:ascii="Times New Roman" w:eastAsia="Times New Roman" w:hAnsi="Times New Roman" w:cs="Times New Roman"/>
                <w:color w:val="000000"/>
                <w:sz w:val="24"/>
                <w:szCs w:val="24"/>
                <w:lang w:eastAsia="en-GB"/>
              </w:rPr>
              <w:br/>
              <w:t>No change in tariff classification required for a good of subheading 8542.39, provided there is a regional value content of not less than:</w:t>
            </w:r>
            <w:r w:rsidRPr="00171186">
              <w:rPr>
                <w:rFonts w:ascii="Times New Roman" w:eastAsia="Times New Roman" w:hAnsi="Times New Roman" w:cs="Times New Roman"/>
                <w:color w:val="000000"/>
                <w:sz w:val="24"/>
                <w:szCs w:val="24"/>
                <w:lang w:eastAsia="en-GB"/>
              </w:rPr>
              <w:br/>
              <w:t xml:space="preserve">     (a) 30 per cent under the build-up method; or</w:t>
            </w:r>
            <w:r w:rsidRPr="00171186">
              <w:rPr>
                <w:rFonts w:ascii="Times New Roman" w:eastAsia="Times New Roman" w:hAnsi="Times New Roman" w:cs="Times New Roman"/>
                <w:color w:val="000000"/>
                <w:sz w:val="24"/>
                <w:szCs w:val="24"/>
                <w:lang w:eastAsia="en-GB"/>
              </w:rPr>
              <w:br/>
              <w:t xml:space="preserve">     (b) 40 per cent under the build-down method; or</w:t>
            </w:r>
            <w:r w:rsidRPr="00171186">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8542.39.</w:t>
            </w:r>
          </w:p>
        </w:tc>
      </w:tr>
      <w:tr w:rsidR="004340AB" w:rsidRPr="001E00BB" w14:paraId="298C351E" w14:textId="77777777" w:rsidTr="009B63E0">
        <w:trPr>
          <w:trHeight w:val="3465"/>
        </w:trPr>
        <w:tc>
          <w:tcPr>
            <w:tcW w:w="3220" w:type="dxa"/>
            <w:gridSpan w:val="3"/>
            <w:shd w:val="clear" w:color="auto" w:fill="auto"/>
            <w:hideMark/>
          </w:tcPr>
          <w:p w14:paraId="1BECF908" w14:textId="77777777" w:rsidR="004340AB" w:rsidRPr="00F10AD0" w:rsidRDefault="004340AB" w:rsidP="00AA616E">
            <w:pPr>
              <w:spacing w:after="0" w:line="240" w:lineRule="auto"/>
              <w:rPr>
                <w:rFonts w:ascii="Times New Roman" w:eastAsia="Times New Roman" w:hAnsi="Times New Roman" w:cs="Times New Roman"/>
                <w:color w:val="000000"/>
                <w:sz w:val="24"/>
                <w:szCs w:val="24"/>
                <w:lang w:eastAsia="en-GB"/>
              </w:rPr>
            </w:pPr>
            <w:r w:rsidRPr="00F10AD0">
              <w:rPr>
                <w:rFonts w:ascii="Times New Roman" w:eastAsia="Times New Roman" w:hAnsi="Times New Roman" w:cs="Times New Roman"/>
                <w:color w:val="000000"/>
                <w:sz w:val="24"/>
                <w:szCs w:val="24"/>
                <w:lang w:eastAsia="en-GB"/>
              </w:rPr>
              <w:t>8542.90</w:t>
            </w:r>
          </w:p>
        </w:tc>
        <w:tc>
          <w:tcPr>
            <w:tcW w:w="6321" w:type="dxa"/>
            <w:shd w:val="clear" w:color="auto" w:fill="auto"/>
            <w:hideMark/>
          </w:tcPr>
          <w:p w14:paraId="6D1A6B1D" w14:textId="77777777" w:rsidR="004340AB" w:rsidRPr="00F10AD0" w:rsidRDefault="004340AB" w:rsidP="00AA616E">
            <w:pPr>
              <w:spacing w:after="0" w:line="240" w:lineRule="auto"/>
              <w:rPr>
                <w:rFonts w:ascii="Times New Roman" w:eastAsia="Times New Roman" w:hAnsi="Times New Roman" w:cs="Times New Roman"/>
                <w:color w:val="000000"/>
                <w:sz w:val="24"/>
                <w:szCs w:val="24"/>
                <w:lang w:eastAsia="en-GB"/>
              </w:rPr>
            </w:pPr>
            <w:r w:rsidRPr="00F10AD0">
              <w:rPr>
                <w:rFonts w:ascii="Times New Roman" w:eastAsia="Times New Roman" w:hAnsi="Times New Roman" w:cs="Times New Roman"/>
                <w:color w:val="000000"/>
                <w:sz w:val="24"/>
                <w:szCs w:val="24"/>
                <w:lang w:eastAsia="en-GB"/>
              </w:rPr>
              <w:t>A change to a good of subheading 8542.90 from any other subheading; or</w:t>
            </w:r>
            <w:r w:rsidRPr="00F10AD0">
              <w:rPr>
                <w:rFonts w:ascii="Times New Roman" w:eastAsia="Times New Roman" w:hAnsi="Times New Roman" w:cs="Times New Roman"/>
                <w:color w:val="000000"/>
                <w:sz w:val="24"/>
                <w:szCs w:val="24"/>
                <w:lang w:eastAsia="en-GB"/>
              </w:rPr>
              <w:br/>
            </w:r>
            <w:r w:rsidRPr="00F10AD0">
              <w:rPr>
                <w:rFonts w:ascii="Times New Roman" w:eastAsia="Times New Roman" w:hAnsi="Times New Roman" w:cs="Times New Roman"/>
                <w:color w:val="000000"/>
                <w:sz w:val="24"/>
                <w:szCs w:val="24"/>
                <w:lang w:eastAsia="en-GB"/>
              </w:rPr>
              <w:br/>
              <w:t>No change in tariff classification required for a good of subheading 8542.90, provided there is a regional value content of not less than:</w:t>
            </w:r>
            <w:r w:rsidRPr="00F10AD0">
              <w:rPr>
                <w:rFonts w:ascii="Times New Roman" w:eastAsia="Times New Roman" w:hAnsi="Times New Roman" w:cs="Times New Roman"/>
                <w:color w:val="000000"/>
                <w:sz w:val="24"/>
                <w:szCs w:val="24"/>
                <w:lang w:eastAsia="en-GB"/>
              </w:rPr>
              <w:br/>
              <w:t xml:space="preserve">     (a) 30 per cent under the build-up method; or</w:t>
            </w:r>
            <w:r w:rsidRPr="00F10AD0">
              <w:rPr>
                <w:rFonts w:ascii="Times New Roman" w:eastAsia="Times New Roman" w:hAnsi="Times New Roman" w:cs="Times New Roman"/>
                <w:color w:val="000000"/>
                <w:sz w:val="24"/>
                <w:szCs w:val="24"/>
                <w:lang w:eastAsia="en-GB"/>
              </w:rPr>
              <w:br/>
              <w:t xml:space="preserve">     (b) 40 per cent under the build-down method; or</w:t>
            </w:r>
            <w:r w:rsidRPr="00F10AD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8542.90.</w:t>
            </w:r>
          </w:p>
        </w:tc>
      </w:tr>
      <w:tr w:rsidR="004340AB" w:rsidRPr="001E00BB" w14:paraId="0ACE0333" w14:textId="77777777" w:rsidTr="009B63E0">
        <w:trPr>
          <w:trHeight w:val="630"/>
        </w:trPr>
        <w:tc>
          <w:tcPr>
            <w:tcW w:w="3220" w:type="dxa"/>
            <w:gridSpan w:val="3"/>
            <w:shd w:val="clear" w:color="auto" w:fill="auto"/>
            <w:hideMark/>
          </w:tcPr>
          <w:p w14:paraId="02DE83DD" w14:textId="77777777" w:rsidR="004340AB" w:rsidRPr="00C15CA2" w:rsidRDefault="004340AB" w:rsidP="00AA616E">
            <w:pPr>
              <w:spacing w:after="0" w:line="240" w:lineRule="auto"/>
              <w:rPr>
                <w:rFonts w:ascii="Times New Roman" w:eastAsia="Times New Roman" w:hAnsi="Times New Roman" w:cs="Times New Roman"/>
                <w:color w:val="000000"/>
                <w:sz w:val="24"/>
                <w:szCs w:val="24"/>
                <w:lang w:eastAsia="en-GB"/>
              </w:rPr>
            </w:pPr>
            <w:r w:rsidRPr="00C15CA2">
              <w:rPr>
                <w:rFonts w:ascii="Times New Roman" w:eastAsia="Times New Roman" w:hAnsi="Times New Roman" w:cs="Times New Roman"/>
                <w:color w:val="000000"/>
                <w:sz w:val="24"/>
                <w:szCs w:val="24"/>
                <w:lang w:eastAsia="en-GB"/>
              </w:rPr>
              <w:t>8543.10 - 8543.70</w:t>
            </w:r>
          </w:p>
        </w:tc>
        <w:tc>
          <w:tcPr>
            <w:tcW w:w="6321" w:type="dxa"/>
            <w:shd w:val="clear" w:color="auto" w:fill="auto"/>
            <w:hideMark/>
          </w:tcPr>
          <w:p w14:paraId="2D755F19" w14:textId="77777777" w:rsidR="004340AB" w:rsidRPr="00C15CA2" w:rsidRDefault="004340AB" w:rsidP="00AA616E">
            <w:pPr>
              <w:spacing w:after="0" w:line="240" w:lineRule="auto"/>
              <w:rPr>
                <w:rFonts w:ascii="Times New Roman" w:eastAsia="Times New Roman" w:hAnsi="Times New Roman" w:cs="Times New Roman"/>
                <w:color w:val="000000"/>
                <w:sz w:val="24"/>
                <w:szCs w:val="24"/>
                <w:lang w:eastAsia="en-GB"/>
              </w:rPr>
            </w:pPr>
            <w:r w:rsidRPr="00C15CA2">
              <w:rPr>
                <w:rFonts w:ascii="Times New Roman" w:eastAsia="Times New Roman" w:hAnsi="Times New Roman" w:cs="Times New Roman"/>
                <w:color w:val="000000"/>
                <w:sz w:val="24"/>
                <w:szCs w:val="24"/>
                <w:lang w:eastAsia="en-GB"/>
              </w:rPr>
              <w:t>A change to a good of subheading 8543.10 through 8543.70 from any other subheading.</w:t>
            </w:r>
          </w:p>
        </w:tc>
      </w:tr>
      <w:tr w:rsidR="004340AB" w:rsidRPr="001E00BB" w14:paraId="2399C0BB" w14:textId="77777777" w:rsidTr="009B63E0">
        <w:trPr>
          <w:trHeight w:val="3465"/>
        </w:trPr>
        <w:tc>
          <w:tcPr>
            <w:tcW w:w="3220" w:type="dxa"/>
            <w:gridSpan w:val="3"/>
            <w:shd w:val="clear" w:color="auto" w:fill="auto"/>
            <w:hideMark/>
          </w:tcPr>
          <w:p w14:paraId="1C5D8017" w14:textId="77777777" w:rsidR="004340AB" w:rsidRPr="00C15CA2" w:rsidRDefault="004340AB" w:rsidP="00AA616E">
            <w:pPr>
              <w:spacing w:after="0" w:line="240" w:lineRule="auto"/>
              <w:rPr>
                <w:rFonts w:ascii="Times New Roman" w:eastAsia="Times New Roman" w:hAnsi="Times New Roman" w:cs="Times New Roman"/>
                <w:color w:val="000000"/>
                <w:sz w:val="24"/>
                <w:szCs w:val="24"/>
                <w:lang w:eastAsia="en-GB"/>
              </w:rPr>
            </w:pPr>
            <w:r w:rsidRPr="00C15CA2">
              <w:rPr>
                <w:rFonts w:ascii="Times New Roman" w:eastAsia="Times New Roman" w:hAnsi="Times New Roman" w:cs="Times New Roman"/>
                <w:color w:val="000000"/>
                <w:sz w:val="24"/>
                <w:szCs w:val="24"/>
                <w:lang w:eastAsia="en-GB"/>
              </w:rPr>
              <w:t>8543.90</w:t>
            </w:r>
          </w:p>
        </w:tc>
        <w:tc>
          <w:tcPr>
            <w:tcW w:w="6321" w:type="dxa"/>
            <w:shd w:val="clear" w:color="auto" w:fill="auto"/>
            <w:hideMark/>
          </w:tcPr>
          <w:p w14:paraId="4A07AD8C" w14:textId="77777777" w:rsidR="004340AB" w:rsidRPr="00C15CA2" w:rsidRDefault="004340AB" w:rsidP="00AA616E">
            <w:pPr>
              <w:spacing w:after="0" w:line="240" w:lineRule="auto"/>
              <w:rPr>
                <w:rFonts w:ascii="Times New Roman" w:eastAsia="Times New Roman" w:hAnsi="Times New Roman" w:cs="Times New Roman"/>
                <w:color w:val="000000"/>
                <w:sz w:val="24"/>
                <w:szCs w:val="24"/>
                <w:lang w:eastAsia="en-GB"/>
              </w:rPr>
            </w:pPr>
            <w:r w:rsidRPr="00C15CA2">
              <w:rPr>
                <w:rFonts w:ascii="Times New Roman" w:eastAsia="Times New Roman" w:hAnsi="Times New Roman" w:cs="Times New Roman"/>
                <w:color w:val="000000"/>
                <w:sz w:val="24"/>
                <w:szCs w:val="24"/>
                <w:lang w:eastAsia="en-GB"/>
              </w:rPr>
              <w:t>A change to a good of subheading 8543.90 from any other heading; or</w:t>
            </w:r>
            <w:r w:rsidRPr="00C15CA2">
              <w:rPr>
                <w:rFonts w:ascii="Times New Roman" w:eastAsia="Times New Roman" w:hAnsi="Times New Roman" w:cs="Times New Roman"/>
                <w:color w:val="000000"/>
                <w:sz w:val="24"/>
                <w:szCs w:val="24"/>
                <w:lang w:eastAsia="en-GB"/>
              </w:rPr>
              <w:br/>
            </w:r>
            <w:r w:rsidRPr="00C15CA2">
              <w:rPr>
                <w:rFonts w:ascii="Times New Roman" w:eastAsia="Times New Roman" w:hAnsi="Times New Roman" w:cs="Times New Roman"/>
                <w:color w:val="000000"/>
                <w:sz w:val="24"/>
                <w:szCs w:val="24"/>
                <w:lang w:eastAsia="en-GB"/>
              </w:rPr>
              <w:br/>
              <w:t>No change in tariff classification required for a good of subheading 8543.90, provided there is a regional value content of not less than:</w:t>
            </w:r>
            <w:r w:rsidRPr="00C15CA2">
              <w:rPr>
                <w:rFonts w:ascii="Times New Roman" w:eastAsia="Times New Roman" w:hAnsi="Times New Roman" w:cs="Times New Roman"/>
                <w:color w:val="000000"/>
                <w:sz w:val="24"/>
                <w:szCs w:val="24"/>
                <w:lang w:eastAsia="en-GB"/>
              </w:rPr>
              <w:br/>
              <w:t xml:space="preserve">     (a) 30 per cent under the build-up method; or</w:t>
            </w:r>
            <w:r w:rsidRPr="00C15CA2">
              <w:rPr>
                <w:rFonts w:ascii="Times New Roman" w:eastAsia="Times New Roman" w:hAnsi="Times New Roman" w:cs="Times New Roman"/>
                <w:color w:val="000000"/>
                <w:sz w:val="24"/>
                <w:szCs w:val="24"/>
                <w:lang w:eastAsia="en-GB"/>
              </w:rPr>
              <w:br/>
              <w:t xml:space="preserve">     (b) 40 per cent under the build-down method; or</w:t>
            </w:r>
            <w:r w:rsidRPr="00C15CA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85.43.</w:t>
            </w:r>
          </w:p>
        </w:tc>
      </w:tr>
      <w:tr w:rsidR="004340AB" w:rsidRPr="001E00BB" w14:paraId="6C220B99" w14:textId="77777777" w:rsidTr="009B63E0">
        <w:trPr>
          <w:trHeight w:val="4095"/>
        </w:trPr>
        <w:tc>
          <w:tcPr>
            <w:tcW w:w="3220" w:type="dxa"/>
            <w:gridSpan w:val="3"/>
            <w:shd w:val="clear" w:color="auto" w:fill="auto"/>
            <w:hideMark/>
          </w:tcPr>
          <w:p w14:paraId="5C839CD9"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8544.11</w:t>
            </w:r>
          </w:p>
        </w:tc>
        <w:tc>
          <w:tcPr>
            <w:tcW w:w="6321" w:type="dxa"/>
            <w:shd w:val="clear" w:color="auto" w:fill="auto"/>
            <w:hideMark/>
          </w:tcPr>
          <w:p w14:paraId="402525A5"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A change to a good of subheading 8544.11 from any other subheading, except from heading 74.08, 74.13, 76.05, 76.14 or subheading 8544.19 through 8544.60; or</w:t>
            </w:r>
            <w:r w:rsidRPr="009A0B7D">
              <w:rPr>
                <w:rFonts w:ascii="Times New Roman" w:eastAsia="Times New Roman" w:hAnsi="Times New Roman" w:cs="Times New Roman"/>
                <w:color w:val="000000"/>
                <w:sz w:val="24"/>
                <w:szCs w:val="24"/>
                <w:lang w:eastAsia="en-GB"/>
              </w:rPr>
              <w:br/>
            </w:r>
            <w:r w:rsidRPr="009A0B7D">
              <w:rPr>
                <w:rFonts w:ascii="Times New Roman" w:eastAsia="Times New Roman" w:hAnsi="Times New Roman" w:cs="Times New Roman"/>
                <w:color w:val="000000"/>
                <w:sz w:val="24"/>
                <w:szCs w:val="24"/>
                <w:lang w:eastAsia="en-GB"/>
              </w:rPr>
              <w:br/>
              <w:t>No change in tariff classification required for a good of subheading 8544.11, provided there is a regional value content of not less than:</w:t>
            </w:r>
            <w:r w:rsidRPr="009A0B7D">
              <w:rPr>
                <w:rFonts w:ascii="Times New Roman" w:eastAsia="Times New Roman" w:hAnsi="Times New Roman" w:cs="Times New Roman"/>
                <w:color w:val="000000"/>
                <w:sz w:val="24"/>
                <w:szCs w:val="24"/>
                <w:lang w:eastAsia="en-GB"/>
              </w:rPr>
              <w:br/>
              <w:t xml:space="preserve">     (a) 35 per cent under the build-up method; or</w:t>
            </w:r>
            <w:r w:rsidRPr="009A0B7D">
              <w:rPr>
                <w:rFonts w:ascii="Times New Roman" w:eastAsia="Times New Roman" w:hAnsi="Times New Roman" w:cs="Times New Roman"/>
                <w:color w:val="000000"/>
                <w:sz w:val="24"/>
                <w:szCs w:val="24"/>
                <w:lang w:eastAsia="en-GB"/>
              </w:rPr>
              <w:br/>
              <w:t xml:space="preserve">     (b) 45 per cent under the build-down method; or</w:t>
            </w:r>
            <w:r w:rsidRPr="009A0B7D">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038EF5E8" w14:textId="77777777" w:rsidTr="009B63E0">
        <w:trPr>
          <w:trHeight w:val="4410"/>
        </w:trPr>
        <w:tc>
          <w:tcPr>
            <w:tcW w:w="3220" w:type="dxa"/>
            <w:gridSpan w:val="3"/>
            <w:shd w:val="clear" w:color="auto" w:fill="auto"/>
            <w:hideMark/>
          </w:tcPr>
          <w:p w14:paraId="7123D28F"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8544.19</w:t>
            </w:r>
          </w:p>
        </w:tc>
        <w:tc>
          <w:tcPr>
            <w:tcW w:w="6321" w:type="dxa"/>
            <w:shd w:val="clear" w:color="auto" w:fill="auto"/>
            <w:hideMark/>
          </w:tcPr>
          <w:p w14:paraId="06519A09"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A change to a good of subheading 8544.19 from any other subheading, except from heading 74.08, 74.13, 76.05, 76.14, subheading 8544.11, or 8544.20 through 8544.60; or</w:t>
            </w:r>
            <w:r w:rsidRPr="009A0B7D">
              <w:rPr>
                <w:rFonts w:ascii="Times New Roman" w:eastAsia="Times New Roman" w:hAnsi="Times New Roman" w:cs="Times New Roman"/>
                <w:color w:val="000000"/>
                <w:sz w:val="24"/>
                <w:szCs w:val="24"/>
                <w:lang w:eastAsia="en-GB"/>
              </w:rPr>
              <w:br/>
            </w:r>
            <w:r w:rsidRPr="009A0B7D">
              <w:rPr>
                <w:rFonts w:ascii="Times New Roman" w:eastAsia="Times New Roman" w:hAnsi="Times New Roman" w:cs="Times New Roman"/>
                <w:color w:val="000000"/>
                <w:sz w:val="24"/>
                <w:szCs w:val="24"/>
                <w:lang w:eastAsia="en-GB"/>
              </w:rPr>
              <w:br/>
              <w:t>No change in tariff classification required for a good of subheading 8544.19, provided there is a regional value content of not less than:</w:t>
            </w:r>
            <w:r w:rsidRPr="009A0B7D">
              <w:rPr>
                <w:rFonts w:ascii="Times New Roman" w:eastAsia="Times New Roman" w:hAnsi="Times New Roman" w:cs="Times New Roman"/>
                <w:color w:val="000000"/>
                <w:sz w:val="24"/>
                <w:szCs w:val="24"/>
                <w:lang w:eastAsia="en-GB"/>
              </w:rPr>
              <w:br/>
              <w:t xml:space="preserve">     (a) 35 per cent under the build-up method; or</w:t>
            </w:r>
            <w:r w:rsidRPr="009A0B7D">
              <w:rPr>
                <w:rFonts w:ascii="Times New Roman" w:eastAsia="Times New Roman" w:hAnsi="Times New Roman" w:cs="Times New Roman"/>
                <w:color w:val="000000"/>
                <w:sz w:val="24"/>
                <w:szCs w:val="24"/>
                <w:lang w:eastAsia="en-GB"/>
              </w:rPr>
              <w:br/>
              <w:t xml:space="preserve">     (b) 45 per cent under the build-down method; or</w:t>
            </w:r>
            <w:r w:rsidRPr="009A0B7D">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053D7568" w14:textId="77777777" w:rsidTr="009B63E0">
        <w:trPr>
          <w:trHeight w:val="4410"/>
        </w:trPr>
        <w:tc>
          <w:tcPr>
            <w:tcW w:w="3220" w:type="dxa"/>
            <w:gridSpan w:val="3"/>
            <w:shd w:val="clear" w:color="auto" w:fill="auto"/>
            <w:hideMark/>
          </w:tcPr>
          <w:p w14:paraId="1E7C8652"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8544.20</w:t>
            </w:r>
          </w:p>
        </w:tc>
        <w:tc>
          <w:tcPr>
            <w:tcW w:w="6321" w:type="dxa"/>
            <w:shd w:val="clear" w:color="auto" w:fill="auto"/>
            <w:hideMark/>
          </w:tcPr>
          <w:p w14:paraId="2A39C4BE" w14:textId="77777777" w:rsidR="004340AB" w:rsidRPr="009A0B7D" w:rsidRDefault="004340AB" w:rsidP="00AA616E">
            <w:pPr>
              <w:spacing w:after="0" w:line="240" w:lineRule="auto"/>
              <w:rPr>
                <w:rFonts w:ascii="Times New Roman" w:eastAsia="Times New Roman" w:hAnsi="Times New Roman" w:cs="Times New Roman"/>
                <w:color w:val="000000"/>
                <w:sz w:val="24"/>
                <w:szCs w:val="24"/>
                <w:lang w:eastAsia="en-GB"/>
              </w:rPr>
            </w:pPr>
            <w:r w:rsidRPr="009A0B7D">
              <w:rPr>
                <w:rFonts w:ascii="Times New Roman" w:eastAsia="Times New Roman" w:hAnsi="Times New Roman" w:cs="Times New Roman"/>
                <w:color w:val="000000"/>
                <w:sz w:val="24"/>
                <w:szCs w:val="24"/>
                <w:lang w:eastAsia="en-GB"/>
              </w:rPr>
              <w:t>A change to a good of subheading 8544.20 from any other subheading, except from heading 74.08, 74.13, 76.05, 76.14, subheading 8544.11 through 8544.19, or 8544.30 through 8544.60; or</w:t>
            </w:r>
            <w:r w:rsidRPr="009A0B7D">
              <w:rPr>
                <w:rFonts w:ascii="Times New Roman" w:eastAsia="Times New Roman" w:hAnsi="Times New Roman" w:cs="Times New Roman"/>
                <w:color w:val="000000"/>
                <w:sz w:val="24"/>
                <w:szCs w:val="24"/>
                <w:lang w:eastAsia="en-GB"/>
              </w:rPr>
              <w:br/>
            </w:r>
            <w:r w:rsidRPr="009A0B7D">
              <w:rPr>
                <w:rFonts w:ascii="Times New Roman" w:eastAsia="Times New Roman" w:hAnsi="Times New Roman" w:cs="Times New Roman"/>
                <w:color w:val="000000"/>
                <w:sz w:val="24"/>
                <w:szCs w:val="24"/>
                <w:lang w:eastAsia="en-GB"/>
              </w:rPr>
              <w:br/>
              <w:t>No change in tariff classification required for a good of subheading 8544.20, provided there is a regional value content of not less than:</w:t>
            </w:r>
            <w:r w:rsidRPr="009A0B7D">
              <w:rPr>
                <w:rFonts w:ascii="Times New Roman" w:eastAsia="Times New Roman" w:hAnsi="Times New Roman" w:cs="Times New Roman"/>
                <w:color w:val="000000"/>
                <w:sz w:val="24"/>
                <w:szCs w:val="24"/>
                <w:lang w:eastAsia="en-GB"/>
              </w:rPr>
              <w:br/>
              <w:t xml:space="preserve">     (a) 35 per cent under the build-up method; or</w:t>
            </w:r>
            <w:r w:rsidRPr="009A0B7D">
              <w:rPr>
                <w:rFonts w:ascii="Times New Roman" w:eastAsia="Times New Roman" w:hAnsi="Times New Roman" w:cs="Times New Roman"/>
                <w:color w:val="000000"/>
                <w:sz w:val="24"/>
                <w:szCs w:val="24"/>
                <w:lang w:eastAsia="en-GB"/>
              </w:rPr>
              <w:br/>
              <w:t xml:space="preserve">     (b) 45 per cent under the build-down method; or</w:t>
            </w:r>
            <w:r w:rsidRPr="009A0B7D">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056F86AD" w14:textId="77777777" w:rsidTr="009B63E0">
        <w:trPr>
          <w:trHeight w:val="4410"/>
        </w:trPr>
        <w:tc>
          <w:tcPr>
            <w:tcW w:w="3220" w:type="dxa"/>
            <w:gridSpan w:val="3"/>
            <w:shd w:val="clear" w:color="auto" w:fill="auto"/>
            <w:hideMark/>
          </w:tcPr>
          <w:p w14:paraId="21CDDC18" w14:textId="77777777" w:rsidR="004340AB" w:rsidRPr="00274E03" w:rsidRDefault="004340AB" w:rsidP="00AA616E">
            <w:pPr>
              <w:spacing w:after="0" w:line="240" w:lineRule="auto"/>
              <w:rPr>
                <w:rFonts w:ascii="Times New Roman" w:eastAsia="Times New Roman" w:hAnsi="Times New Roman" w:cs="Times New Roman"/>
                <w:color w:val="000000"/>
                <w:sz w:val="24"/>
                <w:szCs w:val="24"/>
                <w:lang w:eastAsia="en-GB"/>
              </w:rPr>
            </w:pPr>
            <w:r w:rsidRPr="00274E03">
              <w:rPr>
                <w:rFonts w:ascii="Times New Roman" w:eastAsia="Times New Roman" w:hAnsi="Times New Roman" w:cs="Times New Roman"/>
                <w:color w:val="000000"/>
                <w:sz w:val="24"/>
                <w:szCs w:val="24"/>
                <w:lang w:eastAsia="en-GB"/>
              </w:rPr>
              <w:t>8544.30</w:t>
            </w:r>
          </w:p>
        </w:tc>
        <w:tc>
          <w:tcPr>
            <w:tcW w:w="6321" w:type="dxa"/>
            <w:shd w:val="clear" w:color="auto" w:fill="auto"/>
            <w:hideMark/>
          </w:tcPr>
          <w:p w14:paraId="718138DE" w14:textId="77777777" w:rsidR="004340AB" w:rsidRPr="00274E03" w:rsidRDefault="004340AB" w:rsidP="00AA616E">
            <w:pPr>
              <w:spacing w:after="0" w:line="240" w:lineRule="auto"/>
              <w:rPr>
                <w:rFonts w:ascii="Times New Roman" w:eastAsia="Times New Roman" w:hAnsi="Times New Roman" w:cs="Times New Roman"/>
                <w:color w:val="000000"/>
                <w:sz w:val="24"/>
                <w:szCs w:val="24"/>
                <w:lang w:eastAsia="en-GB"/>
              </w:rPr>
            </w:pPr>
            <w:r w:rsidRPr="00274E03">
              <w:rPr>
                <w:rFonts w:ascii="Times New Roman" w:eastAsia="Times New Roman" w:hAnsi="Times New Roman" w:cs="Times New Roman"/>
                <w:color w:val="000000"/>
                <w:sz w:val="24"/>
                <w:szCs w:val="24"/>
                <w:lang w:eastAsia="en-GB"/>
              </w:rPr>
              <w:t>A change to a good of subheading 8544.30 from any other subheading, except from heading 74.08, 74.13, 76.05, 76.14 or subheading 8544.11 through 8544.20 or 8544.42 through 8544.60; or</w:t>
            </w:r>
            <w:r w:rsidRPr="00274E03">
              <w:rPr>
                <w:rFonts w:ascii="Times New Roman" w:eastAsia="Times New Roman" w:hAnsi="Times New Roman" w:cs="Times New Roman"/>
                <w:color w:val="000000"/>
                <w:sz w:val="24"/>
                <w:szCs w:val="24"/>
                <w:lang w:eastAsia="en-GB"/>
              </w:rPr>
              <w:br/>
            </w:r>
            <w:r w:rsidRPr="00274E03">
              <w:rPr>
                <w:rFonts w:ascii="Times New Roman" w:eastAsia="Times New Roman" w:hAnsi="Times New Roman" w:cs="Times New Roman"/>
                <w:color w:val="000000"/>
                <w:sz w:val="24"/>
                <w:szCs w:val="24"/>
                <w:lang w:eastAsia="en-GB"/>
              </w:rPr>
              <w:br/>
              <w:t>No change in tariff classification required for a good of subheading 8544.30, provided there is a regional value content of not less than:</w:t>
            </w:r>
            <w:r w:rsidRPr="00274E03">
              <w:rPr>
                <w:rFonts w:ascii="Times New Roman" w:eastAsia="Times New Roman" w:hAnsi="Times New Roman" w:cs="Times New Roman"/>
                <w:color w:val="000000"/>
                <w:sz w:val="24"/>
                <w:szCs w:val="24"/>
                <w:lang w:eastAsia="en-GB"/>
              </w:rPr>
              <w:br/>
              <w:t xml:space="preserve">     (a) 35 per cent under the build-up method; or</w:t>
            </w:r>
            <w:r w:rsidRPr="00274E03">
              <w:rPr>
                <w:rFonts w:ascii="Times New Roman" w:eastAsia="Times New Roman" w:hAnsi="Times New Roman" w:cs="Times New Roman"/>
                <w:color w:val="000000"/>
                <w:sz w:val="24"/>
                <w:szCs w:val="24"/>
                <w:lang w:eastAsia="en-GB"/>
              </w:rPr>
              <w:br/>
              <w:t xml:space="preserve">     (b) 45 per cent under the build-down method; or</w:t>
            </w:r>
            <w:r w:rsidRPr="00274E03">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419D49BB" w14:textId="77777777" w:rsidTr="009B63E0">
        <w:trPr>
          <w:trHeight w:val="4410"/>
        </w:trPr>
        <w:tc>
          <w:tcPr>
            <w:tcW w:w="3220" w:type="dxa"/>
            <w:gridSpan w:val="3"/>
            <w:shd w:val="clear" w:color="auto" w:fill="auto"/>
            <w:hideMark/>
          </w:tcPr>
          <w:p w14:paraId="228E4F3A" w14:textId="77777777" w:rsidR="004340AB" w:rsidRPr="00274E03" w:rsidRDefault="004340AB" w:rsidP="00AA616E">
            <w:pPr>
              <w:spacing w:after="0" w:line="240" w:lineRule="auto"/>
              <w:rPr>
                <w:rFonts w:ascii="Times New Roman" w:eastAsia="Times New Roman" w:hAnsi="Times New Roman" w:cs="Times New Roman"/>
                <w:color w:val="000000"/>
                <w:sz w:val="24"/>
                <w:szCs w:val="24"/>
                <w:lang w:eastAsia="en-GB"/>
              </w:rPr>
            </w:pPr>
            <w:r w:rsidRPr="00274E03">
              <w:rPr>
                <w:rFonts w:ascii="Times New Roman" w:eastAsia="Times New Roman" w:hAnsi="Times New Roman" w:cs="Times New Roman"/>
                <w:color w:val="000000"/>
                <w:sz w:val="24"/>
                <w:szCs w:val="24"/>
                <w:lang w:eastAsia="en-GB"/>
              </w:rPr>
              <w:t>8544.42</w:t>
            </w:r>
          </w:p>
        </w:tc>
        <w:tc>
          <w:tcPr>
            <w:tcW w:w="6321" w:type="dxa"/>
            <w:shd w:val="clear" w:color="auto" w:fill="auto"/>
            <w:hideMark/>
          </w:tcPr>
          <w:p w14:paraId="48821646" w14:textId="77777777" w:rsidR="004340AB" w:rsidRPr="00274E03" w:rsidRDefault="004340AB" w:rsidP="00AA616E">
            <w:pPr>
              <w:spacing w:after="0" w:line="240" w:lineRule="auto"/>
              <w:rPr>
                <w:rFonts w:ascii="Times New Roman" w:eastAsia="Times New Roman" w:hAnsi="Times New Roman" w:cs="Times New Roman"/>
                <w:color w:val="000000"/>
                <w:sz w:val="24"/>
                <w:szCs w:val="24"/>
                <w:lang w:eastAsia="en-GB"/>
              </w:rPr>
            </w:pPr>
            <w:r w:rsidRPr="00274E03">
              <w:rPr>
                <w:rFonts w:ascii="Times New Roman" w:eastAsia="Times New Roman" w:hAnsi="Times New Roman" w:cs="Times New Roman"/>
                <w:color w:val="000000"/>
                <w:sz w:val="24"/>
                <w:szCs w:val="24"/>
                <w:lang w:eastAsia="en-GB"/>
              </w:rPr>
              <w:t>A change to a good of subheading 8544.42 from any other subheading, except from heading 74.08, 74.13, 76.05, 76.14, subheading 8544.11 through 8544.30, or 8544.49 through 8544.60; or</w:t>
            </w:r>
            <w:r w:rsidRPr="00274E03">
              <w:rPr>
                <w:rFonts w:ascii="Times New Roman" w:eastAsia="Times New Roman" w:hAnsi="Times New Roman" w:cs="Times New Roman"/>
                <w:color w:val="000000"/>
                <w:sz w:val="24"/>
                <w:szCs w:val="24"/>
                <w:lang w:eastAsia="en-GB"/>
              </w:rPr>
              <w:br/>
            </w:r>
            <w:r w:rsidRPr="00274E03">
              <w:rPr>
                <w:rFonts w:ascii="Times New Roman" w:eastAsia="Times New Roman" w:hAnsi="Times New Roman" w:cs="Times New Roman"/>
                <w:color w:val="000000"/>
                <w:sz w:val="24"/>
                <w:szCs w:val="24"/>
                <w:lang w:eastAsia="en-GB"/>
              </w:rPr>
              <w:br/>
              <w:t>No change in tariff classification required for a good of subheading 8544.42, provided there is a regional value content of not less than:</w:t>
            </w:r>
            <w:r w:rsidRPr="00274E03">
              <w:rPr>
                <w:rFonts w:ascii="Times New Roman" w:eastAsia="Times New Roman" w:hAnsi="Times New Roman" w:cs="Times New Roman"/>
                <w:color w:val="000000"/>
                <w:sz w:val="24"/>
                <w:szCs w:val="24"/>
                <w:lang w:eastAsia="en-GB"/>
              </w:rPr>
              <w:br/>
              <w:t xml:space="preserve">     (a) 35 per cent under the build-up method; or</w:t>
            </w:r>
            <w:r w:rsidRPr="00274E03">
              <w:rPr>
                <w:rFonts w:ascii="Times New Roman" w:eastAsia="Times New Roman" w:hAnsi="Times New Roman" w:cs="Times New Roman"/>
                <w:color w:val="000000"/>
                <w:sz w:val="24"/>
                <w:szCs w:val="24"/>
                <w:lang w:eastAsia="en-GB"/>
              </w:rPr>
              <w:br/>
              <w:t xml:space="preserve">     (b) 45 per cent under the build-down method; or</w:t>
            </w:r>
            <w:r w:rsidRPr="00274E03">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10D48EBA" w14:textId="77777777" w:rsidTr="009B63E0">
        <w:trPr>
          <w:trHeight w:val="4410"/>
        </w:trPr>
        <w:tc>
          <w:tcPr>
            <w:tcW w:w="3220" w:type="dxa"/>
            <w:gridSpan w:val="3"/>
            <w:shd w:val="clear" w:color="auto" w:fill="auto"/>
            <w:hideMark/>
          </w:tcPr>
          <w:p w14:paraId="4A225DA7" w14:textId="77777777" w:rsidR="004340AB" w:rsidRPr="007E66BF" w:rsidRDefault="004340AB" w:rsidP="00AA616E">
            <w:pPr>
              <w:spacing w:after="0" w:line="240" w:lineRule="auto"/>
              <w:rPr>
                <w:rFonts w:ascii="Times New Roman" w:eastAsia="Times New Roman" w:hAnsi="Times New Roman" w:cs="Times New Roman"/>
                <w:color w:val="000000"/>
                <w:sz w:val="24"/>
                <w:szCs w:val="24"/>
                <w:lang w:eastAsia="en-GB"/>
              </w:rPr>
            </w:pPr>
            <w:r w:rsidRPr="007E66BF">
              <w:rPr>
                <w:rFonts w:ascii="Times New Roman" w:eastAsia="Times New Roman" w:hAnsi="Times New Roman" w:cs="Times New Roman"/>
                <w:color w:val="000000"/>
                <w:sz w:val="24"/>
                <w:szCs w:val="24"/>
                <w:lang w:eastAsia="en-GB"/>
              </w:rPr>
              <w:t>8544.49</w:t>
            </w:r>
          </w:p>
        </w:tc>
        <w:tc>
          <w:tcPr>
            <w:tcW w:w="6321" w:type="dxa"/>
            <w:shd w:val="clear" w:color="auto" w:fill="auto"/>
            <w:hideMark/>
          </w:tcPr>
          <w:p w14:paraId="236FBDE4" w14:textId="77777777" w:rsidR="004340AB" w:rsidRPr="007E66BF" w:rsidRDefault="004340AB" w:rsidP="00AA616E">
            <w:pPr>
              <w:spacing w:after="0" w:line="240" w:lineRule="auto"/>
              <w:rPr>
                <w:rFonts w:ascii="Times New Roman" w:eastAsia="Times New Roman" w:hAnsi="Times New Roman" w:cs="Times New Roman"/>
                <w:color w:val="000000"/>
                <w:sz w:val="24"/>
                <w:szCs w:val="24"/>
                <w:lang w:eastAsia="en-GB"/>
              </w:rPr>
            </w:pPr>
            <w:r w:rsidRPr="007E66BF">
              <w:rPr>
                <w:rFonts w:ascii="Times New Roman" w:eastAsia="Times New Roman" w:hAnsi="Times New Roman" w:cs="Times New Roman"/>
                <w:color w:val="000000"/>
                <w:sz w:val="24"/>
                <w:szCs w:val="24"/>
                <w:lang w:eastAsia="en-GB"/>
              </w:rPr>
              <w:t>A change to a good of subheading 8544.49 from any other subheading, except from heading 74.08, 74.13, 76.05, 76.14, subheading 8544.11 through 8544.42 or 8544.60; or</w:t>
            </w:r>
            <w:r w:rsidRPr="007E66BF">
              <w:rPr>
                <w:rFonts w:ascii="Times New Roman" w:eastAsia="Times New Roman" w:hAnsi="Times New Roman" w:cs="Times New Roman"/>
                <w:color w:val="000000"/>
                <w:sz w:val="24"/>
                <w:szCs w:val="24"/>
                <w:lang w:eastAsia="en-GB"/>
              </w:rPr>
              <w:br/>
            </w:r>
            <w:r w:rsidRPr="007E66BF">
              <w:rPr>
                <w:rFonts w:ascii="Times New Roman" w:eastAsia="Times New Roman" w:hAnsi="Times New Roman" w:cs="Times New Roman"/>
                <w:color w:val="000000"/>
                <w:sz w:val="24"/>
                <w:szCs w:val="24"/>
                <w:lang w:eastAsia="en-GB"/>
              </w:rPr>
              <w:br/>
              <w:t>No change in tariff classification required for a good of subheading 8544.49, provided there is a regional value content of not less than:</w:t>
            </w:r>
            <w:r w:rsidRPr="007E66BF">
              <w:rPr>
                <w:rFonts w:ascii="Times New Roman" w:eastAsia="Times New Roman" w:hAnsi="Times New Roman" w:cs="Times New Roman"/>
                <w:color w:val="000000"/>
                <w:sz w:val="24"/>
                <w:szCs w:val="24"/>
                <w:lang w:eastAsia="en-GB"/>
              </w:rPr>
              <w:br/>
              <w:t xml:space="preserve">     (a) 35 per cent under the build-up method; or</w:t>
            </w:r>
            <w:r w:rsidRPr="007E66BF">
              <w:rPr>
                <w:rFonts w:ascii="Times New Roman" w:eastAsia="Times New Roman" w:hAnsi="Times New Roman" w:cs="Times New Roman"/>
                <w:color w:val="000000"/>
                <w:sz w:val="24"/>
                <w:szCs w:val="24"/>
                <w:lang w:eastAsia="en-GB"/>
              </w:rPr>
              <w:br/>
              <w:t xml:space="preserve">     (b) 45 per cent under the build-down method; or</w:t>
            </w:r>
            <w:r w:rsidRPr="007E66BF">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27D5D433" w14:textId="77777777" w:rsidTr="009B63E0">
        <w:trPr>
          <w:trHeight w:val="4095"/>
        </w:trPr>
        <w:tc>
          <w:tcPr>
            <w:tcW w:w="3220" w:type="dxa"/>
            <w:gridSpan w:val="3"/>
            <w:shd w:val="clear" w:color="auto" w:fill="auto"/>
            <w:hideMark/>
          </w:tcPr>
          <w:p w14:paraId="45742034" w14:textId="77777777" w:rsidR="004340AB" w:rsidRPr="00537A0E" w:rsidRDefault="004340AB" w:rsidP="00AA616E">
            <w:pPr>
              <w:spacing w:after="0" w:line="240" w:lineRule="auto"/>
              <w:rPr>
                <w:rFonts w:ascii="Times New Roman" w:eastAsia="Times New Roman" w:hAnsi="Times New Roman" w:cs="Times New Roman"/>
                <w:color w:val="000000"/>
                <w:sz w:val="24"/>
                <w:szCs w:val="24"/>
                <w:lang w:eastAsia="en-GB"/>
              </w:rPr>
            </w:pPr>
            <w:r w:rsidRPr="00537A0E">
              <w:rPr>
                <w:rFonts w:ascii="Times New Roman" w:eastAsia="Times New Roman" w:hAnsi="Times New Roman" w:cs="Times New Roman"/>
                <w:color w:val="000000"/>
                <w:sz w:val="24"/>
                <w:szCs w:val="24"/>
                <w:lang w:eastAsia="en-GB"/>
              </w:rPr>
              <w:t>8544.60</w:t>
            </w:r>
          </w:p>
        </w:tc>
        <w:tc>
          <w:tcPr>
            <w:tcW w:w="6321" w:type="dxa"/>
            <w:shd w:val="clear" w:color="auto" w:fill="auto"/>
            <w:hideMark/>
          </w:tcPr>
          <w:p w14:paraId="1304524B" w14:textId="77777777" w:rsidR="004340AB" w:rsidRPr="00537A0E" w:rsidRDefault="004340AB" w:rsidP="00AA616E">
            <w:pPr>
              <w:spacing w:after="0" w:line="240" w:lineRule="auto"/>
              <w:rPr>
                <w:rFonts w:ascii="Times New Roman" w:eastAsia="Times New Roman" w:hAnsi="Times New Roman" w:cs="Times New Roman"/>
                <w:color w:val="000000"/>
                <w:sz w:val="24"/>
                <w:szCs w:val="24"/>
                <w:lang w:eastAsia="en-GB"/>
              </w:rPr>
            </w:pPr>
            <w:r w:rsidRPr="00537A0E">
              <w:rPr>
                <w:rFonts w:ascii="Times New Roman" w:eastAsia="Times New Roman" w:hAnsi="Times New Roman" w:cs="Times New Roman"/>
                <w:color w:val="000000"/>
                <w:sz w:val="24"/>
                <w:szCs w:val="24"/>
                <w:lang w:eastAsia="en-GB"/>
              </w:rPr>
              <w:t>A change to a good of subheading 8544.60 from any other subheading, except from heading 74.08, 74.13, 76.05, 76.14 or subheading 8544.11 through 8544.49; or</w:t>
            </w:r>
            <w:r w:rsidRPr="00537A0E">
              <w:rPr>
                <w:rFonts w:ascii="Times New Roman" w:eastAsia="Times New Roman" w:hAnsi="Times New Roman" w:cs="Times New Roman"/>
                <w:color w:val="000000"/>
                <w:sz w:val="24"/>
                <w:szCs w:val="24"/>
                <w:lang w:eastAsia="en-GB"/>
              </w:rPr>
              <w:br/>
            </w:r>
            <w:r w:rsidRPr="00537A0E">
              <w:rPr>
                <w:rFonts w:ascii="Times New Roman" w:eastAsia="Times New Roman" w:hAnsi="Times New Roman" w:cs="Times New Roman"/>
                <w:color w:val="000000"/>
                <w:sz w:val="24"/>
                <w:szCs w:val="24"/>
                <w:lang w:eastAsia="en-GB"/>
              </w:rPr>
              <w:br/>
              <w:t>No change in tariff classification required for a good of subheading 8544.60, provided there is a regional value content of not less than:</w:t>
            </w:r>
            <w:r w:rsidRPr="00537A0E">
              <w:rPr>
                <w:rFonts w:ascii="Times New Roman" w:eastAsia="Times New Roman" w:hAnsi="Times New Roman" w:cs="Times New Roman"/>
                <w:color w:val="000000"/>
                <w:sz w:val="24"/>
                <w:szCs w:val="24"/>
                <w:lang w:eastAsia="en-GB"/>
              </w:rPr>
              <w:br/>
              <w:t xml:space="preserve">     (a) 35 per cent under the build-up method; or</w:t>
            </w:r>
            <w:r w:rsidRPr="00537A0E">
              <w:rPr>
                <w:rFonts w:ascii="Times New Roman" w:eastAsia="Times New Roman" w:hAnsi="Times New Roman" w:cs="Times New Roman"/>
                <w:color w:val="000000"/>
                <w:sz w:val="24"/>
                <w:szCs w:val="24"/>
                <w:lang w:eastAsia="en-GB"/>
              </w:rPr>
              <w:br/>
              <w:t xml:space="preserve">     (b) 45 per cent under the build-down method; or</w:t>
            </w:r>
            <w:r w:rsidRPr="00537A0E">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74.08, 74.13, 76.05, 76.14 and subheading 8544.11 through 8544.60.</w:t>
            </w:r>
          </w:p>
        </w:tc>
      </w:tr>
      <w:tr w:rsidR="004340AB" w:rsidRPr="001E00BB" w14:paraId="0B0FEE28" w14:textId="77777777" w:rsidTr="009B63E0">
        <w:trPr>
          <w:trHeight w:val="3465"/>
        </w:trPr>
        <w:tc>
          <w:tcPr>
            <w:tcW w:w="3220" w:type="dxa"/>
            <w:gridSpan w:val="3"/>
            <w:shd w:val="clear" w:color="auto" w:fill="auto"/>
            <w:hideMark/>
          </w:tcPr>
          <w:p w14:paraId="513A70E8" w14:textId="77777777" w:rsidR="004340AB" w:rsidRPr="00F240DC" w:rsidRDefault="004340AB" w:rsidP="00AA616E">
            <w:pPr>
              <w:spacing w:after="0" w:line="240" w:lineRule="auto"/>
              <w:rPr>
                <w:rFonts w:ascii="Times New Roman" w:eastAsia="Times New Roman" w:hAnsi="Times New Roman" w:cs="Times New Roman"/>
                <w:color w:val="000000"/>
                <w:sz w:val="24"/>
                <w:szCs w:val="24"/>
                <w:lang w:eastAsia="en-GB"/>
              </w:rPr>
            </w:pPr>
            <w:r w:rsidRPr="00F240DC">
              <w:rPr>
                <w:rFonts w:ascii="Times New Roman" w:eastAsia="Times New Roman" w:hAnsi="Times New Roman" w:cs="Times New Roman"/>
                <w:color w:val="000000"/>
                <w:sz w:val="24"/>
                <w:szCs w:val="24"/>
                <w:lang w:eastAsia="en-GB"/>
              </w:rPr>
              <w:t>8544.70</w:t>
            </w:r>
          </w:p>
        </w:tc>
        <w:tc>
          <w:tcPr>
            <w:tcW w:w="6321" w:type="dxa"/>
            <w:shd w:val="clear" w:color="auto" w:fill="auto"/>
            <w:hideMark/>
          </w:tcPr>
          <w:p w14:paraId="4A0A5FF4" w14:textId="77777777" w:rsidR="004340AB" w:rsidRPr="00F240DC" w:rsidRDefault="004340AB" w:rsidP="00AA616E">
            <w:pPr>
              <w:spacing w:after="0" w:line="240" w:lineRule="auto"/>
              <w:rPr>
                <w:rFonts w:ascii="Times New Roman" w:eastAsia="Times New Roman" w:hAnsi="Times New Roman" w:cs="Times New Roman"/>
                <w:color w:val="000000"/>
                <w:sz w:val="24"/>
                <w:szCs w:val="24"/>
                <w:lang w:eastAsia="en-GB"/>
              </w:rPr>
            </w:pPr>
            <w:r w:rsidRPr="00F240DC">
              <w:rPr>
                <w:rFonts w:ascii="Times New Roman" w:eastAsia="Times New Roman" w:hAnsi="Times New Roman" w:cs="Times New Roman"/>
                <w:color w:val="000000"/>
                <w:sz w:val="24"/>
                <w:szCs w:val="24"/>
                <w:lang w:eastAsia="en-GB"/>
              </w:rPr>
              <w:t>A change to a good of subheading 8544.70 from any other heading; or</w:t>
            </w:r>
            <w:r w:rsidRPr="00F240DC">
              <w:rPr>
                <w:rFonts w:ascii="Times New Roman" w:eastAsia="Times New Roman" w:hAnsi="Times New Roman" w:cs="Times New Roman"/>
                <w:color w:val="000000"/>
                <w:sz w:val="24"/>
                <w:szCs w:val="24"/>
                <w:lang w:eastAsia="en-GB"/>
              </w:rPr>
              <w:br/>
            </w:r>
            <w:r w:rsidRPr="00F240DC">
              <w:rPr>
                <w:rFonts w:ascii="Times New Roman" w:eastAsia="Times New Roman" w:hAnsi="Times New Roman" w:cs="Times New Roman"/>
                <w:color w:val="000000"/>
                <w:sz w:val="24"/>
                <w:szCs w:val="24"/>
                <w:lang w:eastAsia="en-GB"/>
              </w:rPr>
              <w:br/>
              <w:t>No change in tariff classification required for a good of subheading 8544.70, provided there is a regional value content of not less than:</w:t>
            </w:r>
            <w:r w:rsidRPr="00F240DC">
              <w:rPr>
                <w:rFonts w:ascii="Times New Roman" w:eastAsia="Times New Roman" w:hAnsi="Times New Roman" w:cs="Times New Roman"/>
                <w:color w:val="000000"/>
                <w:sz w:val="24"/>
                <w:szCs w:val="24"/>
                <w:lang w:eastAsia="en-GB"/>
              </w:rPr>
              <w:br/>
              <w:t xml:space="preserve">     (a) 30 per cent under the build-up method; or</w:t>
            </w:r>
            <w:r w:rsidRPr="00F240DC">
              <w:rPr>
                <w:rFonts w:ascii="Times New Roman" w:eastAsia="Times New Roman" w:hAnsi="Times New Roman" w:cs="Times New Roman"/>
                <w:color w:val="000000"/>
                <w:sz w:val="24"/>
                <w:szCs w:val="24"/>
                <w:lang w:eastAsia="en-GB"/>
              </w:rPr>
              <w:br/>
              <w:t xml:space="preserve">     (b) 40 per cent under the build-down method; or</w:t>
            </w:r>
            <w:r w:rsidRPr="00F240D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85.44.</w:t>
            </w:r>
          </w:p>
        </w:tc>
      </w:tr>
      <w:tr w:rsidR="004340AB" w:rsidRPr="001E00BB" w14:paraId="1D14C8FB" w14:textId="77777777" w:rsidTr="009B63E0">
        <w:trPr>
          <w:trHeight w:val="630"/>
        </w:trPr>
        <w:tc>
          <w:tcPr>
            <w:tcW w:w="3220" w:type="dxa"/>
            <w:gridSpan w:val="3"/>
            <w:shd w:val="clear" w:color="auto" w:fill="auto"/>
            <w:hideMark/>
          </w:tcPr>
          <w:p w14:paraId="7D303830" w14:textId="77777777" w:rsidR="004340AB" w:rsidRPr="00187F3A" w:rsidRDefault="004340AB" w:rsidP="00AA616E">
            <w:pPr>
              <w:spacing w:after="0" w:line="240" w:lineRule="auto"/>
              <w:rPr>
                <w:rFonts w:ascii="Times New Roman" w:eastAsia="Times New Roman" w:hAnsi="Times New Roman" w:cs="Times New Roman"/>
                <w:color w:val="000000"/>
                <w:sz w:val="24"/>
                <w:szCs w:val="24"/>
                <w:lang w:eastAsia="en-GB"/>
              </w:rPr>
            </w:pPr>
            <w:r w:rsidRPr="00187F3A">
              <w:rPr>
                <w:rFonts w:ascii="Times New Roman" w:eastAsia="Times New Roman" w:hAnsi="Times New Roman" w:cs="Times New Roman"/>
                <w:color w:val="000000"/>
                <w:sz w:val="24"/>
                <w:szCs w:val="24"/>
                <w:lang w:eastAsia="en-GB"/>
              </w:rPr>
              <w:t>85.45 - 85.48</w:t>
            </w:r>
          </w:p>
        </w:tc>
        <w:tc>
          <w:tcPr>
            <w:tcW w:w="6321" w:type="dxa"/>
            <w:shd w:val="clear" w:color="auto" w:fill="auto"/>
            <w:hideMark/>
          </w:tcPr>
          <w:p w14:paraId="3DE88A77" w14:textId="77777777" w:rsidR="004340AB" w:rsidRPr="00187F3A" w:rsidRDefault="004340AB" w:rsidP="00AA616E">
            <w:pPr>
              <w:spacing w:after="0" w:line="240" w:lineRule="auto"/>
              <w:rPr>
                <w:rFonts w:ascii="Times New Roman" w:eastAsia="Times New Roman" w:hAnsi="Times New Roman" w:cs="Times New Roman"/>
                <w:color w:val="000000"/>
                <w:sz w:val="24"/>
                <w:szCs w:val="24"/>
                <w:lang w:eastAsia="en-GB"/>
              </w:rPr>
            </w:pPr>
            <w:r w:rsidRPr="00187F3A">
              <w:rPr>
                <w:rFonts w:ascii="Times New Roman" w:eastAsia="Times New Roman" w:hAnsi="Times New Roman" w:cs="Times New Roman"/>
                <w:color w:val="000000"/>
                <w:sz w:val="24"/>
                <w:szCs w:val="24"/>
                <w:lang w:eastAsia="en-GB"/>
              </w:rPr>
              <w:t>A change to a good of heading 85.45 through 85.48 from any other heading.</w:t>
            </w:r>
          </w:p>
        </w:tc>
      </w:tr>
      <w:tr w:rsidR="004340AB" w:rsidRPr="001E00BB" w14:paraId="5A4051D0" w14:textId="77777777" w:rsidTr="009B63E0">
        <w:trPr>
          <w:trHeight w:val="315"/>
        </w:trPr>
        <w:tc>
          <w:tcPr>
            <w:tcW w:w="9541" w:type="dxa"/>
            <w:gridSpan w:val="4"/>
            <w:shd w:val="clear" w:color="auto" w:fill="auto"/>
            <w:hideMark/>
          </w:tcPr>
          <w:p w14:paraId="416EFF2E" w14:textId="77777777" w:rsidR="004340AB" w:rsidRPr="00EE7003"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EE7003">
              <w:rPr>
                <w:rFonts w:ascii="Times New Roman" w:eastAsia="Times New Roman" w:hAnsi="Times New Roman" w:cs="Times New Roman"/>
                <w:b/>
                <w:bCs/>
                <w:color w:val="000000"/>
                <w:sz w:val="24"/>
                <w:szCs w:val="24"/>
                <w:lang w:eastAsia="en-GB"/>
              </w:rPr>
              <w:t>SECTION XVII</w:t>
            </w:r>
            <w:r w:rsidRPr="00EE7003">
              <w:rPr>
                <w:rFonts w:ascii="Times New Roman" w:eastAsia="Times New Roman" w:hAnsi="Times New Roman" w:cs="Times New Roman"/>
                <w:b/>
                <w:bCs/>
                <w:color w:val="000000"/>
                <w:sz w:val="24"/>
                <w:szCs w:val="24"/>
                <w:lang w:eastAsia="en-GB"/>
              </w:rPr>
              <w:br/>
              <w:t>VEHICLES, AIRCRAFT, VESSELS AND ASSOCIATED</w:t>
            </w:r>
            <w:r w:rsidRPr="00EE7003">
              <w:rPr>
                <w:rFonts w:ascii="Times New Roman" w:eastAsia="Times New Roman" w:hAnsi="Times New Roman" w:cs="Times New Roman"/>
                <w:b/>
                <w:bCs/>
                <w:color w:val="000000"/>
                <w:sz w:val="24"/>
                <w:szCs w:val="24"/>
                <w:lang w:eastAsia="en-GB"/>
              </w:rPr>
              <w:br/>
              <w:t>TRANSPORT EQUIPMENT</w:t>
            </w:r>
          </w:p>
        </w:tc>
      </w:tr>
      <w:tr w:rsidR="004340AB" w:rsidRPr="001E00BB" w14:paraId="4DD6608B" w14:textId="77777777" w:rsidTr="009B63E0">
        <w:trPr>
          <w:trHeight w:val="315"/>
        </w:trPr>
        <w:tc>
          <w:tcPr>
            <w:tcW w:w="9541" w:type="dxa"/>
            <w:gridSpan w:val="4"/>
            <w:shd w:val="clear" w:color="auto" w:fill="auto"/>
            <w:hideMark/>
          </w:tcPr>
          <w:p w14:paraId="708F8B0D" w14:textId="77777777" w:rsidR="004340AB" w:rsidRPr="00EE7003" w:rsidRDefault="004340AB" w:rsidP="00AA616E">
            <w:pPr>
              <w:spacing w:after="0" w:line="240" w:lineRule="auto"/>
              <w:rPr>
                <w:rFonts w:ascii="Times New Roman" w:eastAsia="Times New Roman" w:hAnsi="Times New Roman" w:cs="Times New Roman"/>
                <w:b/>
                <w:bCs/>
                <w:color w:val="000000"/>
                <w:sz w:val="24"/>
                <w:szCs w:val="24"/>
                <w:lang w:eastAsia="en-GB"/>
              </w:rPr>
            </w:pPr>
            <w:r w:rsidRPr="00EE7003">
              <w:rPr>
                <w:rFonts w:ascii="Times New Roman" w:eastAsia="Times New Roman" w:hAnsi="Times New Roman" w:cs="Times New Roman"/>
                <w:b/>
                <w:bCs/>
                <w:color w:val="000000"/>
                <w:sz w:val="24"/>
                <w:szCs w:val="24"/>
                <w:lang w:eastAsia="en-GB"/>
              </w:rPr>
              <w:t>CHAPTER 86</w:t>
            </w:r>
            <w:r w:rsidRPr="00EE7003">
              <w:rPr>
                <w:rFonts w:ascii="Times New Roman" w:eastAsia="Times New Roman" w:hAnsi="Times New Roman" w:cs="Times New Roman"/>
                <w:b/>
                <w:bCs/>
                <w:color w:val="000000"/>
                <w:sz w:val="24"/>
                <w:szCs w:val="24"/>
                <w:lang w:eastAsia="en-GB"/>
              </w:rPr>
              <w:br/>
              <w:t>RAILWAY OR TRAMWAY LOCOMOTIVES, ROLLING-STOCK AND PARTS THEREOF; RAILWAY OR TRAMWAY TRACK FIXTURES AND FITTINGS AND PARTS THEREOF; MECHANICAL (INCLUDING ELECTRO-MECHANICAL) TRAFFIC SIGNALLING EQUIPMENT OF ALL KINDS</w:t>
            </w:r>
          </w:p>
        </w:tc>
      </w:tr>
      <w:tr w:rsidR="004340AB" w:rsidRPr="001E00BB" w14:paraId="57D35814" w14:textId="77777777" w:rsidTr="009B63E0">
        <w:trPr>
          <w:trHeight w:val="630"/>
        </w:trPr>
        <w:tc>
          <w:tcPr>
            <w:tcW w:w="3220" w:type="dxa"/>
            <w:gridSpan w:val="3"/>
            <w:shd w:val="clear" w:color="auto" w:fill="auto"/>
            <w:hideMark/>
          </w:tcPr>
          <w:p w14:paraId="344280D9" w14:textId="77777777" w:rsidR="004340AB" w:rsidRPr="00EE7003" w:rsidRDefault="004340AB" w:rsidP="00AA616E">
            <w:pPr>
              <w:spacing w:after="0" w:line="240" w:lineRule="auto"/>
              <w:rPr>
                <w:rFonts w:ascii="Times New Roman" w:eastAsia="Times New Roman" w:hAnsi="Times New Roman" w:cs="Times New Roman"/>
                <w:color w:val="000000"/>
                <w:sz w:val="24"/>
                <w:szCs w:val="24"/>
                <w:lang w:eastAsia="en-GB"/>
              </w:rPr>
            </w:pPr>
            <w:r w:rsidRPr="00EE7003">
              <w:rPr>
                <w:rFonts w:ascii="Times New Roman" w:eastAsia="Times New Roman" w:hAnsi="Times New Roman" w:cs="Times New Roman"/>
                <w:color w:val="000000"/>
                <w:sz w:val="24"/>
                <w:szCs w:val="24"/>
                <w:lang w:eastAsia="en-GB"/>
              </w:rPr>
              <w:t>86.01 - 86.06</w:t>
            </w:r>
          </w:p>
        </w:tc>
        <w:tc>
          <w:tcPr>
            <w:tcW w:w="6321" w:type="dxa"/>
            <w:shd w:val="clear" w:color="auto" w:fill="auto"/>
            <w:hideMark/>
          </w:tcPr>
          <w:p w14:paraId="7655E231" w14:textId="77777777" w:rsidR="004340AB" w:rsidRPr="00EE7003" w:rsidRDefault="004340AB" w:rsidP="00AA616E">
            <w:pPr>
              <w:spacing w:after="0" w:line="240" w:lineRule="auto"/>
              <w:rPr>
                <w:rFonts w:ascii="Times New Roman" w:eastAsia="Times New Roman" w:hAnsi="Times New Roman" w:cs="Times New Roman"/>
                <w:color w:val="000000"/>
                <w:sz w:val="24"/>
                <w:szCs w:val="24"/>
                <w:lang w:eastAsia="en-GB"/>
              </w:rPr>
            </w:pPr>
            <w:r w:rsidRPr="00EE7003">
              <w:rPr>
                <w:rFonts w:ascii="Times New Roman" w:eastAsia="Times New Roman" w:hAnsi="Times New Roman" w:cs="Times New Roman"/>
                <w:color w:val="000000"/>
                <w:sz w:val="24"/>
                <w:szCs w:val="24"/>
                <w:lang w:eastAsia="en-GB"/>
              </w:rPr>
              <w:t>A change to a good of heading 86.01 through 86.06 from any other heading.</w:t>
            </w:r>
          </w:p>
        </w:tc>
      </w:tr>
      <w:tr w:rsidR="004340AB" w:rsidRPr="001E00BB" w14:paraId="3A54415B" w14:textId="77777777" w:rsidTr="009B63E0">
        <w:trPr>
          <w:trHeight w:val="3465"/>
        </w:trPr>
        <w:tc>
          <w:tcPr>
            <w:tcW w:w="3220" w:type="dxa"/>
            <w:gridSpan w:val="3"/>
            <w:shd w:val="clear" w:color="auto" w:fill="auto"/>
            <w:hideMark/>
          </w:tcPr>
          <w:p w14:paraId="61E6CEDB" w14:textId="77777777" w:rsidR="004340AB" w:rsidRPr="00EE7003" w:rsidRDefault="004340AB" w:rsidP="00AA616E">
            <w:pPr>
              <w:spacing w:after="0" w:line="240" w:lineRule="auto"/>
              <w:rPr>
                <w:rFonts w:ascii="Times New Roman" w:eastAsia="Times New Roman" w:hAnsi="Times New Roman" w:cs="Times New Roman"/>
                <w:color w:val="000000"/>
                <w:sz w:val="24"/>
                <w:szCs w:val="24"/>
                <w:lang w:eastAsia="en-GB"/>
              </w:rPr>
            </w:pPr>
            <w:r w:rsidRPr="00EE7003">
              <w:rPr>
                <w:rFonts w:ascii="Times New Roman" w:eastAsia="Times New Roman" w:hAnsi="Times New Roman" w:cs="Times New Roman"/>
                <w:color w:val="000000"/>
                <w:sz w:val="24"/>
                <w:szCs w:val="24"/>
                <w:lang w:eastAsia="en-GB"/>
              </w:rPr>
              <w:t>86.07</w:t>
            </w:r>
          </w:p>
        </w:tc>
        <w:tc>
          <w:tcPr>
            <w:tcW w:w="6321" w:type="dxa"/>
            <w:shd w:val="clear" w:color="auto" w:fill="auto"/>
            <w:hideMark/>
          </w:tcPr>
          <w:p w14:paraId="6E9A8E5C" w14:textId="77777777" w:rsidR="004340AB" w:rsidRPr="00EE7003" w:rsidRDefault="004340AB" w:rsidP="00AA616E">
            <w:pPr>
              <w:spacing w:after="0" w:line="240" w:lineRule="auto"/>
              <w:rPr>
                <w:rFonts w:ascii="Times New Roman" w:eastAsia="Times New Roman" w:hAnsi="Times New Roman" w:cs="Times New Roman"/>
                <w:color w:val="000000"/>
                <w:sz w:val="24"/>
                <w:szCs w:val="24"/>
                <w:lang w:eastAsia="en-GB"/>
              </w:rPr>
            </w:pPr>
            <w:r w:rsidRPr="00EE7003">
              <w:rPr>
                <w:rFonts w:ascii="Times New Roman" w:eastAsia="Times New Roman" w:hAnsi="Times New Roman" w:cs="Times New Roman"/>
                <w:color w:val="000000"/>
                <w:sz w:val="24"/>
                <w:szCs w:val="24"/>
                <w:lang w:eastAsia="en-GB"/>
              </w:rPr>
              <w:t>A change to a good of heading 86.07 from any other heading; or</w:t>
            </w:r>
            <w:r w:rsidRPr="00EE7003">
              <w:rPr>
                <w:rFonts w:ascii="Times New Roman" w:eastAsia="Times New Roman" w:hAnsi="Times New Roman" w:cs="Times New Roman"/>
                <w:color w:val="000000"/>
                <w:sz w:val="24"/>
                <w:szCs w:val="24"/>
                <w:lang w:eastAsia="en-GB"/>
              </w:rPr>
              <w:br/>
            </w:r>
            <w:r w:rsidRPr="00EE7003">
              <w:rPr>
                <w:rFonts w:ascii="Times New Roman" w:eastAsia="Times New Roman" w:hAnsi="Times New Roman" w:cs="Times New Roman"/>
                <w:color w:val="000000"/>
                <w:sz w:val="24"/>
                <w:szCs w:val="24"/>
                <w:lang w:eastAsia="en-GB"/>
              </w:rPr>
              <w:br/>
              <w:t>No change in tariff classification required for a good of heading 86.07, provided there is a regional value content of not less than:</w:t>
            </w:r>
            <w:r w:rsidRPr="00EE7003">
              <w:rPr>
                <w:rFonts w:ascii="Times New Roman" w:eastAsia="Times New Roman" w:hAnsi="Times New Roman" w:cs="Times New Roman"/>
                <w:color w:val="000000"/>
                <w:sz w:val="24"/>
                <w:szCs w:val="24"/>
                <w:lang w:eastAsia="en-GB"/>
              </w:rPr>
              <w:br/>
              <w:t xml:space="preserve">     (a) 30 per cent under the build-up method; or</w:t>
            </w:r>
            <w:r w:rsidRPr="00EE7003">
              <w:rPr>
                <w:rFonts w:ascii="Times New Roman" w:eastAsia="Times New Roman" w:hAnsi="Times New Roman" w:cs="Times New Roman"/>
                <w:color w:val="000000"/>
                <w:sz w:val="24"/>
                <w:szCs w:val="24"/>
                <w:lang w:eastAsia="en-GB"/>
              </w:rPr>
              <w:br/>
              <w:t xml:space="preserve">     (b) 40 per cent under the build-down method; or</w:t>
            </w:r>
            <w:r w:rsidRPr="00EE700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86.07.</w:t>
            </w:r>
          </w:p>
        </w:tc>
      </w:tr>
      <w:tr w:rsidR="004340AB" w:rsidRPr="001E00BB" w14:paraId="6F3FF1B2" w14:textId="77777777" w:rsidTr="009B63E0">
        <w:trPr>
          <w:trHeight w:val="3465"/>
        </w:trPr>
        <w:tc>
          <w:tcPr>
            <w:tcW w:w="3220" w:type="dxa"/>
            <w:gridSpan w:val="3"/>
            <w:shd w:val="clear" w:color="auto" w:fill="auto"/>
            <w:hideMark/>
          </w:tcPr>
          <w:p w14:paraId="4D5C031E"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86.08</w:t>
            </w:r>
          </w:p>
        </w:tc>
        <w:tc>
          <w:tcPr>
            <w:tcW w:w="6321" w:type="dxa"/>
            <w:shd w:val="clear" w:color="auto" w:fill="auto"/>
            <w:hideMark/>
          </w:tcPr>
          <w:p w14:paraId="5DF0858A"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heading 86.08 from any other heading; or</w:t>
            </w:r>
            <w:r w:rsidRPr="003F4EB4">
              <w:rPr>
                <w:rFonts w:ascii="Times New Roman" w:eastAsia="Times New Roman" w:hAnsi="Times New Roman" w:cs="Times New Roman"/>
                <w:color w:val="000000"/>
                <w:sz w:val="24"/>
                <w:szCs w:val="24"/>
                <w:lang w:eastAsia="en-GB"/>
              </w:rPr>
              <w:br/>
            </w:r>
            <w:r w:rsidRPr="003F4EB4">
              <w:rPr>
                <w:rFonts w:ascii="Times New Roman" w:eastAsia="Times New Roman" w:hAnsi="Times New Roman" w:cs="Times New Roman"/>
                <w:color w:val="000000"/>
                <w:sz w:val="24"/>
                <w:szCs w:val="24"/>
                <w:lang w:eastAsia="en-GB"/>
              </w:rPr>
              <w:br/>
              <w:t>No change in tariff classification required for a good of heading 86.08,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30 per cent under the build-up method; or</w:t>
            </w:r>
            <w:r w:rsidRPr="003F4EB4">
              <w:rPr>
                <w:rFonts w:ascii="Times New Roman" w:eastAsia="Times New Roman" w:hAnsi="Times New Roman" w:cs="Times New Roman"/>
                <w:color w:val="000000"/>
                <w:sz w:val="24"/>
                <w:szCs w:val="24"/>
                <w:lang w:eastAsia="en-GB"/>
              </w:rPr>
              <w:br/>
              <w:t xml:space="preserve">     (b) 40 per cent under the build-down method; or</w:t>
            </w:r>
            <w:r w:rsidRPr="003F4EB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86.08.</w:t>
            </w:r>
          </w:p>
        </w:tc>
      </w:tr>
      <w:tr w:rsidR="004340AB" w:rsidRPr="001E00BB" w14:paraId="25896361" w14:textId="77777777" w:rsidTr="009B63E0">
        <w:trPr>
          <w:trHeight w:val="630"/>
        </w:trPr>
        <w:tc>
          <w:tcPr>
            <w:tcW w:w="3220" w:type="dxa"/>
            <w:gridSpan w:val="3"/>
            <w:shd w:val="clear" w:color="auto" w:fill="auto"/>
            <w:hideMark/>
          </w:tcPr>
          <w:p w14:paraId="03282F75"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86.09</w:t>
            </w:r>
          </w:p>
        </w:tc>
        <w:tc>
          <w:tcPr>
            <w:tcW w:w="6321" w:type="dxa"/>
            <w:shd w:val="clear" w:color="auto" w:fill="auto"/>
            <w:hideMark/>
          </w:tcPr>
          <w:p w14:paraId="37B13D4C"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heading 86.09 from any other heading.</w:t>
            </w:r>
          </w:p>
        </w:tc>
      </w:tr>
      <w:tr w:rsidR="004340AB" w:rsidRPr="001E00BB" w14:paraId="485166F2" w14:textId="77777777" w:rsidTr="009B63E0">
        <w:trPr>
          <w:trHeight w:val="315"/>
        </w:trPr>
        <w:tc>
          <w:tcPr>
            <w:tcW w:w="9541" w:type="dxa"/>
            <w:gridSpan w:val="4"/>
            <w:shd w:val="clear" w:color="auto" w:fill="auto"/>
            <w:hideMark/>
          </w:tcPr>
          <w:p w14:paraId="22B657C2" w14:textId="77777777" w:rsidR="004340AB" w:rsidRPr="005119F1" w:rsidRDefault="004340AB" w:rsidP="00AA616E">
            <w:pPr>
              <w:spacing w:after="0" w:line="240" w:lineRule="auto"/>
              <w:rPr>
                <w:rFonts w:ascii="Times New Roman" w:eastAsia="Times New Roman" w:hAnsi="Times New Roman" w:cs="Times New Roman"/>
                <w:b/>
                <w:bCs/>
                <w:color w:val="000000"/>
                <w:sz w:val="24"/>
                <w:szCs w:val="24"/>
                <w:highlight w:val="yellow"/>
                <w:lang w:eastAsia="en-GB"/>
              </w:rPr>
            </w:pPr>
            <w:r w:rsidRPr="003F4EB4">
              <w:rPr>
                <w:rFonts w:ascii="Times New Roman" w:eastAsia="Times New Roman" w:hAnsi="Times New Roman" w:cs="Times New Roman"/>
                <w:b/>
                <w:bCs/>
                <w:color w:val="000000"/>
                <w:sz w:val="24"/>
                <w:szCs w:val="24"/>
                <w:lang w:eastAsia="en-GB"/>
              </w:rPr>
              <w:t>CHAPTER 87</w:t>
            </w:r>
            <w:r w:rsidRPr="003F4EB4">
              <w:rPr>
                <w:rFonts w:ascii="Times New Roman" w:eastAsia="Times New Roman" w:hAnsi="Times New Roman" w:cs="Times New Roman"/>
                <w:b/>
                <w:bCs/>
                <w:color w:val="000000"/>
                <w:sz w:val="24"/>
                <w:szCs w:val="24"/>
                <w:lang w:eastAsia="en-GB"/>
              </w:rPr>
              <w:br/>
              <w:t>VEHICLES OTHER THAN RAILWAY OR TRAMWAY ROLLING-STOCK, AND PARTS AND ACCESSORIES THEREOF</w:t>
            </w:r>
          </w:p>
        </w:tc>
      </w:tr>
      <w:tr w:rsidR="004340AB" w:rsidRPr="001E00BB" w14:paraId="3477D0AA" w14:textId="77777777" w:rsidTr="009B63E0">
        <w:trPr>
          <w:trHeight w:val="1575"/>
        </w:trPr>
        <w:tc>
          <w:tcPr>
            <w:tcW w:w="3220" w:type="dxa"/>
            <w:gridSpan w:val="3"/>
            <w:shd w:val="clear" w:color="auto" w:fill="auto"/>
            <w:hideMark/>
          </w:tcPr>
          <w:p w14:paraId="75E737F7"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8701.10</w:t>
            </w:r>
            <w:r w:rsidRPr="003F4EB4">
              <w:rPr>
                <w:rStyle w:val="FootnoteReference"/>
                <w:rFonts w:ascii="Times New Roman" w:eastAsia="Times New Roman" w:hAnsi="Times New Roman" w:cs="Times New Roman"/>
                <w:color w:val="000000"/>
                <w:sz w:val="24"/>
                <w:szCs w:val="24"/>
                <w:lang w:eastAsia="en-GB"/>
              </w:rPr>
              <w:footnoteReference w:customMarkFollows="1" w:id="6"/>
              <w:t>†</w:t>
            </w:r>
            <w:r w:rsidRPr="003F4EB4">
              <w:rPr>
                <w:rFonts w:ascii="Times New Roman" w:eastAsia="Times New Roman" w:hAnsi="Times New Roman" w:cs="Times New Roman"/>
                <w:color w:val="000000"/>
                <w:sz w:val="24"/>
                <w:szCs w:val="24"/>
                <w:lang w:eastAsia="en-GB"/>
              </w:rPr>
              <w:t xml:space="preserve"> - 8701.30†</w:t>
            </w:r>
          </w:p>
        </w:tc>
        <w:tc>
          <w:tcPr>
            <w:tcW w:w="6321" w:type="dxa"/>
            <w:shd w:val="clear" w:color="auto" w:fill="auto"/>
            <w:hideMark/>
          </w:tcPr>
          <w:p w14:paraId="425AE7B5"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subheading 8701.10 through 8701.30,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net cost method; or</w:t>
            </w:r>
            <w:r w:rsidRPr="003F4EB4">
              <w:rPr>
                <w:rFonts w:ascii="Times New Roman" w:eastAsia="Times New Roman" w:hAnsi="Times New Roman" w:cs="Times New Roman"/>
                <w:color w:val="000000"/>
                <w:sz w:val="24"/>
                <w:szCs w:val="24"/>
                <w:lang w:eastAsia="en-GB"/>
              </w:rPr>
              <w:br/>
              <w:t xml:space="preserve">     (b) 55 per cent under the build-down method.</w:t>
            </w:r>
          </w:p>
        </w:tc>
      </w:tr>
      <w:tr w:rsidR="004340AB" w:rsidRPr="001E00BB" w14:paraId="23181CB6" w14:textId="77777777" w:rsidTr="009B63E0">
        <w:trPr>
          <w:trHeight w:val="1575"/>
        </w:trPr>
        <w:tc>
          <w:tcPr>
            <w:tcW w:w="3220" w:type="dxa"/>
            <w:gridSpan w:val="3"/>
            <w:shd w:val="clear" w:color="auto" w:fill="auto"/>
            <w:hideMark/>
          </w:tcPr>
          <w:p w14:paraId="738CCF4A"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8701.90</w:t>
            </w:r>
          </w:p>
        </w:tc>
        <w:tc>
          <w:tcPr>
            <w:tcW w:w="6321" w:type="dxa"/>
            <w:shd w:val="clear" w:color="auto" w:fill="auto"/>
            <w:hideMark/>
          </w:tcPr>
          <w:p w14:paraId="7BF9394C"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subheading 8701.90,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net cost method; or</w:t>
            </w:r>
            <w:r w:rsidRPr="003F4EB4">
              <w:rPr>
                <w:rFonts w:ascii="Times New Roman" w:eastAsia="Times New Roman" w:hAnsi="Times New Roman" w:cs="Times New Roman"/>
                <w:color w:val="000000"/>
                <w:sz w:val="24"/>
                <w:szCs w:val="24"/>
                <w:lang w:eastAsia="en-GB"/>
              </w:rPr>
              <w:br/>
              <w:t xml:space="preserve">     (b) 55 per cent under the build-down method.</w:t>
            </w:r>
          </w:p>
        </w:tc>
      </w:tr>
      <w:tr w:rsidR="004340AB" w:rsidRPr="001E00BB" w14:paraId="263EEC40" w14:textId="77777777" w:rsidTr="009B63E0">
        <w:trPr>
          <w:trHeight w:val="1575"/>
        </w:trPr>
        <w:tc>
          <w:tcPr>
            <w:tcW w:w="3220" w:type="dxa"/>
            <w:gridSpan w:val="3"/>
            <w:shd w:val="clear" w:color="auto" w:fill="auto"/>
            <w:hideMark/>
          </w:tcPr>
          <w:p w14:paraId="6F122E95" w14:textId="05A4816E"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87.02</w:t>
            </w:r>
            <w:r w:rsidRPr="003F4EB4">
              <w:rPr>
                <w:rStyle w:val="FootnoteReference"/>
                <w:rFonts w:ascii="Times New Roman" w:eastAsia="Times New Roman" w:hAnsi="Times New Roman" w:cs="Times New Roman"/>
                <w:color w:val="000000"/>
                <w:sz w:val="24"/>
                <w:szCs w:val="24"/>
                <w:lang w:eastAsia="en-GB"/>
              </w:rPr>
              <w:footnoteReference w:customMarkFollows="1" w:id="7"/>
              <w:t>†</w:t>
            </w:r>
            <w:r w:rsidRPr="003F4EB4">
              <w:rPr>
                <w:rFonts w:ascii="Times New Roman" w:eastAsia="Times New Roman" w:hAnsi="Times New Roman" w:cs="Times New Roman"/>
                <w:color w:val="000000"/>
                <w:sz w:val="24"/>
                <w:szCs w:val="24"/>
                <w:lang w:eastAsia="en-GB"/>
              </w:rPr>
              <w:t xml:space="preserve"> </w:t>
            </w:r>
          </w:p>
        </w:tc>
        <w:tc>
          <w:tcPr>
            <w:tcW w:w="6321" w:type="dxa"/>
            <w:shd w:val="clear" w:color="auto" w:fill="auto"/>
            <w:hideMark/>
          </w:tcPr>
          <w:p w14:paraId="2791FA60" w14:textId="1305FA75"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heading 87.02,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net cost method; or</w:t>
            </w:r>
            <w:r w:rsidRPr="003F4EB4">
              <w:rPr>
                <w:rFonts w:ascii="Times New Roman" w:eastAsia="Times New Roman" w:hAnsi="Times New Roman" w:cs="Times New Roman"/>
                <w:color w:val="000000"/>
                <w:sz w:val="24"/>
                <w:szCs w:val="24"/>
                <w:lang w:eastAsia="en-GB"/>
              </w:rPr>
              <w:br/>
              <w:t xml:space="preserve">     (b) 55 per cent under the build-down method.</w:t>
            </w:r>
          </w:p>
        </w:tc>
      </w:tr>
      <w:tr w:rsidR="001F64DE" w:rsidRPr="001E00BB" w14:paraId="7550DC24" w14:textId="77777777" w:rsidTr="009B63E0">
        <w:trPr>
          <w:trHeight w:val="1575"/>
        </w:trPr>
        <w:tc>
          <w:tcPr>
            <w:tcW w:w="3220" w:type="dxa"/>
            <w:gridSpan w:val="3"/>
            <w:shd w:val="clear" w:color="auto" w:fill="auto"/>
          </w:tcPr>
          <w:p w14:paraId="61D705ED" w14:textId="4FC2E788" w:rsidR="001F64DE" w:rsidRPr="003F4EB4" w:rsidRDefault="00DA6234" w:rsidP="00AA616E">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87.03</w:t>
            </w:r>
            <w:r w:rsidRPr="003F4EB4">
              <w:rPr>
                <w:rFonts w:ascii="Times New Roman" w:eastAsia="Times New Roman" w:hAnsi="Times New Roman" w:cs="Times New Roman"/>
                <w:color w:val="000000"/>
                <w:sz w:val="24"/>
                <w:szCs w:val="24"/>
                <w:lang w:eastAsia="en-GB"/>
              </w:rPr>
              <w:t>†</w:t>
            </w:r>
            <w:r w:rsidR="0039543A">
              <w:rPr>
                <w:rStyle w:val="FootnoteReference"/>
                <w:rFonts w:ascii="Times New Roman" w:eastAsia="Times New Roman" w:hAnsi="Times New Roman" w:cs="Times New Roman"/>
                <w:color w:val="000000"/>
                <w:sz w:val="24"/>
                <w:szCs w:val="24"/>
                <w:lang w:eastAsia="en-GB"/>
              </w:rPr>
              <w:footnoteReference w:id="8"/>
            </w:r>
          </w:p>
        </w:tc>
        <w:tc>
          <w:tcPr>
            <w:tcW w:w="6321" w:type="dxa"/>
            <w:shd w:val="clear" w:color="auto" w:fill="auto"/>
          </w:tcPr>
          <w:p w14:paraId="110B3083" w14:textId="2A902A03" w:rsidR="001F64DE" w:rsidRPr="003F4EB4" w:rsidRDefault="00DA6234"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heading 87.0</w:t>
            </w:r>
            <w:r w:rsidR="0022561A">
              <w:rPr>
                <w:rFonts w:ascii="Times New Roman" w:eastAsia="Times New Roman" w:hAnsi="Times New Roman" w:cs="Times New Roman"/>
                <w:color w:val="000000"/>
                <w:sz w:val="24"/>
                <w:szCs w:val="24"/>
                <w:lang w:eastAsia="en-GB"/>
              </w:rPr>
              <w:t>3</w:t>
            </w:r>
            <w:r w:rsidRPr="003F4EB4">
              <w:rPr>
                <w:rFonts w:ascii="Times New Roman" w:eastAsia="Times New Roman" w:hAnsi="Times New Roman" w:cs="Times New Roman"/>
                <w:color w:val="000000"/>
                <w:sz w:val="24"/>
                <w:szCs w:val="24"/>
                <w:lang w:eastAsia="en-GB"/>
              </w:rPr>
              <w:t xml:space="preserve">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net cost method; or</w:t>
            </w:r>
            <w:r w:rsidRPr="003F4EB4">
              <w:rPr>
                <w:rFonts w:ascii="Times New Roman" w:eastAsia="Times New Roman" w:hAnsi="Times New Roman" w:cs="Times New Roman"/>
                <w:color w:val="000000"/>
                <w:sz w:val="24"/>
                <w:szCs w:val="24"/>
                <w:lang w:eastAsia="en-GB"/>
              </w:rPr>
              <w:br/>
              <w:t xml:space="preserve">     (b) 55 per cent under the build-down method.</w:t>
            </w:r>
          </w:p>
        </w:tc>
      </w:tr>
      <w:tr w:rsidR="001F64DE" w:rsidRPr="001E00BB" w14:paraId="2E0A0169" w14:textId="77777777" w:rsidTr="009B63E0">
        <w:trPr>
          <w:trHeight w:val="1575"/>
        </w:trPr>
        <w:tc>
          <w:tcPr>
            <w:tcW w:w="3220" w:type="dxa"/>
            <w:gridSpan w:val="3"/>
            <w:shd w:val="clear" w:color="auto" w:fill="auto"/>
          </w:tcPr>
          <w:p w14:paraId="6B8F9B20" w14:textId="6F80C785" w:rsidR="001F64DE" w:rsidRPr="003F4EB4" w:rsidRDefault="00DA6234" w:rsidP="00AA616E">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87.04</w:t>
            </w:r>
            <w:r w:rsidRPr="003F4EB4">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r w:rsidRPr="003F4EB4">
              <w:rPr>
                <w:rFonts w:ascii="Times New Roman" w:eastAsia="Times New Roman" w:hAnsi="Times New Roman" w:cs="Times New Roman"/>
                <w:color w:val="000000"/>
                <w:sz w:val="24"/>
                <w:szCs w:val="24"/>
                <w:lang w:eastAsia="en-GB"/>
              </w:rPr>
              <w:t>- 87.05†</w:t>
            </w:r>
          </w:p>
        </w:tc>
        <w:tc>
          <w:tcPr>
            <w:tcW w:w="6321" w:type="dxa"/>
            <w:shd w:val="clear" w:color="auto" w:fill="auto"/>
          </w:tcPr>
          <w:p w14:paraId="7F3EFA01" w14:textId="21597F8C" w:rsidR="001F64DE" w:rsidRPr="003F4EB4" w:rsidRDefault="00DA6234"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heading 87.0</w:t>
            </w:r>
            <w:r w:rsidR="0022561A">
              <w:rPr>
                <w:rFonts w:ascii="Times New Roman" w:eastAsia="Times New Roman" w:hAnsi="Times New Roman" w:cs="Times New Roman"/>
                <w:color w:val="000000"/>
                <w:sz w:val="24"/>
                <w:szCs w:val="24"/>
                <w:lang w:eastAsia="en-GB"/>
              </w:rPr>
              <w:t>4</w:t>
            </w:r>
            <w:r w:rsidRPr="003F4EB4">
              <w:rPr>
                <w:rFonts w:ascii="Times New Roman" w:eastAsia="Times New Roman" w:hAnsi="Times New Roman" w:cs="Times New Roman"/>
                <w:color w:val="000000"/>
                <w:sz w:val="24"/>
                <w:szCs w:val="24"/>
                <w:lang w:eastAsia="en-GB"/>
              </w:rPr>
              <w:t xml:space="preserve"> through 87.05,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net cost method; or</w:t>
            </w:r>
            <w:r w:rsidRPr="003F4EB4">
              <w:rPr>
                <w:rFonts w:ascii="Times New Roman" w:eastAsia="Times New Roman" w:hAnsi="Times New Roman" w:cs="Times New Roman"/>
                <w:color w:val="000000"/>
                <w:sz w:val="24"/>
                <w:szCs w:val="24"/>
                <w:lang w:eastAsia="en-GB"/>
              </w:rPr>
              <w:br/>
              <w:t xml:space="preserve">     (b) 55 per cent under the build-down method.</w:t>
            </w:r>
          </w:p>
        </w:tc>
      </w:tr>
      <w:tr w:rsidR="004340AB" w:rsidRPr="001E00BB" w14:paraId="209C5FE7" w14:textId="77777777" w:rsidTr="009B63E0">
        <w:trPr>
          <w:trHeight w:val="1890"/>
        </w:trPr>
        <w:tc>
          <w:tcPr>
            <w:tcW w:w="3220" w:type="dxa"/>
            <w:gridSpan w:val="3"/>
            <w:shd w:val="clear" w:color="auto" w:fill="auto"/>
            <w:hideMark/>
          </w:tcPr>
          <w:p w14:paraId="56FA0FA4"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87.06†</w:t>
            </w:r>
          </w:p>
        </w:tc>
        <w:tc>
          <w:tcPr>
            <w:tcW w:w="6321" w:type="dxa"/>
            <w:shd w:val="clear" w:color="auto" w:fill="auto"/>
            <w:hideMark/>
          </w:tcPr>
          <w:p w14:paraId="5236EFDA"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No change in tariff classification required for a good of heading 87.06,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build-up method; or</w:t>
            </w:r>
            <w:r w:rsidRPr="003F4EB4">
              <w:rPr>
                <w:rFonts w:ascii="Times New Roman" w:eastAsia="Times New Roman" w:hAnsi="Times New Roman" w:cs="Times New Roman"/>
                <w:color w:val="000000"/>
                <w:sz w:val="24"/>
                <w:szCs w:val="24"/>
                <w:lang w:eastAsia="en-GB"/>
              </w:rPr>
              <w:br/>
              <w:t xml:space="preserve">     (b) 45 per cent under the net cost method; or</w:t>
            </w:r>
            <w:r w:rsidRPr="003F4EB4">
              <w:rPr>
                <w:rFonts w:ascii="Times New Roman" w:eastAsia="Times New Roman" w:hAnsi="Times New Roman" w:cs="Times New Roman"/>
                <w:color w:val="000000"/>
                <w:sz w:val="24"/>
                <w:szCs w:val="24"/>
                <w:lang w:eastAsia="en-GB"/>
              </w:rPr>
              <w:br/>
              <w:t xml:space="preserve">     (c) 55 per cent under the build-down method.</w:t>
            </w:r>
          </w:p>
        </w:tc>
      </w:tr>
      <w:tr w:rsidR="004340AB" w:rsidRPr="001E00BB" w14:paraId="73B9E110" w14:textId="77777777" w:rsidTr="009B63E0">
        <w:trPr>
          <w:trHeight w:val="2835"/>
        </w:trPr>
        <w:tc>
          <w:tcPr>
            <w:tcW w:w="3220" w:type="dxa"/>
            <w:gridSpan w:val="3"/>
            <w:shd w:val="clear" w:color="auto" w:fill="auto"/>
            <w:hideMark/>
          </w:tcPr>
          <w:p w14:paraId="2A17F55D"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87.07</w:t>
            </w:r>
          </w:p>
        </w:tc>
        <w:tc>
          <w:tcPr>
            <w:tcW w:w="6321" w:type="dxa"/>
            <w:shd w:val="clear" w:color="auto" w:fill="auto"/>
            <w:hideMark/>
          </w:tcPr>
          <w:p w14:paraId="742CBF75"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heading 87.07 from any other heading; or</w:t>
            </w:r>
            <w:r w:rsidRPr="003F4EB4">
              <w:rPr>
                <w:rFonts w:ascii="Times New Roman" w:eastAsia="Times New Roman" w:hAnsi="Times New Roman" w:cs="Times New Roman"/>
                <w:color w:val="000000"/>
                <w:sz w:val="24"/>
                <w:szCs w:val="24"/>
                <w:lang w:eastAsia="en-GB"/>
              </w:rPr>
              <w:br/>
            </w:r>
            <w:r w:rsidRPr="003F4EB4">
              <w:rPr>
                <w:rFonts w:ascii="Times New Roman" w:eastAsia="Times New Roman" w:hAnsi="Times New Roman" w:cs="Times New Roman"/>
                <w:color w:val="000000"/>
                <w:sz w:val="24"/>
                <w:szCs w:val="24"/>
                <w:lang w:eastAsia="en-GB"/>
              </w:rPr>
              <w:br/>
              <w:t>No change in tariff classification required for a good of heading 87.07,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35 per cent under the build-up method; or</w:t>
            </w:r>
            <w:r w:rsidRPr="003F4EB4">
              <w:rPr>
                <w:rFonts w:ascii="Times New Roman" w:eastAsia="Times New Roman" w:hAnsi="Times New Roman" w:cs="Times New Roman"/>
                <w:color w:val="000000"/>
                <w:sz w:val="24"/>
                <w:szCs w:val="24"/>
                <w:lang w:eastAsia="en-GB"/>
              </w:rPr>
              <w:br/>
              <w:t xml:space="preserve">     (b) 35 per cent under the net cost method; or</w:t>
            </w:r>
            <w:r w:rsidRPr="003F4EB4">
              <w:rPr>
                <w:rFonts w:ascii="Times New Roman" w:eastAsia="Times New Roman" w:hAnsi="Times New Roman" w:cs="Times New Roman"/>
                <w:color w:val="000000"/>
                <w:sz w:val="24"/>
                <w:szCs w:val="24"/>
                <w:lang w:eastAsia="en-GB"/>
              </w:rPr>
              <w:br/>
              <w:t xml:space="preserve">     (c) 45 per cent under the build-down method.</w:t>
            </w:r>
          </w:p>
        </w:tc>
      </w:tr>
      <w:tr w:rsidR="004340AB" w:rsidRPr="001E00BB" w14:paraId="35180B1B" w14:textId="77777777" w:rsidTr="009B63E0">
        <w:trPr>
          <w:trHeight w:val="2835"/>
        </w:trPr>
        <w:tc>
          <w:tcPr>
            <w:tcW w:w="3220" w:type="dxa"/>
            <w:gridSpan w:val="3"/>
            <w:shd w:val="clear" w:color="auto" w:fill="auto"/>
            <w:hideMark/>
          </w:tcPr>
          <w:p w14:paraId="3CFC22DE"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8708.10† - 8708.21†</w:t>
            </w:r>
          </w:p>
        </w:tc>
        <w:tc>
          <w:tcPr>
            <w:tcW w:w="6321" w:type="dxa"/>
            <w:shd w:val="clear" w:color="auto" w:fill="auto"/>
            <w:hideMark/>
          </w:tcPr>
          <w:p w14:paraId="2FD26276"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subheading 8708.10 through 8708.21 from any other subheading; or</w:t>
            </w:r>
            <w:r w:rsidRPr="003F4EB4">
              <w:rPr>
                <w:rFonts w:ascii="Times New Roman" w:eastAsia="Times New Roman" w:hAnsi="Times New Roman" w:cs="Times New Roman"/>
                <w:color w:val="000000"/>
                <w:sz w:val="24"/>
                <w:szCs w:val="24"/>
                <w:lang w:eastAsia="en-GB"/>
              </w:rPr>
              <w:br/>
            </w:r>
            <w:r w:rsidRPr="003F4EB4">
              <w:rPr>
                <w:rFonts w:ascii="Times New Roman" w:eastAsia="Times New Roman" w:hAnsi="Times New Roman" w:cs="Times New Roman"/>
                <w:color w:val="000000"/>
                <w:sz w:val="24"/>
                <w:szCs w:val="24"/>
                <w:lang w:eastAsia="en-GB"/>
              </w:rPr>
              <w:br/>
              <w:t>No change in tariff classification required for a good of subheading 8708.10 through 8708.21,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build-up method; or</w:t>
            </w:r>
            <w:r w:rsidRPr="003F4EB4">
              <w:rPr>
                <w:rFonts w:ascii="Times New Roman" w:eastAsia="Times New Roman" w:hAnsi="Times New Roman" w:cs="Times New Roman"/>
                <w:color w:val="000000"/>
                <w:sz w:val="24"/>
                <w:szCs w:val="24"/>
                <w:lang w:eastAsia="en-GB"/>
              </w:rPr>
              <w:br/>
              <w:t xml:space="preserve">     (b) 45 per cent under the net cost method; or</w:t>
            </w:r>
            <w:r w:rsidRPr="003F4EB4">
              <w:rPr>
                <w:rFonts w:ascii="Times New Roman" w:eastAsia="Times New Roman" w:hAnsi="Times New Roman" w:cs="Times New Roman"/>
                <w:color w:val="000000"/>
                <w:sz w:val="24"/>
                <w:szCs w:val="24"/>
                <w:lang w:eastAsia="en-GB"/>
              </w:rPr>
              <w:br/>
              <w:t xml:space="preserve">     (c) 55 per cent under the build-down method.</w:t>
            </w:r>
          </w:p>
        </w:tc>
      </w:tr>
      <w:tr w:rsidR="004340AB" w:rsidRPr="001E00BB" w14:paraId="430BA16A" w14:textId="77777777" w:rsidTr="009B63E0">
        <w:trPr>
          <w:trHeight w:val="2835"/>
        </w:trPr>
        <w:tc>
          <w:tcPr>
            <w:tcW w:w="3220" w:type="dxa"/>
            <w:gridSpan w:val="3"/>
            <w:shd w:val="clear" w:color="auto" w:fill="auto"/>
            <w:hideMark/>
          </w:tcPr>
          <w:p w14:paraId="766ED429"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8708.29†</w:t>
            </w:r>
          </w:p>
        </w:tc>
        <w:tc>
          <w:tcPr>
            <w:tcW w:w="6321" w:type="dxa"/>
            <w:shd w:val="clear" w:color="auto" w:fill="auto"/>
            <w:hideMark/>
          </w:tcPr>
          <w:p w14:paraId="14CE226E"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subheading 8708.29 from any other subheading; or</w:t>
            </w:r>
            <w:r w:rsidRPr="003F4EB4">
              <w:rPr>
                <w:rFonts w:ascii="Times New Roman" w:eastAsia="Times New Roman" w:hAnsi="Times New Roman" w:cs="Times New Roman"/>
                <w:color w:val="000000"/>
                <w:sz w:val="24"/>
                <w:szCs w:val="24"/>
                <w:lang w:eastAsia="en-GB"/>
              </w:rPr>
              <w:br/>
            </w:r>
            <w:r w:rsidRPr="003F4EB4">
              <w:rPr>
                <w:rFonts w:ascii="Times New Roman" w:eastAsia="Times New Roman" w:hAnsi="Times New Roman" w:cs="Times New Roman"/>
                <w:color w:val="000000"/>
                <w:sz w:val="24"/>
                <w:szCs w:val="24"/>
                <w:lang w:eastAsia="en-GB"/>
              </w:rPr>
              <w:br/>
              <w:t>No change in tariff classification required for a good of subheading 8708.29,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40 per cent under the build-up method; or</w:t>
            </w:r>
            <w:r w:rsidRPr="003F4EB4">
              <w:rPr>
                <w:rFonts w:ascii="Times New Roman" w:eastAsia="Times New Roman" w:hAnsi="Times New Roman" w:cs="Times New Roman"/>
                <w:color w:val="000000"/>
                <w:sz w:val="24"/>
                <w:szCs w:val="24"/>
                <w:lang w:eastAsia="en-GB"/>
              </w:rPr>
              <w:br/>
              <w:t xml:space="preserve">     (b) 40 per cent under the net cost method; or</w:t>
            </w:r>
            <w:r w:rsidRPr="003F4EB4">
              <w:rPr>
                <w:rFonts w:ascii="Times New Roman" w:eastAsia="Times New Roman" w:hAnsi="Times New Roman" w:cs="Times New Roman"/>
                <w:color w:val="000000"/>
                <w:sz w:val="24"/>
                <w:szCs w:val="24"/>
                <w:lang w:eastAsia="en-GB"/>
              </w:rPr>
              <w:br/>
              <w:t xml:space="preserve">     (c) 50 per cent under the build-down method.</w:t>
            </w:r>
          </w:p>
        </w:tc>
      </w:tr>
      <w:tr w:rsidR="004340AB" w:rsidRPr="001E00BB" w14:paraId="4F7AABAC" w14:textId="77777777" w:rsidTr="009B63E0">
        <w:trPr>
          <w:trHeight w:val="2835"/>
        </w:trPr>
        <w:tc>
          <w:tcPr>
            <w:tcW w:w="3220" w:type="dxa"/>
            <w:gridSpan w:val="3"/>
            <w:shd w:val="clear" w:color="auto" w:fill="auto"/>
            <w:hideMark/>
          </w:tcPr>
          <w:p w14:paraId="303C35FA"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8708.30</w:t>
            </w:r>
            <w:r w:rsidRPr="003F4EB4">
              <w:rPr>
                <w:rStyle w:val="FootnoteReference"/>
                <w:rFonts w:ascii="Times New Roman" w:eastAsia="Times New Roman" w:hAnsi="Times New Roman" w:cs="Times New Roman"/>
                <w:color w:val="000000"/>
                <w:sz w:val="24"/>
                <w:szCs w:val="24"/>
                <w:lang w:eastAsia="en-GB"/>
              </w:rPr>
              <w:footnoteReference w:customMarkFollows="1" w:id="9"/>
              <w:t>†</w:t>
            </w:r>
            <w:r w:rsidRPr="003F4EB4">
              <w:rPr>
                <w:rFonts w:ascii="Times New Roman" w:eastAsia="Times New Roman" w:hAnsi="Times New Roman" w:cs="Times New Roman"/>
                <w:color w:val="000000"/>
                <w:sz w:val="24"/>
                <w:szCs w:val="24"/>
                <w:lang w:eastAsia="en-GB"/>
              </w:rPr>
              <w:t xml:space="preserve"> - 8708.40†</w:t>
            </w:r>
          </w:p>
        </w:tc>
        <w:tc>
          <w:tcPr>
            <w:tcW w:w="6321" w:type="dxa"/>
            <w:shd w:val="clear" w:color="auto" w:fill="auto"/>
            <w:hideMark/>
          </w:tcPr>
          <w:p w14:paraId="10EF82D4" w14:textId="77777777" w:rsidR="004340AB" w:rsidRPr="003F4EB4" w:rsidRDefault="004340AB" w:rsidP="00AA616E">
            <w:pPr>
              <w:spacing w:after="0" w:line="240" w:lineRule="auto"/>
              <w:rPr>
                <w:rFonts w:ascii="Times New Roman" w:eastAsia="Times New Roman" w:hAnsi="Times New Roman" w:cs="Times New Roman"/>
                <w:color w:val="000000"/>
                <w:sz w:val="24"/>
                <w:szCs w:val="24"/>
                <w:lang w:eastAsia="en-GB"/>
              </w:rPr>
            </w:pPr>
            <w:r w:rsidRPr="003F4EB4">
              <w:rPr>
                <w:rFonts w:ascii="Times New Roman" w:eastAsia="Times New Roman" w:hAnsi="Times New Roman" w:cs="Times New Roman"/>
                <w:color w:val="000000"/>
                <w:sz w:val="24"/>
                <w:szCs w:val="24"/>
                <w:lang w:eastAsia="en-GB"/>
              </w:rPr>
              <w:t>A change to a good of subheading 8708.30 through 8708.40 from any other subheading; or</w:t>
            </w:r>
            <w:r w:rsidRPr="003F4EB4">
              <w:rPr>
                <w:rFonts w:ascii="Times New Roman" w:eastAsia="Times New Roman" w:hAnsi="Times New Roman" w:cs="Times New Roman"/>
                <w:color w:val="000000"/>
                <w:sz w:val="24"/>
                <w:szCs w:val="24"/>
                <w:lang w:eastAsia="en-GB"/>
              </w:rPr>
              <w:br/>
            </w:r>
            <w:r w:rsidRPr="003F4EB4">
              <w:rPr>
                <w:rFonts w:ascii="Times New Roman" w:eastAsia="Times New Roman" w:hAnsi="Times New Roman" w:cs="Times New Roman"/>
                <w:color w:val="000000"/>
                <w:sz w:val="24"/>
                <w:szCs w:val="24"/>
                <w:lang w:eastAsia="en-GB"/>
              </w:rPr>
              <w:br/>
              <w:t>No change in tariff classification required for a good of subheading 8708.30 through 8708.40, provided there is a regional value content of not less than:</w:t>
            </w:r>
            <w:r w:rsidRPr="003F4EB4">
              <w:rPr>
                <w:rFonts w:ascii="Times New Roman" w:eastAsia="Times New Roman" w:hAnsi="Times New Roman" w:cs="Times New Roman"/>
                <w:color w:val="000000"/>
                <w:sz w:val="24"/>
                <w:szCs w:val="24"/>
                <w:lang w:eastAsia="en-GB"/>
              </w:rPr>
              <w:br/>
              <w:t xml:space="preserve">     (a) 45 per cent under the build-up method; or</w:t>
            </w:r>
            <w:r w:rsidRPr="003F4EB4">
              <w:rPr>
                <w:rFonts w:ascii="Times New Roman" w:eastAsia="Times New Roman" w:hAnsi="Times New Roman" w:cs="Times New Roman"/>
                <w:color w:val="000000"/>
                <w:sz w:val="24"/>
                <w:szCs w:val="24"/>
                <w:lang w:eastAsia="en-GB"/>
              </w:rPr>
              <w:br/>
              <w:t xml:space="preserve">     (b) 45 per cent under the net cost method; or</w:t>
            </w:r>
            <w:r w:rsidRPr="003F4EB4">
              <w:rPr>
                <w:rFonts w:ascii="Times New Roman" w:eastAsia="Times New Roman" w:hAnsi="Times New Roman" w:cs="Times New Roman"/>
                <w:color w:val="000000"/>
                <w:sz w:val="24"/>
                <w:szCs w:val="24"/>
                <w:lang w:eastAsia="en-GB"/>
              </w:rPr>
              <w:br/>
              <w:t xml:space="preserve">     (c) 55 per cent under the build-down method.</w:t>
            </w:r>
          </w:p>
        </w:tc>
      </w:tr>
      <w:tr w:rsidR="004340AB" w:rsidRPr="001E00BB" w14:paraId="18BEA59D" w14:textId="77777777" w:rsidTr="009B63E0">
        <w:trPr>
          <w:trHeight w:val="2835"/>
        </w:trPr>
        <w:tc>
          <w:tcPr>
            <w:tcW w:w="3220" w:type="dxa"/>
            <w:gridSpan w:val="3"/>
            <w:shd w:val="clear" w:color="auto" w:fill="auto"/>
            <w:hideMark/>
          </w:tcPr>
          <w:p w14:paraId="3018C937"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8708.50†</w:t>
            </w:r>
          </w:p>
        </w:tc>
        <w:tc>
          <w:tcPr>
            <w:tcW w:w="6321" w:type="dxa"/>
            <w:shd w:val="clear" w:color="auto" w:fill="auto"/>
            <w:hideMark/>
          </w:tcPr>
          <w:p w14:paraId="41EC13C1"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A change to a good of subheading 8708.50 from any other subheading; or</w:t>
            </w:r>
            <w:r w:rsidRPr="00294797">
              <w:rPr>
                <w:rFonts w:ascii="Times New Roman" w:eastAsia="Times New Roman" w:hAnsi="Times New Roman" w:cs="Times New Roman"/>
                <w:color w:val="000000"/>
                <w:sz w:val="24"/>
                <w:szCs w:val="24"/>
                <w:lang w:eastAsia="en-GB"/>
              </w:rPr>
              <w:br/>
            </w:r>
            <w:r w:rsidRPr="00294797">
              <w:rPr>
                <w:rFonts w:ascii="Times New Roman" w:eastAsia="Times New Roman" w:hAnsi="Times New Roman" w:cs="Times New Roman"/>
                <w:color w:val="000000"/>
                <w:sz w:val="24"/>
                <w:szCs w:val="24"/>
                <w:lang w:eastAsia="en-GB"/>
              </w:rPr>
              <w:br/>
              <w:t>No change in tariff classification required for a good of subheading 8708.50, provided there is a regional value content of not less than:</w:t>
            </w:r>
            <w:r w:rsidRPr="00294797">
              <w:rPr>
                <w:rFonts w:ascii="Times New Roman" w:eastAsia="Times New Roman" w:hAnsi="Times New Roman" w:cs="Times New Roman"/>
                <w:color w:val="000000"/>
                <w:sz w:val="24"/>
                <w:szCs w:val="24"/>
                <w:lang w:eastAsia="en-GB"/>
              </w:rPr>
              <w:br/>
              <w:t xml:space="preserve">     (a) 40 per cent under the build-up method; or</w:t>
            </w:r>
            <w:r w:rsidRPr="00294797">
              <w:rPr>
                <w:rFonts w:ascii="Times New Roman" w:eastAsia="Times New Roman" w:hAnsi="Times New Roman" w:cs="Times New Roman"/>
                <w:color w:val="000000"/>
                <w:sz w:val="24"/>
                <w:szCs w:val="24"/>
                <w:lang w:eastAsia="en-GB"/>
              </w:rPr>
              <w:br/>
              <w:t xml:space="preserve">     (b) 40 per cent under the net cost method; or</w:t>
            </w:r>
            <w:r w:rsidRPr="00294797">
              <w:rPr>
                <w:rFonts w:ascii="Times New Roman" w:eastAsia="Times New Roman" w:hAnsi="Times New Roman" w:cs="Times New Roman"/>
                <w:color w:val="000000"/>
                <w:sz w:val="24"/>
                <w:szCs w:val="24"/>
                <w:lang w:eastAsia="en-GB"/>
              </w:rPr>
              <w:br/>
              <w:t xml:space="preserve">     (c) 50 per cent under the build-down method.</w:t>
            </w:r>
          </w:p>
        </w:tc>
      </w:tr>
      <w:tr w:rsidR="004340AB" w:rsidRPr="001E00BB" w14:paraId="02EA8880" w14:textId="77777777" w:rsidTr="009B63E0">
        <w:trPr>
          <w:trHeight w:val="2835"/>
        </w:trPr>
        <w:tc>
          <w:tcPr>
            <w:tcW w:w="3220" w:type="dxa"/>
            <w:gridSpan w:val="3"/>
            <w:shd w:val="clear" w:color="auto" w:fill="auto"/>
            <w:hideMark/>
          </w:tcPr>
          <w:p w14:paraId="64E42AFC"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8708.70</w:t>
            </w:r>
          </w:p>
        </w:tc>
        <w:tc>
          <w:tcPr>
            <w:tcW w:w="6321" w:type="dxa"/>
            <w:shd w:val="clear" w:color="auto" w:fill="auto"/>
            <w:hideMark/>
          </w:tcPr>
          <w:p w14:paraId="2051F32B"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A change to a good of subheading 8708.70 from any other subheading; or</w:t>
            </w:r>
            <w:r w:rsidRPr="00294797">
              <w:rPr>
                <w:rFonts w:ascii="Times New Roman" w:eastAsia="Times New Roman" w:hAnsi="Times New Roman" w:cs="Times New Roman"/>
                <w:color w:val="000000"/>
                <w:sz w:val="24"/>
                <w:szCs w:val="24"/>
                <w:lang w:eastAsia="en-GB"/>
              </w:rPr>
              <w:br/>
            </w:r>
            <w:r w:rsidRPr="00294797">
              <w:rPr>
                <w:rFonts w:ascii="Times New Roman" w:eastAsia="Times New Roman" w:hAnsi="Times New Roman" w:cs="Times New Roman"/>
                <w:color w:val="000000"/>
                <w:sz w:val="24"/>
                <w:szCs w:val="24"/>
                <w:lang w:eastAsia="en-GB"/>
              </w:rPr>
              <w:br/>
              <w:t>No change in tariff classification required for a good of subheading 8708.70, provided there is a regional value content of not less than:</w:t>
            </w:r>
            <w:r w:rsidRPr="00294797">
              <w:rPr>
                <w:rFonts w:ascii="Times New Roman" w:eastAsia="Times New Roman" w:hAnsi="Times New Roman" w:cs="Times New Roman"/>
                <w:color w:val="000000"/>
                <w:sz w:val="24"/>
                <w:szCs w:val="24"/>
                <w:lang w:eastAsia="en-GB"/>
              </w:rPr>
              <w:br/>
              <w:t xml:space="preserve">     (a) 35 per cent under the build-up method; or</w:t>
            </w:r>
            <w:r w:rsidRPr="00294797">
              <w:rPr>
                <w:rFonts w:ascii="Times New Roman" w:eastAsia="Times New Roman" w:hAnsi="Times New Roman" w:cs="Times New Roman"/>
                <w:color w:val="000000"/>
                <w:sz w:val="24"/>
                <w:szCs w:val="24"/>
                <w:lang w:eastAsia="en-GB"/>
              </w:rPr>
              <w:br/>
              <w:t xml:space="preserve">     (b) 35 per cent under the net cost method; or</w:t>
            </w:r>
            <w:r w:rsidRPr="00294797">
              <w:rPr>
                <w:rFonts w:ascii="Times New Roman" w:eastAsia="Times New Roman" w:hAnsi="Times New Roman" w:cs="Times New Roman"/>
                <w:color w:val="000000"/>
                <w:sz w:val="24"/>
                <w:szCs w:val="24"/>
                <w:lang w:eastAsia="en-GB"/>
              </w:rPr>
              <w:br/>
              <w:t xml:space="preserve">     (c) 45 per cent under the build-down method.</w:t>
            </w:r>
          </w:p>
        </w:tc>
      </w:tr>
      <w:tr w:rsidR="004340AB" w:rsidRPr="001E00BB" w14:paraId="2FCAB404" w14:textId="77777777" w:rsidTr="009B63E0">
        <w:trPr>
          <w:trHeight w:val="2835"/>
        </w:trPr>
        <w:tc>
          <w:tcPr>
            <w:tcW w:w="3220" w:type="dxa"/>
            <w:gridSpan w:val="3"/>
            <w:shd w:val="clear" w:color="auto" w:fill="auto"/>
            <w:hideMark/>
          </w:tcPr>
          <w:p w14:paraId="7A833BBC"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8708.80†</w:t>
            </w:r>
          </w:p>
        </w:tc>
        <w:tc>
          <w:tcPr>
            <w:tcW w:w="6321" w:type="dxa"/>
            <w:shd w:val="clear" w:color="auto" w:fill="auto"/>
            <w:hideMark/>
          </w:tcPr>
          <w:p w14:paraId="1797A612"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A change to a good of subheading 8708.80 from any other subheading; or</w:t>
            </w:r>
            <w:r w:rsidRPr="00294797">
              <w:rPr>
                <w:rFonts w:ascii="Times New Roman" w:eastAsia="Times New Roman" w:hAnsi="Times New Roman" w:cs="Times New Roman"/>
                <w:color w:val="000000"/>
                <w:sz w:val="24"/>
                <w:szCs w:val="24"/>
                <w:lang w:eastAsia="en-GB"/>
              </w:rPr>
              <w:br/>
            </w:r>
            <w:r w:rsidRPr="00294797">
              <w:rPr>
                <w:rFonts w:ascii="Times New Roman" w:eastAsia="Times New Roman" w:hAnsi="Times New Roman" w:cs="Times New Roman"/>
                <w:color w:val="000000"/>
                <w:sz w:val="24"/>
                <w:szCs w:val="24"/>
                <w:lang w:eastAsia="en-GB"/>
              </w:rPr>
              <w:br/>
              <w:t>No change in tariff classification required for a good of subheading 8708.80, provided there is a regional value content of not less than:</w:t>
            </w:r>
            <w:r w:rsidRPr="00294797">
              <w:rPr>
                <w:rFonts w:ascii="Times New Roman" w:eastAsia="Times New Roman" w:hAnsi="Times New Roman" w:cs="Times New Roman"/>
                <w:color w:val="000000"/>
                <w:sz w:val="24"/>
                <w:szCs w:val="24"/>
                <w:lang w:eastAsia="en-GB"/>
              </w:rPr>
              <w:br/>
              <w:t xml:space="preserve">     (a) 45 per cent under the build-up method; or</w:t>
            </w:r>
            <w:r w:rsidRPr="00294797">
              <w:rPr>
                <w:rFonts w:ascii="Times New Roman" w:eastAsia="Times New Roman" w:hAnsi="Times New Roman" w:cs="Times New Roman"/>
                <w:color w:val="000000"/>
                <w:sz w:val="24"/>
                <w:szCs w:val="24"/>
                <w:lang w:eastAsia="en-GB"/>
              </w:rPr>
              <w:br/>
              <w:t xml:space="preserve">     (b) 45 per cent under the net cost method; or</w:t>
            </w:r>
            <w:r w:rsidRPr="00294797">
              <w:rPr>
                <w:rFonts w:ascii="Times New Roman" w:eastAsia="Times New Roman" w:hAnsi="Times New Roman" w:cs="Times New Roman"/>
                <w:color w:val="000000"/>
                <w:sz w:val="24"/>
                <w:szCs w:val="24"/>
                <w:lang w:eastAsia="en-GB"/>
              </w:rPr>
              <w:br/>
              <w:t xml:space="preserve">     (c) 55 per cent under the build-down method.</w:t>
            </w:r>
          </w:p>
        </w:tc>
      </w:tr>
      <w:tr w:rsidR="004340AB" w:rsidRPr="001E00BB" w14:paraId="3111DFAE" w14:textId="77777777" w:rsidTr="009B63E0">
        <w:trPr>
          <w:trHeight w:val="2835"/>
        </w:trPr>
        <w:tc>
          <w:tcPr>
            <w:tcW w:w="3220" w:type="dxa"/>
            <w:gridSpan w:val="3"/>
            <w:shd w:val="clear" w:color="auto" w:fill="auto"/>
            <w:hideMark/>
          </w:tcPr>
          <w:p w14:paraId="0E68CF21"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8708.91 - 8708.93</w:t>
            </w:r>
          </w:p>
        </w:tc>
        <w:tc>
          <w:tcPr>
            <w:tcW w:w="6321" w:type="dxa"/>
            <w:shd w:val="clear" w:color="auto" w:fill="auto"/>
            <w:hideMark/>
          </w:tcPr>
          <w:p w14:paraId="65DED803" w14:textId="77777777" w:rsidR="004340AB" w:rsidRPr="00294797" w:rsidRDefault="004340AB" w:rsidP="00AA616E">
            <w:pPr>
              <w:spacing w:after="0" w:line="240" w:lineRule="auto"/>
              <w:rPr>
                <w:rFonts w:ascii="Times New Roman" w:eastAsia="Times New Roman" w:hAnsi="Times New Roman" w:cs="Times New Roman"/>
                <w:color w:val="000000"/>
                <w:sz w:val="24"/>
                <w:szCs w:val="24"/>
                <w:lang w:eastAsia="en-GB"/>
              </w:rPr>
            </w:pPr>
            <w:r w:rsidRPr="00294797">
              <w:rPr>
                <w:rFonts w:ascii="Times New Roman" w:eastAsia="Times New Roman" w:hAnsi="Times New Roman" w:cs="Times New Roman"/>
                <w:color w:val="000000"/>
                <w:sz w:val="24"/>
                <w:szCs w:val="24"/>
                <w:lang w:eastAsia="en-GB"/>
              </w:rPr>
              <w:t>A change to a good of subheading 8708.91 through 8708.93 from any other subheading; or</w:t>
            </w:r>
            <w:r w:rsidRPr="00294797">
              <w:rPr>
                <w:rFonts w:ascii="Times New Roman" w:eastAsia="Times New Roman" w:hAnsi="Times New Roman" w:cs="Times New Roman"/>
                <w:color w:val="000000"/>
                <w:sz w:val="24"/>
                <w:szCs w:val="24"/>
                <w:lang w:eastAsia="en-GB"/>
              </w:rPr>
              <w:br/>
            </w:r>
            <w:r w:rsidRPr="00294797">
              <w:rPr>
                <w:rFonts w:ascii="Times New Roman" w:eastAsia="Times New Roman" w:hAnsi="Times New Roman" w:cs="Times New Roman"/>
                <w:color w:val="000000"/>
                <w:sz w:val="24"/>
                <w:szCs w:val="24"/>
                <w:lang w:eastAsia="en-GB"/>
              </w:rPr>
              <w:br/>
              <w:t>No change in tariff classification required for a good of subheading 8708.91 through 8708.93, provided there is a regional value content of not less than:</w:t>
            </w:r>
            <w:r w:rsidRPr="00294797">
              <w:rPr>
                <w:rFonts w:ascii="Times New Roman" w:eastAsia="Times New Roman" w:hAnsi="Times New Roman" w:cs="Times New Roman"/>
                <w:color w:val="000000"/>
                <w:sz w:val="24"/>
                <w:szCs w:val="24"/>
                <w:lang w:eastAsia="en-GB"/>
              </w:rPr>
              <w:br/>
              <w:t xml:space="preserve">     (a) 35 per cent under the build-up method; or</w:t>
            </w:r>
            <w:r w:rsidRPr="00294797">
              <w:rPr>
                <w:rFonts w:ascii="Times New Roman" w:eastAsia="Times New Roman" w:hAnsi="Times New Roman" w:cs="Times New Roman"/>
                <w:color w:val="000000"/>
                <w:sz w:val="24"/>
                <w:szCs w:val="24"/>
                <w:lang w:eastAsia="en-GB"/>
              </w:rPr>
              <w:br/>
              <w:t xml:space="preserve">     (b) 35 per cent under the net cost method; or</w:t>
            </w:r>
            <w:r w:rsidRPr="00294797">
              <w:rPr>
                <w:rFonts w:ascii="Times New Roman" w:eastAsia="Times New Roman" w:hAnsi="Times New Roman" w:cs="Times New Roman"/>
                <w:color w:val="000000"/>
                <w:sz w:val="24"/>
                <w:szCs w:val="24"/>
                <w:lang w:eastAsia="en-GB"/>
              </w:rPr>
              <w:br/>
              <w:t xml:space="preserve">     (c) 45 per cent under the build-down method.</w:t>
            </w:r>
          </w:p>
        </w:tc>
      </w:tr>
      <w:tr w:rsidR="004340AB" w:rsidRPr="001E00BB" w14:paraId="3EF5DCA3" w14:textId="77777777" w:rsidTr="009B63E0">
        <w:trPr>
          <w:trHeight w:val="2835"/>
        </w:trPr>
        <w:tc>
          <w:tcPr>
            <w:tcW w:w="3220" w:type="dxa"/>
            <w:gridSpan w:val="3"/>
            <w:shd w:val="clear" w:color="auto" w:fill="auto"/>
            <w:hideMark/>
          </w:tcPr>
          <w:p w14:paraId="15BEE1F7" w14:textId="77777777" w:rsidR="004340AB" w:rsidRPr="008232C7" w:rsidRDefault="004340AB" w:rsidP="00AA616E">
            <w:pPr>
              <w:spacing w:after="0" w:line="240" w:lineRule="auto"/>
              <w:rPr>
                <w:rFonts w:ascii="Times New Roman" w:eastAsia="Times New Roman" w:hAnsi="Times New Roman" w:cs="Times New Roman"/>
                <w:color w:val="000000"/>
                <w:sz w:val="24"/>
                <w:szCs w:val="24"/>
                <w:lang w:eastAsia="en-GB"/>
              </w:rPr>
            </w:pPr>
            <w:r w:rsidRPr="008232C7">
              <w:rPr>
                <w:rFonts w:ascii="Times New Roman" w:eastAsia="Times New Roman" w:hAnsi="Times New Roman" w:cs="Times New Roman"/>
                <w:color w:val="000000"/>
                <w:sz w:val="24"/>
                <w:szCs w:val="24"/>
                <w:lang w:eastAsia="en-GB"/>
              </w:rPr>
              <w:t>8708.94</w:t>
            </w:r>
            <w:r w:rsidRPr="008232C7">
              <w:rPr>
                <w:rStyle w:val="FootnoteReference"/>
                <w:rFonts w:ascii="Times New Roman" w:eastAsia="Times New Roman" w:hAnsi="Times New Roman" w:cs="Times New Roman"/>
                <w:color w:val="000000"/>
                <w:sz w:val="24"/>
                <w:szCs w:val="24"/>
                <w:lang w:eastAsia="en-GB"/>
              </w:rPr>
              <w:footnoteReference w:customMarkFollows="1" w:id="10"/>
              <w:t>†</w:t>
            </w:r>
          </w:p>
        </w:tc>
        <w:tc>
          <w:tcPr>
            <w:tcW w:w="6321" w:type="dxa"/>
            <w:shd w:val="clear" w:color="auto" w:fill="auto"/>
            <w:hideMark/>
          </w:tcPr>
          <w:p w14:paraId="56EF8CB5" w14:textId="77777777" w:rsidR="004340AB" w:rsidRPr="008232C7" w:rsidRDefault="004340AB" w:rsidP="00AA616E">
            <w:pPr>
              <w:spacing w:after="0" w:line="240" w:lineRule="auto"/>
              <w:rPr>
                <w:rFonts w:ascii="Times New Roman" w:eastAsia="Times New Roman" w:hAnsi="Times New Roman" w:cs="Times New Roman"/>
                <w:color w:val="000000"/>
                <w:sz w:val="24"/>
                <w:szCs w:val="24"/>
                <w:lang w:eastAsia="en-GB"/>
              </w:rPr>
            </w:pPr>
            <w:r w:rsidRPr="008232C7">
              <w:rPr>
                <w:rFonts w:ascii="Times New Roman" w:eastAsia="Times New Roman" w:hAnsi="Times New Roman" w:cs="Times New Roman"/>
                <w:color w:val="000000"/>
                <w:sz w:val="24"/>
                <w:szCs w:val="24"/>
                <w:lang w:eastAsia="en-GB"/>
              </w:rPr>
              <w:t>A change to a good of subheading 8708.94 from any other subheading; or</w:t>
            </w:r>
            <w:r w:rsidRPr="008232C7">
              <w:rPr>
                <w:rFonts w:ascii="Times New Roman" w:eastAsia="Times New Roman" w:hAnsi="Times New Roman" w:cs="Times New Roman"/>
                <w:color w:val="000000"/>
                <w:sz w:val="24"/>
                <w:szCs w:val="24"/>
                <w:lang w:eastAsia="en-GB"/>
              </w:rPr>
              <w:br/>
            </w:r>
            <w:r w:rsidRPr="008232C7">
              <w:rPr>
                <w:rFonts w:ascii="Times New Roman" w:eastAsia="Times New Roman" w:hAnsi="Times New Roman" w:cs="Times New Roman"/>
                <w:color w:val="000000"/>
                <w:sz w:val="24"/>
                <w:szCs w:val="24"/>
                <w:lang w:eastAsia="en-GB"/>
              </w:rPr>
              <w:br/>
              <w:t>No change in tariff classification required for a good of subheading 8708.94, provided there is a regional value content of not less than:</w:t>
            </w:r>
            <w:r w:rsidRPr="008232C7">
              <w:rPr>
                <w:rFonts w:ascii="Times New Roman" w:eastAsia="Times New Roman" w:hAnsi="Times New Roman" w:cs="Times New Roman"/>
                <w:color w:val="000000"/>
                <w:sz w:val="24"/>
                <w:szCs w:val="24"/>
                <w:lang w:eastAsia="en-GB"/>
              </w:rPr>
              <w:br/>
              <w:t xml:space="preserve">     (a) 45 per cent under the build-up method; or</w:t>
            </w:r>
            <w:r w:rsidRPr="008232C7">
              <w:rPr>
                <w:rFonts w:ascii="Times New Roman" w:eastAsia="Times New Roman" w:hAnsi="Times New Roman" w:cs="Times New Roman"/>
                <w:color w:val="000000"/>
                <w:sz w:val="24"/>
                <w:szCs w:val="24"/>
                <w:lang w:eastAsia="en-GB"/>
              </w:rPr>
              <w:br/>
              <w:t xml:space="preserve">     (b) 45 per cent under the net cost method; or</w:t>
            </w:r>
            <w:r w:rsidRPr="008232C7">
              <w:rPr>
                <w:rFonts w:ascii="Times New Roman" w:eastAsia="Times New Roman" w:hAnsi="Times New Roman" w:cs="Times New Roman"/>
                <w:color w:val="000000"/>
                <w:sz w:val="24"/>
                <w:szCs w:val="24"/>
                <w:lang w:eastAsia="en-GB"/>
              </w:rPr>
              <w:br/>
              <w:t xml:space="preserve">     (c) 55 per cent under the build-down method.</w:t>
            </w:r>
          </w:p>
        </w:tc>
      </w:tr>
      <w:tr w:rsidR="004340AB" w:rsidRPr="001E00BB" w14:paraId="02269AB5" w14:textId="77777777" w:rsidTr="009B63E0">
        <w:trPr>
          <w:trHeight w:val="2835"/>
        </w:trPr>
        <w:tc>
          <w:tcPr>
            <w:tcW w:w="3220" w:type="dxa"/>
            <w:gridSpan w:val="3"/>
            <w:shd w:val="clear" w:color="auto" w:fill="auto"/>
            <w:hideMark/>
          </w:tcPr>
          <w:p w14:paraId="791E2DBB" w14:textId="77777777" w:rsidR="004340AB" w:rsidRPr="008232C7" w:rsidRDefault="004340AB" w:rsidP="00AA616E">
            <w:pPr>
              <w:spacing w:after="0" w:line="240" w:lineRule="auto"/>
              <w:rPr>
                <w:rFonts w:ascii="Times New Roman" w:eastAsia="Times New Roman" w:hAnsi="Times New Roman" w:cs="Times New Roman"/>
                <w:color w:val="000000"/>
                <w:sz w:val="24"/>
                <w:szCs w:val="24"/>
                <w:lang w:eastAsia="en-GB"/>
              </w:rPr>
            </w:pPr>
            <w:r w:rsidRPr="008232C7">
              <w:rPr>
                <w:rFonts w:ascii="Times New Roman" w:eastAsia="Times New Roman" w:hAnsi="Times New Roman" w:cs="Times New Roman"/>
                <w:color w:val="000000"/>
                <w:sz w:val="24"/>
                <w:szCs w:val="24"/>
                <w:lang w:eastAsia="en-GB"/>
              </w:rPr>
              <w:t>8708.95† - 8708.99†</w:t>
            </w:r>
          </w:p>
        </w:tc>
        <w:tc>
          <w:tcPr>
            <w:tcW w:w="6321" w:type="dxa"/>
            <w:shd w:val="clear" w:color="auto" w:fill="auto"/>
            <w:hideMark/>
          </w:tcPr>
          <w:p w14:paraId="15CD5AF1" w14:textId="77777777" w:rsidR="004340AB" w:rsidRPr="008232C7" w:rsidRDefault="004340AB" w:rsidP="00AA616E">
            <w:pPr>
              <w:spacing w:after="0" w:line="240" w:lineRule="auto"/>
              <w:rPr>
                <w:rFonts w:ascii="Times New Roman" w:eastAsia="Times New Roman" w:hAnsi="Times New Roman" w:cs="Times New Roman"/>
                <w:color w:val="000000"/>
                <w:sz w:val="24"/>
                <w:szCs w:val="24"/>
                <w:lang w:eastAsia="en-GB"/>
              </w:rPr>
            </w:pPr>
            <w:r w:rsidRPr="008232C7">
              <w:rPr>
                <w:rFonts w:ascii="Times New Roman" w:eastAsia="Times New Roman" w:hAnsi="Times New Roman" w:cs="Times New Roman"/>
                <w:color w:val="000000"/>
                <w:sz w:val="24"/>
                <w:szCs w:val="24"/>
                <w:lang w:eastAsia="en-GB"/>
              </w:rPr>
              <w:t>A change to a good of subheading 8708.95 through 8708.99 from any other subheading; or</w:t>
            </w:r>
            <w:r w:rsidRPr="008232C7">
              <w:rPr>
                <w:rFonts w:ascii="Times New Roman" w:eastAsia="Times New Roman" w:hAnsi="Times New Roman" w:cs="Times New Roman"/>
                <w:color w:val="000000"/>
                <w:sz w:val="24"/>
                <w:szCs w:val="24"/>
                <w:lang w:eastAsia="en-GB"/>
              </w:rPr>
              <w:br/>
            </w:r>
            <w:r w:rsidRPr="008232C7">
              <w:rPr>
                <w:rFonts w:ascii="Times New Roman" w:eastAsia="Times New Roman" w:hAnsi="Times New Roman" w:cs="Times New Roman"/>
                <w:color w:val="000000"/>
                <w:sz w:val="24"/>
                <w:szCs w:val="24"/>
                <w:lang w:eastAsia="en-GB"/>
              </w:rPr>
              <w:br/>
              <w:t>No change in tariff classification required for a good of subheading 8708.95 through 8708.99, provided there is a regional value content of not less than:</w:t>
            </w:r>
            <w:r w:rsidRPr="008232C7">
              <w:rPr>
                <w:rFonts w:ascii="Times New Roman" w:eastAsia="Times New Roman" w:hAnsi="Times New Roman" w:cs="Times New Roman"/>
                <w:color w:val="000000"/>
                <w:sz w:val="24"/>
                <w:szCs w:val="24"/>
                <w:lang w:eastAsia="en-GB"/>
              </w:rPr>
              <w:br/>
              <w:t xml:space="preserve">     (a) 40 per cent under the build-up method; or</w:t>
            </w:r>
            <w:r w:rsidRPr="008232C7">
              <w:rPr>
                <w:rFonts w:ascii="Times New Roman" w:eastAsia="Times New Roman" w:hAnsi="Times New Roman" w:cs="Times New Roman"/>
                <w:color w:val="000000"/>
                <w:sz w:val="24"/>
                <w:szCs w:val="24"/>
                <w:lang w:eastAsia="en-GB"/>
              </w:rPr>
              <w:br/>
              <w:t xml:space="preserve">     (b) 40 per cent under the net cost method; or</w:t>
            </w:r>
            <w:r w:rsidRPr="008232C7">
              <w:rPr>
                <w:rFonts w:ascii="Times New Roman" w:eastAsia="Times New Roman" w:hAnsi="Times New Roman" w:cs="Times New Roman"/>
                <w:color w:val="000000"/>
                <w:sz w:val="24"/>
                <w:szCs w:val="24"/>
                <w:lang w:eastAsia="en-GB"/>
              </w:rPr>
              <w:br/>
              <w:t xml:space="preserve">     (c) 50 per cent under the build-down method.</w:t>
            </w:r>
          </w:p>
        </w:tc>
      </w:tr>
      <w:tr w:rsidR="004340AB" w:rsidRPr="001E00BB" w14:paraId="5C4359D0" w14:textId="77777777" w:rsidTr="009B63E0">
        <w:trPr>
          <w:trHeight w:val="2520"/>
        </w:trPr>
        <w:tc>
          <w:tcPr>
            <w:tcW w:w="3220" w:type="dxa"/>
            <w:gridSpan w:val="3"/>
            <w:shd w:val="clear" w:color="auto" w:fill="auto"/>
            <w:hideMark/>
          </w:tcPr>
          <w:p w14:paraId="1E09CC5A" w14:textId="77777777" w:rsidR="004340AB" w:rsidRPr="006E3F2A" w:rsidRDefault="004340AB" w:rsidP="00AA616E">
            <w:pPr>
              <w:spacing w:after="0" w:line="240" w:lineRule="auto"/>
              <w:rPr>
                <w:rFonts w:ascii="Times New Roman" w:eastAsia="Times New Roman" w:hAnsi="Times New Roman" w:cs="Times New Roman"/>
                <w:color w:val="000000"/>
                <w:sz w:val="24"/>
                <w:szCs w:val="24"/>
                <w:lang w:eastAsia="en-GB"/>
              </w:rPr>
            </w:pPr>
            <w:r w:rsidRPr="006E3F2A">
              <w:rPr>
                <w:rFonts w:ascii="Times New Roman" w:eastAsia="Times New Roman" w:hAnsi="Times New Roman" w:cs="Times New Roman"/>
                <w:color w:val="000000"/>
                <w:sz w:val="24"/>
                <w:szCs w:val="24"/>
                <w:lang w:eastAsia="en-GB"/>
              </w:rPr>
              <w:t>8709.11 - 8709.19</w:t>
            </w:r>
          </w:p>
        </w:tc>
        <w:tc>
          <w:tcPr>
            <w:tcW w:w="6321" w:type="dxa"/>
            <w:shd w:val="clear" w:color="auto" w:fill="auto"/>
            <w:hideMark/>
          </w:tcPr>
          <w:p w14:paraId="78F14DD2" w14:textId="77777777" w:rsidR="004340AB" w:rsidRPr="006E3F2A" w:rsidRDefault="004340AB" w:rsidP="00AA616E">
            <w:pPr>
              <w:spacing w:after="0" w:line="240" w:lineRule="auto"/>
              <w:rPr>
                <w:rFonts w:ascii="Times New Roman" w:eastAsia="Times New Roman" w:hAnsi="Times New Roman" w:cs="Times New Roman"/>
                <w:color w:val="000000"/>
                <w:sz w:val="24"/>
                <w:szCs w:val="24"/>
                <w:lang w:eastAsia="en-GB"/>
              </w:rPr>
            </w:pPr>
            <w:r w:rsidRPr="006E3F2A">
              <w:rPr>
                <w:rFonts w:ascii="Times New Roman" w:eastAsia="Times New Roman" w:hAnsi="Times New Roman" w:cs="Times New Roman"/>
                <w:color w:val="000000"/>
                <w:sz w:val="24"/>
                <w:szCs w:val="24"/>
                <w:lang w:eastAsia="en-GB"/>
              </w:rPr>
              <w:t>A change to a good of subheading 8709.11 through 8709.19 from any other heading; or</w:t>
            </w:r>
            <w:r w:rsidRPr="006E3F2A">
              <w:rPr>
                <w:rFonts w:ascii="Times New Roman" w:eastAsia="Times New Roman" w:hAnsi="Times New Roman" w:cs="Times New Roman"/>
                <w:color w:val="000000"/>
                <w:sz w:val="24"/>
                <w:szCs w:val="24"/>
                <w:lang w:eastAsia="en-GB"/>
              </w:rPr>
              <w:br/>
            </w:r>
            <w:r w:rsidRPr="006E3F2A">
              <w:rPr>
                <w:rFonts w:ascii="Times New Roman" w:eastAsia="Times New Roman" w:hAnsi="Times New Roman" w:cs="Times New Roman"/>
                <w:color w:val="000000"/>
                <w:sz w:val="24"/>
                <w:szCs w:val="24"/>
                <w:lang w:eastAsia="en-GB"/>
              </w:rPr>
              <w:br/>
              <w:t>No change in tariff classification required for a good of subheading 8709.11 through 8709.19, provided there is a regional value content of not less than:</w:t>
            </w:r>
            <w:r w:rsidRPr="006E3F2A">
              <w:rPr>
                <w:rFonts w:ascii="Times New Roman" w:eastAsia="Times New Roman" w:hAnsi="Times New Roman" w:cs="Times New Roman"/>
                <w:color w:val="000000"/>
                <w:sz w:val="24"/>
                <w:szCs w:val="24"/>
                <w:lang w:eastAsia="en-GB"/>
              </w:rPr>
              <w:br/>
              <w:t xml:space="preserve">     (a) 40 per cent under the net cost method; or</w:t>
            </w:r>
            <w:r w:rsidRPr="006E3F2A">
              <w:rPr>
                <w:rFonts w:ascii="Times New Roman" w:eastAsia="Times New Roman" w:hAnsi="Times New Roman" w:cs="Times New Roman"/>
                <w:color w:val="000000"/>
                <w:sz w:val="24"/>
                <w:szCs w:val="24"/>
                <w:lang w:eastAsia="en-GB"/>
              </w:rPr>
              <w:br/>
              <w:t xml:space="preserve">     (b) 50 per cent under the build-down method.</w:t>
            </w:r>
          </w:p>
        </w:tc>
      </w:tr>
      <w:tr w:rsidR="004340AB" w:rsidRPr="001E00BB" w14:paraId="23164CE1" w14:textId="77777777" w:rsidTr="009B63E0">
        <w:trPr>
          <w:trHeight w:val="2835"/>
        </w:trPr>
        <w:tc>
          <w:tcPr>
            <w:tcW w:w="3220" w:type="dxa"/>
            <w:gridSpan w:val="3"/>
            <w:shd w:val="clear" w:color="auto" w:fill="auto"/>
            <w:hideMark/>
          </w:tcPr>
          <w:p w14:paraId="1ED96964" w14:textId="77777777" w:rsidR="004340AB" w:rsidRPr="004B1C3F" w:rsidRDefault="004340AB" w:rsidP="00AA616E">
            <w:pPr>
              <w:spacing w:after="0" w:line="240" w:lineRule="auto"/>
              <w:rPr>
                <w:rFonts w:ascii="Times New Roman" w:eastAsia="Times New Roman" w:hAnsi="Times New Roman" w:cs="Times New Roman"/>
                <w:color w:val="000000"/>
                <w:sz w:val="24"/>
                <w:szCs w:val="24"/>
                <w:lang w:eastAsia="en-GB"/>
              </w:rPr>
            </w:pPr>
            <w:r w:rsidRPr="004B1C3F">
              <w:rPr>
                <w:rFonts w:ascii="Times New Roman" w:eastAsia="Times New Roman" w:hAnsi="Times New Roman" w:cs="Times New Roman"/>
                <w:color w:val="000000"/>
                <w:sz w:val="24"/>
                <w:szCs w:val="24"/>
                <w:lang w:eastAsia="en-GB"/>
              </w:rPr>
              <w:t>8709.90</w:t>
            </w:r>
          </w:p>
        </w:tc>
        <w:tc>
          <w:tcPr>
            <w:tcW w:w="6321" w:type="dxa"/>
            <w:shd w:val="clear" w:color="auto" w:fill="auto"/>
            <w:hideMark/>
          </w:tcPr>
          <w:p w14:paraId="15ACD93A" w14:textId="77777777" w:rsidR="004340AB" w:rsidRPr="004B1C3F" w:rsidRDefault="004340AB" w:rsidP="00AA616E">
            <w:pPr>
              <w:spacing w:after="0" w:line="240" w:lineRule="auto"/>
              <w:rPr>
                <w:rFonts w:ascii="Times New Roman" w:eastAsia="Times New Roman" w:hAnsi="Times New Roman" w:cs="Times New Roman"/>
                <w:color w:val="000000"/>
                <w:sz w:val="24"/>
                <w:szCs w:val="24"/>
                <w:lang w:eastAsia="en-GB"/>
              </w:rPr>
            </w:pPr>
            <w:r w:rsidRPr="004B1C3F">
              <w:rPr>
                <w:rFonts w:ascii="Times New Roman" w:eastAsia="Times New Roman" w:hAnsi="Times New Roman" w:cs="Times New Roman"/>
                <w:color w:val="000000"/>
                <w:sz w:val="24"/>
                <w:szCs w:val="24"/>
                <w:lang w:eastAsia="en-GB"/>
              </w:rPr>
              <w:t>A change to a good of subheading 8709.90 from any other heading; or</w:t>
            </w:r>
            <w:r w:rsidRPr="004B1C3F">
              <w:rPr>
                <w:rFonts w:ascii="Times New Roman" w:eastAsia="Times New Roman" w:hAnsi="Times New Roman" w:cs="Times New Roman"/>
                <w:color w:val="000000"/>
                <w:sz w:val="24"/>
                <w:szCs w:val="24"/>
                <w:lang w:eastAsia="en-GB"/>
              </w:rPr>
              <w:br/>
            </w:r>
            <w:r w:rsidRPr="004B1C3F">
              <w:rPr>
                <w:rFonts w:ascii="Times New Roman" w:eastAsia="Times New Roman" w:hAnsi="Times New Roman" w:cs="Times New Roman"/>
                <w:color w:val="000000"/>
                <w:sz w:val="24"/>
                <w:szCs w:val="24"/>
                <w:lang w:eastAsia="en-GB"/>
              </w:rPr>
              <w:br/>
              <w:t>No change in tariff classification required for a good of subheading 8709.90, provided there is a regional value content of not less than:</w:t>
            </w:r>
            <w:r w:rsidRPr="004B1C3F">
              <w:rPr>
                <w:rFonts w:ascii="Times New Roman" w:eastAsia="Times New Roman" w:hAnsi="Times New Roman" w:cs="Times New Roman"/>
                <w:color w:val="000000"/>
                <w:sz w:val="24"/>
                <w:szCs w:val="24"/>
                <w:lang w:eastAsia="en-GB"/>
              </w:rPr>
              <w:br/>
              <w:t xml:space="preserve">     (a) 35 per cent under the build-up method; or</w:t>
            </w:r>
            <w:r w:rsidRPr="004B1C3F">
              <w:rPr>
                <w:rFonts w:ascii="Times New Roman" w:eastAsia="Times New Roman" w:hAnsi="Times New Roman" w:cs="Times New Roman"/>
                <w:color w:val="000000"/>
                <w:sz w:val="24"/>
                <w:szCs w:val="24"/>
                <w:lang w:eastAsia="en-GB"/>
              </w:rPr>
              <w:br/>
              <w:t xml:space="preserve">     (b) 35 per cent under the net cost method; or</w:t>
            </w:r>
            <w:r w:rsidRPr="004B1C3F">
              <w:rPr>
                <w:rFonts w:ascii="Times New Roman" w:eastAsia="Times New Roman" w:hAnsi="Times New Roman" w:cs="Times New Roman"/>
                <w:color w:val="000000"/>
                <w:sz w:val="24"/>
                <w:szCs w:val="24"/>
                <w:lang w:eastAsia="en-GB"/>
              </w:rPr>
              <w:br/>
              <w:t xml:space="preserve">     (c) 45 per cent under the build-down method.</w:t>
            </w:r>
          </w:p>
        </w:tc>
      </w:tr>
      <w:tr w:rsidR="004340AB" w:rsidRPr="001E00BB" w14:paraId="33DE8FA6" w14:textId="77777777" w:rsidTr="009B63E0">
        <w:trPr>
          <w:trHeight w:val="3465"/>
        </w:trPr>
        <w:tc>
          <w:tcPr>
            <w:tcW w:w="3220" w:type="dxa"/>
            <w:gridSpan w:val="3"/>
            <w:shd w:val="clear" w:color="auto" w:fill="auto"/>
            <w:hideMark/>
          </w:tcPr>
          <w:p w14:paraId="2990202B" w14:textId="77777777" w:rsidR="004340AB" w:rsidRPr="004B1C3F" w:rsidRDefault="004340AB" w:rsidP="00AA616E">
            <w:pPr>
              <w:spacing w:after="0" w:line="240" w:lineRule="auto"/>
              <w:rPr>
                <w:rFonts w:ascii="Times New Roman" w:eastAsia="Times New Roman" w:hAnsi="Times New Roman" w:cs="Times New Roman"/>
                <w:color w:val="000000"/>
                <w:sz w:val="24"/>
                <w:szCs w:val="24"/>
                <w:lang w:eastAsia="en-GB"/>
              </w:rPr>
            </w:pPr>
            <w:r w:rsidRPr="004B1C3F">
              <w:rPr>
                <w:rFonts w:ascii="Times New Roman" w:eastAsia="Times New Roman" w:hAnsi="Times New Roman" w:cs="Times New Roman"/>
                <w:color w:val="000000"/>
                <w:sz w:val="24"/>
                <w:szCs w:val="24"/>
                <w:lang w:eastAsia="en-GB"/>
              </w:rPr>
              <w:t>87.10</w:t>
            </w:r>
          </w:p>
        </w:tc>
        <w:tc>
          <w:tcPr>
            <w:tcW w:w="6321" w:type="dxa"/>
            <w:shd w:val="clear" w:color="auto" w:fill="auto"/>
            <w:hideMark/>
          </w:tcPr>
          <w:p w14:paraId="192ECF97" w14:textId="77777777" w:rsidR="004340AB" w:rsidRPr="004B1C3F" w:rsidRDefault="004340AB" w:rsidP="00AA616E">
            <w:pPr>
              <w:spacing w:after="0" w:line="240" w:lineRule="auto"/>
              <w:rPr>
                <w:rFonts w:ascii="Times New Roman" w:eastAsia="Times New Roman" w:hAnsi="Times New Roman" w:cs="Times New Roman"/>
                <w:color w:val="000000"/>
                <w:sz w:val="24"/>
                <w:szCs w:val="24"/>
                <w:lang w:eastAsia="en-GB"/>
              </w:rPr>
            </w:pPr>
            <w:r w:rsidRPr="004B1C3F">
              <w:rPr>
                <w:rFonts w:ascii="Times New Roman" w:eastAsia="Times New Roman" w:hAnsi="Times New Roman" w:cs="Times New Roman"/>
                <w:color w:val="000000"/>
                <w:sz w:val="24"/>
                <w:szCs w:val="24"/>
                <w:lang w:eastAsia="en-GB"/>
              </w:rPr>
              <w:t>A change to a good of heading 87.10 from any other heading; or</w:t>
            </w:r>
            <w:r w:rsidRPr="004B1C3F">
              <w:rPr>
                <w:rFonts w:ascii="Times New Roman" w:eastAsia="Times New Roman" w:hAnsi="Times New Roman" w:cs="Times New Roman"/>
                <w:color w:val="000000"/>
                <w:sz w:val="24"/>
                <w:szCs w:val="24"/>
                <w:lang w:eastAsia="en-GB"/>
              </w:rPr>
              <w:br/>
            </w:r>
            <w:r w:rsidRPr="004B1C3F">
              <w:rPr>
                <w:rFonts w:ascii="Times New Roman" w:eastAsia="Times New Roman" w:hAnsi="Times New Roman" w:cs="Times New Roman"/>
                <w:color w:val="000000"/>
                <w:sz w:val="24"/>
                <w:szCs w:val="24"/>
                <w:lang w:eastAsia="en-GB"/>
              </w:rPr>
              <w:br/>
              <w:t>No change in tariff classification required for a good of heading 87.10, provided there is a regional value content of not less than:</w:t>
            </w:r>
            <w:r w:rsidRPr="004B1C3F">
              <w:rPr>
                <w:rFonts w:ascii="Times New Roman" w:eastAsia="Times New Roman" w:hAnsi="Times New Roman" w:cs="Times New Roman"/>
                <w:color w:val="000000"/>
                <w:sz w:val="24"/>
                <w:szCs w:val="24"/>
                <w:lang w:eastAsia="en-GB"/>
              </w:rPr>
              <w:br/>
              <w:t xml:space="preserve">     (a) 30 per cent under the build-up method; or</w:t>
            </w:r>
            <w:r w:rsidRPr="004B1C3F">
              <w:rPr>
                <w:rFonts w:ascii="Times New Roman" w:eastAsia="Times New Roman" w:hAnsi="Times New Roman" w:cs="Times New Roman"/>
                <w:color w:val="000000"/>
                <w:sz w:val="24"/>
                <w:szCs w:val="24"/>
                <w:lang w:eastAsia="en-GB"/>
              </w:rPr>
              <w:br/>
              <w:t xml:space="preserve">     (b) 40 per cent under the build-down method; or</w:t>
            </w:r>
            <w:r w:rsidRPr="004B1C3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87.10.</w:t>
            </w:r>
          </w:p>
        </w:tc>
      </w:tr>
      <w:tr w:rsidR="004340AB" w:rsidRPr="001E00BB" w14:paraId="28660EC5" w14:textId="77777777" w:rsidTr="009B63E0">
        <w:trPr>
          <w:trHeight w:val="4095"/>
        </w:trPr>
        <w:tc>
          <w:tcPr>
            <w:tcW w:w="3220" w:type="dxa"/>
            <w:gridSpan w:val="3"/>
            <w:shd w:val="clear" w:color="auto" w:fill="auto"/>
            <w:hideMark/>
          </w:tcPr>
          <w:p w14:paraId="7C39AB31"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8711.10 - 8711.30</w:t>
            </w:r>
          </w:p>
        </w:tc>
        <w:tc>
          <w:tcPr>
            <w:tcW w:w="6321" w:type="dxa"/>
            <w:shd w:val="clear" w:color="auto" w:fill="auto"/>
            <w:hideMark/>
          </w:tcPr>
          <w:p w14:paraId="4B69797A"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A change to a good of subheading 8711.10 through 8711.30 from any other heading, except from heading 87.14; or</w:t>
            </w:r>
            <w:r w:rsidRPr="00E47719">
              <w:rPr>
                <w:rFonts w:ascii="Times New Roman" w:eastAsia="Times New Roman" w:hAnsi="Times New Roman" w:cs="Times New Roman"/>
                <w:color w:val="000000"/>
                <w:sz w:val="24"/>
                <w:szCs w:val="24"/>
                <w:lang w:eastAsia="en-GB"/>
              </w:rPr>
              <w:br/>
            </w:r>
            <w:r w:rsidRPr="00E47719">
              <w:rPr>
                <w:rFonts w:ascii="Times New Roman" w:eastAsia="Times New Roman" w:hAnsi="Times New Roman" w:cs="Times New Roman"/>
                <w:color w:val="000000"/>
                <w:sz w:val="24"/>
                <w:szCs w:val="24"/>
                <w:lang w:eastAsia="en-GB"/>
              </w:rPr>
              <w:br/>
              <w:t>No change in tariff classification required for a good of subheading 8711.10 through 8711.30, provided there is a regional value content of not less than:</w:t>
            </w:r>
            <w:r w:rsidRPr="00E47719">
              <w:rPr>
                <w:rFonts w:ascii="Times New Roman" w:eastAsia="Times New Roman" w:hAnsi="Times New Roman" w:cs="Times New Roman"/>
                <w:color w:val="000000"/>
                <w:sz w:val="24"/>
                <w:szCs w:val="24"/>
                <w:lang w:eastAsia="en-GB"/>
              </w:rPr>
              <w:br/>
              <w:t xml:space="preserve">     (a) 30 per cent under the build-up method; or</w:t>
            </w:r>
            <w:r w:rsidRPr="00E47719">
              <w:rPr>
                <w:rFonts w:ascii="Times New Roman" w:eastAsia="Times New Roman" w:hAnsi="Times New Roman" w:cs="Times New Roman"/>
                <w:color w:val="000000"/>
                <w:sz w:val="24"/>
                <w:szCs w:val="24"/>
                <w:lang w:eastAsia="en-GB"/>
              </w:rPr>
              <w:br/>
              <w:t xml:space="preserve">     (b) 30 per cent under the net cost method; or</w:t>
            </w:r>
            <w:r w:rsidRPr="00E47719">
              <w:rPr>
                <w:rFonts w:ascii="Times New Roman" w:eastAsia="Times New Roman" w:hAnsi="Times New Roman" w:cs="Times New Roman"/>
                <w:color w:val="000000"/>
                <w:sz w:val="24"/>
                <w:szCs w:val="24"/>
                <w:lang w:eastAsia="en-GB"/>
              </w:rPr>
              <w:br/>
              <w:t xml:space="preserve">     (c) 40 per cent under the build-down method; or</w:t>
            </w:r>
            <w:r w:rsidRPr="00E47719">
              <w:rPr>
                <w:rFonts w:ascii="Times New Roman" w:eastAsia="Times New Roman" w:hAnsi="Times New Roman" w:cs="Times New Roman"/>
                <w:color w:val="000000"/>
                <w:sz w:val="24"/>
                <w:szCs w:val="24"/>
                <w:lang w:eastAsia="en-GB"/>
              </w:rPr>
              <w:br/>
              <w:t xml:space="preserve">     (d) 50 per cent under the focused value method taking into account only the non-originating materials of heading 87.11 and heading 87.14.</w:t>
            </w:r>
          </w:p>
        </w:tc>
      </w:tr>
      <w:tr w:rsidR="004340AB" w:rsidRPr="001E00BB" w14:paraId="73ABA0C3" w14:textId="77777777" w:rsidTr="009B63E0">
        <w:trPr>
          <w:trHeight w:val="4095"/>
        </w:trPr>
        <w:tc>
          <w:tcPr>
            <w:tcW w:w="3220" w:type="dxa"/>
            <w:gridSpan w:val="3"/>
            <w:shd w:val="clear" w:color="auto" w:fill="auto"/>
            <w:hideMark/>
          </w:tcPr>
          <w:p w14:paraId="6E51600C"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8711.40 - 8711.90</w:t>
            </w:r>
          </w:p>
        </w:tc>
        <w:tc>
          <w:tcPr>
            <w:tcW w:w="6321" w:type="dxa"/>
            <w:shd w:val="clear" w:color="auto" w:fill="auto"/>
            <w:hideMark/>
          </w:tcPr>
          <w:p w14:paraId="42DEAD50"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A change to a good of subheading 8711.40 through 8711.90 from any other heading, except from heading 87.14; or</w:t>
            </w:r>
            <w:r w:rsidRPr="00E47719">
              <w:rPr>
                <w:rFonts w:ascii="Times New Roman" w:eastAsia="Times New Roman" w:hAnsi="Times New Roman" w:cs="Times New Roman"/>
                <w:color w:val="000000"/>
                <w:sz w:val="24"/>
                <w:szCs w:val="24"/>
                <w:lang w:eastAsia="en-GB"/>
              </w:rPr>
              <w:br/>
            </w:r>
            <w:r w:rsidRPr="00E47719">
              <w:rPr>
                <w:rFonts w:ascii="Times New Roman" w:eastAsia="Times New Roman" w:hAnsi="Times New Roman" w:cs="Times New Roman"/>
                <w:color w:val="000000"/>
                <w:sz w:val="24"/>
                <w:szCs w:val="24"/>
                <w:lang w:eastAsia="en-GB"/>
              </w:rPr>
              <w:br/>
              <w:t>No change in tariff classification required for a good of subheading 8711.40 through 8711.90, provided there is a regional value content of not less than:</w:t>
            </w:r>
            <w:r w:rsidRPr="00E47719">
              <w:rPr>
                <w:rFonts w:ascii="Times New Roman" w:eastAsia="Times New Roman" w:hAnsi="Times New Roman" w:cs="Times New Roman"/>
                <w:color w:val="000000"/>
                <w:sz w:val="24"/>
                <w:szCs w:val="24"/>
                <w:lang w:eastAsia="en-GB"/>
              </w:rPr>
              <w:br/>
              <w:t xml:space="preserve">     (a) 35 per cent under the build-up method; or</w:t>
            </w:r>
            <w:r w:rsidRPr="00E47719">
              <w:rPr>
                <w:rFonts w:ascii="Times New Roman" w:eastAsia="Times New Roman" w:hAnsi="Times New Roman" w:cs="Times New Roman"/>
                <w:color w:val="000000"/>
                <w:sz w:val="24"/>
                <w:szCs w:val="24"/>
                <w:lang w:eastAsia="en-GB"/>
              </w:rPr>
              <w:br/>
              <w:t xml:space="preserve">     (b) 35 per cent under the net cost method; or</w:t>
            </w:r>
            <w:r w:rsidRPr="00E47719">
              <w:rPr>
                <w:rFonts w:ascii="Times New Roman" w:eastAsia="Times New Roman" w:hAnsi="Times New Roman" w:cs="Times New Roman"/>
                <w:color w:val="000000"/>
                <w:sz w:val="24"/>
                <w:szCs w:val="24"/>
                <w:lang w:eastAsia="en-GB"/>
              </w:rPr>
              <w:br/>
              <w:t xml:space="preserve">     (c) 45 per cent under the build-down method; or</w:t>
            </w:r>
            <w:r w:rsidRPr="00E47719">
              <w:rPr>
                <w:rFonts w:ascii="Times New Roman" w:eastAsia="Times New Roman" w:hAnsi="Times New Roman" w:cs="Times New Roman"/>
                <w:color w:val="000000"/>
                <w:sz w:val="24"/>
                <w:szCs w:val="24"/>
                <w:lang w:eastAsia="en-GB"/>
              </w:rPr>
              <w:br/>
              <w:t xml:space="preserve">     (d) 55 per cent under the focused value method taking into account only the non-originating materials of heading 87.11 and heading 87.14.</w:t>
            </w:r>
          </w:p>
        </w:tc>
      </w:tr>
      <w:tr w:rsidR="004340AB" w:rsidRPr="001E00BB" w14:paraId="6F21DA27" w14:textId="77777777" w:rsidTr="009B63E0">
        <w:trPr>
          <w:trHeight w:val="3465"/>
        </w:trPr>
        <w:tc>
          <w:tcPr>
            <w:tcW w:w="3220" w:type="dxa"/>
            <w:gridSpan w:val="3"/>
            <w:shd w:val="clear" w:color="auto" w:fill="auto"/>
            <w:hideMark/>
          </w:tcPr>
          <w:p w14:paraId="1A435CB7"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87.12</w:t>
            </w:r>
          </w:p>
        </w:tc>
        <w:tc>
          <w:tcPr>
            <w:tcW w:w="6321" w:type="dxa"/>
            <w:shd w:val="clear" w:color="auto" w:fill="auto"/>
            <w:hideMark/>
          </w:tcPr>
          <w:p w14:paraId="2548A655" w14:textId="77777777" w:rsidR="004340AB" w:rsidRPr="00E47719" w:rsidRDefault="004340AB" w:rsidP="00AA616E">
            <w:pPr>
              <w:spacing w:after="0" w:line="240" w:lineRule="auto"/>
              <w:rPr>
                <w:rFonts w:ascii="Times New Roman" w:eastAsia="Times New Roman" w:hAnsi="Times New Roman" w:cs="Times New Roman"/>
                <w:color w:val="000000"/>
                <w:sz w:val="24"/>
                <w:szCs w:val="24"/>
                <w:lang w:eastAsia="en-GB"/>
              </w:rPr>
            </w:pPr>
            <w:r w:rsidRPr="00E47719">
              <w:rPr>
                <w:rFonts w:ascii="Times New Roman" w:eastAsia="Times New Roman" w:hAnsi="Times New Roman" w:cs="Times New Roman"/>
                <w:color w:val="000000"/>
                <w:sz w:val="24"/>
                <w:szCs w:val="24"/>
                <w:lang w:eastAsia="en-GB"/>
              </w:rPr>
              <w:t>A change to a good of heading 87.12 from any other heading, except from heading 87.14; or</w:t>
            </w:r>
            <w:r w:rsidRPr="00E47719">
              <w:rPr>
                <w:rFonts w:ascii="Times New Roman" w:eastAsia="Times New Roman" w:hAnsi="Times New Roman" w:cs="Times New Roman"/>
                <w:color w:val="000000"/>
                <w:sz w:val="24"/>
                <w:szCs w:val="24"/>
                <w:lang w:eastAsia="en-GB"/>
              </w:rPr>
              <w:br/>
            </w:r>
            <w:r w:rsidRPr="00E47719">
              <w:rPr>
                <w:rFonts w:ascii="Times New Roman" w:eastAsia="Times New Roman" w:hAnsi="Times New Roman" w:cs="Times New Roman"/>
                <w:color w:val="000000"/>
                <w:sz w:val="24"/>
                <w:szCs w:val="24"/>
                <w:lang w:eastAsia="en-GB"/>
              </w:rPr>
              <w:br/>
              <w:t>No change in tariff classification required for a good of heading 87.12, provided there is a regional value content of not less than:</w:t>
            </w:r>
            <w:r w:rsidRPr="00E47719">
              <w:rPr>
                <w:rFonts w:ascii="Times New Roman" w:eastAsia="Times New Roman" w:hAnsi="Times New Roman" w:cs="Times New Roman"/>
                <w:color w:val="000000"/>
                <w:sz w:val="24"/>
                <w:szCs w:val="24"/>
                <w:lang w:eastAsia="en-GB"/>
              </w:rPr>
              <w:br/>
              <w:t xml:space="preserve">     (a) 35 per cent under the build-up method; or</w:t>
            </w:r>
            <w:r w:rsidRPr="00E47719">
              <w:rPr>
                <w:rFonts w:ascii="Times New Roman" w:eastAsia="Times New Roman" w:hAnsi="Times New Roman" w:cs="Times New Roman"/>
                <w:color w:val="000000"/>
                <w:sz w:val="24"/>
                <w:szCs w:val="24"/>
                <w:lang w:eastAsia="en-GB"/>
              </w:rPr>
              <w:br/>
              <w:t xml:space="preserve">     (b) 45 per cent under the build-down method; or</w:t>
            </w:r>
            <w:r w:rsidRPr="00E47719">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87.12 and 87.14.</w:t>
            </w:r>
          </w:p>
        </w:tc>
      </w:tr>
      <w:tr w:rsidR="004340AB" w:rsidRPr="001E00BB" w14:paraId="4F29267A" w14:textId="77777777" w:rsidTr="009B63E0">
        <w:trPr>
          <w:trHeight w:val="630"/>
        </w:trPr>
        <w:tc>
          <w:tcPr>
            <w:tcW w:w="3220" w:type="dxa"/>
            <w:gridSpan w:val="3"/>
            <w:shd w:val="clear" w:color="auto" w:fill="auto"/>
            <w:hideMark/>
          </w:tcPr>
          <w:p w14:paraId="00BAEAC1"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87.13</w:t>
            </w:r>
          </w:p>
        </w:tc>
        <w:tc>
          <w:tcPr>
            <w:tcW w:w="6321" w:type="dxa"/>
            <w:shd w:val="clear" w:color="auto" w:fill="auto"/>
            <w:hideMark/>
          </w:tcPr>
          <w:p w14:paraId="1DCCA6D6"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A change to a good of heading 87.13 from any other heading.</w:t>
            </w:r>
          </w:p>
        </w:tc>
      </w:tr>
      <w:tr w:rsidR="004340AB" w:rsidRPr="001E00BB" w14:paraId="5EFCCE1B" w14:textId="77777777" w:rsidTr="009B63E0">
        <w:trPr>
          <w:trHeight w:val="3465"/>
        </w:trPr>
        <w:tc>
          <w:tcPr>
            <w:tcW w:w="3220" w:type="dxa"/>
            <w:gridSpan w:val="3"/>
            <w:shd w:val="clear" w:color="auto" w:fill="auto"/>
            <w:hideMark/>
          </w:tcPr>
          <w:p w14:paraId="78B5E747"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8714.10 - 8714.20</w:t>
            </w:r>
          </w:p>
        </w:tc>
        <w:tc>
          <w:tcPr>
            <w:tcW w:w="6321" w:type="dxa"/>
            <w:shd w:val="clear" w:color="auto" w:fill="auto"/>
            <w:hideMark/>
          </w:tcPr>
          <w:p w14:paraId="757685ED"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A change to a good of subheading 8714.10 through 8714.20 from any other heading; or</w:t>
            </w:r>
            <w:r w:rsidRPr="009612E2">
              <w:rPr>
                <w:rFonts w:ascii="Times New Roman" w:eastAsia="Times New Roman" w:hAnsi="Times New Roman" w:cs="Times New Roman"/>
                <w:color w:val="000000"/>
                <w:sz w:val="24"/>
                <w:szCs w:val="24"/>
                <w:lang w:eastAsia="en-GB"/>
              </w:rPr>
              <w:br/>
            </w:r>
            <w:r w:rsidRPr="009612E2">
              <w:rPr>
                <w:rFonts w:ascii="Times New Roman" w:eastAsia="Times New Roman" w:hAnsi="Times New Roman" w:cs="Times New Roman"/>
                <w:color w:val="000000"/>
                <w:sz w:val="24"/>
                <w:szCs w:val="24"/>
                <w:lang w:eastAsia="en-GB"/>
              </w:rPr>
              <w:br/>
              <w:t>No change in tariff classification required for a good of subheading 8714.10 through 8714.20, provided there is a regional value content of not less than:</w:t>
            </w:r>
            <w:r w:rsidRPr="009612E2">
              <w:rPr>
                <w:rFonts w:ascii="Times New Roman" w:eastAsia="Times New Roman" w:hAnsi="Times New Roman" w:cs="Times New Roman"/>
                <w:color w:val="000000"/>
                <w:sz w:val="24"/>
                <w:szCs w:val="24"/>
                <w:lang w:eastAsia="en-GB"/>
              </w:rPr>
              <w:br/>
              <w:t xml:space="preserve">     (a) 30 per cent under the build-up method; or</w:t>
            </w:r>
            <w:r w:rsidRPr="009612E2">
              <w:rPr>
                <w:rFonts w:ascii="Times New Roman" w:eastAsia="Times New Roman" w:hAnsi="Times New Roman" w:cs="Times New Roman"/>
                <w:color w:val="000000"/>
                <w:sz w:val="24"/>
                <w:szCs w:val="24"/>
                <w:lang w:eastAsia="en-GB"/>
              </w:rPr>
              <w:br/>
              <w:t xml:space="preserve">     (b) 40 per cent under the build-down method; or</w:t>
            </w:r>
            <w:r w:rsidRPr="009612E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87.14.</w:t>
            </w:r>
          </w:p>
        </w:tc>
      </w:tr>
      <w:tr w:rsidR="004340AB" w:rsidRPr="001E00BB" w14:paraId="53E0E487" w14:textId="77777777" w:rsidTr="009B63E0">
        <w:trPr>
          <w:trHeight w:val="3465"/>
        </w:trPr>
        <w:tc>
          <w:tcPr>
            <w:tcW w:w="3220" w:type="dxa"/>
            <w:gridSpan w:val="3"/>
            <w:shd w:val="clear" w:color="auto" w:fill="auto"/>
            <w:hideMark/>
          </w:tcPr>
          <w:p w14:paraId="237BC923"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8714.91 - 8714.99</w:t>
            </w:r>
          </w:p>
        </w:tc>
        <w:tc>
          <w:tcPr>
            <w:tcW w:w="6321" w:type="dxa"/>
            <w:shd w:val="clear" w:color="auto" w:fill="auto"/>
            <w:hideMark/>
          </w:tcPr>
          <w:p w14:paraId="5EE009B2" w14:textId="77777777" w:rsidR="004340AB" w:rsidRPr="009612E2" w:rsidRDefault="004340AB" w:rsidP="00AA616E">
            <w:pPr>
              <w:spacing w:after="0" w:line="240" w:lineRule="auto"/>
              <w:rPr>
                <w:rFonts w:ascii="Times New Roman" w:eastAsia="Times New Roman" w:hAnsi="Times New Roman" w:cs="Times New Roman"/>
                <w:color w:val="000000"/>
                <w:sz w:val="24"/>
                <w:szCs w:val="24"/>
                <w:lang w:eastAsia="en-GB"/>
              </w:rPr>
            </w:pPr>
            <w:r w:rsidRPr="009612E2">
              <w:rPr>
                <w:rFonts w:ascii="Times New Roman" w:eastAsia="Times New Roman" w:hAnsi="Times New Roman" w:cs="Times New Roman"/>
                <w:color w:val="000000"/>
                <w:sz w:val="24"/>
                <w:szCs w:val="24"/>
                <w:lang w:eastAsia="en-GB"/>
              </w:rPr>
              <w:t>A change to a good of subheading 8714.91 through 8714.99 from any other heading; or</w:t>
            </w:r>
            <w:r w:rsidRPr="009612E2">
              <w:rPr>
                <w:rFonts w:ascii="Times New Roman" w:eastAsia="Times New Roman" w:hAnsi="Times New Roman" w:cs="Times New Roman"/>
                <w:color w:val="000000"/>
                <w:sz w:val="24"/>
                <w:szCs w:val="24"/>
                <w:lang w:eastAsia="en-GB"/>
              </w:rPr>
              <w:br/>
            </w:r>
            <w:r w:rsidRPr="009612E2">
              <w:rPr>
                <w:rFonts w:ascii="Times New Roman" w:eastAsia="Times New Roman" w:hAnsi="Times New Roman" w:cs="Times New Roman"/>
                <w:color w:val="000000"/>
                <w:sz w:val="24"/>
                <w:szCs w:val="24"/>
                <w:lang w:eastAsia="en-GB"/>
              </w:rPr>
              <w:br/>
              <w:t>No change in tariff classification required for a good of subheading 8714.91 through 8714.99, provided there is a regional value content of not less than:</w:t>
            </w:r>
            <w:r w:rsidRPr="009612E2">
              <w:rPr>
                <w:rFonts w:ascii="Times New Roman" w:eastAsia="Times New Roman" w:hAnsi="Times New Roman" w:cs="Times New Roman"/>
                <w:color w:val="000000"/>
                <w:sz w:val="24"/>
                <w:szCs w:val="24"/>
                <w:lang w:eastAsia="en-GB"/>
              </w:rPr>
              <w:br/>
              <w:t xml:space="preserve">     (a) 35 per cent under the build-up method; or</w:t>
            </w:r>
            <w:r w:rsidRPr="009612E2">
              <w:rPr>
                <w:rFonts w:ascii="Times New Roman" w:eastAsia="Times New Roman" w:hAnsi="Times New Roman" w:cs="Times New Roman"/>
                <w:color w:val="000000"/>
                <w:sz w:val="24"/>
                <w:szCs w:val="24"/>
                <w:lang w:eastAsia="en-GB"/>
              </w:rPr>
              <w:br/>
              <w:t xml:space="preserve">     (b) 45 per cent under the build-down method; or</w:t>
            </w:r>
            <w:r w:rsidRPr="009612E2">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87.14.</w:t>
            </w:r>
          </w:p>
        </w:tc>
      </w:tr>
      <w:tr w:rsidR="004340AB" w:rsidRPr="001E00BB" w14:paraId="2D71A0EC" w14:textId="77777777" w:rsidTr="009B63E0">
        <w:trPr>
          <w:trHeight w:val="3465"/>
        </w:trPr>
        <w:tc>
          <w:tcPr>
            <w:tcW w:w="3220" w:type="dxa"/>
            <w:gridSpan w:val="3"/>
            <w:shd w:val="clear" w:color="auto" w:fill="auto"/>
            <w:hideMark/>
          </w:tcPr>
          <w:p w14:paraId="75ABFA56"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87.15</w:t>
            </w:r>
          </w:p>
        </w:tc>
        <w:tc>
          <w:tcPr>
            <w:tcW w:w="6321" w:type="dxa"/>
            <w:shd w:val="clear" w:color="auto" w:fill="auto"/>
            <w:hideMark/>
          </w:tcPr>
          <w:p w14:paraId="61AFB9A4"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A change to a good of heading 87.15 from any other heading; or</w:t>
            </w:r>
            <w:r w:rsidRPr="00057F5F">
              <w:rPr>
                <w:rFonts w:ascii="Times New Roman" w:eastAsia="Times New Roman" w:hAnsi="Times New Roman" w:cs="Times New Roman"/>
                <w:color w:val="000000"/>
                <w:sz w:val="24"/>
                <w:szCs w:val="24"/>
                <w:lang w:eastAsia="en-GB"/>
              </w:rPr>
              <w:br/>
            </w:r>
            <w:r w:rsidRPr="00057F5F">
              <w:rPr>
                <w:rFonts w:ascii="Times New Roman" w:eastAsia="Times New Roman" w:hAnsi="Times New Roman" w:cs="Times New Roman"/>
                <w:color w:val="000000"/>
                <w:sz w:val="24"/>
                <w:szCs w:val="24"/>
                <w:lang w:eastAsia="en-GB"/>
              </w:rPr>
              <w:br/>
              <w:t>No change in tariff classification required for a good of heading 87.15, provided there is a regional value content of not less than:</w:t>
            </w:r>
            <w:r w:rsidRPr="00057F5F">
              <w:rPr>
                <w:rFonts w:ascii="Times New Roman" w:eastAsia="Times New Roman" w:hAnsi="Times New Roman" w:cs="Times New Roman"/>
                <w:color w:val="000000"/>
                <w:sz w:val="24"/>
                <w:szCs w:val="24"/>
                <w:lang w:eastAsia="en-GB"/>
              </w:rPr>
              <w:br/>
              <w:t xml:space="preserve">     (a) 30 per cent under the build-up method; or</w:t>
            </w:r>
            <w:r w:rsidRPr="00057F5F">
              <w:rPr>
                <w:rFonts w:ascii="Times New Roman" w:eastAsia="Times New Roman" w:hAnsi="Times New Roman" w:cs="Times New Roman"/>
                <w:color w:val="000000"/>
                <w:sz w:val="24"/>
                <w:szCs w:val="24"/>
                <w:lang w:eastAsia="en-GB"/>
              </w:rPr>
              <w:br/>
              <w:t xml:space="preserve">     (b) 40 per cent under the build-down method; or</w:t>
            </w:r>
            <w:r w:rsidRPr="00057F5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87.15.</w:t>
            </w:r>
          </w:p>
        </w:tc>
      </w:tr>
      <w:tr w:rsidR="004340AB" w:rsidRPr="001E00BB" w14:paraId="2083BBB6" w14:textId="77777777" w:rsidTr="009B63E0">
        <w:trPr>
          <w:trHeight w:val="3465"/>
        </w:trPr>
        <w:tc>
          <w:tcPr>
            <w:tcW w:w="3220" w:type="dxa"/>
            <w:gridSpan w:val="3"/>
            <w:shd w:val="clear" w:color="auto" w:fill="auto"/>
            <w:hideMark/>
          </w:tcPr>
          <w:p w14:paraId="7B373720"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8716.10 - 8716.20</w:t>
            </w:r>
          </w:p>
        </w:tc>
        <w:tc>
          <w:tcPr>
            <w:tcW w:w="6321" w:type="dxa"/>
            <w:shd w:val="clear" w:color="auto" w:fill="auto"/>
            <w:hideMark/>
          </w:tcPr>
          <w:p w14:paraId="104ACC13"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A change to a good of subheading 8716.10 through 8716.20 from any other heading; or</w:t>
            </w:r>
            <w:r w:rsidRPr="00057F5F">
              <w:rPr>
                <w:rFonts w:ascii="Times New Roman" w:eastAsia="Times New Roman" w:hAnsi="Times New Roman" w:cs="Times New Roman"/>
                <w:color w:val="000000"/>
                <w:sz w:val="24"/>
                <w:szCs w:val="24"/>
                <w:lang w:eastAsia="en-GB"/>
              </w:rPr>
              <w:br/>
            </w:r>
            <w:r w:rsidRPr="00057F5F">
              <w:rPr>
                <w:rFonts w:ascii="Times New Roman" w:eastAsia="Times New Roman" w:hAnsi="Times New Roman" w:cs="Times New Roman"/>
                <w:color w:val="000000"/>
                <w:sz w:val="24"/>
                <w:szCs w:val="24"/>
                <w:lang w:eastAsia="en-GB"/>
              </w:rPr>
              <w:br/>
              <w:t>No change in tariff classification required for a good of subheading 8716.10 through 8716.20, provided there is a regional value content of not less than:</w:t>
            </w:r>
            <w:r w:rsidRPr="00057F5F">
              <w:rPr>
                <w:rFonts w:ascii="Times New Roman" w:eastAsia="Times New Roman" w:hAnsi="Times New Roman" w:cs="Times New Roman"/>
                <w:color w:val="000000"/>
                <w:sz w:val="24"/>
                <w:szCs w:val="24"/>
                <w:lang w:eastAsia="en-GB"/>
              </w:rPr>
              <w:br/>
              <w:t xml:space="preserve">     (a) 35 per cent under the build-up method; or</w:t>
            </w:r>
            <w:r w:rsidRPr="00057F5F">
              <w:rPr>
                <w:rFonts w:ascii="Times New Roman" w:eastAsia="Times New Roman" w:hAnsi="Times New Roman" w:cs="Times New Roman"/>
                <w:color w:val="000000"/>
                <w:sz w:val="24"/>
                <w:szCs w:val="24"/>
                <w:lang w:eastAsia="en-GB"/>
              </w:rPr>
              <w:br/>
              <w:t xml:space="preserve">     (b) 45 per cent under the build-down method; or</w:t>
            </w:r>
            <w:r w:rsidRPr="00057F5F">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87.16.</w:t>
            </w:r>
          </w:p>
        </w:tc>
      </w:tr>
      <w:tr w:rsidR="004340AB" w:rsidRPr="001E00BB" w14:paraId="7B2721E1" w14:textId="77777777" w:rsidTr="009B63E0">
        <w:trPr>
          <w:trHeight w:val="3465"/>
        </w:trPr>
        <w:tc>
          <w:tcPr>
            <w:tcW w:w="3220" w:type="dxa"/>
            <w:gridSpan w:val="3"/>
            <w:shd w:val="clear" w:color="auto" w:fill="auto"/>
            <w:hideMark/>
          </w:tcPr>
          <w:p w14:paraId="78C5018A"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8716.31 - 8716.39</w:t>
            </w:r>
          </w:p>
        </w:tc>
        <w:tc>
          <w:tcPr>
            <w:tcW w:w="6321" w:type="dxa"/>
            <w:shd w:val="clear" w:color="auto" w:fill="auto"/>
            <w:hideMark/>
          </w:tcPr>
          <w:p w14:paraId="38D915D3" w14:textId="77777777" w:rsidR="004340AB" w:rsidRPr="00057F5F" w:rsidRDefault="004340AB" w:rsidP="00AA616E">
            <w:pPr>
              <w:spacing w:after="0" w:line="240" w:lineRule="auto"/>
              <w:rPr>
                <w:rFonts w:ascii="Times New Roman" w:eastAsia="Times New Roman" w:hAnsi="Times New Roman" w:cs="Times New Roman"/>
                <w:color w:val="000000"/>
                <w:sz w:val="24"/>
                <w:szCs w:val="24"/>
                <w:lang w:eastAsia="en-GB"/>
              </w:rPr>
            </w:pPr>
            <w:r w:rsidRPr="00057F5F">
              <w:rPr>
                <w:rFonts w:ascii="Times New Roman" w:eastAsia="Times New Roman" w:hAnsi="Times New Roman" w:cs="Times New Roman"/>
                <w:color w:val="000000"/>
                <w:sz w:val="24"/>
                <w:szCs w:val="24"/>
                <w:lang w:eastAsia="en-GB"/>
              </w:rPr>
              <w:t>A change to a good of subheading 8716.31 through 8716.39 from any other heading; or</w:t>
            </w:r>
            <w:r w:rsidRPr="00057F5F">
              <w:rPr>
                <w:rFonts w:ascii="Times New Roman" w:eastAsia="Times New Roman" w:hAnsi="Times New Roman" w:cs="Times New Roman"/>
                <w:color w:val="000000"/>
                <w:sz w:val="24"/>
                <w:szCs w:val="24"/>
                <w:lang w:eastAsia="en-GB"/>
              </w:rPr>
              <w:br/>
            </w:r>
            <w:r w:rsidRPr="00057F5F">
              <w:rPr>
                <w:rFonts w:ascii="Times New Roman" w:eastAsia="Times New Roman" w:hAnsi="Times New Roman" w:cs="Times New Roman"/>
                <w:color w:val="000000"/>
                <w:sz w:val="24"/>
                <w:szCs w:val="24"/>
                <w:lang w:eastAsia="en-GB"/>
              </w:rPr>
              <w:br/>
              <w:t>No change in tariff classification required for a good of subheading 8716.31 through 8716.39, provided there is a regional value content of not less than:</w:t>
            </w:r>
            <w:r w:rsidRPr="00057F5F">
              <w:rPr>
                <w:rFonts w:ascii="Times New Roman" w:eastAsia="Times New Roman" w:hAnsi="Times New Roman" w:cs="Times New Roman"/>
                <w:color w:val="000000"/>
                <w:sz w:val="24"/>
                <w:szCs w:val="24"/>
                <w:lang w:eastAsia="en-GB"/>
              </w:rPr>
              <w:br/>
              <w:t xml:space="preserve">     (a) 35 per cent under the build-up method; or</w:t>
            </w:r>
            <w:r w:rsidRPr="00057F5F">
              <w:rPr>
                <w:rFonts w:ascii="Times New Roman" w:eastAsia="Times New Roman" w:hAnsi="Times New Roman" w:cs="Times New Roman"/>
                <w:color w:val="000000"/>
                <w:sz w:val="24"/>
                <w:szCs w:val="24"/>
                <w:lang w:eastAsia="en-GB"/>
              </w:rPr>
              <w:br/>
              <w:t xml:space="preserve">     (b) 45 per cent under the build-down method; or</w:t>
            </w:r>
            <w:r w:rsidRPr="00057F5F">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87.16.</w:t>
            </w:r>
          </w:p>
        </w:tc>
      </w:tr>
      <w:tr w:rsidR="004340AB" w:rsidRPr="001E00BB" w14:paraId="261E0184" w14:textId="77777777" w:rsidTr="009B63E0">
        <w:trPr>
          <w:trHeight w:val="3465"/>
        </w:trPr>
        <w:tc>
          <w:tcPr>
            <w:tcW w:w="3220" w:type="dxa"/>
            <w:gridSpan w:val="3"/>
            <w:shd w:val="clear" w:color="auto" w:fill="auto"/>
            <w:hideMark/>
          </w:tcPr>
          <w:p w14:paraId="274BB9F6"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8716.40 - 8716.90</w:t>
            </w:r>
          </w:p>
        </w:tc>
        <w:tc>
          <w:tcPr>
            <w:tcW w:w="6321" w:type="dxa"/>
            <w:shd w:val="clear" w:color="auto" w:fill="auto"/>
            <w:hideMark/>
          </w:tcPr>
          <w:p w14:paraId="1F29EAB6"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subheading 8716.40 through 8716.90 from any other heading; or</w:t>
            </w:r>
            <w:r w:rsidRPr="00DB2D63">
              <w:rPr>
                <w:rFonts w:ascii="Times New Roman" w:eastAsia="Times New Roman" w:hAnsi="Times New Roman" w:cs="Times New Roman"/>
                <w:color w:val="000000"/>
                <w:sz w:val="24"/>
                <w:szCs w:val="24"/>
                <w:lang w:eastAsia="en-GB"/>
              </w:rPr>
              <w:br/>
            </w:r>
            <w:r w:rsidRPr="00DB2D63">
              <w:rPr>
                <w:rFonts w:ascii="Times New Roman" w:eastAsia="Times New Roman" w:hAnsi="Times New Roman" w:cs="Times New Roman"/>
                <w:color w:val="000000"/>
                <w:sz w:val="24"/>
                <w:szCs w:val="24"/>
                <w:lang w:eastAsia="en-GB"/>
              </w:rPr>
              <w:br/>
              <w:t>No change in tariff classification required for a good of subheading 8716.40 through 8716.90, provided there is a regional value content of not less than:</w:t>
            </w:r>
            <w:r w:rsidRPr="00DB2D63">
              <w:rPr>
                <w:rFonts w:ascii="Times New Roman" w:eastAsia="Times New Roman" w:hAnsi="Times New Roman" w:cs="Times New Roman"/>
                <w:color w:val="000000"/>
                <w:sz w:val="24"/>
                <w:szCs w:val="24"/>
                <w:lang w:eastAsia="en-GB"/>
              </w:rPr>
              <w:br/>
              <w:t xml:space="preserve">     (a) 35 per cent under the build-up method; or</w:t>
            </w:r>
            <w:r w:rsidRPr="00DB2D63">
              <w:rPr>
                <w:rFonts w:ascii="Times New Roman" w:eastAsia="Times New Roman" w:hAnsi="Times New Roman" w:cs="Times New Roman"/>
                <w:color w:val="000000"/>
                <w:sz w:val="24"/>
                <w:szCs w:val="24"/>
                <w:lang w:eastAsia="en-GB"/>
              </w:rPr>
              <w:br/>
              <w:t xml:space="preserve">     (b) 45 per cent under the build-down method; or</w:t>
            </w:r>
            <w:r w:rsidRPr="00DB2D63">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87.16.</w:t>
            </w:r>
          </w:p>
        </w:tc>
      </w:tr>
      <w:tr w:rsidR="004340AB" w:rsidRPr="001E00BB" w14:paraId="1C40FC95" w14:textId="77777777" w:rsidTr="009B63E0">
        <w:trPr>
          <w:trHeight w:val="315"/>
        </w:trPr>
        <w:tc>
          <w:tcPr>
            <w:tcW w:w="9541" w:type="dxa"/>
            <w:gridSpan w:val="4"/>
            <w:shd w:val="clear" w:color="auto" w:fill="auto"/>
            <w:hideMark/>
          </w:tcPr>
          <w:p w14:paraId="682CDDAC" w14:textId="77777777" w:rsidR="004340AB" w:rsidRPr="00DB2D63" w:rsidRDefault="004340AB" w:rsidP="00AA616E">
            <w:pPr>
              <w:spacing w:after="0" w:line="240" w:lineRule="auto"/>
              <w:rPr>
                <w:rFonts w:ascii="Times New Roman" w:eastAsia="Times New Roman" w:hAnsi="Times New Roman" w:cs="Times New Roman"/>
                <w:b/>
                <w:bCs/>
                <w:color w:val="000000"/>
                <w:sz w:val="24"/>
                <w:szCs w:val="24"/>
                <w:lang w:eastAsia="en-GB"/>
              </w:rPr>
            </w:pPr>
            <w:r w:rsidRPr="00DB2D63">
              <w:rPr>
                <w:rFonts w:ascii="Times New Roman" w:eastAsia="Times New Roman" w:hAnsi="Times New Roman" w:cs="Times New Roman"/>
                <w:b/>
                <w:bCs/>
                <w:color w:val="000000"/>
                <w:sz w:val="24"/>
                <w:szCs w:val="24"/>
                <w:lang w:eastAsia="en-GB"/>
              </w:rPr>
              <w:t>CHAPTER 88</w:t>
            </w:r>
            <w:r w:rsidRPr="00DB2D63">
              <w:rPr>
                <w:rFonts w:ascii="Times New Roman" w:eastAsia="Times New Roman" w:hAnsi="Times New Roman" w:cs="Times New Roman"/>
                <w:b/>
                <w:bCs/>
                <w:color w:val="000000"/>
                <w:sz w:val="24"/>
                <w:szCs w:val="24"/>
                <w:lang w:eastAsia="en-GB"/>
              </w:rPr>
              <w:br/>
              <w:t>AIRCRAFT, SPACECRAFT, AND PARTS THEREOF</w:t>
            </w:r>
          </w:p>
        </w:tc>
      </w:tr>
      <w:tr w:rsidR="004340AB" w:rsidRPr="001E00BB" w14:paraId="1CC02656" w14:textId="77777777" w:rsidTr="009B63E0">
        <w:trPr>
          <w:trHeight w:val="630"/>
        </w:trPr>
        <w:tc>
          <w:tcPr>
            <w:tcW w:w="3220" w:type="dxa"/>
            <w:gridSpan w:val="3"/>
            <w:shd w:val="clear" w:color="auto" w:fill="auto"/>
            <w:hideMark/>
          </w:tcPr>
          <w:p w14:paraId="0426A597"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88.01 - 88.02</w:t>
            </w:r>
          </w:p>
        </w:tc>
        <w:tc>
          <w:tcPr>
            <w:tcW w:w="6321" w:type="dxa"/>
            <w:shd w:val="clear" w:color="auto" w:fill="auto"/>
            <w:hideMark/>
          </w:tcPr>
          <w:p w14:paraId="59AB53F1"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heading 88.01 through 88.02 from any other heading.</w:t>
            </w:r>
          </w:p>
        </w:tc>
      </w:tr>
      <w:tr w:rsidR="004340AB" w:rsidRPr="001E00BB" w14:paraId="17B1290D" w14:textId="77777777" w:rsidTr="009B63E0">
        <w:trPr>
          <w:trHeight w:val="3465"/>
        </w:trPr>
        <w:tc>
          <w:tcPr>
            <w:tcW w:w="3220" w:type="dxa"/>
            <w:gridSpan w:val="3"/>
            <w:shd w:val="clear" w:color="auto" w:fill="auto"/>
            <w:hideMark/>
          </w:tcPr>
          <w:p w14:paraId="128B664B"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88.03</w:t>
            </w:r>
          </w:p>
        </w:tc>
        <w:tc>
          <w:tcPr>
            <w:tcW w:w="6321" w:type="dxa"/>
            <w:shd w:val="clear" w:color="auto" w:fill="auto"/>
            <w:hideMark/>
          </w:tcPr>
          <w:p w14:paraId="08E015CE"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heading 88.03 from any other heading; or</w:t>
            </w:r>
            <w:r w:rsidRPr="00DB2D63">
              <w:rPr>
                <w:rFonts w:ascii="Times New Roman" w:eastAsia="Times New Roman" w:hAnsi="Times New Roman" w:cs="Times New Roman"/>
                <w:color w:val="000000"/>
                <w:sz w:val="24"/>
                <w:szCs w:val="24"/>
                <w:lang w:eastAsia="en-GB"/>
              </w:rPr>
              <w:br/>
            </w:r>
            <w:r w:rsidRPr="00DB2D63">
              <w:rPr>
                <w:rFonts w:ascii="Times New Roman" w:eastAsia="Times New Roman" w:hAnsi="Times New Roman" w:cs="Times New Roman"/>
                <w:color w:val="000000"/>
                <w:sz w:val="24"/>
                <w:szCs w:val="24"/>
                <w:lang w:eastAsia="en-GB"/>
              </w:rPr>
              <w:br/>
              <w:t>No change in tariff classification required for a good of heading 88.03, provided there is a regional value content of not less than:</w:t>
            </w:r>
            <w:r w:rsidRPr="00DB2D63">
              <w:rPr>
                <w:rFonts w:ascii="Times New Roman" w:eastAsia="Times New Roman" w:hAnsi="Times New Roman" w:cs="Times New Roman"/>
                <w:color w:val="000000"/>
                <w:sz w:val="24"/>
                <w:szCs w:val="24"/>
                <w:lang w:eastAsia="en-GB"/>
              </w:rPr>
              <w:br/>
              <w:t xml:space="preserve">     (a) 30 per cent under the build-up method; or</w:t>
            </w:r>
            <w:r w:rsidRPr="00DB2D63">
              <w:rPr>
                <w:rFonts w:ascii="Times New Roman" w:eastAsia="Times New Roman" w:hAnsi="Times New Roman" w:cs="Times New Roman"/>
                <w:color w:val="000000"/>
                <w:sz w:val="24"/>
                <w:szCs w:val="24"/>
                <w:lang w:eastAsia="en-GB"/>
              </w:rPr>
              <w:br/>
              <w:t xml:space="preserve">     (b) 40 per cent under the build-down method; or</w:t>
            </w:r>
            <w:r w:rsidRPr="00DB2D6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88.03.</w:t>
            </w:r>
          </w:p>
        </w:tc>
      </w:tr>
      <w:tr w:rsidR="004340AB" w:rsidRPr="001E00BB" w14:paraId="03D2D064" w14:textId="77777777" w:rsidTr="009B63E0">
        <w:trPr>
          <w:trHeight w:val="3465"/>
        </w:trPr>
        <w:tc>
          <w:tcPr>
            <w:tcW w:w="3220" w:type="dxa"/>
            <w:gridSpan w:val="3"/>
            <w:shd w:val="clear" w:color="auto" w:fill="auto"/>
            <w:hideMark/>
          </w:tcPr>
          <w:p w14:paraId="02808775"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88.04</w:t>
            </w:r>
          </w:p>
        </w:tc>
        <w:tc>
          <w:tcPr>
            <w:tcW w:w="6321" w:type="dxa"/>
            <w:shd w:val="clear" w:color="auto" w:fill="auto"/>
            <w:hideMark/>
          </w:tcPr>
          <w:p w14:paraId="17D93BAB"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heading 88.04 from any other heading; or</w:t>
            </w:r>
            <w:r w:rsidRPr="00DB2D63">
              <w:rPr>
                <w:rFonts w:ascii="Times New Roman" w:eastAsia="Times New Roman" w:hAnsi="Times New Roman" w:cs="Times New Roman"/>
                <w:color w:val="000000"/>
                <w:sz w:val="24"/>
                <w:szCs w:val="24"/>
                <w:lang w:eastAsia="en-GB"/>
              </w:rPr>
              <w:br/>
            </w:r>
            <w:r w:rsidRPr="00DB2D63">
              <w:rPr>
                <w:rFonts w:ascii="Times New Roman" w:eastAsia="Times New Roman" w:hAnsi="Times New Roman" w:cs="Times New Roman"/>
                <w:color w:val="000000"/>
                <w:sz w:val="24"/>
                <w:szCs w:val="24"/>
                <w:lang w:eastAsia="en-GB"/>
              </w:rPr>
              <w:br/>
              <w:t>No change in tariff classification required for a good of heading 88.04, provided there is a regional value content of not less than:</w:t>
            </w:r>
            <w:r w:rsidRPr="00DB2D63">
              <w:rPr>
                <w:rFonts w:ascii="Times New Roman" w:eastAsia="Times New Roman" w:hAnsi="Times New Roman" w:cs="Times New Roman"/>
                <w:color w:val="000000"/>
                <w:sz w:val="24"/>
                <w:szCs w:val="24"/>
                <w:lang w:eastAsia="en-GB"/>
              </w:rPr>
              <w:br/>
              <w:t xml:space="preserve">     (a) 30 per cent under the build-up method; or</w:t>
            </w:r>
            <w:r w:rsidRPr="00DB2D63">
              <w:rPr>
                <w:rFonts w:ascii="Times New Roman" w:eastAsia="Times New Roman" w:hAnsi="Times New Roman" w:cs="Times New Roman"/>
                <w:color w:val="000000"/>
                <w:sz w:val="24"/>
                <w:szCs w:val="24"/>
                <w:lang w:eastAsia="en-GB"/>
              </w:rPr>
              <w:br/>
              <w:t xml:space="preserve">     (b) 40 per cent under the build-down method; or</w:t>
            </w:r>
            <w:r w:rsidRPr="00DB2D6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88.04.</w:t>
            </w:r>
          </w:p>
        </w:tc>
      </w:tr>
      <w:tr w:rsidR="004340AB" w:rsidRPr="001E00BB" w14:paraId="3EB83255" w14:textId="77777777" w:rsidTr="009B63E0">
        <w:trPr>
          <w:trHeight w:val="3465"/>
        </w:trPr>
        <w:tc>
          <w:tcPr>
            <w:tcW w:w="3220" w:type="dxa"/>
            <w:gridSpan w:val="3"/>
            <w:shd w:val="clear" w:color="auto" w:fill="auto"/>
            <w:hideMark/>
          </w:tcPr>
          <w:p w14:paraId="49913876"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88.05</w:t>
            </w:r>
          </w:p>
        </w:tc>
        <w:tc>
          <w:tcPr>
            <w:tcW w:w="6321" w:type="dxa"/>
            <w:shd w:val="clear" w:color="auto" w:fill="auto"/>
            <w:hideMark/>
          </w:tcPr>
          <w:p w14:paraId="632FE02E"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heading 88.05 from any other heading; or</w:t>
            </w:r>
            <w:r w:rsidRPr="00DB2D63">
              <w:rPr>
                <w:rFonts w:ascii="Times New Roman" w:eastAsia="Times New Roman" w:hAnsi="Times New Roman" w:cs="Times New Roman"/>
                <w:color w:val="000000"/>
                <w:sz w:val="24"/>
                <w:szCs w:val="24"/>
                <w:lang w:eastAsia="en-GB"/>
              </w:rPr>
              <w:br/>
            </w:r>
            <w:r w:rsidRPr="00DB2D63">
              <w:rPr>
                <w:rFonts w:ascii="Times New Roman" w:eastAsia="Times New Roman" w:hAnsi="Times New Roman" w:cs="Times New Roman"/>
                <w:color w:val="000000"/>
                <w:sz w:val="24"/>
                <w:szCs w:val="24"/>
                <w:lang w:eastAsia="en-GB"/>
              </w:rPr>
              <w:br/>
              <w:t>No change in tariff classification required for a good of heading 88.05, provided there is a regional value content of not less than:</w:t>
            </w:r>
            <w:r w:rsidRPr="00DB2D63">
              <w:rPr>
                <w:rFonts w:ascii="Times New Roman" w:eastAsia="Times New Roman" w:hAnsi="Times New Roman" w:cs="Times New Roman"/>
                <w:color w:val="000000"/>
                <w:sz w:val="24"/>
                <w:szCs w:val="24"/>
                <w:lang w:eastAsia="en-GB"/>
              </w:rPr>
              <w:br/>
              <w:t xml:space="preserve">     (a) 30 per cent under the build-up method; or</w:t>
            </w:r>
            <w:r w:rsidRPr="00DB2D63">
              <w:rPr>
                <w:rFonts w:ascii="Times New Roman" w:eastAsia="Times New Roman" w:hAnsi="Times New Roman" w:cs="Times New Roman"/>
                <w:color w:val="000000"/>
                <w:sz w:val="24"/>
                <w:szCs w:val="24"/>
                <w:lang w:eastAsia="en-GB"/>
              </w:rPr>
              <w:br/>
              <w:t xml:space="preserve">     (b) 40 per cent under the build-down method; or</w:t>
            </w:r>
            <w:r w:rsidRPr="00DB2D6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88.05.</w:t>
            </w:r>
          </w:p>
        </w:tc>
      </w:tr>
      <w:tr w:rsidR="004340AB" w:rsidRPr="001E00BB" w14:paraId="47C2D5B7" w14:textId="77777777" w:rsidTr="009B63E0">
        <w:trPr>
          <w:trHeight w:val="315"/>
        </w:trPr>
        <w:tc>
          <w:tcPr>
            <w:tcW w:w="9541" w:type="dxa"/>
            <w:gridSpan w:val="4"/>
            <w:shd w:val="clear" w:color="auto" w:fill="auto"/>
            <w:hideMark/>
          </w:tcPr>
          <w:p w14:paraId="3B6FB6C1" w14:textId="77777777" w:rsidR="004340AB" w:rsidRPr="00DB2D63" w:rsidRDefault="004340AB" w:rsidP="00AA616E">
            <w:pPr>
              <w:spacing w:after="0" w:line="240" w:lineRule="auto"/>
              <w:rPr>
                <w:rFonts w:ascii="Times New Roman" w:eastAsia="Times New Roman" w:hAnsi="Times New Roman" w:cs="Times New Roman"/>
                <w:b/>
                <w:bCs/>
                <w:color w:val="000000"/>
                <w:sz w:val="24"/>
                <w:szCs w:val="24"/>
                <w:lang w:eastAsia="en-GB"/>
              </w:rPr>
            </w:pPr>
            <w:r w:rsidRPr="00DB2D63">
              <w:rPr>
                <w:rFonts w:ascii="Times New Roman" w:eastAsia="Times New Roman" w:hAnsi="Times New Roman" w:cs="Times New Roman"/>
                <w:b/>
                <w:bCs/>
                <w:color w:val="000000"/>
                <w:sz w:val="24"/>
                <w:szCs w:val="24"/>
                <w:lang w:eastAsia="en-GB"/>
              </w:rPr>
              <w:t>CHAPTER 89</w:t>
            </w:r>
            <w:r w:rsidRPr="00DB2D63">
              <w:rPr>
                <w:rFonts w:ascii="Times New Roman" w:eastAsia="Times New Roman" w:hAnsi="Times New Roman" w:cs="Times New Roman"/>
                <w:b/>
                <w:bCs/>
                <w:color w:val="000000"/>
                <w:sz w:val="24"/>
                <w:szCs w:val="24"/>
                <w:lang w:eastAsia="en-GB"/>
              </w:rPr>
              <w:br/>
              <w:t>SHIPS, BOATS AND FLOATING STRUCTURES</w:t>
            </w:r>
          </w:p>
        </w:tc>
      </w:tr>
      <w:tr w:rsidR="004340AB" w:rsidRPr="001E00BB" w14:paraId="5E8AC8D7" w14:textId="77777777" w:rsidTr="009B63E0">
        <w:trPr>
          <w:trHeight w:val="3465"/>
        </w:trPr>
        <w:tc>
          <w:tcPr>
            <w:tcW w:w="3220" w:type="dxa"/>
            <w:gridSpan w:val="3"/>
            <w:shd w:val="clear" w:color="auto" w:fill="auto"/>
            <w:hideMark/>
          </w:tcPr>
          <w:p w14:paraId="188DB1E3"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8901.10</w:t>
            </w:r>
          </w:p>
        </w:tc>
        <w:tc>
          <w:tcPr>
            <w:tcW w:w="6321" w:type="dxa"/>
            <w:shd w:val="clear" w:color="auto" w:fill="auto"/>
            <w:hideMark/>
          </w:tcPr>
          <w:p w14:paraId="0EEE143B" w14:textId="77777777" w:rsidR="004340AB" w:rsidRPr="00DB2D63" w:rsidRDefault="004340AB" w:rsidP="00AA616E">
            <w:pPr>
              <w:spacing w:after="0" w:line="240" w:lineRule="auto"/>
              <w:rPr>
                <w:rFonts w:ascii="Times New Roman" w:eastAsia="Times New Roman" w:hAnsi="Times New Roman" w:cs="Times New Roman"/>
                <w:color w:val="000000"/>
                <w:sz w:val="24"/>
                <w:szCs w:val="24"/>
                <w:lang w:eastAsia="en-GB"/>
              </w:rPr>
            </w:pPr>
            <w:r w:rsidRPr="00DB2D63">
              <w:rPr>
                <w:rFonts w:ascii="Times New Roman" w:eastAsia="Times New Roman" w:hAnsi="Times New Roman" w:cs="Times New Roman"/>
                <w:color w:val="000000"/>
                <w:sz w:val="24"/>
                <w:szCs w:val="24"/>
                <w:lang w:eastAsia="en-GB"/>
              </w:rPr>
              <w:t>A change to a good of subheading 8901.10 from any other chapter; or</w:t>
            </w:r>
            <w:r w:rsidRPr="00DB2D63">
              <w:rPr>
                <w:rFonts w:ascii="Times New Roman" w:eastAsia="Times New Roman" w:hAnsi="Times New Roman" w:cs="Times New Roman"/>
                <w:color w:val="000000"/>
                <w:sz w:val="24"/>
                <w:szCs w:val="24"/>
                <w:lang w:eastAsia="en-GB"/>
              </w:rPr>
              <w:br/>
            </w:r>
            <w:r w:rsidRPr="00DB2D63">
              <w:rPr>
                <w:rFonts w:ascii="Times New Roman" w:eastAsia="Times New Roman" w:hAnsi="Times New Roman" w:cs="Times New Roman"/>
                <w:color w:val="000000"/>
                <w:sz w:val="24"/>
                <w:szCs w:val="24"/>
                <w:lang w:eastAsia="en-GB"/>
              </w:rPr>
              <w:br/>
              <w:t>No change in tariff classification required for a good of subheading 8901.10, provided there is a regional value content of not less than:</w:t>
            </w:r>
            <w:r w:rsidRPr="00DB2D63">
              <w:rPr>
                <w:rFonts w:ascii="Times New Roman" w:eastAsia="Times New Roman" w:hAnsi="Times New Roman" w:cs="Times New Roman"/>
                <w:color w:val="000000"/>
                <w:sz w:val="24"/>
                <w:szCs w:val="24"/>
                <w:lang w:eastAsia="en-GB"/>
              </w:rPr>
              <w:br/>
              <w:t xml:space="preserve">     (a) 30 per cent under the build-up method; or</w:t>
            </w:r>
            <w:r w:rsidRPr="00DB2D63">
              <w:rPr>
                <w:rFonts w:ascii="Times New Roman" w:eastAsia="Times New Roman" w:hAnsi="Times New Roman" w:cs="Times New Roman"/>
                <w:color w:val="000000"/>
                <w:sz w:val="24"/>
                <w:szCs w:val="24"/>
                <w:lang w:eastAsia="en-GB"/>
              </w:rPr>
              <w:br/>
              <w:t xml:space="preserve">     (b) 40 per cent under the build-down method; or</w:t>
            </w:r>
            <w:r w:rsidRPr="00DB2D6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89.</w:t>
            </w:r>
          </w:p>
        </w:tc>
      </w:tr>
      <w:tr w:rsidR="004340AB" w:rsidRPr="001E00BB" w14:paraId="0B6EEDBB" w14:textId="77777777" w:rsidTr="009B63E0">
        <w:trPr>
          <w:trHeight w:val="3465"/>
        </w:trPr>
        <w:tc>
          <w:tcPr>
            <w:tcW w:w="3220" w:type="dxa"/>
            <w:gridSpan w:val="3"/>
            <w:shd w:val="clear" w:color="auto" w:fill="auto"/>
            <w:hideMark/>
          </w:tcPr>
          <w:p w14:paraId="0D47BCCC"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8901.20</w:t>
            </w:r>
          </w:p>
        </w:tc>
        <w:tc>
          <w:tcPr>
            <w:tcW w:w="6321" w:type="dxa"/>
            <w:shd w:val="clear" w:color="auto" w:fill="auto"/>
            <w:hideMark/>
          </w:tcPr>
          <w:p w14:paraId="142285AD"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8901.20 from any other heading;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subheading 8901.20,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89.01.</w:t>
            </w:r>
          </w:p>
        </w:tc>
      </w:tr>
      <w:tr w:rsidR="004340AB" w:rsidRPr="001E00BB" w14:paraId="68FAC07C" w14:textId="77777777" w:rsidTr="009B63E0">
        <w:trPr>
          <w:trHeight w:val="3465"/>
        </w:trPr>
        <w:tc>
          <w:tcPr>
            <w:tcW w:w="3220" w:type="dxa"/>
            <w:gridSpan w:val="3"/>
            <w:shd w:val="clear" w:color="auto" w:fill="auto"/>
            <w:hideMark/>
          </w:tcPr>
          <w:p w14:paraId="39A2D508"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8901.30 - 8901.90</w:t>
            </w:r>
          </w:p>
        </w:tc>
        <w:tc>
          <w:tcPr>
            <w:tcW w:w="6321" w:type="dxa"/>
            <w:shd w:val="clear" w:color="auto" w:fill="auto"/>
            <w:hideMark/>
          </w:tcPr>
          <w:p w14:paraId="36D3734A"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8901.30 through 8901.90 from any other chapter;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subheading 8901.30 through 8901.90,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89.</w:t>
            </w:r>
          </w:p>
        </w:tc>
      </w:tr>
      <w:tr w:rsidR="004340AB" w:rsidRPr="001E00BB" w14:paraId="5DF70216" w14:textId="77777777" w:rsidTr="009B63E0">
        <w:trPr>
          <w:trHeight w:val="3465"/>
        </w:trPr>
        <w:tc>
          <w:tcPr>
            <w:tcW w:w="3220" w:type="dxa"/>
            <w:gridSpan w:val="3"/>
            <w:shd w:val="clear" w:color="auto" w:fill="auto"/>
            <w:hideMark/>
          </w:tcPr>
          <w:p w14:paraId="76B756BF"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89.02</w:t>
            </w:r>
          </w:p>
        </w:tc>
        <w:tc>
          <w:tcPr>
            <w:tcW w:w="6321" w:type="dxa"/>
            <w:shd w:val="clear" w:color="auto" w:fill="auto"/>
            <w:hideMark/>
          </w:tcPr>
          <w:p w14:paraId="7287C755"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heading 89.02 from any other chapter;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heading 89.02,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89.</w:t>
            </w:r>
          </w:p>
        </w:tc>
      </w:tr>
      <w:tr w:rsidR="004340AB" w:rsidRPr="001E00BB" w14:paraId="360D25AE" w14:textId="77777777" w:rsidTr="009B63E0">
        <w:trPr>
          <w:trHeight w:val="3465"/>
        </w:trPr>
        <w:tc>
          <w:tcPr>
            <w:tcW w:w="3220" w:type="dxa"/>
            <w:gridSpan w:val="3"/>
            <w:shd w:val="clear" w:color="auto" w:fill="auto"/>
            <w:hideMark/>
          </w:tcPr>
          <w:p w14:paraId="6817E9B8"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89.03</w:t>
            </w:r>
          </w:p>
        </w:tc>
        <w:tc>
          <w:tcPr>
            <w:tcW w:w="6321" w:type="dxa"/>
            <w:shd w:val="clear" w:color="auto" w:fill="auto"/>
            <w:hideMark/>
          </w:tcPr>
          <w:p w14:paraId="786E2EFA"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heading 89.03 from any other heading;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heading 89.03,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89.03.</w:t>
            </w:r>
          </w:p>
        </w:tc>
      </w:tr>
      <w:tr w:rsidR="004340AB" w:rsidRPr="001E00BB" w14:paraId="3E9D82BD" w14:textId="77777777" w:rsidTr="009B63E0">
        <w:trPr>
          <w:trHeight w:val="3465"/>
        </w:trPr>
        <w:tc>
          <w:tcPr>
            <w:tcW w:w="3220" w:type="dxa"/>
            <w:gridSpan w:val="3"/>
            <w:shd w:val="clear" w:color="auto" w:fill="auto"/>
            <w:hideMark/>
          </w:tcPr>
          <w:p w14:paraId="316B5D9A"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89.04 - 89.05</w:t>
            </w:r>
          </w:p>
        </w:tc>
        <w:tc>
          <w:tcPr>
            <w:tcW w:w="6321" w:type="dxa"/>
            <w:shd w:val="clear" w:color="auto" w:fill="auto"/>
            <w:hideMark/>
          </w:tcPr>
          <w:p w14:paraId="7EF2AB2B"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heading 89.04 through 89.05 from any other chapter;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heading 89.04 through 89.05,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89.</w:t>
            </w:r>
          </w:p>
        </w:tc>
      </w:tr>
      <w:tr w:rsidR="004340AB" w:rsidRPr="001E00BB" w14:paraId="6C8A6B7D" w14:textId="77777777" w:rsidTr="009B63E0">
        <w:trPr>
          <w:trHeight w:val="630"/>
        </w:trPr>
        <w:tc>
          <w:tcPr>
            <w:tcW w:w="3220" w:type="dxa"/>
            <w:gridSpan w:val="3"/>
            <w:shd w:val="clear" w:color="auto" w:fill="auto"/>
            <w:hideMark/>
          </w:tcPr>
          <w:p w14:paraId="3BAD58B7"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8906.10</w:t>
            </w:r>
          </w:p>
        </w:tc>
        <w:tc>
          <w:tcPr>
            <w:tcW w:w="6321" w:type="dxa"/>
            <w:shd w:val="clear" w:color="auto" w:fill="auto"/>
            <w:hideMark/>
          </w:tcPr>
          <w:p w14:paraId="043125F9"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8906.10 from any other heading.</w:t>
            </w:r>
          </w:p>
        </w:tc>
      </w:tr>
      <w:tr w:rsidR="004340AB" w:rsidRPr="001E00BB" w14:paraId="15A9C2B9" w14:textId="77777777" w:rsidTr="009B63E0">
        <w:trPr>
          <w:trHeight w:val="3465"/>
        </w:trPr>
        <w:tc>
          <w:tcPr>
            <w:tcW w:w="3220" w:type="dxa"/>
            <w:gridSpan w:val="3"/>
            <w:shd w:val="clear" w:color="auto" w:fill="auto"/>
            <w:hideMark/>
          </w:tcPr>
          <w:p w14:paraId="154A96CB"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8906.90</w:t>
            </w:r>
          </w:p>
        </w:tc>
        <w:tc>
          <w:tcPr>
            <w:tcW w:w="6321" w:type="dxa"/>
            <w:shd w:val="clear" w:color="auto" w:fill="auto"/>
            <w:hideMark/>
          </w:tcPr>
          <w:p w14:paraId="6987B14D"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8906.90 from any other heading;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subheading 8906.90,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89.06.</w:t>
            </w:r>
          </w:p>
        </w:tc>
      </w:tr>
      <w:tr w:rsidR="004340AB" w:rsidRPr="001E00BB" w14:paraId="644F101F" w14:textId="77777777" w:rsidTr="009B63E0">
        <w:trPr>
          <w:trHeight w:val="630"/>
        </w:trPr>
        <w:tc>
          <w:tcPr>
            <w:tcW w:w="3220" w:type="dxa"/>
            <w:gridSpan w:val="3"/>
            <w:shd w:val="clear" w:color="auto" w:fill="auto"/>
            <w:hideMark/>
          </w:tcPr>
          <w:p w14:paraId="2C9FEE54"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8907.10</w:t>
            </w:r>
          </w:p>
        </w:tc>
        <w:tc>
          <w:tcPr>
            <w:tcW w:w="6321" w:type="dxa"/>
            <w:shd w:val="clear" w:color="auto" w:fill="auto"/>
            <w:hideMark/>
          </w:tcPr>
          <w:p w14:paraId="0E86CC0F"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8907.10 from any other heading.</w:t>
            </w:r>
          </w:p>
        </w:tc>
      </w:tr>
      <w:tr w:rsidR="004340AB" w:rsidRPr="001E00BB" w14:paraId="2D7DB17A" w14:textId="77777777" w:rsidTr="009B63E0">
        <w:trPr>
          <w:trHeight w:val="3465"/>
        </w:trPr>
        <w:tc>
          <w:tcPr>
            <w:tcW w:w="3220" w:type="dxa"/>
            <w:gridSpan w:val="3"/>
            <w:shd w:val="clear" w:color="auto" w:fill="auto"/>
            <w:hideMark/>
          </w:tcPr>
          <w:p w14:paraId="482A69B3"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8907.90</w:t>
            </w:r>
          </w:p>
        </w:tc>
        <w:tc>
          <w:tcPr>
            <w:tcW w:w="6321" w:type="dxa"/>
            <w:shd w:val="clear" w:color="auto" w:fill="auto"/>
            <w:hideMark/>
          </w:tcPr>
          <w:p w14:paraId="1E25DC35"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subheading 8907.90 from any other heading; or</w:t>
            </w:r>
            <w:r w:rsidRPr="009D574E">
              <w:rPr>
                <w:rFonts w:ascii="Times New Roman" w:eastAsia="Times New Roman" w:hAnsi="Times New Roman" w:cs="Times New Roman"/>
                <w:color w:val="000000"/>
                <w:sz w:val="24"/>
                <w:szCs w:val="24"/>
                <w:lang w:eastAsia="en-GB"/>
              </w:rPr>
              <w:br/>
            </w:r>
            <w:r w:rsidRPr="009D574E">
              <w:rPr>
                <w:rFonts w:ascii="Times New Roman" w:eastAsia="Times New Roman" w:hAnsi="Times New Roman" w:cs="Times New Roman"/>
                <w:color w:val="000000"/>
                <w:sz w:val="24"/>
                <w:szCs w:val="24"/>
                <w:lang w:eastAsia="en-GB"/>
              </w:rPr>
              <w:br/>
              <w:t>No change in tariff classification required for a good of subheading 8907.90, provided there is a regional value content of not less than:</w:t>
            </w:r>
            <w:r w:rsidRPr="009D574E">
              <w:rPr>
                <w:rFonts w:ascii="Times New Roman" w:eastAsia="Times New Roman" w:hAnsi="Times New Roman" w:cs="Times New Roman"/>
                <w:color w:val="000000"/>
                <w:sz w:val="24"/>
                <w:szCs w:val="24"/>
                <w:lang w:eastAsia="en-GB"/>
              </w:rPr>
              <w:br/>
              <w:t xml:space="preserve">     (a) 30 per cent under the build-up method; or</w:t>
            </w:r>
            <w:r w:rsidRPr="009D574E">
              <w:rPr>
                <w:rFonts w:ascii="Times New Roman" w:eastAsia="Times New Roman" w:hAnsi="Times New Roman" w:cs="Times New Roman"/>
                <w:color w:val="000000"/>
                <w:sz w:val="24"/>
                <w:szCs w:val="24"/>
                <w:lang w:eastAsia="en-GB"/>
              </w:rPr>
              <w:br/>
              <w:t xml:space="preserve">     (b) 40 per cent under the build-down method; or</w:t>
            </w:r>
            <w:r w:rsidRPr="009D574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89.07.</w:t>
            </w:r>
          </w:p>
        </w:tc>
      </w:tr>
      <w:tr w:rsidR="004340AB" w:rsidRPr="001E00BB" w14:paraId="02190FDE" w14:textId="77777777" w:rsidTr="009B63E0">
        <w:trPr>
          <w:trHeight w:val="630"/>
        </w:trPr>
        <w:tc>
          <w:tcPr>
            <w:tcW w:w="3220" w:type="dxa"/>
            <w:gridSpan w:val="3"/>
            <w:shd w:val="clear" w:color="auto" w:fill="auto"/>
            <w:hideMark/>
          </w:tcPr>
          <w:p w14:paraId="4A0E4F17"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89.08</w:t>
            </w:r>
          </w:p>
        </w:tc>
        <w:tc>
          <w:tcPr>
            <w:tcW w:w="6321" w:type="dxa"/>
            <w:shd w:val="clear" w:color="auto" w:fill="auto"/>
            <w:hideMark/>
          </w:tcPr>
          <w:p w14:paraId="21FD00EC" w14:textId="77777777" w:rsidR="004340AB" w:rsidRPr="009D574E" w:rsidRDefault="004340AB" w:rsidP="00AA616E">
            <w:pPr>
              <w:spacing w:after="0" w:line="240" w:lineRule="auto"/>
              <w:rPr>
                <w:rFonts w:ascii="Times New Roman" w:eastAsia="Times New Roman" w:hAnsi="Times New Roman" w:cs="Times New Roman"/>
                <w:color w:val="000000"/>
                <w:sz w:val="24"/>
                <w:szCs w:val="24"/>
                <w:lang w:eastAsia="en-GB"/>
              </w:rPr>
            </w:pPr>
            <w:r w:rsidRPr="009D574E">
              <w:rPr>
                <w:rFonts w:ascii="Times New Roman" w:eastAsia="Times New Roman" w:hAnsi="Times New Roman" w:cs="Times New Roman"/>
                <w:color w:val="000000"/>
                <w:sz w:val="24"/>
                <w:szCs w:val="24"/>
                <w:lang w:eastAsia="en-GB"/>
              </w:rPr>
              <w:t>A change to a good of heading 89.08 from any other heading.</w:t>
            </w:r>
          </w:p>
        </w:tc>
      </w:tr>
      <w:tr w:rsidR="004340AB" w:rsidRPr="001E00BB" w14:paraId="218E7C3F" w14:textId="77777777" w:rsidTr="009B63E0">
        <w:trPr>
          <w:trHeight w:val="315"/>
        </w:trPr>
        <w:tc>
          <w:tcPr>
            <w:tcW w:w="9541" w:type="dxa"/>
            <w:gridSpan w:val="4"/>
            <w:shd w:val="clear" w:color="auto" w:fill="auto"/>
            <w:hideMark/>
          </w:tcPr>
          <w:p w14:paraId="1682589F" w14:textId="77777777" w:rsidR="004340AB" w:rsidRPr="001135F2"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1135F2">
              <w:rPr>
                <w:rFonts w:ascii="Times New Roman" w:eastAsia="Times New Roman" w:hAnsi="Times New Roman" w:cs="Times New Roman"/>
                <w:b/>
                <w:bCs/>
                <w:color w:val="000000"/>
                <w:sz w:val="24"/>
                <w:szCs w:val="24"/>
                <w:lang w:eastAsia="en-GB"/>
              </w:rPr>
              <w:t>SECTION XVIII</w:t>
            </w:r>
            <w:r w:rsidRPr="001135F2">
              <w:rPr>
                <w:rFonts w:ascii="Times New Roman" w:eastAsia="Times New Roman" w:hAnsi="Times New Roman" w:cs="Times New Roman"/>
                <w:b/>
                <w:bCs/>
                <w:color w:val="000000"/>
                <w:sz w:val="24"/>
                <w:szCs w:val="24"/>
                <w:lang w:eastAsia="en-GB"/>
              </w:rPr>
              <w:br/>
              <w:t>OPTICAL, PHOTOGRAPHIC, CINEMATOGRAPHIC, MEASURING, CHECKING, PRECISION, MEDICAL OR SURGICAL INSTRUMENTS AND APPARATUS; CLOCKS AND WATCHES; MUSICAL INSTRUMENTS; PARTS AND ACCESSORIES THEREOF</w:t>
            </w:r>
          </w:p>
        </w:tc>
      </w:tr>
      <w:tr w:rsidR="004340AB" w:rsidRPr="001E00BB" w14:paraId="4A9B6970" w14:textId="77777777" w:rsidTr="009B63E0">
        <w:trPr>
          <w:trHeight w:val="315"/>
        </w:trPr>
        <w:tc>
          <w:tcPr>
            <w:tcW w:w="9541" w:type="dxa"/>
            <w:gridSpan w:val="4"/>
            <w:shd w:val="clear" w:color="auto" w:fill="auto"/>
            <w:hideMark/>
          </w:tcPr>
          <w:p w14:paraId="72413501" w14:textId="77777777" w:rsidR="004340AB" w:rsidRPr="001135F2" w:rsidRDefault="004340AB" w:rsidP="00AA616E">
            <w:pPr>
              <w:spacing w:after="0" w:line="240" w:lineRule="auto"/>
              <w:rPr>
                <w:rFonts w:ascii="Times New Roman" w:eastAsia="Times New Roman" w:hAnsi="Times New Roman" w:cs="Times New Roman"/>
                <w:b/>
                <w:bCs/>
                <w:color w:val="000000"/>
                <w:sz w:val="24"/>
                <w:szCs w:val="24"/>
                <w:lang w:eastAsia="en-GB"/>
              </w:rPr>
            </w:pPr>
            <w:r w:rsidRPr="001135F2">
              <w:rPr>
                <w:rFonts w:ascii="Times New Roman" w:eastAsia="Times New Roman" w:hAnsi="Times New Roman" w:cs="Times New Roman"/>
                <w:b/>
                <w:bCs/>
                <w:color w:val="000000"/>
                <w:sz w:val="24"/>
                <w:szCs w:val="24"/>
                <w:lang w:eastAsia="en-GB"/>
              </w:rPr>
              <w:t>CHAPTER 90</w:t>
            </w:r>
            <w:r w:rsidRPr="001135F2">
              <w:rPr>
                <w:rFonts w:ascii="Times New Roman" w:eastAsia="Times New Roman" w:hAnsi="Times New Roman" w:cs="Times New Roman"/>
                <w:b/>
                <w:bCs/>
                <w:color w:val="000000"/>
                <w:sz w:val="24"/>
                <w:szCs w:val="24"/>
                <w:lang w:eastAsia="en-GB"/>
              </w:rPr>
              <w:br/>
              <w:t>OPTICAL, PHOTOGRAPHIC, CINEMATOGRAPHIC, MEASURING, CHECKING, PRECISION, MEDICAL OR SURGICAL INSTRUMENTS AND APPARATUS; PARTS AND ACCESSORIES THEREOF</w:t>
            </w:r>
          </w:p>
        </w:tc>
      </w:tr>
      <w:tr w:rsidR="004340AB" w:rsidRPr="001E00BB" w14:paraId="2F165E81" w14:textId="77777777" w:rsidTr="009B63E0">
        <w:trPr>
          <w:trHeight w:val="2520"/>
        </w:trPr>
        <w:tc>
          <w:tcPr>
            <w:tcW w:w="3220" w:type="dxa"/>
            <w:gridSpan w:val="3"/>
            <w:shd w:val="clear" w:color="auto" w:fill="auto"/>
            <w:hideMark/>
          </w:tcPr>
          <w:p w14:paraId="4728D41D"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9001.10</w:t>
            </w:r>
          </w:p>
        </w:tc>
        <w:tc>
          <w:tcPr>
            <w:tcW w:w="6321" w:type="dxa"/>
            <w:shd w:val="clear" w:color="auto" w:fill="auto"/>
            <w:hideMark/>
          </w:tcPr>
          <w:p w14:paraId="045E41FE"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9001.10 from any other chapter, except from heading 70.02;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subheading 9001.10,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35 per cent under the build-up method; or</w:t>
            </w:r>
            <w:r w:rsidRPr="001135F2">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1881B945" w14:textId="77777777" w:rsidTr="009B63E0">
        <w:trPr>
          <w:trHeight w:val="630"/>
        </w:trPr>
        <w:tc>
          <w:tcPr>
            <w:tcW w:w="3220" w:type="dxa"/>
            <w:gridSpan w:val="3"/>
            <w:shd w:val="clear" w:color="auto" w:fill="auto"/>
            <w:hideMark/>
          </w:tcPr>
          <w:p w14:paraId="08343B4E"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9001.20 - 9001.50</w:t>
            </w:r>
          </w:p>
        </w:tc>
        <w:tc>
          <w:tcPr>
            <w:tcW w:w="6321" w:type="dxa"/>
            <w:shd w:val="clear" w:color="auto" w:fill="auto"/>
            <w:hideMark/>
          </w:tcPr>
          <w:p w14:paraId="56D3DAE7"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9001.20 through 9001.50 from any other heading.</w:t>
            </w:r>
          </w:p>
        </w:tc>
      </w:tr>
      <w:tr w:rsidR="004340AB" w:rsidRPr="001E00BB" w14:paraId="4AEFF65D" w14:textId="77777777" w:rsidTr="009B63E0">
        <w:trPr>
          <w:trHeight w:val="3465"/>
        </w:trPr>
        <w:tc>
          <w:tcPr>
            <w:tcW w:w="3220" w:type="dxa"/>
            <w:gridSpan w:val="3"/>
            <w:shd w:val="clear" w:color="auto" w:fill="auto"/>
            <w:hideMark/>
          </w:tcPr>
          <w:p w14:paraId="43AD4E61"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9001.90</w:t>
            </w:r>
          </w:p>
        </w:tc>
        <w:tc>
          <w:tcPr>
            <w:tcW w:w="6321" w:type="dxa"/>
            <w:shd w:val="clear" w:color="auto" w:fill="auto"/>
            <w:hideMark/>
          </w:tcPr>
          <w:p w14:paraId="6AA4AF8F"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9001.90 from any other heading;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subheading 9001.90,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30 per cent under the build-up method; or</w:t>
            </w:r>
            <w:r w:rsidRPr="001135F2">
              <w:rPr>
                <w:rFonts w:ascii="Times New Roman" w:eastAsia="Times New Roman" w:hAnsi="Times New Roman" w:cs="Times New Roman"/>
                <w:color w:val="000000"/>
                <w:sz w:val="24"/>
                <w:szCs w:val="24"/>
                <w:lang w:eastAsia="en-GB"/>
              </w:rPr>
              <w:br/>
              <w:t xml:space="preserve">     (b) 40 per cent under the build-down method; or</w:t>
            </w:r>
            <w:r w:rsidRPr="001135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90.01.</w:t>
            </w:r>
          </w:p>
        </w:tc>
      </w:tr>
      <w:tr w:rsidR="004340AB" w:rsidRPr="001E00BB" w14:paraId="39FB9C3D" w14:textId="77777777" w:rsidTr="009B63E0">
        <w:trPr>
          <w:trHeight w:val="3465"/>
        </w:trPr>
        <w:tc>
          <w:tcPr>
            <w:tcW w:w="3220" w:type="dxa"/>
            <w:gridSpan w:val="3"/>
            <w:shd w:val="clear" w:color="auto" w:fill="auto"/>
            <w:hideMark/>
          </w:tcPr>
          <w:p w14:paraId="72CB1976"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90.02</w:t>
            </w:r>
          </w:p>
        </w:tc>
        <w:tc>
          <w:tcPr>
            <w:tcW w:w="6321" w:type="dxa"/>
            <w:shd w:val="clear" w:color="auto" w:fill="auto"/>
            <w:hideMark/>
          </w:tcPr>
          <w:p w14:paraId="749CAF3D"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heading 90.02 from any other heading, except from heading 90.01;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heading 90.02,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30 per cent under the build-up method; or</w:t>
            </w:r>
            <w:r w:rsidRPr="001135F2">
              <w:rPr>
                <w:rFonts w:ascii="Times New Roman" w:eastAsia="Times New Roman" w:hAnsi="Times New Roman" w:cs="Times New Roman"/>
                <w:color w:val="000000"/>
                <w:sz w:val="24"/>
                <w:szCs w:val="24"/>
                <w:lang w:eastAsia="en-GB"/>
              </w:rPr>
              <w:br/>
              <w:t xml:space="preserve">     (b) 40 per cent under the build-down method; or</w:t>
            </w:r>
            <w:r w:rsidRPr="001135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90.01 through 90.02.</w:t>
            </w:r>
          </w:p>
        </w:tc>
      </w:tr>
      <w:tr w:rsidR="004340AB" w:rsidRPr="001E00BB" w14:paraId="615C78E7" w14:textId="77777777" w:rsidTr="009B63E0">
        <w:trPr>
          <w:trHeight w:val="3465"/>
        </w:trPr>
        <w:tc>
          <w:tcPr>
            <w:tcW w:w="3220" w:type="dxa"/>
            <w:gridSpan w:val="3"/>
            <w:shd w:val="clear" w:color="auto" w:fill="auto"/>
            <w:hideMark/>
          </w:tcPr>
          <w:p w14:paraId="04A5AB5A"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9003.11 - 9003.19</w:t>
            </w:r>
          </w:p>
        </w:tc>
        <w:tc>
          <w:tcPr>
            <w:tcW w:w="6321" w:type="dxa"/>
            <w:shd w:val="clear" w:color="auto" w:fill="auto"/>
            <w:hideMark/>
          </w:tcPr>
          <w:p w14:paraId="62AB5158"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9003.11 through 9003.19 from any other heading;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subheading 9003.11 through 9003.19,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30 per cent under the build-up method; or</w:t>
            </w:r>
            <w:r w:rsidRPr="001135F2">
              <w:rPr>
                <w:rFonts w:ascii="Times New Roman" w:eastAsia="Times New Roman" w:hAnsi="Times New Roman" w:cs="Times New Roman"/>
                <w:color w:val="000000"/>
                <w:sz w:val="24"/>
                <w:szCs w:val="24"/>
                <w:lang w:eastAsia="en-GB"/>
              </w:rPr>
              <w:br/>
              <w:t xml:space="preserve">     (b) 40 per cent under the build-down method; or</w:t>
            </w:r>
            <w:r w:rsidRPr="001135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90.03.</w:t>
            </w:r>
          </w:p>
        </w:tc>
      </w:tr>
      <w:tr w:rsidR="004340AB" w:rsidRPr="001E00BB" w14:paraId="76C30B51" w14:textId="77777777" w:rsidTr="009B63E0">
        <w:trPr>
          <w:trHeight w:val="630"/>
        </w:trPr>
        <w:tc>
          <w:tcPr>
            <w:tcW w:w="3220" w:type="dxa"/>
            <w:gridSpan w:val="3"/>
            <w:shd w:val="clear" w:color="auto" w:fill="auto"/>
            <w:hideMark/>
          </w:tcPr>
          <w:p w14:paraId="33973140"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9003.90</w:t>
            </w:r>
          </w:p>
        </w:tc>
        <w:tc>
          <w:tcPr>
            <w:tcW w:w="6321" w:type="dxa"/>
            <w:shd w:val="clear" w:color="auto" w:fill="auto"/>
            <w:hideMark/>
          </w:tcPr>
          <w:p w14:paraId="4A493D57"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9003.90 from any other heading.</w:t>
            </w:r>
          </w:p>
        </w:tc>
      </w:tr>
      <w:tr w:rsidR="004340AB" w:rsidRPr="001E00BB" w14:paraId="7235B6A7" w14:textId="77777777" w:rsidTr="009B63E0">
        <w:trPr>
          <w:trHeight w:val="3465"/>
        </w:trPr>
        <w:tc>
          <w:tcPr>
            <w:tcW w:w="3220" w:type="dxa"/>
            <w:gridSpan w:val="3"/>
            <w:shd w:val="clear" w:color="auto" w:fill="auto"/>
            <w:hideMark/>
          </w:tcPr>
          <w:p w14:paraId="33962507"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90.04</w:t>
            </w:r>
          </w:p>
        </w:tc>
        <w:tc>
          <w:tcPr>
            <w:tcW w:w="6321" w:type="dxa"/>
            <w:shd w:val="clear" w:color="auto" w:fill="auto"/>
            <w:hideMark/>
          </w:tcPr>
          <w:p w14:paraId="22174819"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heading 90.04 from any other chapter;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heading 90.04,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30 per cent under the build-up method; or</w:t>
            </w:r>
            <w:r w:rsidRPr="001135F2">
              <w:rPr>
                <w:rFonts w:ascii="Times New Roman" w:eastAsia="Times New Roman" w:hAnsi="Times New Roman" w:cs="Times New Roman"/>
                <w:color w:val="000000"/>
                <w:sz w:val="24"/>
                <w:szCs w:val="24"/>
                <w:lang w:eastAsia="en-GB"/>
              </w:rPr>
              <w:br/>
              <w:t xml:space="preserve">     (b) 40 per cent under the build-down method; or</w:t>
            </w:r>
            <w:r w:rsidRPr="001135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90.</w:t>
            </w:r>
          </w:p>
        </w:tc>
      </w:tr>
      <w:tr w:rsidR="004340AB" w:rsidRPr="001E00BB" w14:paraId="5EA2544D" w14:textId="77777777" w:rsidTr="009B63E0">
        <w:trPr>
          <w:trHeight w:val="630"/>
        </w:trPr>
        <w:tc>
          <w:tcPr>
            <w:tcW w:w="3220" w:type="dxa"/>
            <w:gridSpan w:val="3"/>
            <w:shd w:val="clear" w:color="auto" w:fill="auto"/>
            <w:hideMark/>
          </w:tcPr>
          <w:p w14:paraId="11AD2121"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9005.10</w:t>
            </w:r>
          </w:p>
        </w:tc>
        <w:tc>
          <w:tcPr>
            <w:tcW w:w="6321" w:type="dxa"/>
            <w:shd w:val="clear" w:color="auto" w:fill="auto"/>
            <w:hideMark/>
          </w:tcPr>
          <w:p w14:paraId="39DC973A"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9005.10 from any other subheading.</w:t>
            </w:r>
          </w:p>
        </w:tc>
      </w:tr>
      <w:tr w:rsidR="004340AB" w:rsidRPr="001E00BB" w14:paraId="72F4A17F" w14:textId="77777777" w:rsidTr="009B63E0">
        <w:trPr>
          <w:trHeight w:val="3465"/>
        </w:trPr>
        <w:tc>
          <w:tcPr>
            <w:tcW w:w="3220" w:type="dxa"/>
            <w:gridSpan w:val="3"/>
            <w:shd w:val="clear" w:color="auto" w:fill="auto"/>
            <w:hideMark/>
          </w:tcPr>
          <w:p w14:paraId="1488EBB6"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9005.80</w:t>
            </w:r>
          </w:p>
        </w:tc>
        <w:tc>
          <w:tcPr>
            <w:tcW w:w="6321" w:type="dxa"/>
            <w:shd w:val="clear" w:color="auto" w:fill="auto"/>
            <w:hideMark/>
          </w:tcPr>
          <w:p w14:paraId="63C76182" w14:textId="77777777" w:rsidR="004340AB" w:rsidRPr="001135F2" w:rsidRDefault="004340AB" w:rsidP="00AA616E">
            <w:pPr>
              <w:spacing w:after="0" w:line="240" w:lineRule="auto"/>
              <w:rPr>
                <w:rFonts w:ascii="Times New Roman" w:eastAsia="Times New Roman" w:hAnsi="Times New Roman" w:cs="Times New Roman"/>
                <w:color w:val="000000"/>
                <w:sz w:val="24"/>
                <w:szCs w:val="24"/>
                <w:lang w:eastAsia="en-GB"/>
              </w:rPr>
            </w:pPr>
            <w:r w:rsidRPr="001135F2">
              <w:rPr>
                <w:rFonts w:ascii="Times New Roman" w:eastAsia="Times New Roman" w:hAnsi="Times New Roman" w:cs="Times New Roman"/>
                <w:color w:val="000000"/>
                <w:sz w:val="24"/>
                <w:szCs w:val="24"/>
                <w:lang w:eastAsia="en-GB"/>
              </w:rPr>
              <w:t>A change to a good of subheading 9005.80 from any other heading; or</w:t>
            </w:r>
            <w:r w:rsidRPr="001135F2">
              <w:rPr>
                <w:rFonts w:ascii="Times New Roman" w:eastAsia="Times New Roman" w:hAnsi="Times New Roman" w:cs="Times New Roman"/>
                <w:color w:val="000000"/>
                <w:sz w:val="24"/>
                <w:szCs w:val="24"/>
                <w:lang w:eastAsia="en-GB"/>
              </w:rPr>
              <w:br/>
            </w:r>
            <w:r w:rsidRPr="001135F2">
              <w:rPr>
                <w:rFonts w:ascii="Times New Roman" w:eastAsia="Times New Roman" w:hAnsi="Times New Roman" w:cs="Times New Roman"/>
                <w:color w:val="000000"/>
                <w:sz w:val="24"/>
                <w:szCs w:val="24"/>
                <w:lang w:eastAsia="en-GB"/>
              </w:rPr>
              <w:br/>
              <w:t>No change in tariff classification required for a good of subheading 9005.80, provided there is a regional value content of not less than:</w:t>
            </w:r>
            <w:r w:rsidRPr="001135F2">
              <w:rPr>
                <w:rFonts w:ascii="Times New Roman" w:eastAsia="Times New Roman" w:hAnsi="Times New Roman" w:cs="Times New Roman"/>
                <w:color w:val="000000"/>
                <w:sz w:val="24"/>
                <w:szCs w:val="24"/>
                <w:lang w:eastAsia="en-GB"/>
              </w:rPr>
              <w:br/>
              <w:t xml:space="preserve">     (a) 35 per cent under the build-up method; or</w:t>
            </w:r>
            <w:r w:rsidRPr="001135F2">
              <w:rPr>
                <w:rFonts w:ascii="Times New Roman" w:eastAsia="Times New Roman" w:hAnsi="Times New Roman" w:cs="Times New Roman"/>
                <w:color w:val="000000"/>
                <w:sz w:val="24"/>
                <w:szCs w:val="24"/>
                <w:lang w:eastAsia="en-GB"/>
              </w:rPr>
              <w:br/>
              <w:t xml:space="preserve">     (b) 45 per cent under the build-down method; or</w:t>
            </w:r>
            <w:r w:rsidRPr="001135F2">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90.05.</w:t>
            </w:r>
          </w:p>
        </w:tc>
      </w:tr>
      <w:tr w:rsidR="004340AB" w:rsidRPr="001E00BB" w14:paraId="7E7CE7B3" w14:textId="77777777" w:rsidTr="009B63E0">
        <w:trPr>
          <w:trHeight w:val="3465"/>
        </w:trPr>
        <w:tc>
          <w:tcPr>
            <w:tcW w:w="3220" w:type="dxa"/>
            <w:gridSpan w:val="3"/>
            <w:shd w:val="clear" w:color="auto" w:fill="auto"/>
            <w:hideMark/>
          </w:tcPr>
          <w:p w14:paraId="2DE48D35" w14:textId="77777777" w:rsidR="004340AB" w:rsidRPr="00194B5C" w:rsidRDefault="004340AB" w:rsidP="00AA616E">
            <w:pPr>
              <w:spacing w:after="0" w:line="240" w:lineRule="auto"/>
              <w:rPr>
                <w:rFonts w:ascii="Times New Roman" w:eastAsia="Times New Roman" w:hAnsi="Times New Roman" w:cs="Times New Roman"/>
                <w:color w:val="000000"/>
                <w:sz w:val="24"/>
                <w:szCs w:val="24"/>
                <w:lang w:eastAsia="en-GB"/>
              </w:rPr>
            </w:pPr>
            <w:r w:rsidRPr="00194B5C">
              <w:rPr>
                <w:rFonts w:ascii="Times New Roman" w:eastAsia="Times New Roman" w:hAnsi="Times New Roman" w:cs="Times New Roman"/>
                <w:color w:val="000000"/>
                <w:sz w:val="24"/>
                <w:szCs w:val="24"/>
                <w:lang w:eastAsia="en-GB"/>
              </w:rPr>
              <w:t>9005.90</w:t>
            </w:r>
          </w:p>
        </w:tc>
        <w:tc>
          <w:tcPr>
            <w:tcW w:w="6321" w:type="dxa"/>
            <w:shd w:val="clear" w:color="auto" w:fill="auto"/>
            <w:hideMark/>
          </w:tcPr>
          <w:p w14:paraId="3409FEB3" w14:textId="77777777" w:rsidR="004340AB" w:rsidRPr="00194B5C" w:rsidRDefault="004340AB" w:rsidP="00AA616E">
            <w:pPr>
              <w:spacing w:after="0" w:line="240" w:lineRule="auto"/>
              <w:rPr>
                <w:rFonts w:ascii="Times New Roman" w:eastAsia="Times New Roman" w:hAnsi="Times New Roman" w:cs="Times New Roman"/>
                <w:color w:val="000000"/>
                <w:sz w:val="24"/>
                <w:szCs w:val="24"/>
                <w:lang w:eastAsia="en-GB"/>
              </w:rPr>
            </w:pPr>
            <w:r w:rsidRPr="00194B5C">
              <w:rPr>
                <w:rFonts w:ascii="Times New Roman" w:eastAsia="Times New Roman" w:hAnsi="Times New Roman" w:cs="Times New Roman"/>
                <w:color w:val="000000"/>
                <w:sz w:val="24"/>
                <w:szCs w:val="24"/>
                <w:lang w:eastAsia="en-GB"/>
              </w:rPr>
              <w:t>A change to a good of subheading 9005.90 from any other heading; or</w:t>
            </w:r>
            <w:r w:rsidRPr="00194B5C">
              <w:rPr>
                <w:rFonts w:ascii="Times New Roman" w:eastAsia="Times New Roman" w:hAnsi="Times New Roman" w:cs="Times New Roman"/>
                <w:color w:val="000000"/>
                <w:sz w:val="24"/>
                <w:szCs w:val="24"/>
                <w:lang w:eastAsia="en-GB"/>
              </w:rPr>
              <w:br/>
            </w:r>
            <w:r w:rsidRPr="00194B5C">
              <w:rPr>
                <w:rFonts w:ascii="Times New Roman" w:eastAsia="Times New Roman" w:hAnsi="Times New Roman" w:cs="Times New Roman"/>
                <w:color w:val="000000"/>
                <w:sz w:val="24"/>
                <w:szCs w:val="24"/>
                <w:lang w:eastAsia="en-GB"/>
              </w:rPr>
              <w:br/>
              <w:t>No change in tariff classification required for a good of subheading 9005.90, provided there is a regional value content of not less than:</w:t>
            </w:r>
            <w:r w:rsidRPr="00194B5C">
              <w:rPr>
                <w:rFonts w:ascii="Times New Roman" w:eastAsia="Times New Roman" w:hAnsi="Times New Roman" w:cs="Times New Roman"/>
                <w:color w:val="000000"/>
                <w:sz w:val="24"/>
                <w:szCs w:val="24"/>
                <w:lang w:eastAsia="en-GB"/>
              </w:rPr>
              <w:br/>
              <w:t xml:space="preserve">     (a) 30 per cent under the build-up method; or</w:t>
            </w:r>
            <w:r w:rsidRPr="00194B5C">
              <w:rPr>
                <w:rFonts w:ascii="Times New Roman" w:eastAsia="Times New Roman" w:hAnsi="Times New Roman" w:cs="Times New Roman"/>
                <w:color w:val="000000"/>
                <w:sz w:val="24"/>
                <w:szCs w:val="24"/>
                <w:lang w:eastAsia="en-GB"/>
              </w:rPr>
              <w:br/>
              <w:t xml:space="preserve">     (b) 40 per cent under the build-down method; or</w:t>
            </w:r>
            <w:r w:rsidRPr="00194B5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90.05.</w:t>
            </w:r>
          </w:p>
        </w:tc>
      </w:tr>
      <w:tr w:rsidR="004340AB" w:rsidRPr="001E00BB" w14:paraId="15ED9B99" w14:textId="77777777" w:rsidTr="009B63E0">
        <w:trPr>
          <w:trHeight w:val="630"/>
        </w:trPr>
        <w:tc>
          <w:tcPr>
            <w:tcW w:w="3220" w:type="dxa"/>
            <w:gridSpan w:val="3"/>
            <w:shd w:val="clear" w:color="auto" w:fill="auto"/>
            <w:hideMark/>
          </w:tcPr>
          <w:p w14:paraId="18D1B398"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9006.10 - 9006.69</w:t>
            </w:r>
          </w:p>
        </w:tc>
        <w:tc>
          <w:tcPr>
            <w:tcW w:w="6321" w:type="dxa"/>
            <w:shd w:val="clear" w:color="auto" w:fill="auto"/>
            <w:hideMark/>
          </w:tcPr>
          <w:p w14:paraId="3FE3818C"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A change to a good of subheading 9006.10 through 9006.69 from any other subheading.</w:t>
            </w:r>
          </w:p>
        </w:tc>
      </w:tr>
      <w:tr w:rsidR="004340AB" w:rsidRPr="001E00BB" w14:paraId="043E2049" w14:textId="77777777" w:rsidTr="009B63E0">
        <w:trPr>
          <w:trHeight w:val="3465"/>
        </w:trPr>
        <w:tc>
          <w:tcPr>
            <w:tcW w:w="3220" w:type="dxa"/>
            <w:gridSpan w:val="3"/>
            <w:shd w:val="clear" w:color="auto" w:fill="auto"/>
            <w:hideMark/>
          </w:tcPr>
          <w:p w14:paraId="5776F7D9"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9006.91 - 9006.99</w:t>
            </w:r>
          </w:p>
        </w:tc>
        <w:tc>
          <w:tcPr>
            <w:tcW w:w="6321" w:type="dxa"/>
            <w:shd w:val="clear" w:color="auto" w:fill="auto"/>
            <w:hideMark/>
          </w:tcPr>
          <w:p w14:paraId="0A0F33AD"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A change to a good of subheading 9006.91 through 9006.99 from any other heading; or</w:t>
            </w:r>
            <w:r w:rsidRPr="00DF4531">
              <w:rPr>
                <w:rFonts w:ascii="Times New Roman" w:eastAsia="Times New Roman" w:hAnsi="Times New Roman" w:cs="Times New Roman"/>
                <w:color w:val="000000"/>
                <w:sz w:val="24"/>
                <w:szCs w:val="24"/>
                <w:lang w:eastAsia="en-GB"/>
              </w:rPr>
              <w:br/>
            </w:r>
            <w:r w:rsidRPr="00DF4531">
              <w:rPr>
                <w:rFonts w:ascii="Times New Roman" w:eastAsia="Times New Roman" w:hAnsi="Times New Roman" w:cs="Times New Roman"/>
                <w:color w:val="000000"/>
                <w:sz w:val="24"/>
                <w:szCs w:val="24"/>
                <w:lang w:eastAsia="en-GB"/>
              </w:rPr>
              <w:br/>
              <w:t>No change in tariff classification required for a good of subheading 9006.91 through 9006.99, provided there is a regional value content of not less than:</w:t>
            </w:r>
            <w:r w:rsidRPr="00DF4531">
              <w:rPr>
                <w:rFonts w:ascii="Times New Roman" w:eastAsia="Times New Roman" w:hAnsi="Times New Roman" w:cs="Times New Roman"/>
                <w:color w:val="000000"/>
                <w:sz w:val="24"/>
                <w:szCs w:val="24"/>
                <w:lang w:eastAsia="en-GB"/>
              </w:rPr>
              <w:br/>
              <w:t xml:space="preserve">     (a) 30 per cent under the build-up method; or</w:t>
            </w:r>
            <w:r w:rsidRPr="00DF4531">
              <w:rPr>
                <w:rFonts w:ascii="Times New Roman" w:eastAsia="Times New Roman" w:hAnsi="Times New Roman" w:cs="Times New Roman"/>
                <w:color w:val="000000"/>
                <w:sz w:val="24"/>
                <w:szCs w:val="24"/>
                <w:lang w:eastAsia="en-GB"/>
              </w:rPr>
              <w:br/>
              <w:t xml:space="preserve">     (b) 40 per cent under the build-down method; or</w:t>
            </w:r>
            <w:r w:rsidRPr="00DF453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90.06.</w:t>
            </w:r>
          </w:p>
        </w:tc>
      </w:tr>
      <w:tr w:rsidR="004340AB" w:rsidRPr="001E00BB" w14:paraId="1180652A" w14:textId="77777777" w:rsidTr="009B63E0">
        <w:trPr>
          <w:trHeight w:val="630"/>
        </w:trPr>
        <w:tc>
          <w:tcPr>
            <w:tcW w:w="3220" w:type="dxa"/>
            <w:gridSpan w:val="3"/>
            <w:shd w:val="clear" w:color="auto" w:fill="auto"/>
            <w:hideMark/>
          </w:tcPr>
          <w:p w14:paraId="5E6938FB"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9007.10 - 9007.20</w:t>
            </w:r>
          </w:p>
        </w:tc>
        <w:tc>
          <w:tcPr>
            <w:tcW w:w="6321" w:type="dxa"/>
            <w:shd w:val="clear" w:color="auto" w:fill="auto"/>
            <w:hideMark/>
          </w:tcPr>
          <w:p w14:paraId="05BBD253"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A change to a good of subheading 9007.10 through 9007.20 from any other subheading.</w:t>
            </w:r>
          </w:p>
        </w:tc>
      </w:tr>
      <w:tr w:rsidR="004340AB" w:rsidRPr="001E00BB" w14:paraId="7658C0D4" w14:textId="77777777" w:rsidTr="009B63E0">
        <w:trPr>
          <w:trHeight w:val="3465"/>
        </w:trPr>
        <w:tc>
          <w:tcPr>
            <w:tcW w:w="3220" w:type="dxa"/>
            <w:gridSpan w:val="3"/>
            <w:shd w:val="clear" w:color="auto" w:fill="auto"/>
            <w:hideMark/>
          </w:tcPr>
          <w:p w14:paraId="05B5B9C7"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9007.91 - 9007.92</w:t>
            </w:r>
          </w:p>
        </w:tc>
        <w:tc>
          <w:tcPr>
            <w:tcW w:w="6321" w:type="dxa"/>
            <w:shd w:val="clear" w:color="auto" w:fill="auto"/>
            <w:hideMark/>
          </w:tcPr>
          <w:p w14:paraId="27A4BFA4" w14:textId="77777777" w:rsidR="004340AB" w:rsidRPr="00DF4531" w:rsidRDefault="004340AB" w:rsidP="00AA616E">
            <w:pPr>
              <w:spacing w:after="0" w:line="240" w:lineRule="auto"/>
              <w:rPr>
                <w:rFonts w:ascii="Times New Roman" w:eastAsia="Times New Roman" w:hAnsi="Times New Roman" w:cs="Times New Roman"/>
                <w:color w:val="000000"/>
                <w:sz w:val="24"/>
                <w:szCs w:val="24"/>
                <w:lang w:eastAsia="en-GB"/>
              </w:rPr>
            </w:pPr>
            <w:r w:rsidRPr="00DF4531">
              <w:rPr>
                <w:rFonts w:ascii="Times New Roman" w:eastAsia="Times New Roman" w:hAnsi="Times New Roman" w:cs="Times New Roman"/>
                <w:color w:val="000000"/>
                <w:sz w:val="24"/>
                <w:szCs w:val="24"/>
                <w:lang w:eastAsia="en-GB"/>
              </w:rPr>
              <w:t>A change to a good of subheading 9007.91 through 9007.92 from any other heading; or</w:t>
            </w:r>
            <w:r w:rsidRPr="00DF4531">
              <w:rPr>
                <w:rFonts w:ascii="Times New Roman" w:eastAsia="Times New Roman" w:hAnsi="Times New Roman" w:cs="Times New Roman"/>
                <w:color w:val="000000"/>
                <w:sz w:val="24"/>
                <w:szCs w:val="24"/>
                <w:lang w:eastAsia="en-GB"/>
              </w:rPr>
              <w:br/>
            </w:r>
            <w:r w:rsidRPr="00DF4531">
              <w:rPr>
                <w:rFonts w:ascii="Times New Roman" w:eastAsia="Times New Roman" w:hAnsi="Times New Roman" w:cs="Times New Roman"/>
                <w:color w:val="000000"/>
                <w:sz w:val="24"/>
                <w:szCs w:val="24"/>
                <w:lang w:eastAsia="en-GB"/>
              </w:rPr>
              <w:br/>
              <w:t>No change in tariff classification required for a good of subheading 9007.91 through 9007.92, provided there is a regional value content of not less than:</w:t>
            </w:r>
            <w:r w:rsidRPr="00DF4531">
              <w:rPr>
                <w:rFonts w:ascii="Times New Roman" w:eastAsia="Times New Roman" w:hAnsi="Times New Roman" w:cs="Times New Roman"/>
                <w:color w:val="000000"/>
                <w:sz w:val="24"/>
                <w:szCs w:val="24"/>
                <w:lang w:eastAsia="en-GB"/>
              </w:rPr>
              <w:br/>
              <w:t xml:space="preserve">     (a) 30 per cent under the build-up method; or</w:t>
            </w:r>
            <w:r w:rsidRPr="00DF4531">
              <w:rPr>
                <w:rFonts w:ascii="Times New Roman" w:eastAsia="Times New Roman" w:hAnsi="Times New Roman" w:cs="Times New Roman"/>
                <w:color w:val="000000"/>
                <w:sz w:val="24"/>
                <w:szCs w:val="24"/>
                <w:lang w:eastAsia="en-GB"/>
              </w:rPr>
              <w:br/>
              <w:t xml:space="preserve">     (b) 40 per cent under the build-down method; or</w:t>
            </w:r>
            <w:r w:rsidRPr="00DF453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90.07.</w:t>
            </w:r>
          </w:p>
        </w:tc>
      </w:tr>
      <w:tr w:rsidR="004340AB" w:rsidRPr="001E00BB" w14:paraId="26F27B42" w14:textId="77777777" w:rsidTr="009B63E0">
        <w:trPr>
          <w:trHeight w:val="630"/>
        </w:trPr>
        <w:tc>
          <w:tcPr>
            <w:tcW w:w="3220" w:type="dxa"/>
            <w:gridSpan w:val="3"/>
            <w:shd w:val="clear" w:color="auto" w:fill="auto"/>
            <w:hideMark/>
          </w:tcPr>
          <w:p w14:paraId="45EA8571"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9008.50</w:t>
            </w:r>
          </w:p>
        </w:tc>
        <w:tc>
          <w:tcPr>
            <w:tcW w:w="6321" w:type="dxa"/>
            <w:shd w:val="clear" w:color="auto" w:fill="auto"/>
            <w:hideMark/>
          </w:tcPr>
          <w:p w14:paraId="510E26C7"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9008.50 from any other subheading.</w:t>
            </w:r>
          </w:p>
        </w:tc>
      </w:tr>
      <w:tr w:rsidR="004340AB" w:rsidRPr="001E00BB" w14:paraId="7BD2E14D" w14:textId="77777777" w:rsidTr="009B63E0">
        <w:trPr>
          <w:trHeight w:val="3465"/>
        </w:trPr>
        <w:tc>
          <w:tcPr>
            <w:tcW w:w="3220" w:type="dxa"/>
            <w:gridSpan w:val="3"/>
            <w:shd w:val="clear" w:color="auto" w:fill="auto"/>
            <w:hideMark/>
          </w:tcPr>
          <w:p w14:paraId="3F6F5A15"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9008.90</w:t>
            </w:r>
          </w:p>
        </w:tc>
        <w:tc>
          <w:tcPr>
            <w:tcW w:w="6321" w:type="dxa"/>
            <w:shd w:val="clear" w:color="auto" w:fill="auto"/>
            <w:hideMark/>
          </w:tcPr>
          <w:p w14:paraId="2DDFBFEE"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9008.90 from any other heading; or</w:t>
            </w:r>
            <w:r w:rsidRPr="002862D9">
              <w:rPr>
                <w:rFonts w:ascii="Times New Roman" w:eastAsia="Times New Roman" w:hAnsi="Times New Roman" w:cs="Times New Roman"/>
                <w:color w:val="000000"/>
                <w:sz w:val="24"/>
                <w:szCs w:val="24"/>
                <w:lang w:eastAsia="en-GB"/>
              </w:rPr>
              <w:br/>
            </w:r>
            <w:r w:rsidRPr="002862D9">
              <w:rPr>
                <w:rFonts w:ascii="Times New Roman" w:eastAsia="Times New Roman" w:hAnsi="Times New Roman" w:cs="Times New Roman"/>
                <w:color w:val="000000"/>
                <w:sz w:val="24"/>
                <w:szCs w:val="24"/>
                <w:lang w:eastAsia="en-GB"/>
              </w:rPr>
              <w:br/>
              <w:t>No change in tariff classification required for a good of subheading 9008.90, provided there is a regional value content of not less than:</w:t>
            </w:r>
            <w:r w:rsidRPr="002862D9">
              <w:rPr>
                <w:rFonts w:ascii="Times New Roman" w:eastAsia="Times New Roman" w:hAnsi="Times New Roman" w:cs="Times New Roman"/>
                <w:color w:val="000000"/>
                <w:sz w:val="24"/>
                <w:szCs w:val="24"/>
                <w:lang w:eastAsia="en-GB"/>
              </w:rPr>
              <w:br/>
              <w:t xml:space="preserve">     (a) 30 per cent under the build-up method; or</w:t>
            </w:r>
            <w:r w:rsidRPr="002862D9">
              <w:rPr>
                <w:rFonts w:ascii="Times New Roman" w:eastAsia="Times New Roman" w:hAnsi="Times New Roman" w:cs="Times New Roman"/>
                <w:color w:val="000000"/>
                <w:sz w:val="24"/>
                <w:szCs w:val="24"/>
                <w:lang w:eastAsia="en-GB"/>
              </w:rPr>
              <w:br/>
              <w:t xml:space="preserve">     (b) 40 per cent under the build-down method; or</w:t>
            </w:r>
            <w:r w:rsidRPr="002862D9">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90.08.</w:t>
            </w:r>
          </w:p>
        </w:tc>
      </w:tr>
      <w:tr w:rsidR="004340AB" w:rsidRPr="001E00BB" w14:paraId="3EA397A0" w14:textId="77777777" w:rsidTr="009B63E0">
        <w:trPr>
          <w:trHeight w:val="630"/>
        </w:trPr>
        <w:tc>
          <w:tcPr>
            <w:tcW w:w="3220" w:type="dxa"/>
            <w:gridSpan w:val="3"/>
            <w:shd w:val="clear" w:color="auto" w:fill="auto"/>
            <w:hideMark/>
          </w:tcPr>
          <w:p w14:paraId="641A50FD"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9010.10 - 9010.50</w:t>
            </w:r>
          </w:p>
        </w:tc>
        <w:tc>
          <w:tcPr>
            <w:tcW w:w="6321" w:type="dxa"/>
            <w:shd w:val="clear" w:color="auto" w:fill="auto"/>
            <w:hideMark/>
          </w:tcPr>
          <w:p w14:paraId="60A1EA3A"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9010.10 through 9010.50 from any other subheading.</w:t>
            </w:r>
          </w:p>
        </w:tc>
      </w:tr>
      <w:tr w:rsidR="004340AB" w:rsidRPr="001E00BB" w14:paraId="3D20D126" w14:textId="77777777" w:rsidTr="009B63E0">
        <w:trPr>
          <w:trHeight w:val="3465"/>
        </w:trPr>
        <w:tc>
          <w:tcPr>
            <w:tcW w:w="3220" w:type="dxa"/>
            <w:gridSpan w:val="3"/>
            <w:shd w:val="clear" w:color="auto" w:fill="auto"/>
            <w:hideMark/>
          </w:tcPr>
          <w:p w14:paraId="24FCA5D3"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9010.60</w:t>
            </w:r>
          </w:p>
        </w:tc>
        <w:tc>
          <w:tcPr>
            <w:tcW w:w="6321" w:type="dxa"/>
            <w:shd w:val="clear" w:color="auto" w:fill="auto"/>
            <w:hideMark/>
          </w:tcPr>
          <w:p w14:paraId="0B725B2F"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9010.60 from any other heading; or</w:t>
            </w:r>
            <w:r w:rsidRPr="002862D9">
              <w:rPr>
                <w:rFonts w:ascii="Times New Roman" w:eastAsia="Times New Roman" w:hAnsi="Times New Roman" w:cs="Times New Roman"/>
                <w:color w:val="000000"/>
                <w:sz w:val="24"/>
                <w:szCs w:val="24"/>
                <w:lang w:eastAsia="en-GB"/>
              </w:rPr>
              <w:br/>
            </w:r>
            <w:r w:rsidRPr="002862D9">
              <w:rPr>
                <w:rFonts w:ascii="Times New Roman" w:eastAsia="Times New Roman" w:hAnsi="Times New Roman" w:cs="Times New Roman"/>
                <w:color w:val="000000"/>
                <w:sz w:val="24"/>
                <w:szCs w:val="24"/>
                <w:lang w:eastAsia="en-GB"/>
              </w:rPr>
              <w:br/>
              <w:t>No change in tariff classification required for a good of subheading 9010.60, provided there is a regional value content of not less than:</w:t>
            </w:r>
            <w:r w:rsidRPr="002862D9">
              <w:rPr>
                <w:rFonts w:ascii="Times New Roman" w:eastAsia="Times New Roman" w:hAnsi="Times New Roman" w:cs="Times New Roman"/>
                <w:color w:val="000000"/>
                <w:sz w:val="24"/>
                <w:szCs w:val="24"/>
                <w:lang w:eastAsia="en-GB"/>
              </w:rPr>
              <w:br/>
              <w:t xml:space="preserve">     (a) 35 per cent under the build-up method; or</w:t>
            </w:r>
            <w:r w:rsidRPr="002862D9">
              <w:rPr>
                <w:rFonts w:ascii="Times New Roman" w:eastAsia="Times New Roman" w:hAnsi="Times New Roman" w:cs="Times New Roman"/>
                <w:color w:val="000000"/>
                <w:sz w:val="24"/>
                <w:szCs w:val="24"/>
                <w:lang w:eastAsia="en-GB"/>
              </w:rPr>
              <w:br/>
              <w:t xml:space="preserve">     (b) 45 per cent under the build-down method; or</w:t>
            </w:r>
            <w:r w:rsidRPr="002862D9">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90.10.</w:t>
            </w:r>
          </w:p>
        </w:tc>
      </w:tr>
      <w:tr w:rsidR="004340AB" w:rsidRPr="001E00BB" w14:paraId="4DED7116" w14:textId="77777777" w:rsidTr="009B63E0">
        <w:trPr>
          <w:trHeight w:val="3465"/>
        </w:trPr>
        <w:tc>
          <w:tcPr>
            <w:tcW w:w="3220" w:type="dxa"/>
            <w:gridSpan w:val="3"/>
            <w:shd w:val="clear" w:color="auto" w:fill="auto"/>
            <w:hideMark/>
          </w:tcPr>
          <w:p w14:paraId="2F0465B0"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9010.90</w:t>
            </w:r>
          </w:p>
        </w:tc>
        <w:tc>
          <w:tcPr>
            <w:tcW w:w="6321" w:type="dxa"/>
            <w:shd w:val="clear" w:color="auto" w:fill="auto"/>
            <w:hideMark/>
          </w:tcPr>
          <w:p w14:paraId="56BDE455"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9010.90 from any other heading; or</w:t>
            </w:r>
            <w:r w:rsidRPr="002862D9">
              <w:rPr>
                <w:rFonts w:ascii="Times New Roman" w:eastAsia="Times New Roman" w:hAnsi="Times New Roman" w:cs="Times New Roman"/>
                <w:color w:val="000000"/>
                <w:sz w:val="24"/>
                <w:szCs w:val="24"/>
                <w:lang w:eastAsia="en-GB"/>
              </w:rPr>
              <w:br/>
            </w:r>
            <w:r w:rsidRPr="002862D9">
              <w:rPr>
                <w:rFonts w:ascii="Times New Roman" w:eastAsia="Times New Roman" w:hAnsi="Times New Roman" w:cs="Times New Roman"/>
                <w:color w:val="000000"/>
                <w:sz w:val="24"/>
                <w:szCs w:val="24"/>
                <w:lang w:eastAsia="en-GB"/>
              </w:rPr>
              <w:br/>
              <w:t>No change in tariff classification required for a good of subheading 9010.90, provided there is a regional value content of not less than:</w:t>
            </w:r>
            <w:r w:rsidRPr="002862D9">
              <w:rPr>
                <w:rFonts w:ascii="Times New Roman" w:eastAsia="Times New Roman" w:hAnsi="Times New Roman" w:cs="Times New Roman"/>
                <w:color w:val="000000"/>
                <w:sz w:val="24"/>
                <w:szCs w:val="24"/>
                <w:lang w:eastAsia="en-GB"/>
              </w:rPr>
              <w:br/>
              <w:t xml:space="preserve">     (a) 30 per cent under the build-up method; or</w:t>
            </w:r>
            <w:r w:rsidRPr="002862D9">
              <w:rPr>
                <w:rFonts w:ascii="Times New Roman" w:eastAsia="Times New Roman" w:hAnsi="Times New Roman" w:cs="Times New Roman"/>
                <w:color w:val="000000"/>
                <w:sz w:val="24"/>
                <w:szCs w:val="24"/>
                <w:lang w:eastAsia="en-GB"/>
              </w:rPr>
              <w:br/>
              <w:t xml:space="preserve">     (b) 40 per cent under the build-down method; or</w:t>
            </w:r>
            <w:r w:rsidRPr="002862D9">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90.10.</w:t>
            </w:r>
          </w:p>
        </w:tc>
      </w:tr>
      <w:tr w:rsidR="004340AB" w:rsidRPr="001E00BB" w14:paraId="052EB26F" w14:textId="77777777" w:rsidTr="009B63E0">
        <w:trPr>
          <w:trHeight w:val="3465"/>
        </w:trPr>
        <w:tc>
          <w:tcPr>
            <w:tcW w:w="3220" w:type="dxa"/>
            <w:gridSpan w:val="3"/>
            <w:shd w:val="clear" w:color="auto" w:fill="auto"/>
            <w:hideMark/>
          </w:tcPr>
          <w:p w14:paraId="29183B86"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9011.10 - 9011.20</w:t>
            </w:r>
          </w:p>
        </w:tc>
        <w:tc>
          <w:tcPr>
            <w:tcW w:w="6321" w:type="dxa"/>
            <w:shd w:val="clear" w:color="auto" w:fill="auto"/>
            <w:hideMark/>
          </w:tcPr>
          <w:p w14:paraId="21B0580D" w14:textId="77777777" w:rsidR="004340AB" w:rsidRPr="002862D9" w:rsidRDefault="004340AB" w:rsidP="00AA616E">
            <w:pPr>
              <w:spacing w:after="0" w:line="240" w:lineRule="auto"/>
              <w:rPr>
                <w:rFonts w:ascii="Times New Roman" w:eastAsia="Times New Roman" w:hAnsi="Times New Roman" w:cs="Times New Roman"/>
                <w:color w:val="000000"/>
                <w:sz w:val="24"/>
                <w:szCs w:val="24"/>
                <w:lang w:eastAsia="en-GB"/>
              </w:rPr>
            </w:pPr>
            <w:r w:rsidRPr="002862D9">
              <w:rPr>
                <w:rFonts w:ascii="Times New Roman" w:eastAsia="Times New Roman" w:hAnsi="Times New Roman" w:cs="Times New Roman"/>
                <w:color w:val="000000"/>
                <w:sz w:val="24"/>
                <w:szCs w:val="24"/>
                <w:lang w:eastAsia="en-GB"/>
              </w:rPr>
              <w:t>A change to a good of subheading 9011.10 through 9011.20 from any other heading; or</w:t>
            </w:r>
            <w:r w:rsidRPr="002862D9">
              <w:rPr>
                <w:rFonts w:ascii="Times New Roman" w:eastAsia="Times New Roman" w:hAnsi="Times New Roman" w:cs="Times New Roman"/>
                <w:color w:val="000000"/>
                <w:sz w:val="24"/>
                <w:szCs w:val="24"/>
                <w:lang w:eastAsia="en-GB"/>
              </w:rPr>
              <w:br/>
            </w:r>
            <w:r w:rsidRPr="002862D9">
              <w:rPr>
                <w:rFonts w:ascii="Times New Roman" w:eastAsia="Times New Roman" w:hAnsi="Times New Roman" w:cs="Times New Roman"/>
                <w:color w:val="000000"/>
                <w:sz w:val="24"/>
                <w:szCs w:val="24"/>
                <w:lang w:eastAsia="en-GB"/>
              </w:rPr>
              <w:br/>
              <w:t>No change in tariff classification required for a good of subheading 9011.10 through 9011.20, provided there is a regional value content of not less than:</w:t>
            </w:r>
            <w:r w:rsidRPr="002862D9">
              <w:rPr>
                <w:rFonts w:ascii="Times New Roman" w:eastAsia="Times New Roman" w:hAnsi="Times New Roman" w:cs="Times New Roman"/>
                <w:color w:val="000000"/>
                <w:sz w:val="24"/>
                <w:szCs w:val="24"/>
                <w:lang w:eastAsia="en-GB"/>
              </w:rPr>
              <w:br/>
              <w:t xml:space="preserve">     (a) 30 per cent under the build-up method; or</w:t>
            </w:r>
            <w:r w:rsidRPr="002862D9">
              <w:rPr>
                <w:rFonts w:ascii="Times New Roman" w:eastAsia="Times New Roman" w:hAnsi="Times New Roman" w:cs="Times New Roman"/>
                <w:color w:val="000000"/>
                <w:sz w:val="24"/>
                <w:szCs w:val="24"/>
                <w:lang w:eastAsia="en-GB"/>
              </w:rPr>
              <w:br/>
              <w:t xml:space="preserve">     (b) 40 per cent under the build-down method; or</w:t>
            </w:r>
            <w:r w:rsidRPr="002862D9">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90.11.</w:t>
            </w:r>
          </w:p>
        </w:tc>
      </w:tr>
      <w:tr w:rsidR="004340AB" w:rsidRPr="001E00BB" w14:paraId="1E33C16C" w14:textId="77777777" w:rsidTr="009B63E0">
        <w:trPr>
          <w:trHeight w:val="3465"/>
        </w:trPr>
        <w:tc>
          <w:tcPr>
            <w:tcW w:w="3220" w:type="dxa"/>
            <w:gridSpan w:val="3"/>
            <w:shd w:val="clear" w:color="auto" w:fill="auto"/>
            <w:hideMark/>
          </w:tcPr>
          <w:p w14:paraId="6B7FF947" w14:textId="77777777" w:rsidR="004340AB" w:rsidRPr="00226450" w:rsidRDefault="004340AB" w:rsidP="00AA616E">
            <w:pPr>
              <w:spacing w:after="0" w:line="240" w:lineRule="auto"/>
              <w:rPr>
                <w:rFonts w:ascii="Times New Roman" w:eastAsia="Times New Roman" w:hAnsi="Times New Roman" w:cs="Times New Roman"/>
                <w:color w:val="000000"/>
                <w:sz w:val="24"/>
                <w:szCs w:val="24"/>
                <w:lang w:eastAsia="en-GB"/>
              </w:rPr>
            </w:pPr>
            <w:r w:rsidRPr="00226450">
              <w:rPr>
                <w:rFonts w:ascii="Times New Roman" w:eastAsia="Times New Roman" w:hAnsi="Times New Roman" w:cs="Times New Roman"/>
                <w:color w:val="000000"/>
                <w:sz w:val="24"/>
                <w:szCs w:val="24"/>
                <w:lang w:eastAsia="en-GB"/>
              </w:rPr>
              <w:t>9011.80</w:t>
            </w:r>
          </w:p>
        </w:tc>
        <w:tc>
          <w:tcPr>
            <w:tcW w:w="6321" w:type="dxa"/>
            <w:shd w:val="clear" w:color="auto" w:fill="auto"/>
            <w:hideMark/>
          </w:tcPr>
          <w:p w14:paraId="278B1866" w14:textId="77777777" w:rsidR="004340AB" w:rsidRPr="00226450" w:rsidRDefault="004340AB" w:rsidP="00AA616E">
            <w:pPr>
              <w:spacing w:after="0" w:line="240" w:lineRule="auto"/>
              <w:rPr>
                <w:rFonts w:ascii="Times New Roman" w:eastAsia="Times New Roman" w:hAnsi="Times New Roman" w:cs="Times New Roman"/>
                <w:color w:val="000000"/>
                <w:sz w:val="24"/>
                <w:szCs w:val="24"/>
                <w:lang w:eastAsia="en-GB"/>
              </w:rPr>
            </w:pPr>
            <w:r w:rsidRPr="00226450">
              <w:rPr>
                <w:rFonts w:ascii="Times New Roman" w:eastAsia="Times New Roman" w:hAnsi="Times New Roman" w:cs="Times New Roman"/>
                <w:color w:val="000000"/>
                <w:sz w:val="24"/>
                <w:szCs w:val="24"/>
                <w:lang w:eastAsia="en-GB"/>
              </w:rPr>
              <w:t>A change to a good of subheading 9011.80 from any other heading; or</w:t>
            </w:r>
            <w:r w:rsidRPr="00226450">
              <w:rPr>
                <w:rFonts w:ascii="Times New Roman" w:eastAsia="Times New Roman" w:hAnsi="Times New Roman" w:cs="Times New Roman"/>
                <w:color w:val="000000"/>
                <w:sz w:val="24"/>
                <w:szCs w:val="24"/>
                <w:lang w:eastAsia="en-GB"/>
              </w:rPr>
              <w:br/>
            </w:r>
            <w:r w:rsidRPr="00226450">
              <w:rPr>
                <w:rFonts w:ascii="Times New Roman" w:eastAsia="Times New Roman" w:hAnsi="Times New Roman" w:cs="Times New Roman"/>
                <w:color w:val="000000"/>
                <w:sz w:val="24"/>
                <w:szCs w:val="24"/>
                <w:lang w:eastAsia="en-GB"/>
              </w:rPr>
              <w:br/>
              <w:t>No change in tariff classification required for a good of subheading 9011.80, provided there is a regional value content of not less than:</w:t>
            </w:r>
            <w:r w:rsidRPr="00226450">
              <w:rPr>
                <w:rFonts w:ascii="Times New Roman" w:eastAsia="Times New Roman" w:hAnsi="Times New Roman" w:cs="Times New Roman"/>
                <w:color w:val="000000"/>
                <w:sz w:val="24"/>
                <w:szCs w:val="24"/>
                <w:lang w:eastAsia="en-GB"/>
              </w:rPr>
              <w:br/>
              <w:t xml:space="preserve">     (a) 35 per cent under the build-up method; or</w:t>
            </w:r>
            <w:r w:rsidRPr="00226450">
              <w:rPr>
                <w:rFonts w:ascii="Times New Roman" w:eastAsia="Times New Roman" w:hAnsi="Times New Roman" w:cs="Times New Roman"/>
                <w:color w:val="000000"/>
                <w:sz w:val="24"/>
                <w:szCs w:val="24"/>
                <w:lang w:eastAsia="en-GB"/>
              </w:rPr>
              <w:br/>
              <w:t xml:space="preserve">     (b) 45 per cent under the build-down method; or</w:t>
            </w:r>
            <w:r w:rsidRPr="00226450">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90.11.</w:t>
            </w:r>
          </w:p>
        </w:tc>
      </w:tr>
      <w:tr w:rsidR="004340AB" w:rsidRPr="001E00BB" w14:paraId="3597E522" w14:textId="77777777" w:rsidTr="009B63E0">
        <w:trPr>
          <w:trHeight w:val="3465"/>
        </w:trPr>
        <w:tc>
          <w:tcPr>
            <w:tcW w:w="3220" w:type="dxa"/>
            <w:gridSpan w:val="3"/>
            <w:shd w:val="clear" w:color="auto" w:fill="auto"/>
            <w:hideMark/>
          </w:tcPr>
          <w:p w14:paraId="429000D6" w14:textId="77777777" w:rsidR="004340AB" w:rsidRPr="00226450" w:rsidRDefault="004340AB" w:rsidP="00AA616E">
            <w:pPr>
              <w:spacing w:after="0" w:line="240" w:lineRule="auto"/>
              <w:rPr>
                <w:rFonts w:ascii="Times New Roman" w:eastAsia="Times New Roman" w:hAnsi="Times New Roman" w:cs="Times New Roman"/>
                <w:color w:val="000000"/>
                <w:sz w:val="24"/>
                <w:szCs w:val="24"/>
                <w:lang w:eastAsia="en-GB"/>
              </w:rPr>
            </w:pPr>
            <w:r w:rsidRPr="00226450">
              <w:rPr>
                <w:rFonts w:ascii="Times New Roman" w:eastAsia="Times New Roman" w:hAnsi="Times New Roman" w:cs="Times New Roman"/>
                <w:color w:val="000000"/>
                <w:sz w:val="24"/>
                <w:szCs w:val="24"/>
                <w:lang w:eastAsia="en-GB"/>
              </w:rPr>
              <w:t>9011.90</w:t>
            </w:r>
          </w:p>
        </w:tc>
        <w:tc>
          <w:tcPr>
            <w:tcW w:w="6321" w:type="dxa"/>
            <w:shd w:val="clear" w:color="auto" w:fill="auto"/>
            <w:hideMark/>
          </w:tcPr>
          <w:p w14:paraId="297CD8DA" w14:textId="77777777" w:rsidR="004340AB" w:rsidRPr="00226450" w:rsidRDefault="004340AB" w:rsidP="00AA616E">
            <w:pPr>
              <w:spacing w:after="0" w:line="240" w:lineRule="auto"/>
              <w:rPr>
                <w:rFonts w:ascii="Times New Roman" w:eastAsia="Times New Roman" w:hAnsi="Times New Roman" w:cs="Times New Roman"/>
                <w:color w:val="000000"/>
                <w:sz w:val="24"/>
                <w:szCs w:val="24"/>
                <w:lang w:eastAsia="en-GB"/>
              </w:rPr>
            </w:pPr>
            <w:r w:rsidRPr="00226450">
              <w:rPr>
                <w:rFonts w:ascii="Times New Roman" w:eastAsia="Times New Roman" w:hAnsi="Times New Roman" w:cs="Times New Roman"/>
                <w:color w:val="000000"/>
                <w:sz w:val="24"/>
                <w:szCs w:val="24"/>
                <w:lang w:eastAsia="en-GB"/>
              </w:rPr>
              <w:t>A change to a good of subheading 9011.90 from any other heading; or</w:t>
            </w:r>
            <w:r w:rsidRPr="00226450">
              <w:rPr>
                <w:rFonts w:ascii="Times New Roman" w:eastAsia="Times New Roman" w:hAnsi="Times New Roman" w:cs="Times New Roman"/>
                <w:color w:val="000000"/>
                <w:sz w:val="24"/>
                <w:szCs w:val="24"/>
                <w:lang w:eastAsia="en-GB"/>
              </w:rPr>
              <w:br/>
            </w:r>
            <w:r w:rsidRPr="00226450">
              <w:rPr>
                <w:rFonts w:ascii="Times New Roman" w:eastAsia="Times New Roman" w:hAnsi="Times New Roman" w:cs="Times New Roman"/>
                <w:color w:val="000000"/>
                <w:sz w:val="24"/>
                <w:szCs w:val="24"/>
                <w:lang w:eastAsia="en-GB"/>
              </w:rPr>
              <w:br/>
              <w:t>No change in tariff classification required for a good of subheading 9011.90, provided there is a regional value content of not less than:</w:t>
            </w:r>
            <w:r w:rsidRPr="00226450">
              <w:rPr>
                <w:rFonts w:ascii="Times New Roman" w:eastAsia="Times New Roman" w:hAnsi="Times New Roman" w:cs="Times New Roman"/>
                <w:color w:val="000000"/>
                <w:sz w:val="24"/>
                <w:szCs w:val="24"/>
                <w:lang w:eastAsia="en-GB"/>
              </w:rPr>
              <w:br/>
              <w:t xml:space="preserve">     (a) 30 per cent under the build-up method; or</w:t>
            </w:r>
            <w:r w:rsidRPr="00226450">
              <w:rPr>
                <w:rFonts w:ascii="Times New Roman" w:eastAsia="Times New Roman" w:hAnsi="Times New Roman" w:cs="Times New Roman"/>
                <w:color w:val="000000"/>
                <w:sz w:val="24"/>
                <w:szCs w:val="24"/>
                <w:lang w:eastAsia="en-GB"/>
              </w:rPr>
              <w:br/>
              <w:t xml:space="preserve">     (b) 40 per cent under the build-down method; or</w:t>
            </w:r>
            <w:r w:rsidRPr="0022645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90.11.</w:t>
            </w:r>
          </w:p>
        </w:tc>
      </w:tr>
      <w:tr w:rsidR="004340AB" w:rsidRPr="001E00BB" w14:paraId="7E274417" w14:textId="77777777" w:rsidTr="009B63E0">
        <w:trPr>
          <w:trHeight w:val="3465"/>
        </w:trPr>
        <w:tc>
          <w:tcPr>
            <w:tcW w:w="3220" w:type="dxa"/>
            <w:gridSpan w:val="3"/>
            <w:shd w:val="clear" w:color="auto" w:fill="auto"/>
            <w:hideMark/>
          </w:tcPr>
          <w:p w14:paraId="1F3E1D33"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9012.10</w:t>
            </w:r>
          </w:p>
        </w:tc>
        <w:tc>
          <w:tcPr>
            <w:tcW w:w="6321" w:type="dxa"/>
            <w:shd w:val="clear" w:color="auto" w:fill="auto"/>
            <w:hideMark/>
          </w:tcPr>
          <w:p w14:paraId="2CF2EAD2"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subheading 9012.10 from any other subheading;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subheading 9012.10,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9012.10.</w:t>
            </w:r>
          </w:p>
        </w:tc>
      </w:tr>
      <w:tr w:rsidR="004340AB" w:rsidRPr="001E00BB" w14:paraId="28139CDB" w14:textId="77777777" w:rsidTr="009B63E0">
        <w:trPr>
          <w:trHeight w:val="3465"/>
        </w:trPr>
        <w:tc>
          <w:tcPr>
            <w:tcW w:w="3220" w:type="dxa"/>
            <w:gridSpan w:val="3"/>
            <w:shd w:val="clear" w:color="auto" w:fill="auto"/>
            <w:hideMark/>
          </w:tcPr>
          <w:p w14:paraId="436C2356"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9012.90</w:t>
            </w:r>
          </w:p>
        </w:tc>
        <w:tc>
          <w:tcPr>
            <w:tcW w:w="6321" w:type="dxa"/>
            <w:shd w:val="clear" w:color="auto" w:fill="auto"/>
            <w:hideMark/>
          </w:tcPr>
          <w:p w14:paraId="2694732F"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subheading 9012.90 from any other 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subheading 9012.90,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90.12.</w:t>
            </w:r>
          </w:p>
        </w:tc>
      </w:tr>
      <w:tr w:rsidR="004340AB" w:rsidRPr="001E00BB" w14:paraId="0FD16E6B" w14:textId="77777777" w:rsidTr="009B63E0">
        <w:trPr>
          <w:trHeight w:val="3465"/>
        </w:trPr>
        <w:tc>
          <w:tcPr>
            <w:tcW w:w="3220" w:type="dxa"/>
            <w:gridSpan w:val="3"/>
            <w:shd w:val="clear" w:color="auto" w:fill="auto"/>
            <w:hideMark/>
          </w:tcPr>
          <w:p w14:paraId="13753BAD"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90.13</w:t>
            </w:r>
          </w:p>
        </w:tc>
        <w:tc>
          <w:tcPr>
            <w:tcW w:w="6321" w:type="dxa"/>
            <w:shd w:val="clear" w:color="auto" w:fill="auto"/>
            <w:hideMark/>
          </w:tcPr>
          <w:p w14:paraId="137F2595"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heading 90.13 from any other 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heading 90.13,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90.13.</w:t>
            </w:r>
          </w:p>
        </w:tc>
      </w:tr>
      <w:tr w:rsidR="004340AB" w:rsidRPr="001E00BB" w14:paraId="36B41321" w14:textId="77777777" w:rsidTr="009B63E0">
        <w:trPr>
          <w:trHeight w:val="3465"/>
        </w:trPr>
        <w:tc>
          <w:tcPr>
            <w:tcW w:w="3220" w:type="dxa"/>
            <w:gridSpan w:val="3"/>
            <w:shd w:val="clear" w:color="auto" w:fill="auto"/>
            <w:hideMark/>
          </w:tcPr>
          <w:p w14:paraId="7085B591"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9014.10</w:t>
            </w:r>
          </w:p>
        </w:tc>
        <w:tc>
          <w:tcPr>
            <w:tcW w:w="6321" w:type="dxa"/>
            <w:shd w:val="clear" w:color="auto" w:fill="auto"/>
            <w:hideMark/>
          </w:tcPr>
          <w:p w14:paraId="54936C71"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subheading 9014.10 from any other 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subheading 9014.10,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90.14.</w:t>
            </w:r>
          </w:p>
        </w:tc>
      </w:tr>
      <w:tr w:rsidR="004340AB" w:rsidRPr="001E00BB" w14:paraId="3612FA94" w14:textId="77777777" w:rsidTr="009B63E0">
        <w:trPr>
          <w:trHeight w:val="3465"/>
        </w:trPr>
        <w:tc>
          <w:tcPr>
            <w:tcW w:w="3220" w:type="dxa"/>
            <w:gridSpan w:val="3"/>
            <w:shd w:val="clear" w:color="auto" w:fill="auto"/>
            <w:hideMark/>
          </w:tcPr>
          <w:p w14:paraId="354E97EE"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9014.20</w:t>
            </w:r>
          </w:p>
        </w:tc>
        <w:tc>
          <w:tcPr>
            <w:tcW w:w="6321" w:type="dxa"/>
            <w:shd w:val="clear" w:color="auto" w:fill="auto"/>
            <w:hideMark/>
          </w:tcPr>
          <w:p w14:paraId="23274F1E"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subheading 9014.20 from any other subheading;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subheading 9014.20,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9014.20.</w:t>
            </w:r>
          </w:p>
        </w:tc>
      </w:tr>
      <w:tr w:rsidR="004340AB" w:rsidRPr="001E00BB" w14:paraId="5B3B5FDB" w14:textId="77777777" w:rsidTr="009B63E0">
        <w:trPr>
          <w:trHeight w:val="3465"/>
        </w:trPr>
        <w:tc>
          <w:tcPr>
            <w:tcW w:w="3220" w:type="dxa"/>
            <w:gridSpan w:val="3"/>
            <w:shd w:val="clear" w:color="auto" w:fill="auto"/>
            <w:hideMark/>
          </w:tcPr>
          <w:p w14:paraId="1123E0F3"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9014.80</w:t>
            </w:r>
          </w:p>
        </w:tc>
        <w:tc>
          <w:tcPr>
            <w:tcW w:w="6321" w:type="dxa"/>
            <w:shd w:val="clear" w:color="auto" w:fill="auto"/>
            <w:hideMark/>
          </w:tcPr>
          <w:p w14:paraId="2879944F" w14:textId="77777777" w:rsidR="004340AB" w:rsidRPr="00A10073" w:rsidRDefault="004340AB" w:rsidP="00AA616E">
            <w:pPr>
              <w:spacing w:after="0" w:line="240" w:lineRule="auto"/>
              <w:rPr>
                <w:rFonts w:ascii="Times New Roman" w:eastAsia="Times New Roman" w:hAnsi="Times New Roman" w:cs="Times New Roman"/>
                <w:color w:val="000000"/>
                <w:sz w:val="24"/>
                <w:szCs w:val="24"/>
                <w:lang w:eastAsia="en-GB"/>
              </w:rPr>
            </w:pPr>
            <w:r w:rsidRPr="00A10073">
              <w:rPr>
                <w:rFonts w:ascii="Times New Roman" w:eastAsia="Times New Roman" w:hAnsi="Times New Roman" w:cs="Times New Roman"/>
                <w:color w:val="000000"/>
                <w:sz w:val="24"/>
                <w:szCs w:val="24"/>
                <w:lang w:eastAsia="en-GB"/>
              </w:rPr>
              <w:t>A change to a good of subheading 9014.80 from any other subheading; or</w:t>
            </w:r>
            <w:r w:rsidRPr="00A10073">
              <w:rPr>
                <w:rFonts w:ascii="Times New Roman" w:eastAsia="Times New Roman" w:hAnsi="Times New Roman" w:cs="Times New Roman"/>
                <w:color w:val="000000"/>
                <w:sz w:val="24"/>
                <w:szCs w:val="24"/>
                <w:lang w:eastAsia="en-GB"/>
              </w:rPr>
              <w:br/>
            </w:r>
            <w:r w:rsidRPr="00A10073">
              <w:rPr>
                <w:rFonts w:ascii="Times New Roman" w:eastAsia="Times New Roman" w:hAnsi="Times New Roman" w:cs="Times New Roman"/>
                <w:color w:val="000000"/>
                <w:sz w:val="24"/>
                <w:szCs w:val="24"/>
                <w:lang w:eastAsia="en-GB"/>
              </w:rPr>
              <w:br/>
              <w:t>No change in tariff classification required for a good of subheading 9014.80, provided there is a regional value content of not less than:</w:t>
            </w:r>
            <w:r w:rsidRPr="00A10073">
              <w:rPr>
                <w:rFonts w:ascii="Times New Roman" w:eastAsia="Times New Roman" w:hAnsi="Times New Roman" w:cs="Times New Roman"/>
                <w:color w:val="000000"/>
                <w:sz w:val="24"/>
                <w:szCs w:val="24"/>
                <w:lang w:eastAsia="en-GB"/>
              </w:rPr>
              <w:br/>
              <w:t xml:space="preserve">     (a) 30 per cent under the build-up method; or</w:t>
            </w:r>
            <w:r w:rsidRPr="00A10073">
              <w:rPr>
                <w:rFonts w:ascii="Times New Roman" w:eastAsia="Times New Roman" w:hAnsi="Times New Roman" w:cs="Times New Roman"/>
                <w:color w:val="000000"/>
                <w:sz w:val="24"/>
                <w:szCs w:val="24"/>
                <w:lang w:eastAsia="en-GB"/>
              </w:rPr>
              <w:br/>
              <w:t xml:space="preserve">     (b) 40 per cent under the build-down method; or</w:t>
            </w:r>
            <w:r w:rsidRPr="00A1007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9014.80.</w:t>
            </w:r>
          </w:p>
        </w:tc>
      </w:tr>
      <w:tr w:rsidR="004340AB" w:rsidRPr="001E00BB" w14:paraId="08D9DA56" w14:textId="77777777" w:rsidTr="009B63E0">
        <w:trPr>
          <w:trHeight w:val="3465"/>
        </w:trPr>
        <w:tc>
          <w:tcPr>
            <w:tcW w:w="3220" w:type="dxa"/>
            <w:gridSpan w:val="3"/>
            <w:shd w:val="clear" w:color="auto" w:fill="auto"/>
            <w:hideMark/>
          </w:tcPr>
          <w:p w14:paraId="0FD94780"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9014.90</w:t>
            </w:r>
          </w:p>
        </w:tc>
        <w:tc>
          <w:tcPr>
            <w:tcW w:w="6321" w:type="dxa"/>
            <w:shd w:val="clear" w:color="auto" w:fill="auto"/>
            <w:hideMark/>
          </w:tcPr>
          <w:p w14:paraId="1D98C568"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9014.90 from any other heading; or</w:t>
            </w:r>
            <w:r w:rsidRPr="00C876F2">
              <w:rPr>
                <w:rFonts w:ascii="Times New Roman" w:eastAsia="Times New Roman" w:hAnsi="Times New Roman" w:cs="Times New Roman"/>
                <w:color w:val="000000"/>
                <w:sz w:val="24"/>
                <w:szCs w:val="24"/>
                <w:lang w:eastAsia="en-GB"/>
              </w:rPr>
              <w:br/>
            </w:r>
            <w:r w:rsidRPr="00C876F2">
              <w:rPr>
                <w:rFonts w:ascii="Times New Roman" w:eastAsia="Times New Roman" w:hAnsi="Times New Roman" w:cs="Times New Roman"/>
                <w:color w:val="000000"/>
                <w:sz w:val="24"/>
                <w:szCs w:val="24"/>
                <w:lang w:eastAsia="en-GB"/>
              </w:rPr>
              <w:br/>
              <w:t>No change in tariff classification required for a good of subheading 9014.90, provided there is a regional value content of not less than:</w:t>
            </w:r>
            <w:r w:rsidRPr="00C876F2">
              <w:rPr>
                <w:rFonts w:ascii="Times New Roman" w:eastAsia="Times New Roman" w:hAnsi="Times New Roman" w:cs="Times New Roman"/>
                <w:color w:val="000000"/>
                <w:sz w:val="24"/>
                <w:szCs w:val="24"/>
                <w:lang w:eastAsia="en-GB"/>
              </w:rPr>
              <w:br/>
              <w:t xml:space="preserve">     (a) 30 per cent under the build-up method; or</w:t>
            </w:r>
            <w:r w:rsidRPr="00C876F2">
              <w:rPr>
                <w:rFonts w:ascii="Times New Roman" w:eastAsia="Times New Roman" w:hAnsi="Times New Roman" w:cs="Times New Roman"/>
                <w:color w:val="000000"/>
                <w:sz w:val="24"/>
                <w:szCs w:val="24"/>
                <w:lang w:eastAsia="en-GB"/>
              </w:rPr>
              <w:br/>
              <w:t xml:space="preserve">     (b) 40 per cent under the build-down method; or</w:t>
            </w:r>
            <w:r w:rsidRPr="00C876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90.14.</w:t>
            </w:r>
          </w:p>
        </w:tc>
      </w:tr>
      <w:tr w:rsidR="004340AB" w:rsidRPr="001E00BB" w14:paraId="34A45F18" w14:textId="77777777" w:rsidTr="009B63E0">
        <w:trPr>
          <w:trHeight w:val="630"/>
        </w:trPr>
        <w:tc>
          <w:tcPr>
            <w:tcW w:w="3220" w:type="dxa"/>
            <w:gridSpan w:val="3"/>
            <w:shd w:val="clear" w:color="auto" w:fill="auto"/>
            <w:hideMark/>
          </w:tcPr>
          <w:p w14:paraId="2899C785"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9015.10</w:t>
            </w:r>
          </w:p>
        </w:tc>
        <w:tc>
          <w:tcPr>
            <w:tcW w:w="6321" w:type="dxa"/>
            <w:shd w:val="clear" w:color="auto" w:fill="auto"/>
            <w:hideMark/>
          </w:tcPr>
          <w:p w14:paraId="2E880E96"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9015.10 from any other subheading.</w:t>
            </w:r>
          </w:p>
        </w:tc>
      </w:tr>
      <w:tr w:rsidR="004340AB" w:rsidRPr="001E00BB" w14:paraId="01CDB8D9" w14:textId="77777777" w:rsidTr="009B63E0">
        <w:trPr>
          <w:trHeight w:val="3465"/>
        </w:trPr>
        <w:tc>
          <w:tcPr>
            <w:tcW w:w="3220" w:type="dxa"/>
            <w:gridSpan w:val="3"/>
            <w:shd w:val="clear" w:color="auto" w:fill="auto"/>
            <w:hideMark/>
          </w:tcPr>
          <w:p w14:paraId="20E0E3F4"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9015.20</w:t>
            </w:r>
          </w:p>
        </w:tc>
        <w:tc>
          <w:tcPr>
            <w:tcW w:w="6321" w:type="dxa"/>
            <w:shd w:val="clear" w:color="auto" w:fill="auto"/>
            <w:hideMark/>
          </w:tcPr>
          <w:p w14:paraId="6E95BF03"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9015.20 from any other heading; or</w:t>
            </w:r>
            <w:r w:rsidRPr="00C876F2">
              <w:rPr>
                <w:rFonts w:ascii="Times New Roman" w:eastAsia="Times New Roman" w:hAnsi="Times New Roman" w:cs="Times New Roman"/>
                <w:color w:val="000000"/>
                <w:sz w:val="24"/>
                <w:szCs w:val="24"/>
                <w:lang w:eastAsia="en-GB"/>
              </w:rPr>
              <w:br/>
            </w:r>
            <w:r w:rsidRPr="00C876F2">
              <w:rPr>
                <w:rFonts w:ascii="Times New Roman" w:eastAsia="Times New Roman" w:hAnsi="Times New Roman" w:cs="Times New Roman"/>
                <w:color w:val="000000"/>
                <w:sz w:val="24"/>
                <w:szCs w:val="24"/>
                <w:lang w:eastAsia="en-GB"/>
              </w:rPr>
              <w:br/>
              <w:t>No change in tariff classification required for a good of subheading 9015.20, provided there is a regional value content of not less than:</w:t>
            </w:r>
            <w:r w:rsidRPr="00C876F2">
              <w:rPr>
                <w:rFonts w:ascii="Times New Roman" w:eastAsia="Times New Roman" w:hAnsi="Times New Roman" w:cs="Times New Roman"/>
                <w:color w:val="000000"/>
                <w:sz w:val="24"/>
                <w:szCs w:val="24"/>
                <w:lang w:eastAsia="en-GB"/>
              </w:rPr>
              <w:br/>
              <w:t xml:space="preserve">     (a) 35 per cent under the build-up method; or</w:t>
            </w:r>
            <w:r w:rsidRPr="00C876F2">
              <w:rPr>
                <w:rFonts w:ascii="Times New Roman" w:eastAsia="Times New Roman" w:hAnsi="Times New Roman" w:cs="Times New Roman"/>
                <w:color w:val="000000"/>
                <w:sz w:val="24"/>
                <w:szCs w:val="24"/>
                <w:lang w:eastAsia="en-GB"/>
              </w:rPr>
              <w:br/>
              <w:t xml:space="preserve">     (b) 45 per cent under the build-down method; or</w:t>
            </w:r>
            <w:r w:rsidRPr="00C876F2">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90.15.</w:t>
            </w:r>
          </w:p>
        </w:tc>
      </w:tr>
      <w:tr w:rsidR="004340AB" w:rsidRPr="001E00BB" w14:paraId="1ED3CE2A" w14:textId="77777777" w:rsidTr="009B63E0">
        <w:trPr>
          <w:trHeight w:val="630"/>
        </w:trPr>
        <w:tc>
          <w:tcPr>
            <w:tcW w:w="3220" w:type="dxa"/>
            <w:gridSpan w:val="3"/>
            <w:shd w:val="clear" w:color="auto" w:fill="auto"/>
            <w:hideMark/>
          </w:tcPr>
          <w:p w14:paraId="4C391FE4"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9015.30 - 9015.40</w:t>
            </w:r>
          </w:p>
        </w:tc>
        <w:tc>
          <w:tcPr>
            <w:tcW w:w="6321" w:type="dxa"/>
            <w:shd w:val="clear" w:color="auto" w:fill="auto"/>
            <w:hideMark/>
          </w:tcPr>
          <w:p w14:paraId="46895D79"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9015.30 through 9015.40 from any other subheading.</w:t>
            </w:r>
          </w:p>
        </w:tc>
      </w:tr>
      <w:tr w:rsidR="004340AB" w:rsidRPr="001E00BB" w14:paraId="42769CEE" w14:textId="77777777" w:rsidTr="009B63E0">
        <w:trPr>
          <w:trHeight w:val="3465"/>
        </w:trPr>
        <w:tc>
          <w:tcPr>
            <w:tcW w:w="3220" w:type="dxa"/>
            <w:gridSpan w:val="3"/>
            <w:shd w:val="clear" w:color="auto" w:fill="auto"/>
            <w:hideMark/>
          </w:tcPr>
          <w:p w14:paraId="3E98E79E"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9015.80 - 9015.90</w:t>
            </w:r>
          </w:p>
        </w:tc>
        <w:tc>
          <w:tcPr>
            <w:tcW w:w="6321" w:type="dxa"/>
            <w:shd w:val="clear" w:color="auto" w:fill="auto"/>
            <w:hideMark/>
          </w:tcPr>
          <w:p w14:paraId="0AFA6162"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9015.80 through 9015.90 from any other heading; or</w:t>
            </w:r>
            <w:r w:rsidRPr="00C876F2">
              <w:rPr>
                <w:rFonts w:ascii="Times New Roman" w:eastAsia="Times New Roman" w:hAnsi="Times New Roman" w:cs="Times New Roman"/>
                <w:color w:val="000000"/>
                <w:sz w:val="24"/>
                <w:szCs w:val="24"/>
                <w:lang w:eastAsia="en-GB"/>
              </w:rPr>
              <w:br/>
            </w:r>
            <w:r w:rsidRPr="00C876F2">
              <w:rPr>
                <w:rFonts w:ascii="Times New Roman" w:eastAsia="Times New Roman" w:hAnsi="Times New Roman" w:cs="Times New Roman"/>
                <w:color w:val="000000"/>
                <w:sz w:val="24"/>
                <w:szCs w:val="24"/>
                <w:lang w:eastAsia="en-GB"/>
              </w:rPr>
              <w:br/>
              <w:t>No change in tariff classification required for a good of subheading 9015.80 through 9015.90, provided there is a regional value content of not less than:</w:t>
            </w:r>
            <w:r w:rsidRPr="00C876F2">
              <w:rPr>
                <w:rFonts w:ascii="Times New Roman" w:eastAsia="Times New Roman" w:hAnsi="Times New Roman" w:cs="Times New Roman"/>
                <w:color w:val="000000"/>
                <w:sz w:val="24"/>
                <w:szCs w:val="24"/>
                <w:lang w:eastAsia="en-GB"/>
              </w:rPr>
              <w:br/>
              <w:t xml:space="preserve">     (a) 30 per cent under the build-up method; or</w:t>
            </w:r>
            <w:r w:rsidRPr="00C876F2">
              <w:rPr>
                <w:rFonts w:ascii="Times New Roman" w:eastAsia="Times New Roman" w:hAnsi="Times New Roman" w:cs="Times New Roman"/>
                <w:color w:val="000000"/>
                <w:sz w:val="24"/>
                <w:szCs w:val="24"/>
                <w:lang w:eastAsia="en-GB"/>
              </w:rPr>
              <w:br/>
              <w:t xml:space="preserve">     (b) 40 per cent under the build-down method; or</w:t>
            </w:r>
            <w:r w:rsidRPr="00C876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90.15.</w:t>
            </w:r>
          </w:p>
        </w:tc>
      </w:tr>
      <w:tr w:rsidR="004340AB" w:rsidRPr="001E00BB" w14:paraId="2584D37A" w14:textId="77777777" w:rsidTr="009B63E0">
        <w:trPr>
          <w:trHeight w:val="3465"/>
        </w:trPr>
        <w:tc>
          <w:tcPr>
            <w:tcW w:w="3220" w:type="dxa"/>
            <w:gridSpan w:val="3"/>
            <w:shd w:val="clear" w:color="auto" w:fill="auto"/>
            <w:hideMark/>
          </w:tcPr>
          <w:p w14:paraId="5B6F365E"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90.16</w:t>
            </w:r>
          </w:p>
        </w:tc>
        <w:tc>
          <w:tcPr>
            <w:tcW w:w="6321" w:type="dxa"/>
            <w:shd w:val="clear" w:color="auto" w:fill="auto"/>
            <w:hideMark/>
          </w:tcPr>
          <w:p w14:paraId="5485A12B"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heading 90.16 from any other heading; or</w:t>
            </w:r>
            <w:r w:rsidRPr="00C876F2">
              <w:rPr>
                <w:rFonts w:ascii="Times New Roman" w:eastAsia="Times New Roman" w:hAnsi="Times New Roman" w:cs="Times New Roman"/>
                <w:color w:val="000000"/>
                <w:sz w:val="24"/>
                <w:szCs w:val="24"/>
                <w:lang w:eastAsia="en-GB"/>
              </w:rPr>
              <w:br/>
            </w:r>
            <w:r w:rsidRPr="00C876F2">
              <w:rPr>
                <w:rFonts w:ascii="Times New Roman" w:eastAsia="Times New Roman" w:hAnsi="Times New Roman" w:cs="Times New Roman"/>
                <w:color w:val="000000"/>
                <w:sz w:val="24"/>
                <w:szCs w:val="24"/>
                <w:lang w:eastAsia="en-GB"/>
              </w:rPr>
              <w:br/>
              <w:t>No change in tariff classification required for a good of heading 90.16, provided there is a regional value content of not less than:</w:t>
            </w:r>
            <w:r w:rsidRPr="00C876F2">
              <w:rPr>
                <w:rFonts w:ascii="Times New Roman" w:eastAsia="Times New Roman" w:hAnsi="Times New Roman" w:cs="Times New Roman"/>
                <w:color w:val="000000"/>
                <w:sz w:val="24"/>
                <w:szCs w:val="24"/>
                <w:lang w:eastAsia="en-GB"/>
              </w:rPr>
              <w:br/>
              <w:t xml:space="preserve">     (a) 30 per cent under the build-up method; or</w:t>
            </w:r>
            <w:r w:rsidRPr="00C876F2">
              <w:rPr>
                <w:rFonts w:ascii="Times New Roman" w:eastAsia="Times New Roman" w:hAnsi="Times New Roman" w:cs="Times New Roman"/>
                <w:color w:val="000000"/>
                <w:sz w:val="24"/>
                <w:szCs w:val="24"/>
                <w:lang w:eastAsia="en-GB"/>
              </w:rPr>
              <w:br/>
              <w:t xml:space="preserve">     (b) 40 per cent under the build-down method; or</w:t>
            </w:r>
            <w:r w:rsidRPr="00C876F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90.16.</w:t>
            </w:r>
          </w:p>
        </w:tc>
      </w:tr>
      <w:tr w:rsidR="004340AB" w:rsidRPr="001E00BB" w14:paraId="747563B5" w14:textId="77777777" w:rsidTr="009B63E0">
        <w:trPr>
          <w:trHeight w:val="3465"/>
        </w:trPr>
        <w:tc>
          <w:tcPr>
            <w:tcW w:w="3220" w:type="dxa"/>
            <w:gridSpan w:val="3"/>
            <w:shd w:val="clear" w:color="auto" w:fill="auto"/>
            <w:hideMark/>
          </w:tcPr>
          <w:p w14:paraId="73B1B586"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9017.10 - 9017.20</w:t>
            </w:r>
          </w:p>
        </w:tc>
        <w:tc>
          <w:tcPr>
            <w:tcW w:w="6321" w:type="dxa"/>
            <w:shd w:val="clear" w:color="auto" w:fill="auto"/>
            <w:hideMark/>
          </w:tcPr>
          <w:p w14:paraId="038DDD74" w14:textId="77777777" w:rsidR="004340AB" w:rsidRPr="00C876F2" w:rsidRDefault="004340AB" w:rsidP="00AA616E">
            <w:pPr>
              <w:spacing w:after="0" w:line="240" w:lineRule="auto"/>
              <w:rPr>
                <w:rFonts w:ascii="Times New Roman" w:eastAsia="Times New Roman" w:hAnsi="Times New Roman" w:cs="Times New Roman"/>
                <w:color w:val="000000"/>
                <w:sz w:val="24"/>
                <w:szCs w:val="24"/>
                <w:lang w:eastAsia="en-GB"/>
              </w:rPr>
            </w:pPr>
            <w:r w:rsidRPr="00C876F2">
              <w:rPr>
                <w:rFonts w:ascii="Times New Roman" w:eastAsia="Times New Roman" w:hAnsi="Times New Roman" w:cs="Times New Roman"/>
                <w:color w:val="000000"/>
                <w:sz w:val="24"/>
                <w:szCs w:val="24"/>
                <w:lang w:eastAsia="en-GB"/>
              </w:rPr>
              <w:t>A change to a good of subheading 9017.10 through 9017.20 from any other heading; or</w:t>
            </w:r>
            <w:r w:rsidRPr="00C876F2">
              <w:rPr>
                <w:rFonts w:ascii="Times New Roman" w:eastAsia="Times New Roman" w:hAnsi="Times New Roman" w:cs="Times New Roman"/>
                <w:color w:val="000000"/>
                <w:sz w:val="24"/>
                <w:szCs w:val="24"/>
                <w:lang w:eastAsia="en-GB"/>
              </w:rPr>
              <w:br/>
            </w:r>
            <w:r w:rsidRPr="00C876F2">
              <w:rPr>
                <w:rFonts w:ascii="Times New Roman" w:eastAsia="Times New Roman" w:hAnsi="Times New Roman" w:cs="Times New Roman"/>
                <w:color w:val="000000"/>
                <w:sz w:val="24"/>
                <w:szCs w:val="24"/>
                <w:lang w:eastAsia="en-GB"/>
              </w:rPr>
              <w:br/>
              <w:t>No change in tariff classification required for a good of subheading 9017.10 through 9017.20, provided there is a regional value content of not less than:</w:t>
            </w:r>
            <w:r w:rsidRPr="00C876F2">
              <w:rPr>
                <w:rFonts w:ascii="Times New Roman" w:eastAsia="Times New Roman" w:hAnsi="Times New Roman" w:cs="Times New Roman"/>
                <w:color w:val="000000"/>
                <w:sz w:val="24"/>
                <w:szCs w:val="24"/>
                <w:lang w:eastAsia="en-GB"/>
              </w:rPr>
              <w:br/>
              <w:t xml:space="preserve">     (a) 35 per cent under the build-up method; or</w:t>
            </w:r>
            <w:r w:rsidRPr="00C876F2">
              <w:rPr>
                <w:rFonts w:ascii="Times New Roman" w:eastAsia="Times New Roman" w:hAnsi="Times New Roman" w:cs="Times New Roman"/>
                <w:color w:val="000000"/>
                <w:sz w:val="24"/>
                <w:szCs w:val="24"/>
                <w:lang w:eastAsia="en-GB"/>
              </w:rPr>
              <w:br/>
              <w:t xml:space="preserve">     (b) 45 per cent under the build-down method; or</w:t>
            </w:r>
            <w:r w:rsidRPr="00C876F2">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90.17.</w:t>
            </w:r>
          </w:p>
        </w:tc>
      </w:tr>
      <w:tr w:rsidR="004340AB" w:rsidRPr="001E00BB" w14:paraId="12E89238" w14:textId="77777777" w:rsidTr="009B63E0">
        <w:trPr>
          <w:trHeight w:val="3465"/>
        </w:trPr>
        <w:tc>
          <w:tcPr>
            <w:tcW w:w="3220" w:type="dxa"/>
            <w:gridSpan w:val="3"/>
            <w:shd w:val="clear" w:color="auto" w:fill="auto"/>
            <w:hideMark/>
          </w:tcPr>
          <w:p w14:paraId="567F1C46" w14:textId="77777777" w:rsidR="004340AB" w:rsidRPr="00AC57D6" w:rsidRDefault="004340AB" w:rsidP="00AA616E">
            <w:pPr>
              <w:spacing w:after="0" w:line="240" w:lineRule="auto"/>
              <w:rPr>
                <w:rFonts w:ascii="Times New Roman" w:eastAsia="Times New Roman" w:hAnsi="Times New Roman" w:cs="Times New Roman"/>
                <w:color w:val="000000"/>
                <w:sz w:val="24"/>
                <w:szCs w:val="24"/>
                <w:lang w:eastAsia="en-GB"/>
              </w:rPr>
            </w:pPr>
            <w:r w:rsidRPr="00AC57D6">
              <w:rPr>
                <w:rFonts w:ascii="Times New Roman" w:eastAsia="Times New Roman" w:hAnsi="Times New Roman" w:cs="Times New Roman"/>
                <w:color w:val="000000"/>
                <w:sz w:val="24"/>
                <w:szCs w:val="24"/>
                <w:lang w:eastAsia="en-GB"/>
              </w:rPr>
              <w:t>9017.30</w:t>
            </w:r>
          </w:p>
        </w:tc>
        <w:tc>
          <w:tcPr>
            <w:tcW w:w="6321" w:type="dxa"/>
            <w:shd w:val="clear" w:color="auto" w:fill="auto"/>
            <w:hideMark/>
          </w:tcPr>
          <w:p w14:paraId="656C9DA4" w14:textId="77777777" w:rsidR="004340AB" w:rsidRPr="00AC57D6" w:rsidRDefault="004340AB" w:rsidP="00AA616E">
            <w:pPr>
              <w:spacing w:after="0" w:line="240" w:lineRule="auto"/>
              <w:rPr>
                <w:rFonts w:ascii="Times New Roman" w:eastAsia="Times New Roman" w:hAnsi="Times New Roman" w:cs="Times New Roman"/>
                <w:color w:val="000000"/>
                <w:sz w:val="24"/>
                <w:szCs w:val="24"/>
                <w:lang w:eastAsia="en-GB"/>
              </w:rPr>
            </w:pPr>
            <w:r w:rsidRPr="00AC57D6">
              <w:rPr>
                <w:rFonts w:ascii="Times New Roman" w:eastAsia="Times New Roman" w:hAnsi="Times New Roman" w:cs="Times New Roman"/>
                <w:color w:val="000000"/>
                <w:sz w:val="24"/>
                <w:szCs w:val="24"/>
                <w:lang w:eastAsia="en-GB"/>
              </w:rPr>
              <w:t>A change to a good of subheading 9017.30 from any other subheading; or</w:t>
            </w:r>
            <w:r w:rsidRPr="00AC57D6">
              <w:rPr>
                <w:rFonts w:ascii="Times New Roman" w:eastAsia="Times New Roman" w:hAnsi="Times New Roman" w:cs="Times New Roman"/>
                <w:color w:val="000000"/>
                <w:sz w:val="24"/>
                <w:szCs w:val="24"/>
                <w:lang w:eastAsia="en-GB"/>
              </w:rPr>
              <w:br/>
            </w:r>
            <w:r w:rsidRPr="00AC57D6">
              <w:rPr>
                <w:rFonts w:ascii="Times New Roman" w:eastAsia="Times New Roman" w:hAnsi="Times New Roman" w:cs="Times New Roman"/>
                <w:color w:val="000000"/>
                <w:sz w:val="24"/>
                <w:szCs w:val="24"/>
                <w:lang w:eastAsia="en-GB"/>
              </w:rPr>
              <w:br/>
              <w:t>No change in tariff classification required for a good of subheading 9017.30, provided there is a regional value content of not less than:</w:t>
            </w:r>
            <w:r w:rsidRPr="00AC57D6">
              <w:rPr>
                <w:rFonts w:ascii="Times New Roman" w:eastAsia="Times New Roman" w:hAnsi="Times New Roman" w:cs="Times New Roman"/>
                <w:color w:val="000000"/>
                <w:sz w:val="24"/>
                <w:szCs w:val="24"/>
                <w:lang w:eastAsia="en-GB"/>
              </w:rPr>
              <w:br/>
              <w:t xml:space="preserve">     (a) 30 per cent under the build-up method; or</w:t>
            </w:r>
            <w:r w:rsidRPr="00AC57D6">
              <w:rPr>
                <w:rFonts w:ascii="Times New Roman" w:eastAsia="Times New Roman" w:hAnsi="Times New Roman" w:cs="Times New Roman"/>
                <w:color w:val="000000"/>
                <w:sz w:val="24"/>
                <w:szCs w:val="24"/>
                <w:lang w:eastAsia="en-GB"/>
              </w:rPr>
              <w:br/>
              <w:t xml:space="preserve">     (b) 40 per cent under the build-down method; or</w:t>
            </w:r>
            <w:r w:rsidRPr="00AC57D6">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9017.30.</w:t>
            </w:r>
          </w:p>
        </w:tc>
      </w:tr>
      <w:tr w:rsidR="004340AB" w:rsidRPr="001E00BB" w14:paraId="37045EEB" w14:textId="77777777" w:rsidTr="009B63E0">
        <w:trPr>
          <w:trHeight w:val="3465"/>
        </w:trPr>
        <w:tc>
          <w:tcPr>
            <w:tcW w:w="3220" w:type="dxa"/>
            <w:gridSpan w:val="3"/>
            <w:shd w:val="clear" w:color="auto" w:fill="auto"/>
            <w:hideMark/>
          </w:tcPr>
          <w:p w14:paraId="7F3E288F" w14:textId="77777777" w:rsidR="004340AB" w:rsidRPr="00AC57D6" w:rsidRDefault="004340AB" w:rsidP="00AA616E">
            <w:pPr>
              <w:spacing w:after="0" w:line="240" w:lineRule="auto"/>
              <w:rPr>
                <w:rFonts w:ascii="Times New Roman" w:eastAsia="Times New Roman" w:hAnsi="Times New Roman" w:cs="Times New Roman"/>
                <w:color w:val="000000"/>
                <w:sz w:val="24"/>
                <w:szCs w:val="24"/>
                <w:lang w:eastAsia="en-GB"/>
              </w:rPr>
            </w:pPr>
            <w:r w:rsidRPr="00AC57D6">
              <w:rPr>
                <w:rFonts w:ascii="Times New Roman" w:eastAsia="Times New Roman" w:hAnsi="Times New Roman" w:cs="Times New Roman"/>
                <w:color w:val="000000"/>
                <w:sz w:val="24"/>
                <w:szCs w:val="24"/>
                <w:lang w:eastAsia="en-GB"/>
              </w:rPr>
              <w:t>9017.80</w:t>
            </w:r>
          </w:p>
        </w:tc>
        <w:tc>
          <w:tcPr>
            <w:tcW w:w="6321" w:type="dxa"/>
            <w:shd w:val="clear" w:color="auto" w:fill="auto"/>
            <w:hideMark/>
          </w:tcPr>
          <w:p w14:paraId="0EA6FB53" w14:textId="77777777" w:rsidR="004340AB" w:rsidRPr="00AC57D6" w:rsidRDefault="004340AB" w:rsidP="00AA616E">
            <w:pPr>
              <w:spacing w:after="0" w:line="240" w:lineRule="auto"/>
              <w:rPr>
                <w:rFonts w:ascii="Times New Roman" w:eastAsia="Times New Roman" w:hAnsi="Times New Roman" w:cs="Times New Roman"/>
                <w:color w:val="000000"/>
                <w:sz w:val="24"/>
                <w:szCs w:val="24"/>
                <w:lang w:eastAsia="en-GB"/>
              </w:rPr>
            </w:pPr>
            <w:r w:rsidRPr="00AC57D6">
              <w:rPr>
                <w:rFonts w:ascii="Times New Roman" w:eastAsia="Times New Roman" w:hAnsi="Times New Roman" w:cs="Times New Roman"/>
                <w:color w:val="000000"/>
                <w:sz w:val="24"/>
                <w:szCs w:val="24"/>
                <w:lang w:eastAsia="en-GB"/>
              </w:rPr>
              <w:t>A change to a good of subheading 9017.80 from any other heading; or</w:t>
            </w:r>
            <w:r w:rsidRPr="00AC57D6">
              <w:rPr>
                <w:rFonts w:ascii="Times New Roman" w:eastAsia="Times New Roman" w:hAnsi="Times New Roman" w:cs="Times New Roman"/>
                <w:color w:val="000000"/>
                <w:sz w:val="24"/>
                <w:szCs w:val="24"/>
                <w:lang w:eastAsia="en-GB"/>
              </w:rPr>
              <w:br/>
            </w:r>
            <w:r w:rsidRPr="00AC57D6">
              <w:rPr>
                <w:rFonts w:ascii="Times New Roman" w:eastAsia="Times New Roman" w:hAnsi="Times New Roman" w:cs="Times New Roman"/>
                <w:color w:val="000000"/>
                <w:sz w:val="24"/>
                <w:szCs w:val="24"/>
                <w:lang w:eastAsia="en-GB"/>
              </w:rPr>
              <w:br/>
              <w:t>No change in tariff classification required for a good of subheading 9017.80, provided there is a regional value content of not less than:</w:t>
            </w:r>
            <w:r w:rsidRPr="00AC57D6">
              <w:rPr>
                <w:rFonts w:ascii="Times New Roman" w:eastAsia="Times New Roman" w:hAnsi="Times New Roman" w:cs="Times New Roman"/>
                <w:color w:val="000000"/>
                <w:sz w:val="24"/>
                <w:szCs w:val="24"/>
                <w:lang w:eastAsia="en-GB"/>
              </w:rPr>
              <w:br/>
              <w:t xml:space="preserve">     (a) 35 per cent under the build-up method; or</w:t>
            </w:r>
            <w:r w:rsidRPr="00AC57D6">
              <w:rPr>
                <w:rFonts w:ascii="Times New Roman" w:eastAsia="Times New Roman" w:hAnsi="Times New Roman" w:cs="Times New Roman"/>
                <w:color w:val="000000"/>
                <w:sz w:val="24"/>
                <w:szCs w:val="24"/>
                <w:lang w:eastAsia="en-GB"/>
              </w:rPr>
              <w:br/>
              <w:t xml:space="preserve">     (b) 45 per cent under the build-down method; or</w:t>
            </w:r>
            <w:r w:rsidRPr="00AC57D6">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90.17.</w:t>
            </w:r>
          </w:p>
        </w:tc>
      </w:tr>
      <w:tr w:rsidR="004340AB" w:rsidRPr="001E00BB" w14:paraId="0D670200" w14:textId="77777777" w:rsidTr="009B63E0">
        <w:trPr>
          <w:trHeight w:val="3465"/>
        </w:trPr>
        <w:tc>
          <w:tcPr>
            <w:tcW w:w="3220" w:type="dxa"/>
            <w:gridSpan w:val="3"/>
            <w:shd w:val="clear" w:color="auto" w:fill="auto"/>
            <w:hideMark/>
          </w:tcPr>
          <w:p w14:paraId="3DBA26F3"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9017.90</w:t>
            </w:r>
          </w:p>
        </w:tc>
        <w:tc>
          <w:tcPr>
            <w:tcW w:w="6321" w:type="dxa"/>
            <w:shd w:val="clear" w:color="auto" w:fill="auto"/>
            <w:hideMark/>
          </w:tcPr>
          <w:p w14:paraId="2975205B"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9017.90 from any other 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9017.90,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90.17.</w:t>
            </w:r>
          </w:p>
        </w:tc>
      </w:tr>
      <w:tr w:rsidR="004340AB" w:rsidRPr="001E00BB" w14:paraId="2152034D" w14:textId="77777777" w:rsidTr="009B63E0">
        <w:trPr>
          <w:trHeight w:val="3465"/>
        </w:trPr>
        <w:tc>
          <w:tcPr>
            <w:tcW w:w="3220" w:type="dxa"/>
            <w:gridSpan w:val="3"/>
            <w:shd w:val="clear" w:color="auto" w:fill="auto"/>
            <w:hideMark/>
          </w:tcPr>
          <w:p w14:paraId="43C483A8"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9018.11</w:t>
            </w:r>
          </w:p>
        </w:tc>
        <w:tc>
          <w:tcPr>
            <w:tcW w:w="6321" w:type="dxa"/>
            <w:shd w:val="clear" w:color="auto" w:fill="auto"/>
            <w:hideMark/>
          </w:tcPr>
          <w:p w14:paraId="64FB8CB6"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9018.11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9018.11,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9018.11.</w:t>
            </w:r>
          </w:p>
        </w:tc>
      </w:tr>
      <w:tr w:rsidR="004340AB" w:rsidRPr="001E00BB" w14:paraId="73C44341" w14:textId="77777777" w:rsidTr="009B63E0">
        <w:trPr>
          <w:trHeight w:val="3465"/>
        </w:trPr>
        <w:tc>
          <w:tcPr>
            <w:tcW w:w="3220" w:type="dxa"/>
            <w:gridSpan w:val="3"/>
            <w:shd w:val="clear" w:color="auto" w:fill="auto"/>
            <w:hideMark/>
          </w:tcPr>
          <w:p w14:paraId="62556B00"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9018.12</w:t>
            </w:r>
          </w:p>
        </w:tc>
        <w:tc>
          <w:tcPr>
            <w:tcW w:w="6321" w:type="dxa"/>
            <w:shd w:val="clear" w:color="auto" w:fill="auto"/>
            <w:hideMark/>
          </w:tcPr>
          <w:p w14:paraId="01F6CA87"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9018.12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9018.12,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9018.12.</w:t>
            </w:r>
          </w:p>
        </w:tc>
      </w:tr>
      <w:tr w:rsidR="004340AB" w:rsidRPr="001E00BB" w14:paraId="4D38BA9B" w14:textId="77777777" w:rsidTr="009B63E0">
        <w:trPr>
          <w:trHeight w:val="3465"/>
        </w:trPr>
        <w:tc>
          <w:tcPr>
            <w:tcW w:w="3220" w:type="dxa"/>
            <w:gridSpan w:val="3"/>
            <w:shd w:val="clear" w:color="auto" w:fill="auto"/>
            <w:hideMark/>
          </w:tcPr>
          <w:p w14:paraId="4B5506E2"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9018.13</w:t>
            </w:r>
          </w:p>
        </w:tc>
        <w:tc>
          <w:tcPr>
            <w:tcW w:w="6321" w:type="dxa"/>
            <w:shd w:val="clear" w:color="auto" w:fill="auto"/>
            <w:hideMark/>
          </w:tcPr>
          <w:p w14:paraId="17F5D6A8"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9018.13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9018.13,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9018.13.</w:t>
            </w:r>
          </w:p>
        </w:tc>
      </w:tr>
      <w:tr w:rsidR="004340AB" w:rsidRPr="001E00BB" w14:paraId="260D602E" w14:textId="77777777" w:rsidTr="009B63E0">
        <w:trPr>
          <w:trHeight w:val="3465"/>
        </w:trPr>
        <w:tc>
          <w:tcPr>
            <w:tcW w:w="3220" w:type="dxa"/>
            <w:gridSpan w:val="3"/>
            <w:shd w:val="clear" w:color="auto" w:fill="auto"/>
            <w:hideMark/>
          </w:tcPr>
          <w:p w14:paraId="145BA267"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9018.14</w:t>
            </w:r>
          </w:p>
        </w:tc>
        <w:tc>
          <w:tcPr>
            <w:tcW w:w="6321" w:type="dxa"/>
            <w:shd w:val="clear" w:color="auto" w:fill="auto"/>
            <w:hideMark/>
          </w:tcPr>
          <w:p w14:paraId="1A7217F2"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9018.14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9018.14,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9018.14.</w:t>
            </w:r>
          </w:p>
        </w:tc>
      </w:tr>
      <w:tr w:rsidR="004340AB" w:rsidRPr="001E00BB" w14:paraId="74139CDC" w14:textId="77777777" w:rsidTr="009B63E0">
        <w:trPr>
          <w:trHeight w:val="3465"/>
        </w:trPr>
        <w:tc>
          <w:tcPr>
            <w:tcW w:w="3220" w:type="dxa"/>
            <w:gridSpan w:val="3"/>
            <w:shd w:val="clear" w:color="auto" w:fill="auto"/>
            <w:hideMark/>
          </w:tcPr>
          <w:p w14:paraId="6A2F8034"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9018.19</w:t>
            </w:r>
          </w:p>
        </w:tc>
        <w:tc>
          <w:tcPr>
            <w:tcW w:w="6321" w:type="dxa"/>
            <w:shd w:val="clear" w:color="auto" w:fill="auto"/>
            <w:hideMark/>
          </w:tcPr>
          <w:p w14:paraId="3B562D46"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9018.19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9018.19,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9018.19.</w:t>
            </w:r>
          </w:p>
        </w:tc>
      </w:tr>
      <w:tr w:rsidR="004340AB" w:rsidRPr="001E00BB" w14:paraId="2AF2504E" w14:textId="77777777" w:rsidTr="009B63E0">
        <w:trPr>
          <w:trHeight w:val="3465"/>
        </w:trPr>
        <w:tc>
          <w:tcPr>
            <w:tcW w:w="3220" w:type="dxa"/>
            <w:gridSpan w:val="3"/>
            <w:shd w:val="clear" w:color="auto" w:fill="auto"/>
            <w:hideMark/>
          </w:tcPr>
          <w:p w14:paraId="2F759A3C"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9018.20</w:t>
            </w:r>
          </w:p>
        </w:tc>
        <w:tc>
          <w:tcPr>
            <w:tcW w:w="6321" w:type="dxa"/>
            <w:shd w:val="clear" w:color="auto" w:fill="auto"/>
            <w:hideMark/>
          </w:tcPr>
          <w:p w14:paraId="4DAAC271" w14:textId="77777777" w:rsidR="004340AB" w:rsidRPr="00203472" w:rsidRDefault="004340AB" w:rsidP="00AA616E">
            <w:pPr>
              <w:spacing w:after="0" w:line="240" w:lineRule="auto"/>
              <w:rPr>
                <w:rFonts w:ascii="Times New Roman" w:eastAsia="Times New Roman" w:hAnsi="Times New Roman" w:cs="Times New Roman"/>
                <w:color w:val="000000"/>
                <w:sz w:val="24"/>
                <w:szCs w:val="24"/>
                <w:lang w:eastAsia="en-GB"/>
              </w:rPr>
            </w:pPr>
            <w:r w:rsidRPr="00203472">
              <w:rPr>
                <w:rFonts w:ascii="Times New Roman" w:eastAsia="Times New Roman" w:hAnsi="Times New Roman" w:cs="Times New Roman"/>
                <w:color w:val="000000"/>
                <w:sz w:val="24"/>
                <w:szCs w:val="24"/>
                <w:lang w:eastAsia="en-GB"/>
              </w:rPr>
              <w:t>A change to a good of subheading 9018.20 from any other subheading; or</w:t>
            </w:r>
            <w:r w:rsidRPr="00203472">
              <w:rPr>
                <w:rFonts w:ascii="Times New Roman" w:eastAsia="Times New Roman" w:hAnsi="Times New Roman" w:cs="Times New Roman"/>
                <w:color w:val="000000"/>
                <w:sz w:val="24"/>
                <w:szCs w:val="24"/>
                <w:lang w:eastAsia="en-GB"/>
              </w:rPr>
              <w:br/>
            </w:r>
            <w:r w:rsidRPr="00203472">
              <w:rPr>
                <w:rFonts w:ascii="Times New Roman" w:eastAsia="Times New Roman" w:hAnsi="Times New Roman" w:cs="Times New Roman"/>
                <w:color w:val="000000"/>
                <w:sz w:val="24"/>
                <w:szCs w:val="24"/>
                <w:lang w:eastAsia="en-GB"/>
              </w:rPr>
              <w:br/>
              <w:t>No change in tariff classification required for a good of subheading 9018.20, provided there is a regional value content of not less than:</w:t>
            </w:r>
            <w:r w:rsidRPr="00203472">
              <w:rPr>
                <w:rFonts w:ascii="Times New Roman" w:eastAsia="Times New Roman" w:hAnsi="Times New Roman" w:cs="Times New Roman"/>
                <w:color w:val="000000"/>
                <w:sz w:val="24"/>
                <w:szCs w:val="24"/>
                <w:lang w:eastAsia="en-GB"/>
              </w:rPr>
              <w:br/>
              <w:t xml:space="preserve">     (a) 30 per cent under the build-up method; or</w:t>
            </w:r>
            <w:r w:rsidRPr="00203472">
              <w:rPr>
                <w:rFonts w:ascii="Times New Roman" w:eastAsia="Times New Roman" w:hAnsi="Times New Roman" w:cs="Times New Roman"/>
                <w:color w:val="000000"/>
                <w:sz w:val="24"/>
                <w:szCs w:val="24"/>
                <w:lang w:eastAsia="en-GB"/>
              </w:rPr>
              <w:br/>
              <w:t xml:space="preserve">     (b) 40 per cent under the build-down method; or</w:t>
            </w:r>
            <w:r w:rsidRPr="00203472">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9018.20.</w:t>
            </w:r>
          </w:p>
        </w:tc>
      </w:tr>
      <w:tr w:rsidR="004340AB" w:rsidRPr="001E00BB" w14:paraId="1172BE5A" w14:textId="77777777" w:rsidTr="009B63E0">
        <w:trPr>
          <w:trHeight w:val="2520"/>
        </w:trPr>
        <w:tc>
          <w:tcPr>
            <w:tcW w:w="3220" w:type="dxa"/>
            <w:gridSpan w:val="3"/>
            <w:shd w:val="clear" w:color="auto" w:fill="auto"/>
            <w:hideMark/>
          </w:tcPr>
          <w:p w14:paraId="2CFF7F5A"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9018.31 - 9018.39</w:t>
            </w:r>
          </w:p>
        </w:tc>
        <w:tc>
          <w:tcPr>
            <w:tcW w:w="6321" w:type="dxa"/>
            <w:shd w:val="clear" w:color="auto" w:fill="auto"/>
            <w:hideMark/>
          </w:tcPr>
          <w:p w14:paraId="60C57051"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A change to a good of subheading 9018.31 through 9018.39 from any other subheading; or</w:t>
            </w:r>
            <w:r w:rsidRPr="009346FF">
              <w:rPr>
                <w:rFonts w:ascii="Times New Roman" w:eastAsia="Times New Roman" w:hAnsi="Times New Roman" w:cs="Times New Roman"/>
                <w:color w:val="000000"/>
                <w:sz w:val="24"/>
                <w:szCs w:val="24"/>
                <w:lang w:eastAsia="en-GB"/>
              </w:rPr>
              <w:br/>
            </w:r>
            <w:r w:rsidRPr="009346FF">
              <w:rPr>
                <w:rFonts w:ascii="Times New Roman" w:eastAsia="Times New Roman" w:hAnsi="Times New Roman" w:cs="Times New Roman"/>
                <w:color w:val="000000"/>
                <w:sz w:val="24"/>
                <w:szCs w:val="24"/>
                <w:lang w:eastAsia="en-GB"/>
              </w:rPr>
              <w:br/>
              <w:t>No change in tariff classification required for a good of subheading 9018.31 through 9018.39, provided there is a regional value content of not less than:</w:t>
            </w:r>
            <w:r w:rsidRPr="009346FF">
              <w:rPr>
                <w:rFonts w:ascii="Times New Roman" w:eastAsia="Times New Roman" w:hAnsi="Times New Roman" w:cs="Times New Roman"/>
                <w:color w:val="000000"/>
                <w:sz w:val="24"/>
                <w:szCs w:val="24"/>
                <w:lang w:eastAsia="en-GB"/>
              </w:rPr>
              <w:br/>
              <w:t xml:space="preserve">     (a) 30 per cent under the build-up method; or</w:t>
            </w:r>
            <w:r w:rsidRPr="009346FF">
              <w:rPr>
                <w:rFonts w:ascii="Times New Roman" w:eastAsia="Times New Roman" w:hAnsi="Times New Roman" w:cs="Times New Roman"/>
                <w:color w:val="000000"/>
                <w:sz w:val="24"/>
                <w:szCs w:val="24"/>
                <w:lang w:eastAsia="en-GB"/>
              </w:rPr>
              <w:br/>
              <w:t xml:space="preserve">     (b) 40 per cent under the build-down method.</w:t>
            </w:r>
          </w:p>
        </w:tc>
      </w:tr>
      <w:tr w:rsidR="004340AB" w:rsidRPr="001E00BB" w14:paraId="33CB2C3C" w14:textId="77777777" w:rsidTr="009B63E0">
        <w:trPr>
          <w:trHeight w:val="3465"/>
        </w:trPr>
        <w:tc>
          <w:tcPr>
            <w:tcW w:w="3220" w:type="dxa"/>
            <w:gridSpan w:val="3"/>
            <w:shd w:val="clear" w:color="auto" w:fill="auto"/>
            <w:hideMark/>
          </w:tcPr>
          <w:p w14:paraId="79FD3DE3"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9018.41</w:t>
            </w:r>
          </w:p>
        </w:tc>
        <w:tc>
          <w:tcPr>
            <w:tcW w:w="6321" w:type="dxa"/>
            <w:shd w:val="clear" w:color="auto" w:fill="auto"/>
            <w:hideMark/>
          </w:tcPr>
          <w:p w14:paraId="033C1A57"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A change to a good of subheading 9018.41 from any other subheading; or</w:t>
            </w:r>
            <w:r w:rsidRPr="009346FF">
              <w:rPr>
                <w:rFonts w:ascii="Times New Roman" w:eastAsia="Times New Roman" w:hAnsi="Times New Roman" w:cs="Times New Roman"/>
                <w:color w:val="000000"/>
                <w:sz w:val="24"/>
                <w:szCs w:val="24"/>
                <w:lang w:eastAsia="en-GB"/>
              </w:rPr>
              <w:br/>
            </w:r>
            <w:r w:rsidRPr="009346FF">
              <w:rPr>
                <w:rFonts w:ascii="Times New Roman" w:eastAsia="Times New Roman" w:hAnsi="Times New Roman" w:cs="Times New Roman"/>
                <w:color w:val="000000"/>
                <w:sz w:val="24"/>
                <w:szCs w:val="24"/>
                <w:lang w:eastAsia="en-GB"/>
              </w:rPr>
              <w:br/>
              <w:t>No change in tariff classification required for a good of subheading 9018.41, provided there is a regional value content of not less than:</w:t>
            </w:r>
            <w:r w:rsidRPr="009346FF">
              <w:rPr>
                <w:rFonts w:ascii="Times New Roman" w:eastAsia="Times New Roman" w:hAnsi="Times New Roman" w:cs="Times New Roman"/>
                <w:color w:val="000000"/>
                <w:sz w:val="24"/>
                <w:szCs w:val="24"/>
                <w:lang w:eastAsia="en-GB"/>
              </w:rPr>
              <w:br/>
              <w:t xml:space="preserve">     (a) 30 per cent under the build-up method; or</w:t>
            </w:r>
            <w:r w:rsidRPr="009346FF">
              <w:rPr>
                <w:rFonts w:ascii="Times New Roman" w:eastAsia="Times New Roman" w:hAnsi="Times New Roman" w:cs="Times New Roman"/>
                <w:color w:val="000000"/>
                <w:sz w:val="24"/>
                <w:szCs w:val="24"/>
                <w:lang w:eastAsia="en-GB"/>
              </w:rPr>
              <w:br/>
              <w:t xml:space="preserve">     (b) 40 per cent under the build-down method; or</w:t>
            </w:r>
            <w:r w:rsidRPr="009346F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9018.41.</w:t>
            </w:r>
          </w:p>
        </w:tc>
      </w:tr>
      <w:tr w:rsidR="004340AB" w:rsidRPr="001E00BB" w14:paraId="665B1F9A" w14:textId="77777777" w:rsidTr="009B63E0">
        <w:trPr>
          <w:trHeight w:val="3465"/>
        </w:trPr>
        <w:tc>
          <w:tcPr>
            <w:tcW w:w="3220" w:type="dxa"/>
            <w:gridSpan w:val="3"/>
            <w:shd w:val="clear" w:color="auto" w:fill="auto"/>
            <w:hideMark/>
          </w:tcPr>
          <w:p w14:paraId="146CCF38"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9018.49</w:t>
            </w:r>
          </w:p>
        </w:tc>
        <w:tc>
          <w:tcPr>
            <w:tcW w:w="6321" w:type="dxa"/>
            <w:shd w:val="clear" w:color="auto" w:fill="auto"/>
            <w:hideMark/>
          </w:tcPr>
          <w:p w14:paraId="2D566485"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A change to a good of subheading 9018.49 from any other subheading; or</w:t>
            </w:r>
            <w:r w:rsidRPr="009346FF">
              <w:rPr>
                <w:rFonts w:ascii="Times New Roman" w:eastAsia="Times New Roman" w:hAnsi="Times New Roman" w:cs="Times New Roman"/>
                <w:color w:val="000000"/>
                <w:sz w:val="24"/>
                <w:szCs w:val="24"/>
                <w:lang w:eastAsia="en-GB"/>
              </w:rPr>
              <w:br/>
            </w:r>
            <w:r w:rsidRPr="009346FF">
              <w:rPr>
                <w:rFonts w:ascii="Times New Roman" w:eastAsia="Times New Roman" w:hAnsi="Times New Roman" w:cs="Times New Roman"/>
                <w:color w:val="000000"/>
                <w:sz w:val="24"/>
                <w:szCs w:val="24"/>
                <w:lang w:eastAsia="en-GB"/>
              </w:rPr>
              <w:br/>
              <w:t>No change in tariff classification required for a good of subheading 9018.49, provided there is a regional value content of not less than:</w:t>
            </w:r>
            <w:r w:rsidRPr="009346FF">
              <w:rPr>
                <w:rFonts w:ascii="Times New Roman" w:eastAsia="Times New Roman" w:hAnsi="Times New Roman" w:cs="Times New Roman"/>
                <w:color w:val="000000"/>
                <w:sz w:val="24"/>
                <w:szCs w:val="24"/>
                <w:lang w:eastAsia="en-GB"/>
              </w:rPr>
              <w:br/>
              <w:t xml:space="preserve">     (a) 30 per cent under the build-up method; or</w:t>
            </w:r>
            <w:r w:rsidRPr="009346FF">
              <w:rPr>
                <w:rFonts w:ascii="Times New Roman" w:eastAsia="Times New Roman" w:hAnsi="Times New Roman" w:cs="Times New Roman"/>
                <w:color w:val="000000"/>
                <w:sz w:val="24"/>
                <w:szCs w:val="24"/>
                <w:lang w:eastAsia="en-GB"/>
              </w:rPr>
              <w:br/>
              <w:t xml:space="preserve">     (b) 40 per cent under the build-down method; or</w:t>
            </w:r>
            <w:r w:rsidRPr="009346F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9018.49.</w:t>
            </w:r>
          </w:p>
        </w:tc>
      </w:tr>
      <w:tr w:rsidR="004340AB" w:rsidRPr="001E00BB" w14:paraId="30A271B6" w14:textId="77777777" w:rsidTr="009B63E0">
        <w:trPr>
          <w:trHeight w:val="3465"/>
        </w:trPr>
        <w:tc>
          <w:tcPr>
            <w:tcW w:w="3220" w:type="dxa"/>
            <w:gridSpan w:val="3"/>
            <w:shd w:val="clear" w:color="auto" w:fill="auto"/>
            <w:hideMark/>
          </w:tcPr>
          <w:p w14:paraId="50D83641"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9018.50</w:t>
            </w:r>
          </w:p>
        </w:tc>
        <w:tc>
          <w:tcPr>
            <w:tcW w:w="6321" w:type="dxa"/>
            <w:shd w:val="clear" w:color="auto" w:fill="auto"/>
            <w:hideMark/>
          </w:tcPr>
          <w:p w14:paraId="11A63741"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A change to a good of subheading 9018.50 from any other subheading; or</w:t>
            </w:r>
            <w:r w:rsidRPr="009346FF">
              <w:rPr>
                <w:rFonts w:ascii="Times New Roman" w:eastAsia="Times New Roman" w:hAnsi="Times New Roman" w:cs="Times New Roman"/>
                <w:color w:val="000000"/>
                <w:sz w:val="24"/>
                <w:szCs w:val="24"/>
                <w:lang w:eastAsia="en-GB"/>
              </w:rPr>
              <w:br/>
            </w:r>
            <w:r w:rsidRPr="009346FF">
              <w:rPr>
                <w:rFonts w:ascii="Times New Roman" w:eastAsia="Times New Roman" w:hAnsi="Times New Roman" w:cs="Times New Roman"/>
                <w:color w:val="000000"/>
                <w:sz w:val="24"/>
                <w:szCs w:val="24"/>
                <w:lang w:eastAsia="en-GB"/>
              </w:rPr>
              <w:br/>
              <w:t>No change in tariff classification required for a good of subheading 9018.50, provided there is a regional value content of not less than:</w:t>
            </w:r>
            <w:r w:rsidRPr="009346FF">
              <w:rPr>
                <w:rFonts w:ascii="Times New Roman" w:eastAsia="Times New Roman" w:hAnsi="Times New Roman" w:cs="Times New Roman"/>
                <w:color w:val="000000"/>
                <w:sz w:val="24"/>
                <w:szCs w:val="24"/>
                <w:lang w:eastAsia="en-GB"/>
              </w:rPr>
              <w:br/>
              <w:t xml:space="preserve">     (a) 30 per cent under the build-up method; or</w:t>
            </w:r>
            <w:r w:rsidRPr="009346FF">
              <w:rPr>
                <w:rFonts w:ascii="Times New Roman" w:eastAsia="Times New Roman" w:hAnsi="Times New Roman" w:cs="Times New Roman"/>
                <w:color w:val="000000"/>
                <w:sz w:val="24"/>
                <w:szCs w:val="24"/>
                <w:lang w:eastAsia="en-GB"/>
              </w:rPr>
              <w:br/>
              <w:t xml:space="preserve">     (b) 40 per cent under the build-down method; or</w:t>
            </w:r>
            <w:r w:rsidRPr="009346F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9018.50.</w:t>
            </w:r>
          </w:p>
        </w:tc>
      </w:tr>
      <w:tr w:rsidR="004340AB" w:rsidRPr="001E00BB" w14:paraId="501BCF42" w14:textId="77777777" w:rsidTr="009B63E0">
        <w:trPr>
          <w:trHeight w:val="3465"/>
        </w:trPr>
        <w:tc>
          <w:tcPr>
            <w:tcW w:w="3220" w:type="dxa"/>
            <w:gridSpan w:val="3"/>
            <w:shd w:val="clear" w:color="auto" w:fill="auto"/>
            <w:hideMark/>
          </w:tcPr>
          <w:p w14:paraId="62F11653"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9018.90</w:t>
            </w:r>
          </w:p>
        </w:tc>
        <w:tc>
          <w:tcPr>
            <w:tcW w:w="6321" w:type="dxa"/>
            <w:shd w:val="clear" w:color="auto" w:fill="auto"/>
            <w:hideMark/>
          </w:tcPr>
          <w:p w14:paraId="55F26BBB" w14:textId="77777777" w:rsidR="004340AB" w:rsidRPr="009346FF" w:rsidRDefault="004340AB" w:rsidP="00AA616E">
            <w:pPr>
              <w:spacing w:after="0" w:line="240" w:lineRule="auto"/>
              <w:rPr>
                <w:rFonts w:ascii="Times New Roman" w:eastAsia="Times New Roman" w:hAnsi="Times New Roman" w:cs="Times New Roman"/>
                <w:color w:val="000000"/>
                <w:sz w:val="24"/>
                <w:szCs w:val="24"/>
                <w:lang w:eastAsia="en-GB"/>
              </w:rPr>
            </w:pPr>
            <w:r w:rsidRPr="009346FF">
              <w:rPr>
                <w:rFonts w:ascii="Times New Roman" w:eastAsia="Times New Roman" w:hAnsi="Times New Roman" w:cs="Times New Roman"/>
                <w:color w:val="000000"/>
                <w:sz w:val="24"/>
                <w:szCs w:val="24"/>
                <w:lang w:eastAsia="en-GB"/>
              </w:rPr>
              <w:t>A change to a good of subheading 9018.90 from any other subheading; or</w:t>
            </w:r>
            <w:r w:rsidRPr="009346FF">
              <w:rPr>
                <w:rFonts w:ascii="Times New Roman" w:eastAsia="Times New Roman" w:hAnsi="Times New Roman" w:cs="Times New Roman"/>
                <w:color w:val="000000"/>
                <w:sz w:val="24"/>
                <w:szCs w:val="24"/>
                <w:lang w:eastAsia="en-GB"/>
              </w:rPr>
              <w:br/>
            </w:r>
            <w:r w:rsidRPr="009346FF">
              <w:rPr>
                <w:rFonts w:ascii="Times New Roman" w:eastAsia="Times New Roman" w:hAnsi="Times New Roman" w:cs="Times New Roman"/>
                <w:color w:val="000000"/>
                <w:sz w:val="24"/>
                <w:szCs w:val="24"/>
                <w:lang w:eastAsia="en-GB"/>
              </w:rPr>
              <w:br/>
              <w:t>No change in tariff classification required for a good of subheading 9018.90, provided there is a regional value content of not less than:</w:t>
            </w:r>
            <w:r w:rsidRPr="009346FF">
              <w:rPr>
                <w:rFonts w:ascii="Times New Roman" w:eastAsia="Times New Roman" w:hAnsi="Times New Roman" w:cs="Times New Roman"/>
                <w:color w:val="000000"/>
                <w:sz w:val="24"/>
                <w:szCs w:val="24"/>
                <w:lang w:eastAsia="en-GB"/>
              </w:rPr>
              <w:br/>
              <w:t xml:space="preserve">     (a) 30 per cent under the build-up method; or</w:t>
            </w:r>
            <w:r w:rsidRPr="009346FF">
              <w:rPr>
                <w:rFonts w:ascii="Times New Roman" w:eastAsia="Times New Roman" w:hAnsi="Times New Roman" w:cs="Times New Roman"/>
                <w:color w:val="000000"/>
                <w:sz w:val="24"/>
                <w:szCs w:val="24"/>
                <w:lang w:eastAsia="en-GB"/>
              </w:rPr>
              <w:br/>
              <w:t xml:space="preserve">     (b) 40 per cent under the build-down method; or</w:t>
            </w:r>
            <w:r w:rsidRPr="009346FF">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9018.90.</w:t>
            </w:r>
          </w:p>
        </w:tc>
      </w:tr>
      <w:tr w:rsidR="004340AB" w:rsidRPr="001E00BB" w14:paraId="6E899213" w14:textId="77777777" w:rsidTr="009B63E0">
        <w:trPr>
          <w:trHeight w:val="3465"/>
        </w:trPr>
        <w:tc>
          <w:tcPr>
            <w:tcW w:w="3220" w:type="dxa"/>
            <w:gridSpan w:val="3"/>
            <w:shd w:val="clear" w:color="auto" w:fill="auto"/>
            <w:hideMark/>
          </w:tcPr>
          <w:p w14:paraId="55EAE726"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90.19</w:t>
            </w:r>
          </w:p>
        </w:tc>
        <w:tc>
          <w:tcPr>
            <w:tcW w:w="6321" w:type="dxa"/>
            <w:shd w:val="clear" w:color="auto" w:fill="auto"/>
            <w:hideMark/>
          </w:tcPr>
          <w:p w14:paraId="2FB28448"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A change to a good of heading 90.19 from any other heading; or</w:t>
            </w:r>
            <w:r w:rsidRPr="00C42C10">
              <w:rPr>
                <w:rFonts w:ascii="Times New Roman" w:eastAsia="Times New Roman" w:hAnsi="Times New Roman" w:cs="Times New Roman"/>
                <w:color w:val="000000"/>
                <w:sz w:val="24"/>
                <w:szCs w:val="24"/>
                <w:lang w:eastAsia="en-GB"/>
              </w:rPr>
              <w:br/>
            </w:r>
            <w:r w:rsidRPr="00C42C10">
              <w:rPr>
                <w:rFonts w:ascii="Times New Roman" w:eastAsia="Times New Roman" w:hAnsi="Times New Roman" w:cs="Times New Roman"/>
                <w:color w:val="000000"/>
                <w:sz w:val="24"/>
                <w:szCs w:val="24"/>
                <w:lang w:eastAsia="en-GB"/>
              </w:rPr>
              <w:br/>
              <w:t>No change in tariff classification required for a good of heading 90.19, provided there is a regional value content of not less than:</w:t>
            </w:r>
            <w:r w:rsidRPr="00C42C10">
              <w:rPr>
                <w:rFonts w:ascii="Times New Roman" w:eastAsia="Times New Roman" w:hAnsi="Times New Roman" w:cs="Times New Roman"/>
                <w:color w:val="000000"/>
                <w:sz w:val="24"/>
                <w:szCs w:val="24"/>
                <w:lang w:eastAsia="en-GB"/>
              </w:rPr>
              <w:br/>
              <w:t xml:space="preserve">     (a) 30 per cent under the build-up method; or</w:t>
            </w:r>
            <w:r w:rsidRPr="00C42C10">
              <w:rPr>
                <w:rFonts w:ascii="Times New Roman" w:eastAsia="Times New Roman" w:hAnsi="Times New Roman" w:cs="Times New Roman"/>
                <w:color w:val="000000"/>
                <w:sz w:val="24"/>
                <w:szCs w:val="24"/>
                <w:lang w:eastAsia="en-GB"/>
              </w:rPr>
              <w:br/>
              <w:t xml:space="preserve">     (b) 40 per cent under the build-down method; or</w:t>
            </w:r>
            <w:r w:rsidRPr="00C42C1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90.19.</w:t>
            </w:r>
          </w:p>
        </w:tc>
      </w:tr>
      <w:tr w:rsidR="004340AB" w:rsidRPr="001E00BB" w14:paraId="343F8B6F" w14:textId="77777777" w:rsidTr="009B63E0">
        <w:trPr>
          <w:trHeight w:val="3465"/>
        </w:trPr>
        <w:tc>
          <w:tcPr>
            <w:tcW w:w="3220" w:type="dxa"/>
            <w:gridSpan w:val="3"/>
            <w:shd w:val="clear" w:color="auto" w:fill="auto"/>
            <w:hideMark/>
          </w:tcPr>
          <w:p w14:paraId="2EB5CD87"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90.20</w:t>
            </w:r>
          </w:p>
        </w:tc>
        <w:tc>
          <w:tcPr>
            <w:tcW w:w="6321" w:type="dxa"/>
            <w:shd w:val="clear" w:color="auto" w:fill="auto"/>
            <w:hideMark/>
          </w:tcPr>
          <w:p w14:paraId="0F9A79CE"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A change to a good of heading 90.20 from any other heading; or</w:t>
            </w:r>
            <w:r w:rsidRPr="00C42C10">
              <w:rPr>
                <w:rFonts w:ascii="Times New Roman" w:eastAsia="Times New Roman" w:hAnsi="Times New Roman" w:cs="Times New Roman"/>
                <w:color w:val="000000"/>
                <w:sz w:val="24"/>
                <w:szCs w:val="24"/>
                <w:lang w:eastAsia="en-GB"/>
              </w:rPr>
              <w:br/>
            </w:r>
            <w:r w:rsidRPr="00C42C10">
              <w:rPr>
                <w:rFonts w:ascii="Times New Roman" w:eastAsia="Times New Roman" w:hAnsi="Times New Roman" w:cs="Times New Roman"/>
                <w:color w:val="000000"/>
                <w:sz w:val="24"/>
                <w:szCs w:val="24"/>
                <w:lang w:eastAsia="en-GB"/>
              </w:rPr>
              <w:br/>
              <w:t>No change in tariff classification required for a good of heading 90.20, provided there is a regional value content of not less than:</w:t>
            </w:r>
            <w:r w:rsidRPr="00C42C10">
              <w:rPr>
                <w:rFonts w:ascii="Times New Roman" w:eastAsia="Times New Roman" w:hAnsi="Times New Roman" w:cs="Times New Roman"/>
                <w:color w:val="000000"/>
                <w:sz w:val="24"/>
                <w:szCs w:val="24"/>
                <w:lang w:eastAsia="en-GB"/>
              </w:rPr>
              <w:br/>
              <w:t xml:space="preserve">     (a) 30 per cent under the build-up method; or</w:t>
            </w:r>
            <w:r w:rsidRPr="00C42C10">
              <w:rPr>
                <w:rFonts w:ascii="Times New Roman" w:eastAsia="Times New Roman" w:hAnsi="Times New Roman" w:cs="Times New Roman"/>
                <w:color w:val="000000"/>
                <w:sz w:val="24"/>
                <w:szCs w:val="24"/>
                <w:lang w:eastAsia="en-GB"/>
              </w:rPr>
              <w:br/>
              <w:t xml:space="preserve">     (b) 40 per cent under the build-down method; or</w:t>
            </w:r>
            <w:r w:rsidRPr="00C42C1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90.20.</w:t>
            </w:r>
          </w:p>
        </w:tc>
      </w:tr>
      <w:tr w:rsidR="004340AB" w:rsidRPr="001E00BB" w14:paraId="79769B50" w14:textId="77777777" w:rsidTr="009B63E0">
        <w:trPr>
          <w:trHeight w:val="3465"/>
        </w:trPr>
        <w:tc>
          <w:tcPr>
            <w:tcW w:w="3220" w:type="dxa"/>
            <w:gridSpan w:val="3"/>
            <w:shd w:val="clear" w:color="auto" w:fill="auto"/>
            <w:hideMark/>
          </w:tcPr>
          <w:p w14:paraId="04D4F2A0"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9021.10</w:t>
            </w:r>
          </w:p>
        </w:tc>
        <w:tc>
          <w:tcPr>
            <w:tcW w:w="6321" w:type="dxa"/>
            <w:shd w:val="clear" w:color="auto" w:fill="auto"/>
            <w:hideMark/>
          </w:tcPr>
          <w:p w14:paraId="786C9AAB"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A change to a good of subheading 9021.10 from any other subheading; or</w:t>
            </w:r>
            <w:r w:rsidRPr="00C42C10">
              <w:rPr>
                <w:rFonts w:ascii="Times New Roman" w:eastAsia="Times New Roman" w:hAnsi="Times New Roman" w:cs="Times New Roman"/>
                <w:color w:val="000000"/>
                <w:sz w:val="24"/>
                <w:szCs w:val="24"/>
                <w:lang w:eastAsia="en-GB"/>
              </w:rPr>
              <w:br/>
            </w:r>
            <w:r w:rsidRPr="00C42C10">
              <w:rPr>
                <w:rFonts w:ascii="Times New Roman" w:eastAsia="Times New Roman" w:hAnsi="Times New Roman" w:cs="Times New Roman"/>
                <w:color w:val="000000"/>
                <w:sz w:val="24"/>
                <w:szCs w:val="24"/>
                <w:lang w:eastAsia="en-GB"/>
              </w:rPr>
              <w:br/>
              <w:t>No change in tariff classification required for a good of subheading 9021.10, provided there is a regional value content of not less than:</w:t>
            </w:r>
            <w:r w:rsidRPr="00C42C10">
              <w:rPr>
                <w:rFonts w:ascii="Times New Roman" w:eastAsia="Times New Roman" w:hAnsi="Times New Roman" w:cs="Times New Roman"/>
                <w:color w:val="000000"/>
                <w:sz w:val="24"/>
                <w:szCs w:val="24"/>
                <w:lang w:eastAsia="en-GB"/>
              </w:rPr>
              <w:br/>
              <w:t xml:space="preserve">     (a) 30 per cent under the build-up method; or</w:t>
            </w:r>
            <w:r w:rsidRPr="00C42C10">
              <w:rPr>
                <w:rFonts w:ascii="Times New Roman" w:eastAsia="Times New Roman" w:hAnsi="Times New Roman" w:cs="Times New Roman"/>
                <w:color w:val="000000"/>
                <w:sz w:val="24"/>
                <w:szCs w:val="24"/>
                <w:lang w:eastAsia="en-GB"/>
              </w:rPr>
              <w:br/>
              <w:t xml:space="preserve">     (b) 40 per cent under the build-down method; or</w:t>
            </w:r>
            <w:r w:rsidRPr="00C42C1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9021.10.</w:t>
            </w:r>
          </w:p>
        </w:tc>
      </w:tr>
      <w:tr w:rsidR="004340AB" w:rsidRPr="001E00BB" w14:paraId="5046D150" w14:textId="77777777" w:rsidTr="009B63E0">
        <w:trPr>
          <w:trHeight w:val="3465"/>
        </w:trPr>
        <w:tc>
          <w:tcPr>
            <w:tcW w:w="3220" w:type="dxa"/>
            <w:gridSpan w:val="3"/>
            <w:shd w:val="clear" w:color="auto" w:fill="auto"/>
            <w:hideMark/>
          </w:tcPr>
          <w:p w14:paraId="56313C61"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9021.21</w:t>
            </w:r>
          </w:p>
        </w:tc>
        <w:tc>
          <w:tcPr>
            <w:tcW w:w="6321" w:type="dxa"/>
            <w:shd w:val="clear" w:color="auto" w:fill="auto"/>
            <w:hideMark/>
          </w:tcPr>
          <w:p w14:paraId="39E639DE" w14:textId="77777777" w:rsidR="004340AB" w:rsidRPr="00C42C10" w:rsidRDefault="004340AB" w:rsidP="00AA616E">
            <w:pPr>
              <w:spacing w:after="0" w:line="240" w:lineRule="auto"/>
              <w:rPr>
                <w:rFonts w:ascii="Times New Roman" w:eastAsia="Times New Roman" w:hAnsi="Times New Roman" w:cs="Times New Roman"/>
                <w:color w:val="000000"/>
                <w:sz w:val="24"/>
                <w:szCs w:val="24"/>
                <w:lang w:eastAsia="en-GB"/>
              </w:rPr>
            </w:pPr>
            <w:r w:rsidRPr="00C42C10">
              <w:rPr>
                <w:rFonts w:ascii="Times New Roman" w:eastAsia="Times New Roman" w:hAnsi="Times New Roman" w:cs="Times New Roman"/>
                <w:color w:val="000000"/>
                <w:sz w:val="24"/>
                <w:szCs w:val="24"/>
                <w:lang w:eastAsia="en-GB"/>
              </w:rPr>
              <w:t>A change to a good of subheading 9021.21 from any other subheading; or</w:t>
            </w:r>
            <w:r w:rsidRPr="00C42C10">
              <w:rPr>
                <w:rFonts w:ascii="Times New Roman" w:eastAsia="Times New Roman" w:hAnsi="Times New Roman" w:cs="Times New Roman"/>
                <w:color w:val="000000"/>
                <w:sz w:val="24"/>
                <w:szCs w:val="24"/>
                <w:lang w:eastAsia="en-GB"/>
              </w:rPr>
              <w:br/>
            </w:r>
            <w:r w:rsidRPr="00C42C10">
              <w:rPr>
                <w:rFonts w:ascii="Times New Roman" w:eastAsia="Times New Roman" w:hAnsi="Times New Roman" w:cs="Times New Roman"/>
                <w:color w:val="000000"/>
                <w:sz w:val="24"/>
                <w:szCs w:val="24"/>
                <w:lang w:eastAsia="en-GB"/>
              </w:rPr>
              <w:br/>
              <w:t>No change in tariff classification required for a good of subheading 9021.21, provided there is a regional value content of not less than:</w:t>
            </w:r>
            <w:r w:rsidRPr="00C42C10">
              <w:rPr>
                <w:rFonts w:ascii="Times New Roman" w:eastAsia="Times New Roman" w:hAnsi="Times New Roman" w:cs="Times New Roman"/>
                <w:color w:val="000000"/>
                <w:sz w:val="24"/>
                <w:szCs w:val="24"/>
                <w:lang w:eastAsia="en-GB"/>
              </w:rPr>
              <w:br/>
              <w:t xml:space="preserve">     (a) 30 per cent under the build-up method; or</w:t>
            </w:r>
            <w:r w:rsidRPr="00C42C10">
              <w:rPr>
                <w:rFonts w:ascii="Times New Roman" w:eastAsia="Times New Roman" w:hAnsi="Times New Roman" w:cs="Times New Roman"/>
                <w:color w:val="000000"/>
                <w:sz w:val="24"/>
                <w:szCs w:val="24"/>
                <w:lang w:eastAsia="en-GB"/>
              </w:rPr>
              <w:br/>
              <w:t xml:space="preserve">     (b) 40 per cent under the build-down method; or</w:t>
            </w:r>
            <w:r w:rsidRPr="00C42C1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9021.21.</w:t>
            </w:r>
          </w:p>
        </w:tc>
      </w:tr>
      <w:tr w:rsidR="004340AB" w:rsidRPr="001E00BB" w14:paraId="092AEF2A" w14:textId="77777777" w:rsidTr="009B63E0">
        <w:trPr>
          <w:trHeight w:val="3465"/>
        </w:trPr>
        <w:tc>
          <w:tcPr>
            <w:tcW w:w="3220" w:type="dxa"/>
            <w:gridSpan w:val="3"/>
            <w:shd w:val="clear" w:color="auto" w:fill="auto"/>
            <w:hideMark/>
          </w:tcPr>
          <w:p w14:paraId="47D8D7D5"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9021.29</w:t>
            </w:r>
          </w:p>
        </w:tc>
        <w:tc>
          <w:tcPr>
            <w:tcW w:w="6321" w:type="dxa"/>
            <w:shd w:val="clear" w:color="auto" w:fill="auto"/>
            <w:hideMark/>
          </w:tcPr>
          <w:p w14:paraId="64DCE430"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A change to a good of subheading 9021.29 from any other subheading; or</w:t>
            </w:r>
            <w:r w:rsidRPr="008E7C3C">
              <w:rPr>
                <w:rFonts w:ascii="Times New Roman" w:eastAsia="Times New Roman" w:hAnsi="Times New Roman" w:cs="Times New Roman"/>
                <w:color w:val="000000"/>
                <w:sz w:val="24"/>
                <w:szCs w:val="24"/>
                <w:lang w:eastAsia="en-GB"/>
              </w:rPr>
              <w:br/>
            </w:r>
            <w:r w:rsidRPr="008E7C3C">
              <w:rPr>
                <w:rFonts w:ascii="Times New Roman" w:eastAsia="Times New Roman" w:hAnsi="Times New Roman" w:cs="Times New Roman"/>
                <w:color w:val="000000"/>
                <w:sz w:val="24"/>
                <w:szCs w:val="24"/>
                <w:lang w:eastAsia="en-GB"/>
              </w:rPr>
              <w:br/>
              <w:t>No change in tariff classification required for a good of subheading 9021.29, provided there is a regional value content of not less than:</w:t>
            </w:r>
            <w:r w:rsidRPr="008E7C3C">
              <w:rPr>
                <w:rFonts w:ascii="Times New Roman" w:eastAsia="Times New Roman" w:hAnsi="Times New Roman" w:cs="Times New Roman"/>
                <w:color w:val="000000"/>
                <w:sz w:val="24"/>
                <w:szCs w:val="24"/>
                <w:lang w:eastAsia="en-GB"/>
              </w:rPr>
              <w:br/>
              <w:t xml:space="preserve">     (a) 30 per cent under the build-up method; or</w:t>
            </w:r>
            <w:r w:rsidRPr="008E7C3C">
              <w:rPr>
                <w:rFonts w:ascii="Times New Roman" w:eastAsia="Times New Roman" w:hAnsi="Times New Roman" w:cs="Times New Roman"/>
                <w:color w:val="000000"/>
                <w:sz w:val="24"/>
                <w:szCs w:val="24"/>
                <w:lang w:eastAsia="en-GB"/>
              </w:rPr>
              <w:br/>
              <w:t xml:space="preserve">     (b) 40 per cent under the build-down method; or</w:t>
            </w:r>
            <w:r w:rsidRPr="008E7C3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9021.29.</w:t>
            </w:r>
          </w:p>
        </w:tc>
      </w:tr>
      <w:tr w:rsidR="004340AB" w:rsidRPr="001E00BB" w14:paraId="192A7AFA" w14:textId="77777777" w:rsidTr="009B63E0">
        <w:trPr>
          <w:trHeight w:val="3465"/>
        </w:trPr>
        <w:tc>
          <w:tcPr>
            <w:tcW w:w="3220" w:type="dxa"/>
            <w:gridSpan w:val="3"/>
            <w:shd w:val="clear" w:color="auto" w:fill="auto"/>
            <w:hideMark/>
          </w:tcPr>
          <w:p w14:paraId="4F25DD0C"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9021.31</w:t>
            </w:r>
          </w:p>
        </w:tc>
        <w:tc>
          <w:tcPr>
            <w:tcW w:w="6321" w:type="dxa"/>
            <w:shd w:val="clear" w:color="auto" w:fill="auto"/>
            <w:hideMark/>
          </w:tcPr>
          <w:p w14:paraId="7A9DF770"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A change to a good of subheading 9021.31 from any other subheading; or</w:t>
            </w:r>
            <w:r w:rsidRPr="008E7C3C">
              <w:rPr>
                <w:rFonts w:ascii="Times New Roman" w:eastAsia="Times New Roman" w:hAnsi="Times New Roman" w:cs="Times New Roman"/>
                <w:color w:val="000000"/>
                <w:sz w:val="24"/>
                <w:szCs w:val="24"/>
                <w:lang w:eastAsia="en-GB"/>
              </w:rPr>
              <w:br/>
            </w:r>
            <w:r w:rsidRPr="008E7C3C">
              <w:rPr>
                <w:rFonts w:ascii="Times New Roman" w:eastAsia="Times New Roman" w:hAnsi="Times New Roman" w:cs="Times New Roman"/>
                <w:color w:val="000000"/>
                <w:sz w:val="24"/>
                <w:szCs w:val="24"/>
                <w:lang w:eastAsia="en-GB"/>
              </w:rPr>
              <w:br/>
              <w:t>No change in tariff classification required for a good of subheading 9021.31, provided there is a regional value content of not less than:</w:t>
            </w:r>
            <w:r w:rsidRPr="008E7C3C">
              <w:rPr>
                <w:rFonts w:ascii="Times New Roman" w:eastAsia="Times New Roman" w:hAnsi="Times New Roman" w:cs="Times New Roman"/>
                <w:color w:val="000000"/>
                <w:sz w:val="24"/>
                <w:szCs w:val="24"/>
                <w:lang w:eastAsia="en-GB"/>
              </w:rPr>
              <w:br/>
              <w:t xml:space="preserve">     (a) 30 per cent under the build-up method; or</w:t>
            </w:r>
            <w:r w:rsidRPr="008E7C3C">
              <w:rPr>
                <w:rFonts w:ascii="Times New Roman" w:eastAsia="Times New Roman" w:hAnsi="Times New Roman" w:cs="Times New Roman"/>
                <w:color w:val="000000"/>
                <w:sz w:val="24"/>
                <w:szCs w:val="24"/>
                <w:lang w:eastAsia="en-GB"/>
              </w:rPr>
              <w:br/>
              <w:t xml:space="preserve">     (b) 40 per cent under the build-down method; or</w:t>
            </w:r>
            <w:r w:rsidRPr="008E7C3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9021.31.</w:t>
            </w:r>
          </w:p>
        </w:tc>
      </w:tr>
      <w:tr w:rsidR="004340AB" w:rsidRPr="001E00BB" w14:paraId="677EA6EC" w14:textId="77777777" w:rsidTr="009B63E0">
        <w:trPr>
          <w:trHeight w:val="3465"/>
        </w:trPr>
        <w:tc>
          <w:tcPr>
            <w:tcW w:w="3220" w:type="dxa"/>
            <w:gridSpan w:val="3"/>
            <w:shd w:val="clear" w:color="auto" w:fill="auto"/>
            <w:hideMark/>
          </w:tcPr>
          <w:p w14:paraId="0DBC82E5"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9021.39</w:t>
            </w:r>
          </w:p>
        </w:tc>
        <w:tc>
          <w:tcPr>
            <w:tcW w:w="6321" w:type="dxa"/>
            <w:shd w:val="clear" w:color="auto" w:fill="auto"/>
            <w:hideMark/>
          </w:tcPr>
          <w:p w14:paraId="13F635E7"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A change to a good of subheading 9021.39 from any other subheading; or</w:t>
            </w:r>
            <w:r w:rsidRPr="008E7C3C">
              <w:rPr>
                <w:rFonts w:ascii="Times New Roman" w:eastAsia="Times New Roman" w:hAnsi="Times New Roman" w:cs="Times New Roman"/>
                <w:color w:val="000000"/>
                <w:sz w:val="24"/>
                <w:szCs w:val="24"/>
                <w:lang w:eastAsia="en-GB"/>
              </w:rPr>
              <w:br/>
            </w:r>
            <w:r w:rsidRPr="008E7C3C">
              <w:rPr>
                <w:rFonts w:ascii="Times New Roman" w:eastAsia="Times New Roman" w:hAnsi="Times New Roman" w:cs="Times New Roman"/>
                <w:color w:val="000000"/>
                <w:sz w:val="24"/>
                <w:szCs w:val="24"/>
                <w:lang w:eastAsia="en-GB"/>
              </w:rPr>
              <w:br/>
              <w:t>No change in tariff classification required for a good of subheading 9021.39, provided there is a regional value content of not less than:</w:t>
            </w:r>
            <w:r w:rsidRPr="008E7C3C">
              <w:rPr>
                <w:rFonts w:ascii="Times New Roman" w:eastAsia="Times New Roman" w:hAnsi="Times New Roman" w:cs="Times New Roman"/>
                <w:color w:val="000000"/>
                <w:sz w:val="24"/>
                <w:szCs w:val="24"/>
                <w:lang w:eastAsia="en-GB"/>
              </w:rPr>
              <w:br/>
              <w:t xml:space="preserve">     (a) 30 per cent under the build-up method; or</w:t>
            </w:r>
            <w:r w:rsidRPr="008E7C3C">
              <w:rPr>
                <w:rFonts w:ascii="Times New Roman" w:eastAsia="Times New Roman" w:hAnsi="Times New Roman" w:cs="Times New Roman"/>
                <w:color w:val="000000"/>
                <w:sz w:val="24"/>
                <w:szCs w:val="24"/>
                <w:lang w:eastAsia="en-GB"/>
              </w:rPr>
              <w:br/>
              <w:t xml:space="preserve">     (b) 40 per cent under the build-down method; or</w:t>
            </w:r>
            <w:r w:rsidRPr="008E7C3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9021.39.</w:t>
            </w:r>
          </w:p>
        </w:tc>
      </w:tr>
      <w:tr w:rsidR="004340AB" w:rsidRPr="001E00BB" w14:paraId="2AF1D722" w14:textId="77777777" w:rsidTr="009B63E0">
        <w:trPr>
          <w:trHeight w:val="3465"/>
        </w:trPr>
        <w:tc>
          <w:tcPr>
            <w:tcW w:w="3220" w:type="dxa"/>
            <w:gridSpan w:val="3"/>
            <w:shd w:val="clear" w:color="auto" w:fill="auto"/>
            <w:hideMark/>
          </w:tcPr>
          <w:p w14:paraId="00D69AEF"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9021.40</w:t>
            </w:r>
          </w:p>
        </w:tc>
        <w:tc>
          <w:tcPr>
            <w:tcW w:w="6321" w:type="dxa"/>
            <w:shd w:val="clear" w:color="auto" w:fill="auto"/>
            <w:hideMark/>
          </w:tcPr>
          <w:p w14:paraId="44026537"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A change to a good of subheading 9021.40 from any other subheading; or</w:t>
            </w:r>
            <w:r w:rsidRPr="008E7C3C">
              <w:rPr>
                <w:rFonts w:ascii="Times New Roman" w:eastAsia="Times New Roman" w:hAnsi="Times New Roman" w:cs="Times New Roman"/>
                <w:color w:val="000000"/>
                <w:sz w:val="24"/>
                <w:szCs w:val="24"/>
                <w:lang w:eastAsia="en-GB"/>
              </w:rPr>
              <w:br/>
            </w:r>
            <w:r w:rsidRPr="008E7C3C">
              <w:rPr>
                <w:rFonts w:ascii="Times New Roman" w:eastAsia="Times New Roman" w:hAnsi="Times New Roman" w:cs="Times New Roman"/>
                <w:color w:val="000000"/>
                <w:sz w:val="24"/>
                <w:szCs w:val="24"/>
                <w:lang w:eastAsia="en-GB"/>
              </w:rPr>
              <w:br/>
              <w:t>No change in tariff classification required for a good of subheading 9021.40, provided there is a regional value content of not less than:</w:t>
            </w:r>
            <w:r w:rsidRPr="008E7C3C">
              <w:rPr>
                <w:rFonts w:ascii="Times New Roman" w:eastAsia="Times New Roman" w:hAnsi="Times New Roman" w:cs="Times New Roman"/>
                <w:color w:val="000000"/>
                <w:sz w:val="24"/>
                <w:szCs w:val="24"/>
                <w:lang w:eastAsia="en-GB"/>
              </w:rPr>
              <w:br/>
              <w:t xml:space="preserve">     (a) 30 per cent under the build-up method; or</w:t>
            </w:r>
            <w:r w:rsidRPr="008E7C3C">
              <w:rPr>
                <w:rFonts w:ascii="Times New Roman" w:eastAsia="Times New Roman" w:hAnsi="Times New Roman" w:cs="Times New Roman"/>
                <w:color w:val="000000"/>
                <w:sz w:val="24"/>
                <w:szCs w:val="24"/>
                <w:lang w:eastAsia="en-GB"/>
              </w:rPr>
              <w:br/>
              <w:t xml:space="preserve">     (b) 40 per cent under the build-down method; or</w:t>
            </w:r>
            <w:r w:rsidRPr="008E7C3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9021.40.</w:t>
            </w:r>
          </w:p>
        </w:tc>
      </w:tr>
      <w:tr w:rsidR="004340AB" w:rsidRPr="001E00BB" w14:paraId="4CE557B3" w14:textId="77777777" w:rsidTr="009B63E0">
        <w:trPr>
          <w:trHeight w:val="3465"/>
        </w:trPr>
        <w:tc>
          <w:tcPr>
            <w:tcW w:w="3220" w:type="dxa"/>
            <w:gridSpan w:val="3"/>
            <w:shd w:val="clear" w:color="auto" w:fill="auto"/>
            <w:hideMark/>
          </w:tcPr>
          <w:p w14:paraId="1AD704BA"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9021.50</w:t>
            </w:r>
          </w:p>
        </w:tc>
        <w:tc>
          <w:tcPr>
            <w:tcW w:w="6321" w:type="dxa"/>
            <w:shd w:val="clear" w:color="auto" w:fill="auto"/>
            <w:hideMark/>
          </w:tcPr>
          <w:p w14:paraId="45DD1116" w14:textId="77777777" w:rsidR="004340AB" w:rsidRPr="008E7C3C" w:rsidRDefault="004340AB" w:rsidP="00AA616E">
            <w:pPr>
              <w:spacing w:after="0" w:line="240" w:lineRule="auto"/>
              <w:rPr>
                <w:rFonts w:ascii="Times New Roman" w:eastAsia="Times New Roman" w:hAnsi="Times New Roman" w:cs="Times New Roman"/>
                <w:color w:val="000000"/>
                <w:sz w:val="24"/>
                <w:szCs w:val="24"/>
                <w:lang w:eastAsia="en-GB"/>
              </w:rPr>
            </w:pPr>
            <w:r w:rsidRPr="008E7C3C">
              <w:rPr>
                <w:rFonts w:ascii="Times New Roman" w:eastAsia="Times New Roman" w:hAnsi="Times New Roman" w:cs="Times New Roman"/>
                <w:color w:val="000000"/>
                <w:sz w:val="24"/>
                <w:szCs w:val="24"/>
                <w:lang w:eastAsia="en-GB"/>
              </w:rPr>
              <w:t>A change to a good of subheading 9021.50 from any other subheading; or</w:t>
            </w:r>
            <w:r w:rsidRPr="008E7C3C">
              <w:rPr>
                <w:rFonts w:ascii="Times New Roman" w:eastAsia="Times New Roman" w:hAnsi="Times New Roman" w:cs="Times New Roman"/>
                <w:color w:val="000000"/>
                <w:sz w:val="24"/>
                <w:szCs w:val="24"/>
                <w:lang w:eastAsia="en-GB"/>
              </w:rPr>
              <w:br/>
            </w:r>
            <w:r w:rsidRPr="008E7C3C">
              <w:rPr>
                <w:rFonts w:ascii="Times New Roman" w:eastAsia="Times New Roman" w:hAnsi="Times New Roman" w:cs="Times New Roman"/>
                <w:color w:val="000000"/>
                <w:sz w:val="24"/>
                <w:szCs w:val="24"/>
                <w:lang w:eastAsia="en-GB"/>
              </w:rPr>
              <w:br/>
              <w:t>No change in tariff classification required for a good of subheading 9021.50, provided there is a regional value content of not less than:</w:t>
            </w:r>
            <w:r w:rsidRPr="008E7C3C">
              <w:rPr>
                <w:rFonts w:ascii="Times New Roman" w:eastAsia="Times New Roman" w:hAnsi="Times New Roman" w:cs="Times New Roman"/>
                <w:color w:val="000000"/>
                <w:sz w:val="24"/>
                <w:szCs w:val="24"/>
                <w:lang w:eastAsia="en-GB"/>
              </w:rPr>
              <w:br/>
              <w:t xml:space="preserve">     (a) 30 per cent under the build-up method; or</w:t>
            </w:r>
            <w:r w:rsidRPr="008E7C3C">
              <w:rPr>
                <w:rFonts w:ascii="Times New Roman" w:eastAsia="Times New Roman" w:hAnsi="Times New Roman" w:cs="Times New Roman"/>
                <w:color w:val="000000"/>
                <w:sz w:val="24"/>
                <w:szCs w:val="24"/>
                <w:lang w:eastAsia="en-GB"/>
              </w:rPr>
              <w:br/>
              <w:t xml:space="preserve">     (b) 40 per cent under the build-down method; or</w:t>
            </w:r>
            <w:r w:rsidRPr="008E7C3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9021.50.</w:t>
            </w:r>
          </w:p>
        </w:tc>
      </w:tr>
      <w:tr w:rsidR="004340AB" w:rsidRPr="001E00BB" w14:paraId="174D9EF1" w14:textId="77777777" w:rsidTr="009B63E0">
        <w:trPr>
          <w:trHeight w:val="3465"/>
        </w:trPr>
        <w:tc>
          <w:tcPr>
            <w:tcW w:w="3220" w:type="dxa"/>
            <w:gridSpan w:val="3"/>
            <w:shd w:val="clear" w:color="auto" w:fill="auto"/>
            <w:hideMark/>
          </w:tcPr>
          <w:p w14:paraId="15625EA6"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9021.90</w:t>
            </w:r>
          </w:p>
        </w:tc>
        <w:tc>
          <w:tcPr>
            <w:tcW w:w="6321" w:type="dxa"/>
            <w:shd w:val="clear" w:color="auto" w:fill="auto"/>
            <w:hideMark/>
          </w:tcPr>
          <w:p w14:paraId="79D5BA01"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9021.90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9021.90,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9021.90.</w:t>
            </w:r>
          </w:p>
        </w:tc>
      </w:tr>
      <w:tr w:rsidR="004340AB" w:rsidRPr="001E00BB" w14:paraId="74B962F9" w14:textId="77777777" w:rsidTr="009B63E0">
        <w:trPr>
          <w:trHeight w:val="3465"/>
        </w:trPr>
        <w:tc>
          <w:tcPr>
            <w:tcW w:w="3220" w:type="dxa"/>
            <w:gridSpan w:val="3"/>
            <w:shd w:val="clear" w:color="auto" w:fill="auto"/>
            <w:hideMark/>
          </w:tcPr>
          <w:p w14:paraId="17D750A8"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9022.12</w:t>
            </w:r>
          </w:p>
        </w:tc>
        <w:tc>
          <w:tcPr>
            <w:tcW w:w="6321" w:type="dxa"/>
            <w:shd w:val="clear" w:color="auto" w:fill="auto"/>
            <w:hideMark/>
          </w:tcPr>
          <w:p w14:paraId="3A3DECFC"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9022.12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9022.12,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9022.12.</w:t>
            </w:r>
          </w:p>
        </w:tc>
      </w:tr>
      <w:tr w:rsidR="004340AB" w:rsidRPr="001E00BB" w14:paraId="62682C3A" w14:textId="77777777" w:rsidTr="009B63E0">
        <w:trPr>
          <w:trHeight w:val="3465"/>
        </w:trPr>
        <w:tc>
          <w:tcPr>
            <w:tcW w:w="3220" w:type="dxa"/>
            <w:gridSpan w:val="3"/>
            <w:shd w:val="clear" w:color="auto" w:fill="auto"/>
            <w:hideMark/>
          </w:tcPr>
          <w:p w14:paraId="0716EC16"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9022.13</w:t>
            </w:r>
          </w:p>
        </w:tc>
        <w:tc>
          <w:tcPr>
            <w:tcW w:w="6321" w:type="dxa"/>
            <w:shd w:val="clear" w:color="auto" w:fill="auto"/>
            <w:hideMark/>
          </w:tcPr>
          <w:p w14:paraId="156BC4C3"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9022.13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9022.13,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9022.13.</w:t>
            </w:r>
          </w:p>
        </w:tc>
      </w:tr>
      <w:tr w:rsidR="004340AB" w:rsidRPr="001E00BB" w14:paraId="169DF56D" w14:textId="77777777" w:rsidTr="009B63E0">
        <w:trPr>
          <w:trHeight w:val="3465"/>
        </w:trPr>
        <w:tc>
          <w:tcPr>
            <w:tcW w:w="3220" w:type="dxa"/>
            <w:gridSpan w:val="3"/>
            <w:shd w:val="clear" w:color="auto" w:fill="auto"/>
            <w:hideMark/>
          </w:tcPr>
          <w:p w14:paraId="5175A089"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9022.14</w:t>
            </w:r>
          </w:p>
        </w:tc>
        <w:tc>
          <w:tcPr>
            <w:tcW w:w="6321" w:type="dxa"/>
            <w:shd w:val="clear" w:color="auto" w:fill="auto"/>
            <w:hideMark/>
          </w:tcPr>
          <w:p w14:paraId="289C7E17"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9022.14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9022.14,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9022.14.</w:t>
            </w:r>
          </w:p>
        </w:tc>
      </w:tr>
      <w:tr w:rsidR="004340AB" w:rsidRPr="001E00BB" w14:paraId="2A3858B7" w14:textId="77777777" w:rsidTr="009B63E0">
        <w:trPr>
          <w:trHeight w:val="3465"/>
        </w:trPr>
        <w:tc>
          <w:tcPr>
            <w:tcW w:w="3220" w:type="dxa"/>
            <w:gridSpan w:val="3"/>
            <w:shd w:val="clear" w:color="auto" w:fill="auto"/>
            <w:hideMark/>
          </w:tcPr>
          <w:p w14:paraId="44DD0B7F"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9022.19</w:t>
            </w:r>
          </w:p>
        </w:tc>
        <w:tc>
          <w:tcPr>
            <w:tcW w:w="6321" w:type="dxa"/>
            <w:shd w:val="clear" w:color="auto" w:fill="auto"/>
            <w:hideMark/>
          </w:tcPr>
          <w:p w14:paraId="6F0EEA1D"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9022.19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9022.19,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9022.19.</w:t>
            </w:r>
          </w:p>
        </w:tc>
      </w:tr>
      <w:tr w:rsidR="004340AB" w:rsidRPr="001E00BB" w14:paraId="7CE533D0" w14:textId="77777777" w:rsidTr="009B63E0">
        <w:trPr>
          <w:trHeight w:val="3465"/>
        </w:trPr>
        <w:tc>
          <w:tcPr>
            <w:tcW w:w="3220" w:type="dxa"/>
            <w:gridSpan w:val="3"/>
            <w:shd w:val="clear" w:color="auto" w:fill="auto"/>
            <w:hideMark/>
          </w:tcPr>
          <w:p w14:paraId="4EB039D3"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9022.21</w:t>
            </w:r>
          </w:p>
        </w:tc>
        <w:tc>
          <w:tcPr>
            <w:tcW w:w="6321" w:type="dxa"/>
            <w:shd w:val="clear" w:color="auto" w:fill="auto"/>
            <w:hideMark/>
          </w:tcPr>
          <w:p w14:paraId="59A72938"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9022.21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9022.21,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9022.21.</w:t>
            </w:r>
          </w:p>
        </w:tc>
      </w:tr>
      <w:tr w:rsidR="004340AB" w:rsidRPr="001E00BB" w14:paraId="5A0E3088" w14:textId="77777777" w:rsidTr="009B63E0">
        <w:trPr>
          <w:trHeight w:val="3465"/>
        </w:trPr>
        <w:tc>
          <w:tcPr>
            <w:tcW w:w="3220" w:type="dxa"/>
            <w:gridSpan w:val="3"/>
            <w:shd w:val="clear" w:color="auto" w:fill="auto"/>
            <w:hideMark/>
          </w:tcPr>
          <w:p w14:paraId="0001B70A"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9022.29</w:t>
            </w:r>
          </w:p>
        </w:tc>
        <w:tc>
          <w:tcPr>
            <w:tcW w:w="6321" w:type="dxa"/>
            <w:shd w:val="clear" w:color="auto" w:fill="auto"/>
            <w:hideMark/>
          </w:tcPr>
          <w:p w14:paraId="5CD7B381"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9022.29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9022.29,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9022.29.</w:t>
            </w:r>
          </w:p>
        </w:tc>
      </w:tr>
      <w:tr w:rsidR="004340AB" w:rsidRPr="001E00BB" w14:paraId="3315CFF9" w14:textId="77777777" w:rsidTr="009B63E0">
        <w:trPr>
          <w:trHeight w:val="3465"/>
        </w:trPr>
        <w:tc>
          <w:tcPr>
            <w:tcW w:w="3220" w:type="dxa"/>
            <w:gridSpan w:val="3"/>
            <w:shd w:val="clear" w:color="auto" w:fill="auto"/>
            <w:hideMark/>
          </w:tcPr>
          <w:p w14:paraId="6D68C2D8"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9022.30</w:t>
            </w:r>
          </w:p>
        </w:tc>
        <w:tc>
          <w:tcPr>
            <w:tcW w:w="6321" w:type="dxa"/>
            <w:shd w:val="clear" w:color="auto" w:fill="auto"/>
            <w:hideMark/>
          </w:tcPr>
          <w:p w14:paraId="6707D8D2" w14:textId="77777777" w:rsidR="004340AB" w:rsidRPr="00DC0F34" w:rsidRDefault="004340AB" w:rsidP="00AA616E">
            <w:pPr>
              <w:spacing w:after="0" w:line="240" w:lineRule="auto"/>
              <w:rPr>
                <w:rFonts w:ascii="Times New Roman" w:eastAsia="Times New Roman" w:hAnsi="Times New Roman" w:cs="Times New Roman"/>
                <w:color w:val="000000"/>
                <w:sz w:val="24"/>
                <w:szCs w:val="24"/>
                <w:lang w:eastAsia="en-GB"/>
              </w:rPr>
            </w:pPr>
            <w:r w:rsidRPr="00DC0F34">
              <w:rPr>
                <w:rFonts w:ascii="Times New Roman" w:eastAsia="Times New Roman" w:hAnsi="Times New Roman" w:cs="Times New Roman"/>
                <w:color w:val="000000"/>
                <w:sz w:val="24"/>
                <w:szCs w:val="24"/>
                <w:lang w:eastAsia="en-GB"/>
              </w:rPr>
              <w:t>A change to a good of subheading 9022.30 from any other subheading; or</w:t>
            </w:r>
            <w:r w:rsidRPr="00DC0F34">
              <w:rPr>
                <w:rFonts w:ascii="Times New Roman" w:eastAsia="Times New Roman" w:hAnsi="Times New Roman" w:cs="Times New Roman"/>
                <w:color w:val="000000"/>
                <w:sz w:val="24"/>
                <w:szCs w:val="24"/>
                <w:lang w:eastAsia="en-GB"/>
              </w:rPr>
              <w:br/>
            </w:r>
            <w:r w:rsidRPr="00DC0F34">
              <w:rPr>
                <w:rFonts w:ascii="Times New Roman" w:eastAsia="Times New Roman" w:hAnsi="Times New Roman" w:cs="Times New Roman"/>
                <w:color w:val="000000"/>
                <w:sz w:val="24"/>
                <w:szCs w:val="24"/>
                <w:lang w:eastAsia="en-GB"/>
              </w:rPr>
              <w:br/>
              <w:t>No change in tariff classification required for a good of subheading 9022.30, provided there is a regional value content of not less than:</w:t>
            </w:r>
            <w:r w:rsidRPr="00DC0F34">
              <w:rPr>
                <w:rFonts w:ascii="Times New Roman" w:eastAsia="Times New Roman" w:hAnsi="Times New Roman" w:cs="Times New Roman"/>
                <w:color w:val="000000"/>
                <w:sz w:val="24"/>
                <w:szCs w:val="24"/>
                <w:lang w:eastAsia="en-GB"/>
              </w:rPr>
              <w:br/>
              <w:t xml:space="preserve">     (a) 30 per cent under the build-up method; or</w:t>
            </w:r>
            <w:r w:rsidRPr="00DC0F34">
              <w:rPr>
                <w:rFonts w:ascii="Times New Roman" w:eastAsia="Times New Roman" w:hAnsi="Times New Roman" w:cs="Times New Roman"/>
                <w:color w:val="000000"/>
                <w:sz w:val="24"/>
                <w:szCs w:val="24"/>
                <w:lang w:eastAsia="en-GB"/>
              </w:rPr>
              <w:br/>
              <w:t xml:space="preserve">     (b) 40 per cent under the build-down method; or</w:t>
            </w:r>
            <w:r w:rsidRPr="00DC0F3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subheading 9022.30.</w:t>
            </w:r>
          </w:p>
        </w:tc>
      </w:tr>
      <w:tr w:rsidR="004340AB" w:rsidRPr="001E00BB" w14:paraId="01F76611" w14:textId="77777777" w:rsidTr="009B63E0">
        <w:trPr>
          <w:trHeight w:val="3465"/>
        </w:trPr>
        <w:tc>
          <w:tcPr>
            <w:tcW w:w="3220" w:type="dxa"/>
            <w:gridSpan w:val="3"/>
            <w:shd w:val="clear" w:color="auto" w:fill="auto"/>
            <w:hideMark/>
          </w:tcPr>
          <w:p w14:paraId="66D85B92" w14:textId="77777777" w:rsidR="004340AB" w:rsidRPr="00FE02E7" w:rsidRDefault="004340AB" w:rsidP="00AA616E">
            <w:pPr>
              <w:spacing w:after="0" w:line="240" w:lineRule="auto"/>
              <w:rPr>
                <w:rFonts w:ascii="Times New Roman" w:eastAsia="Times New Roman" w:hAnsi="Times New Roman" w:cs="Times New Roman"/>
                <w:color w:val="000000"/>
                <w:sz w:val="24"/>
                <w:szCs w:val="24"/>
                <w:lang w:eastAsia="en-GB"/>
              </w:rPr>
            </w:pPr>
            <w:r w:rsidRPr="00FE02E7">
              <w:rPr>
                <w:rFonts w:ascii="Times New Roman" w:eastAsia="Times New Roman" w:hAnsi="Times New Roman" w:cs="Times New Roman"/>
                <w:color w:val="000000"/>
                <w:sz w:val="24"/>
                <w:szCs w:val="24"/>
                <w:lang w:eastAsia="en-GB"/>
              </w:rPr>
              <w:t>9022.90</w:t>
            </w:r>
          </w:p>
        </w:tc>
        <w:tc>
          <w:tcPr>
            <w:tcW w:w="6321" w:type="dxa"/>
            <w:shd w:val="clear" w:color="auto" w:fill="auto"/>
            <w:hideMark/>
          </w:tcPr>
          <w:p w14:paraId="153DE142" w14:textId="77777777" w:rsidR="004340AB" w:rsidRPr="00FE02E7" w:rsidRDefault="004340AB" w:rsidP="00AA616E">
            <w:pPr>
              <w:spacing w:after="0" w:line="240" w:lineRule="auto"/>
              <w:rPr>
                <w:rFonts w:ascii="Times New Roman" w:eastAsia="Times New Roman" w:hAnsi="Times New Roman" w:cs="Times New Roman"/>
                <w:color w:val="000000"/>
                <w:sz w:val="24"/>
                <w:szCs w:val="24"/>
                <w:lang w:eastAsia="en-GB"/>
              </w:rPr>
            </w:pPr>
            <w:r w:rsidRPr="00FE02E7">
              <w:rPr>
                <w:rFonts w:ascii="Times New Roman" w:eastAsia="Times New Roman" w:hAnsi="Times New Roman" w:cs="Times New Roman"/>
                <w:color w:val="000000"/>
                <w:sz w:val="24"/>
                <w:szCs w:val="24"/>
                <w:lang w:eastAsia="en-GB"/>
              </w:rPr>
              <w:t>A change to a good of subheading 9022.90 from any other heading; or</w:t>
            </w:r>
            <w:r w:rsidRPr="00FE02E7">
              <w:rPr>
                <w:rFonts w:ascii="Times New Roman" w:eastAsia="Times New Roman" w:hAnsi="Times New Roman" w:cs="Times New Roman"/>
                <w:color w:val="000000"/>
                <w:sz w:val="24"/>
                <w:szCs w:val="24"/>
                <w:lang w:eastAsia="en-GB"/>
              </w:rPr>
              <w:br/>
            </w:r>
            <w:r w:rsidRPr="00FE02E7">
              <w:rPr>
                <w:rFonts w:ascii="Times New Roman" w:eastAsia="Times New Roman" w:hAnsi="Times New Roman" w:cs="Times New Roman"/>
                <w:color w:val="000000"/>
                <w:sz w:val="24"/>
                <w:szCs w:val="24"/>
                <w:lang w:eastAsia="en-GB"/>
              </w:rPr>
              <w:br/>
              <w:t>No change in tariff classification required for a good of subheading 9022.90, provided there is a regional value content of not less than:</w:t>
            </w:r>
            <w:r w:rsidRPr="00FE02E7">
              <w:rPr>
                <w:rFonts w:ascii="Times New Roman" w:eastAsia="Times New Roman" w:hAnsi="Times New Roman" w:cs="Times New Roman"/>
                <w:color w:val="000000"/>
                <w:sz w:val="24"/>
                <w:szCs w:val="24"/>
                <w:lang w:eastAsia="en-GB"/>
              </w:rPr>
              <w:br/>
              <w:t xml:space="preserve">     (a) 30 per cent under the build-up method; or</w:t>
            </w:r>
            <w:r w:rsidRPr="00FE02E7">
              <w:rPr>
                <w:rFonts w:ascii="Times New Roman" w:eastAsia="Times New Roman" w:hAnsi="Times New Roman" w:cs="Times New Roman"/>
                <w:color w:val="000000"/>
                <w:sz w:val="24"/>
                <w:szCs w:val="24"/>
                <w:lang w:eastAsia="en-GB"/>
              </w:rPr>
              <w:br/>
              <w:t xml:space="preserve">     (b) 40 per cent under the build-down method; or</w:t>
            </w:r>
            <w:r w:rsidRPr="00FE02E7">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90.22.</w:t>
            </w:r>
          </w:p>
        </w:tc>
      </w:tr>
      <w:tr w:rsidR="004340AB" w:rsidRPr="001E00BB" w14:paraId="2CA63883" w14:textId="77777777" w:rsidTr="009B63E0">
        <w:trPr>
          <w:trHeight w:val="3465"/>
        </w:trPr>
        <w:tc>
          <w:tcPr>
            <w:tcW w:w="3220" w:type="dxa"/>
            <w:gridSpan w:val="3"/>
            <w:shd w:val="clear" w:color="auto" w:fill="auto"/>
            <w:hideMark/>
          </w:tcPr>
          <w:p w14:paraId="0B13396D" w14:textId="77777777" w:rsidR="004340AB" w:rsidRPr="00FE02E7" w:rsidRDefault="004340AB" w:rsidP="00AA616E">
            <w:pPr>
              <w:spacing w:after="0" w:line="240" w:lineRule="auto"/>
              <w:rPr>
                <w:rFonts w:ascii="Times New Roman" w:eastAsia="Times New Roman" w:hAnsi="Times New Roman" w:cs="Times New Roman"/>
                <w:color w:val="000000"/>
                <w:sz w:val="24"/>
                <w:szCs w:val="24"/>
                <w:lang w:eastAsia="en-GB"/>
              </w:rPr>
            </w:pPr>
            <w:r w:rsidRPr="00FE02E7">
              <w:rPr>
                <w:rFonts w:ascii="Times New Roman" w:eastAsia="Times New Roman" w:hAnsi="Times New Roman" w:cs="Times New Roman"/>
                <w:color w:val="000000"/>
                <w:sz w:val="24"/>
                <w:szCs w:val="24"/>
                <w:lang w:eastAsia="en-GB"/>
              </w:rPr>
              <w:t>90.23</w:t>
            </w:r>
          </w:p>
        </w:tc>
        <w:tc>
          <w:tcPr>
            <w:tcW w:w="6321" w:type="dxa"/>
            <w:shd w:val="clear" w:color="auto" w:fill="auto"/>
            <w:hideMark/>
          </w:tcPr>
          <w:p w14:paraId="7B8EB442" w14:textId="77777777" w:rsidR="004340AB" w:rsidRPr="00FE02E7" w:rsidRDefault="004340AB" w:rsidP="00AA616E">
            <w:pPr>
              <w:spacing w:after="0" w:line="240" w:lineRule="auto"/>
              <w:rPr>
                <w:rFonts w:ascii="Times New Roman" w:eastAsia="Times New Roman" w:hAnsi="Times New Roman" w:cs="Times New Roman"/>
                <w:color w:val="000000"/>
                <w:sz w:val="24"/>
                <w:szCs w:val="24"/>
                <w:lang w:eastAsia="en-GB"/>
              </w:rPr>
            </w:pPr>
            <w:r w:rsidRPr="00FE02E7">
              <w:rPr>
                <w:rFonts w:ascii="Times New Roman" w:eastAsia="Times New Roman" w:hAnsi="Times New Roman" w:cs="Times New Roman"/>
                <w:color w:val="000000"/>
                <w:sz w:val="24"/>
                <w:szCs w:val="24"/>
                <w:lang w:eastAsia="en-GB"/>
              </w:rPr>
              <w:t>A change to a good of heading 90.23 from any other heading; or</w:t>
            </w:r>
            <w:r w:rsidRPr="00FE02E7">
              <w:rPr>
                <w:rFonts w:ascii="Times New Roman" w:eastAsia="Times New Roman" w:hAnsi="Times New Roman" w:cs="Times New Roman"/>
                <w:color w:val="000000"/>
                <w:sz w:val="24"/>
                <w:szCs w:val="24"/>
                <w:lang w:eastAsia="en-GB"/>
              </w:rPr>
              <w:br/>
            </w:r>
            <w:r w:rsidRPr="00FE02E7">
              <w:rPr>
                <w:rFonts w:ascii="Times New Roman" w:eastAsia="Times New Roman" w:hAnsi="Times New Roman" w:cs="Times New Roman"/>
                <w:color w:val="000000"/>
                <w:sz w:val="24"/>
                <w:szCs w:val="24"/>
                <w:lang w:eastAsia="en-GB"/>
              </w:rPr>
              <w:br/>
              <w:t>No change in tariff classification required for a good of heading 90.23, provided there is a regional value content of not less than:</w:t>
            </w:r>
            <w:r w:rsidRPr="00FE02E7">
              <w:rPr>
                <w:rFonts w:ascii="Times New Roman" w:eastAsia="Times New Roman" w:hAnsi="Times New Roman" w:cs="Times New Roman"/>
                <w:color w:val="000000"/>
                <w:sz w:val="24"/>
                <w:szCs w:val="24"/>
                <w:lang w:eastAsia="en-GB"/>
              </w:rPr>
              <w:br/>
              <w:t xml:space="preserve">     (a) 30 per cent under the build-up method; or</w:t>
            </w:r>
            <w:r w:rsidRPr="00FE02E7">
              <w:rPr>
                <w:rFonts w:ascii="Times New Roman" w:eastAsia="Times New Roman" w:hAnsi="Times New Roman" w:cs="Times New Roman"/>
                <w:color w:val="000000"/>
                <w:sz w:val="24"/>
                <w:szCs w:val="24"/>
                <w:lang w:eastAsia="en-GB"/>
              </w:rPr>
              <w:br/>
              <w:t xml:space="preserve">     (b) 40 per cent under the build-down method; or</w:t>
            </w:r>
            <w:r w:rsidRPr="00FE02E7">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90.23.</w:t>
            </w:r>
          </w:p>
        </w:tc>
      </w:tr>
      <w:tr w:rsidR="004340AB" w:rsidRPr="001E00BB" w14:paraId="7535FC50" w14:textId="77777777" w:rsidTr="009B63E0">
        <w:trPr>
          <w:trHeight w:val="630"/>
        </w:trPr>
        <w:tc>
          <w:tcPr>
            <w:tcW w:w="3220" w:type="dxa"/>
            <w:gridSpan w:val="3"/>
            <w:shd w:val="clear" w:color="auto" w:fill="auto"/>
            <w:hideMark/>
          </w:tcPr>
          <w:p w14:paraId="7FD2BD8C" w14:textId="77777777" w:rsidR="004340AB" w:rsidRPr="00833933" w:rsidRDefault="004340AB" w:rsidP="00AA616E">
            <w:pPr>
              <w:spacing w:after="0" w:line="240" w:lineRule="auto"/>
              <w:rPr>
                <w:rFonts w:ascii="Times New Roman" w:eastAsia="Times New Roman" w:hAnsi="Times New Roman" w:cs="Times New Roman"/>
                <w:color w:val="000000"/>
                <w:sz w:val="24"/>
                <w:szCs w:val="24"/>
                <w:lang w:eastAsia="en-GB"/>
              </w:rPr>
            </w:pPr>
            <w:r w:rsidRPr="00833933">
              <w:rPr>
                <w:rFonts w:ascii="Times New Roman" w:eastAsia="Times New Roman" w:hAnsi="Times New Roman" w:cs="Times New Roman"/>
                <w:color w:val="000000"/>
                <w:sz w:val="24"/>
                <w:szCs w:val="24"/>
                <w:lang w:eastAsia="en-GB"/>
              </w:rPr>
              <w:t>9024.10 - 9024.80</w:t>
            </w:r>
          </w:p>
        </w:tc>
        <w:tc>
          <w:tcPr>
            <w:tcW w:w="6321" w:type="dxa"/>
            <w:shd w:val="clear" w:color="auto" w:fill="auto"/>
            <w:hideMark/>
          </w:tcPr>
          <w:p w14:paraId="52BE9A65" w14:textId="77777777" w:rsidR="004340AB" w:rsidRPr="00833933" w:rsidRDefault="004340AB" w:rsidP="00AA616E">
            <w:pPr>
              <w:spacing w:after="0" w:line="240" w:lineRule="auto"/>
              <w:rPr>
                <w:rFonts w:ascii="Times New Roman" w:eastAsia="Times New Roman" w:hAnsi="Times New Roman" w:cs="Times New Roman"/>
                <w:color w:val="000000"/>
                <w:sz w:val="24"/>
                <w:szCs w:val="24"/>
                <w:lang w:eastAsia="en-GB"/>
              </w:rPr>
            </w:pPr>
            <w:r w:rsidRPr="00833933">
              <w:rPr>
                <w:rFonts w:ascii="Times New Roman" w:eastAsia="Times New Roman" w:hAnsi="Times New Roman" w:cs="Times New Roman"/>
                <w:color w:val="000000"/>
                <w:sz w:val="24"/>
                <w:szCs w:val="24"/>
                <w:lang w:eastAsia="en-GB"/>
              </w:rPr>
              <w:t>A change to a good of subheading 9024.10 through 9024.80 from any other subheading.</w:t>
            </w:r>
          </w:p>
        </w:tc>
      </w:tr>
      <w:tr w:rsidR="004340AB" w:rsidRPr="001E00BB" w14:paraId="1B8C894F" w14:textId="77777777" w:rsidTr="009B63E0">
        <w:trPr>
          <w:trHeight w:val="3465"/>
        </w:trPr>
        <w:tc>
          <w:tcPr>
            <w:tcW w:w="3220" w:type="dxa"/>
            <w:gridSpan w:val="3"/>
            <w:shd w:val="clear" w:color="auto" w:fill="auto"/>
            <w:hideMark/>
          </w:tcPr>
          <w:p w14:paraId="331D9149" w14:textId="77777777" w:rsidR="004340AB" w:rsidRPr="00833933" w:rsidRDefault="004340AB" w:rsidP="00AA616E">
            <w:pPr>
              <w:spacing w:after="0" w:line="240" w:lineRule="auto"/>
              <w:rPr>
                <w:rFonts w:ascii="Times New Roman" w:eastAsia="Times New Roman" w:hAnsi="Times New Roman" w:cs="Times New Roman"/>
                <w:color w:val="000000"/>
                <w:sz w:val="24"/>
                <w:szCs w:val="24"/>
                <w:lang w:eastAsia="en-GB"/>
              </w:rPr>
            </w:pPr>
            <w:r w:rsidRPr="00833933">
              <w:rPr>
                <w:rFonts w:ascii="Times New Roman" w:eastAsia="Times New Roman" w:hAnsi="Times New Roman" w:cs="Times New Roman"/>
                <w:color w:val="000000"/>
                <w:sz w:val="24"/>
                <w:szCs w:val="24"/>
                <w:lang w:eastAsia="en-GB"/>
              </w:rPr>
              <w:t>9024.90</w:t>
            </w:r>
          </w:p>
        </w:tc>
        <w:tc>
          <w:tcPr>
            <w:tcW w:w="6321" w:type="dxa"/>
            <w:shd w:val="clear" w:color="auto" w:fill="auto"/>
            <w:hideMark/>
          </w:tcPr>
          <w:p w14:paraId="105B59B1" w14:textId="77777777" w:rsidR="004340AB" w:rsidRPr="00833933" w:rsidRDefault="004340AB" w:rsidP="00AA616E">
            <w:pPr>
              <w:spacing w:after="0" w:line="240" w:lineRule="auto"/>
              <w:rPr>
                <w:rFonts w:ascii="Times New Roman" w:eastAsia="Times New Roman" w:hAnsi="Times New Roman" w:cs="Times New Roman"/>
                <w:color w:val="000000"/>
                <w:sz w:val="24"/>
                <w:szCs w:val="24"/>
                <w:lang w:eastAsia="en-GB"/>
              </w:rPr>
            </w:pPr>
            <w:r w:rsidRPr="00833933">
              <w:rPr>
                <w:rFonts w:ascii="Times New Roman" w:eastAsia="Times New Roman" w:hAnsi="Times New Roman" w:cs="Times New Roman"/>
                <w:color w:val="000000"/>
                <w:sz w:val="24"/>
                <w:szCs w:val="24"/>
                <w:lang w:eastAsia="en-GB"/>
              </w:rPr>
              <w:t>A change to a good of subheading 9024.90 from any other heading; or</w:t>
            </w:r>
            <w:r w:rsidRPr="00833933">
              <w:rPr>
                <w:rFonts w:ascii="Times New Roman" w:eastAsia="Times New Roman" w:hAnsi="Times New Roman" w:cs="Times New Roman"/>
                <w:color w:val="000000"/>
                <w:sz w:val="24"/>
                <w:szCs w:val="24"/>
                <w:lang w:eastAsia="en-GB"/>
              </w:rPr>
              <w:br/>
            </w:r>
            <w:r w:rsidRPr="00833933">
              <w:rPr>
                <w:rFonts w:ascii="Times New Roman" w:eastAsia="Times New Roman" w:hAnsi="Times New Roman" w:cs="Times New Roman"/>
                <w:color w:val="000000"/>
                <w:sz w:val="24"/>
                <w:szCs w:val="24"/>
                <w:lang w:eastAsia="en-GB"/>
              </w:rPr>
              <w:br/>
              <w:t>No change in tariff classification required for a good of subheading 9024.90, provided there is a regional value content of not less than:</w:t>
            </w:r>
            <w:r w:rsidRPr="00833933">
              <w:rPr>
                <w:rFonts w:ascii="Times New Roman" w:eastAsia="Times New Roman" w:hAnsi="Times New Roman" w:cs="Times New Roman"/>
                <w:color w:val="000000"/>
                <w:sz w:val="24"/>
                <w:szCs w:val="24"/>
                <w:lang w:eastAsia="en-GB"/>
              </w:rPr>
              <w:br/>
              <w:t xml:space="preserve">     (a) 30 per cent under the build-up method; or</w:t>
            </w:r>
            <w:r w:rsidRPr="00833933">
              <w:rPr>
                <w:rFonts w:ascii="Times New Roman" w:eastAsia="Times New Roman" w:hAnsi="Times New Roman" w:cs="Times New Roman"/>
                <w:color w:val="000000"/>
                <w:sz w:val="24"/>
                <w:szCs w:val="24"/>
                <w:lang w:eastAsia="en-GB"/>
              </w:rPr>
              <w:br/>
              <w:t xml:space="preserve">     (b) 40 per cent under the build-down method; or</w:t>
            </w:r>
            <w:r w:rsidRPr="0083393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90.24.</w:t>
            </w:r>
          </w:p>
        </w:tc>
      </w:tr>
      <w:tr w:rsidR="004340AB" w:rsidRPr="001E00BB" w14:paraId="40B99EAF" w14:textId="77777777" w:rsidTr="009B63E0">
        <w:trPr>
          <w:trHeight w:val="3465"/>
        </w:trPr>
        <w:tc>
          <w:tcPr>
            <w:tcW w:w="3220" w:type="dxa"/>
            <w:gridSpan w:val="3"/>
            <w:shd w:val="clear" w:color="auto" w:fill="auto"/>
            <w:hideMark/>
          </w:tcPr>
          <w:p w14:paraId="797C6367"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90.25</w:t>
            </w:r>
          </w:p>
        </w:tc>
        <w:tc>
          <w:tcPr>
            <w:tcW w:w="6321" w:type="dxa"/>
            <w:shd w:val="clear" w:color="auto" w:fill="auto"/>
            <w:hideMark/>
          </w:tcPr>
          <w:p w14:paraId="33FE601A"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heading 90.25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heading 90.25,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90.25.</w:t>
            </w:r>
          </w:p>
        </w:tc>
      </w:tr>
      <w:tr w:rsidR="004340AB" w:rsidRPr="001E00BB" w14:paraId="3906DE68" w14:textId="77777777" w:rsidTr="009B63E0">
        <w:trPr>
          <w:trHeight w:val="630"/>
        </w:trPr>
        <w:tc>
          <w:tcPr>
            <w:tcW w:w="3220" w:type="dxa"/>
            <w:gridSpan w:val="3"/>
            <w:shd w:val="clear" w:color="auto" w:fill="auto"/>
            <w:hideMark/>
          </w:tcPr>
          <w:p w14:paraId="2C09863A"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9026.10 - 9026.80</w:t>
            </w:r>
          </w:p>
        </w:tc>
        <w:tc>
          <w:tcPr>
            <w:tcW w:w="6321" w:type="dxa"/>
            <w:shd w:val="clear" w:color="auto" w:fill="auto"/>
            <w:hideMark/>
          </w:tcPr>
          <w:p w14:paraId="046F3312"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9026.10 through 9026.80 from any other subheading.</w:t>
            </w:r>
          </w:p>
        </w:tc>
      </w:tr>
      <w:tr w:rsidR="004340AB" w:rsidRPr="001E00BB" w14:paraId="63A5E523" w14:textId="77777777" w:rsidTr="009B63E0">
        <w:trPr>
          <w:trHeight w:val="3465"/>
        </w:trPr>
        <w:tc>
          <w:tcPr>
            <w:tcW w:w="3220" w:type="dxa"/>
            <w:gridSpan w:val="3"/>
            <w:shd w:val="clear" w:color="auto" w:fill="auto"/>
            <w:hideMark/>
          </w:tcPr>
          <w:p w14:paraId="578EFD58"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9026.90</w:t>
            </w:r>
          </w:p>
        </w:tc>
        <w:tc>
          <w:tcPr>
            <w:tcW w:w="6321" w:type="dxa"/>
            <w:shd w:val="clear" w:color="auto" w:fill="auto"/>
            <w:hideMark/>
          </w:tcPr>
          <w:p w14:paraId="2399F056"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9026.90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subheading 9026.90,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90.26.</w:t>
            </w:r>
          </w:p>
        </w:tc>
      </w:tr>
      <w:tr w:rsidR="004340AB" w:rsidRPr="001E00BB" w14:paraId="70590F97" w14:textId="77777777" w:rsidTr="009B63E0">
        <w:trPr>
          <w:trHeight w:val="630"/>
        </w:trPr>
        <w:tc>
          <w:tcPr>
            <w:tcW w:w="3220" w:type="dxa"/>
            <w:gridSpan w:val="3"/>
            <w:shd w:val="clear" w:color="auto" w:fill="auto"/>
            <w:hideMark/>
          </w:tcPr>
          <w:p w14:paraId="6E545E02"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9027.10 - 9027.80</w:t>
            </w:r>
          </w:p>
        </w:tc>
        <w:tc>
          <w:tcPr>
            <w:tcW w:w="6321" w:type="dxa"/>
            <w:shd w:val="clear" w:color="auto" w:fill="auto"/>
            <w:hideMark/>
          </w:tcPr>
          <w:p w14:paraId="35A75AF4"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9027.10 through 9027.80 from any other subheading.</w:t>
            </w:r>
          </w:p>
        </w:tc>
      </w:tr>
      <w:tr w:rsidR="004340AB" w:rsidRPr="001E00BB" w14:paraId="2C4BBEDF" w14:textId="77777777" w:rsidTr="009B63E0">
        <w:trPr>
          <w:trHeight w:val="3465"/>
        </w:trPr>
        <w:tc>
          <w:tcPr>
            <w:tcW w:w="3220" w:type="dxa"/>
            <w:gridSpan w:val="3"/>
            <w:shd w:val="clear" w:color="auto" w:fill="auto"/>
            <w:hideMark/>
          </w:tcPr>
          <w:p w14:paraId="23B8029A"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9027.90</w:t>
            </w:r>
          </w:p>
        </w:tc>
        <w:tc>
          <w:tcPr>
            <w:tcW w:w="6321" w:type="dxa"/>
            <w:shd w:val="clear" w:color="auto" w:fill="auto"/>
            <w:hideMark/>
          </w:tcPr>
          <w:p w14:paraId="65489367"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9027.90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subheading 9027.90,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90.27.</w:t>
            </w:r>
          </w:p>
        </w:tc>
      </w:tr>
      <w:tr w:rsidR="004340AB" w:rsidRPr="001E00BB" w14:paraId="36E2546E" w14:textId="77777777" w:rsidTr="009B63E0">
        <w:trPr>
          <w:trHeight w:val="630"/>
        </w:trPr>
        <w:tc>
          <w:tcPr>
            <w:tcW w:w="3220" w:type="dxa"/>
            <w:gridSpan w:val="3"/>
            <w:shd w:val="clear" w:color="auto" w:fill="auto"/>
            <w:hideMark/>
          </w:tcPr>
          <w:p w14:paraId="70E62C6D"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9028.10</w:t>
            </w:r>
          </w:p>
        </w:tc>
        <w:tc>
          <w:tcPr>
            <w:tcW w:w="6321" w:type="dxa"/>
            <w:shd w:val="clear" w:color="auto" w:fill="auto"/>
            <w:hideMark/>
          </w:tcPr>
          <w:p w14:paraId="49435360"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9028.10 from any other subheading.</w:t>
            </w:r>
          </w:p>
        </w:tc>
      </w:tr>
      <w:tr w:rsidR="004340AB" w:rsidRPr="001E00BB" w14:paraId="69853CCF" w14:textId="77777777" w:rsidTr="009B63E0">
        <w:trPr>
          <w:trHeight w:val="3465"/>
        </w:trPr>
        <w:tc>
          <w:tcPr>
            <w:tcW w:w="3220" w:type="dxa"/>
            <w:gridSpan w:val="3"/>
            <w:shd w:val="clear" w:color="auto" w:fill="auto"/>
            <w:hideMark/>
          </w:tcPr>
          <w:p w14:paraId="23CDCF89"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9028.20</w:t>
            </w:r>
          </w:p>
        </w:tc>
        <w:tc>
          <w:tcPr>
            <w:tcW w:w="6321" w:type="dxa"/>
            <w:shd w:val="clear" w:color="auto" w:fill="auto"/>
            <w:hideMark/>
          </w:tcPr>
          <w:p w14:paraId="299F90DD"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9028.20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subheading 9028.20,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90.28.</w:t>
            </w:r>
          </w:p>
        </w:tc>
      </w:tr>
      <w:tr w:rsidR="004340AB" w:rsidRPr="001E00BB" w14:paraId="067D559C" w14:textId="77777777" w:rsidTr="009B63E0">
        <w:trPr>
          <w:trHeight w:val="3465"/>
        </w:trPr>
        <w:tc>
          <w:tcPr>
            <w:tcW w:w="3220" w:type="dxa"/>
            <w:gridSpan w:val="3"/>
            <w:shd w:val="clear" w:color="auto" w:fill="auto"/>
            <w:hideMark/>
          </w:tcPr>
          <w:p w14:paraId="377AB8D3"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9028.30</w:t>
            </w:r>
          </w:p>
        </w:tc>
        <w:tc>
          <w:tcPr>
            <w:tcW w:w="6321" w:type="dxa"/>
            <w:shd w:val="clear" w:color="auto" w:fill="auto"/>
            <w:hideMark/>
          </w:tcPr>
          <w:p w14:paraId="7A115881"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9028.30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subheading 9028.30,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40 per cent under the build-up method; or</w:t>
            </w:r>
            <w:r w:rsidRPr="00D2029A">
              <w:rPr>
                <w:rFonts w:ascii="Times New Roman" w:eastAsia="Times New Roman" w:hAnsi="Times New Roman" w:cs="Times New Roman"/>
                <w:color w:val="000000"/>
                <w:sz w:val="24"/>
                <w:szCs w:val="24"/>
                <w:lang w:eastAsia="en-GB"/>
              </w:rPr>
              <w:br/>
              <w:t xml:space="preserve">     (b) 50 per cent under the build-down method; or</w:t>
            </w:r>
            <w:r w:rsidRPr="00D2029A">
              <w:rPr>
                <w:rFonts w:ascii="Times New Roman" w:eastAsia="Times New Roman" w:hAnsi="Times New Roman" w:cs="Times New Roman"/>
                <w:color w:val="000000"/>
                <w:sz w:val="24"/>
                <w:szCs w:val="24"/>
                <w:lang w:eastAsia="en-GB"/>
              </w:rPr>
              <w:br/>
              <w:t xml:space="preserve">     (c) 65 per cent under the focused value method taking into account only the non-originating materials of heading 90.28.</w:t>
            </w:r>
          </w:p>
        </w:tc>
      </w:tr>
      <w:tr w:rsidR="004340AB" w:rsidRPr="001E00BB" w14:paraId="121A25F1" w14:textId="77777777" w:rsidTr="009B63E0">
        <w:trPr>
          <w:trHeight w:val="3465"/>
        </w:trPr>
        <w:tc>
          <w:tcPr>
            <w:tcW w:w="3220" w:type="dxa"/>
            <w:gridSpan w:val="3"/>
            <w:shd w:val="clear" w:color="auto" w:fill="auto"/>
            <w:hideMark/>
          </w:tcPr>
          <w:p w14:paraId="114A082F"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9028.90</w:t>
            </w:r>
          </w:p>
        </w:tc>
        <w:tc>
          <w:tcPr>
            <w:tcW w:w="6321" w:type="dxa"/>
            <w:shd w:val="clear" w:color="auto" w:fill="auto"/>
            <w:hideMark/>
          </w:tcPr>
          <w:p w14:paraId="6028A3A0"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9028.90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subheading 9028.90,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90.28.</w:t>
            </w:r>
          </w:p>
        </w:tc>
      </w:tr>
      <w:tr w:rsidR="004340AB" w:rsidRPr="001E00BB" w14:paraId="4A26336C" w14:textId="77777777" w:rsidTr="009B63E0">
        <w:trPr>
          <w:trHeight w:val="3465"/>
        </w:trPr>
        <w:tc>
          <w:tcPr>
            <w:tcW w:w="3220" w:type="dxa"/>
            <w:gridSpan w:val="3"/>
            <w:shd w:val="clear" w:color="auto" w:fill="auto"/>
            <w:hideMark/>
          </w:tcPr>
          <w:p w14:paraId="102E48D9"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90.29</w:t>
            </w:r>
          </w:p>
        </w:tc>
        <w:tc>
          <w:tcPr>
            <w:tcW w:w="6321" w:type="dxa"/>
            <w:shd w:val="clear" w:color="auto" w:fill="auto"/>
            <w:hideMark/>
          </w:tcPr>
          <w:p w14:paraId="5AAD6C72"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heading 90.29 from any other heading; or</w:t>
            </w:r>
            <w:r w:rsidRPr="00D2029A">
              <w:rPr>
                <w:rFonts w:ascii="Times New Roman" w:eastAsia="Times New Roman" w:hAnsi="Times New Roman" w:cs="Times New Roman"/>
                <w:color w:val="000000"/>
                <w:sz w:val="24"/>
                <w:szCs w:val="24"/>
                <w:lang w:eastAsia="en-GB"/>
              </w:rPr>
              <w:br/>
            </w:r>
            <w:r w:rsidRPr="00D2029A">
              <w:rPr>
                <w:rFonts w:ascii="Times New Roman" w:eastAsia="Times New Roman" w:hAnsi="Times New Roman" w:cs="Times New Roman"/>
                <w:color w:val="000000"/>
                <w:sz w:val="24"/>
                <w:szCs w:val="24"/>
                <w:lang w:eastAsia="en-GB"/>
              </w:rPr>
              <w:br/>
              <w:t>No change in tariff classification required for a good of heading 90.29, provided there is a regional value content of not less than:</w:t>
            </w:r>
            <w:r w:rsidRPr="00D2029A">
              <w:rPr>
                <w:rFonts w:ascii="Times New Roman" w:eastAsia="Times New Roman" w:hAnsi="Times New Roman" w:cs="Times New Roman"/>
                <w:color w:val="000000"/>
                <w:sz w:val="24"/>
                <w:szCs w:val="24"/>
                <w:lang w:eastAsia="en-GB"/>
              </w:rPr>
              <w:br/>
              <w:t xml:space="preserve">     (a) 30 per cent under the build-up method; or</w:t>
            </w:r>
            <w:r w:rsidRPr="00D2029A">
              <w:rPr>
                <w:rFonts w:ascii="Times New Roman" w:eastAsia="Times New Roman" w:hAnsi="Times New Roman" w:cs="Times New Roman"/>
                <w:color w:val="000000"/>
                <w:sz w:val="24"/>
                <w:szCs w:val="24"/>
                <w:lang w:eastAsia="en-GB"/>
              </w:rPr>
              <w:br/>
              <w:t xml:space="preserve">     (b) 40 per cent under the build-down method; or</w:t>
            </w:r>
            <w:r w:rsidRPr="00D2029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90.29.</w:t>
            </w:r>
          </w:p>
        </w:tc>
      </w:tr>
      <w:tr w:rsidR="004340AB" w:rsidRPr="001E00BB" w14:paraId="34C801F9" w14:textId="77777777" w:rsidTr="009B63E0">
        <w:trPr>
          <w:trHeight w:val="630"/>
        </w:trPr>
        <w:tc>
          <w:tcPr>
            <w:tcW w:w="3220" w:type="dxa"/>
            <w:gridSpan w:val="3"/>
            <w:shd w:val="clear" w:color="auto" w:fill="auto"/>
            <w:hideMark/>
          </w:tcPr>
          <w:p w14:paraId="368F8031"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9030.10 - 9030.89</w:t>
            </w:r>
          </w:p>
        </w:tc>
        <w:tc>
          <w:tcPr>
            <w:tcW w:w="6321" w:type="dxa"/>
            <w:shd w:val="clear" w:color="auto" w:fill="auto"/>
            <w:hideMark/>
          </w:tcPr>
          <w:p w14:paraId="3A3595FE" w14:textId="77777777" w:rsidR="004340AB" w:rsidRPr="00D2029A" w:rsidRDefault="004340AB" w:rsidP="00AA616E">
            <w:pPr>
              <w:spacing w:after="0" w:line="240" w:lineRule="auto"/>
              <w:rPr>
                <w:rFonts w:ascii="Times New Roman" w:eastAsia="Times New Roman" w:hAnsi="Times New Roman" w:cs="Times New Roman"/>
                <w:color w:val="000000"/>
                <w:sz w:val="24"/>
                <w:szCs w:val="24"/>
                <w:lang w:eastAsia="en-GB"/>
              </w:rPr>
            </w:pPr>
            <w:r w:rsidRPr="00D2029A">
              <w:rPr>
                <w:rFonts w:ascii="Times New Roman" w:eastAsia="Times New Roman" w:hAnsi="Times New Roman" w:cs="Times New Roman"/>
                <w:color w:val="000000"/>
                <w:sz w:val="24"/>
                <w:szCs w:val="24"/>
                <w:lang w:eastAsia="en-GB"/>
              </w:rPr>
              <w:t>A change to a good of subheading 9030.10 through 9030.89 from any other subheading.</w:t>
            </w:r>
          </w:p>
        </w:tc>
      </w:tr>
      <w:tr w:rsidR="004340AB" w:rsidRPr="001E00BB" w14:paraId="194CE282" w14:textId="77777777" w:rsidTr="009B63E0">
        <w:trPr>
          <w:trHeight w:val="3465"/>
        </w:trPr>
        <w:tc>
          <w:tcPr>
            <w:tcW w:w="3220" w:type="dxa"/>
            <w:gridSpan w:val="3"/>
            <w:shd w:val="clear" w:color="auto" w:fill="auto"/>
            <w:hideMark/>
          </w:tcPr>
          <w:p w14:paraId="780078FB"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9030.90</w:t>
            </w:r>
          </w:p>
        </w:tc>
        <w:tc>
          <w:tcPr>
            <w:tcW w:w="6321" w:type="dxa"/>
            <w:shd w:val="clear" w:color="auto" w:fill="auto"/>
            <w:hideMark/>
          </w:tcPr>
          <w:p w14:paraId="452E38FC"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9030.90 from any other heading;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9030.90,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90.30.</w:t>
            </w:r>
          </w:p>
        </w:tc>
      </w:tr>
      <w:tr w:rsidR="004340AB" w:rsidRPr="001E00BB" w14:paraId="19DD6B70" w14:textId="77777777" w:rsidTr="009B63E0">
        <w:trPr>
          <w:trHeight w:val="630"/>
        </w:trPr>
        <w:tc>
          <w:tcPr>
            <w:tcW w:w="3220" w:type="dxa"/>
            <w:gridSpan w:val="3"/>
            <w:shd w:val="clear" w:color="auto" w:fill="auto"/>
            <w:hideMark/>
          </w:tcPr>
          <w:p w14:paraId="359A493A"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9031.10 - 9031.80</w:t>
            </w:r>
          </w:p>
        </w:tc>
        <w:tc>
          <w:tcPr>
            <w:tcW w:w="6321" w:type="dxa"/>
            <w:shd w:val="clear" w:color="auto" w:fill="auto"/>
            <w:hideMark/>
          </w:tcPr>
          <w:p w14:paraId="7AF81227"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9031.10 through 9031.80 from any other subheading.</w:t>
            </w:r>
          </w:p>
        </w:tc>
      </w:tr>
      <w:tr w:rsidR="004340AB" w:rsidRPr="001E00BB" w14:paraId="63B947FD" w14:textId="77777777" w:rsidTr="009B63E0">
        <w:trPr>
          <w:trHeight w:val="3465"/>
        </w:trPr>
        <w:tc>
          <w:tcPr>
            <w:tcW w:w="3220" w:type="dxa"/>
            <w:gridSpan w:val="3"/>
            <w:shd w:val="clear" w:color="auto" w:fill="auto"/>
            <w:hideMark/>
          </w:tcPr>
          <w:p w14:paraId="5E6F7889"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9031.90</w:t>
            </w:r>
          </w:p>
        </w:tc>
        <w:tc>
          <w:tcPr>
            <w:tcW w:w="6321" w:type="dxa"/>
            <w:shd w:val="clear" w:color="auto" w:fill="auto"/>
            <w:hideMark/>
          </w:tcPr>
          <w:p w14:paraId="756FF93B"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9031.90 from any other heading;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9031.90,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90.31.</w:t>
            </w:r>
          </w:p>
        </w:tc>
      </w:tr>
      <w:tr w:rsidR="004340AB" w:rsidRPr="001E00BB" w14:paraId="7CCF1019" w14:textId="77777777" w:rsidTr="009B63E0">
        <w:trPr>
          <w:trHeight w:val="630"/>
        </w:trPr>
        <w:tc>
          <w:tcPr>
            <w:tcW w:w="3220" w:type="dxa"/>
            <w:gridSpan w:val="3"/>
            <w:shd w:val="clear" w:color="auto" w:fill="auto"/>
            <w:hideMark/>
          </w:tcPr>
          <w:p w14:paraId="560BA2FB"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9032.10 - 9032.89</w:t>
            </w:r>
          </w:p>
        </w:tc>
        <w:tc>
          <w:tcPr>
            <w:tcW w:w="6321" w:type="dxa"/>
            <w:shd w:val="clear" w:color="auto" w:fill="auto"/>
            <w:hideMark/>
          </w:tcPr>
          <w:p w14:paraId="17784A82"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9032.10 through 9032.89 from any other subheading.</w:t>
            </w:r>
          </w:p>
        </w:tc>
      </w:tr>
      <w:tr w:rsidR="004340AB" w:rsidRPr="001E00BB" w14:paraId="25446D3D" w14:textId="77777777" w:rsidTr="009B63E0">
        <w:trPr>
          <w:trHeight w:val="3465"/>
        </w:trPr>
        <w:tc>
          <w:tcPr>
            <w:tcW w:w="3220" w:type="dxa"/>
            <w:gridSpan w:val="3"/>
            <w:shd w:val="clear" w:color="auto" w:fill="auto"/>
            <w:hideMark/>
          </w:tcPr>
          <w:p w14:paraId="2EA99C19"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9032.90</w:t>
            </w:r>
          </w:p>
        </w:tc>
        <w:tc>
          <w:tcPr>
            <w:tcW w:w="6321" w:type="dxa"/>
            <w:shd w:val="clear" w:color="auto" w:fill="auto"/>
            <w:hideMark/>
          </w:tcPr>
          <w:p w14:paraId="3BD63F3A"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9032.90 from any other heading;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9032.90,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90.32.</w:t>
            </w:r>
          </w:p>
        </w:tc>
      </w:tr>
      <w:tr w:rsidR="004340AB" w:rsidRPr="001E00BB" w14:paraId="6BBD9753" w14:textId="77777777" w:rsidTr="009B63E0">
        <w:trPr>
          <w:trHeight w:val="3465"/>
        </w:trPr>
        <w:tc>
          <w:tcPr>
            <w:tcW w:w="3220" w:type="dxa"/>
            <w:gridSpan w:val="3"/>
            <w:shd w:val="clear" w:color="auto" w:fill="auto"/>
            <w:hideMark/>
          </w:tcPr>
          <w:p w14:paraId="4D1F767B"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90.33</w:t>
            </w:r>
          </w:p>
        </w:tc>
        <w:tc>
          <w:tcPr>
            <w:tcW w:w="6321" w:type="dxa"/>
            <w:shd w:val="clear" w:color="auto" w:fill="auto"/>
            <w:hideMark/>
          </w:tcPr>
          <w:p w14:paraId="4B1124CD"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heading 90.33 from any other heading;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heading 90.33,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90.33.</w:t>
            </w:r>
          </w:p>
        </w:tc>
      </w:tr>
      <w:tr w:rsidR="004340AB" w:rsidRPr="001E00BB" w14:paraId="703277B3" w14:textId="77777777" w:rsidTr="009B63E0">
        <w:trPr>
          <w:trHeight w:val="315"/>
        </w:trPr>
        <w:tc>
          <w:tcPr>
            <w:tcW w:w="9541" w:type="dxa"/>
            <w:gridSpan w:val="4"/>
            <w:shd w:val="clear" w:color="auto" w:fill="auto"/>
            <w:hideMark/>
          </w:tcPr>
          <w:p w14:paraId="63633699" w14:textId="77777777" w:rsidR="004340AB" w:rsidRPr="00B27B8A" w:rsidRDefault="004340AB" w:rsidP="00AA616E">
            <w:pPr>
              <w:spacing w:after="0" w:line="240" w:lineRule="auto"/>
              <w:rPr>
                <w:rFonts w:ascii="Times New Roman" w:eastAsia="Times New Roman" w:hAnsi="Times New Roman" w:cs="Times New Roman"/>
                <w:b/>
                <w:bCs/>
                <w:color w:val="000000"/>
                <w:sz w:val="24"/>
                <w:szCs w:val="24"/>
                <w:lang w:eastAsia="en-GB"/>
              </w:rPr>
            </w:pPr>
            <w:r w:rsidRPr="00B27B8A">
              <w:rPr>
                <w:rFonts w:ascii="Times New Roman" w:eastAsia="Times New Roman" w:hAnsi="Times New Roman" w:cs="Times New Roman"/>
                <w:b/>
                <w:bCs/>
                <w:color w:val="000000"/>
                <w:sz w:val="24"/>
                <w:szCs w:val="24"/>
                <w:lang w:eastAsia="en-GB"/>
              </w:rPr>
              <w:t>CHAPTER 91</w:t>
            </w:r>
            <w:r w:rsidRPr="00B27B8A">
              <w:rPr>
                <w:rFonts w:ascii="Times New Roman" w:eastAsia="Times New Roman" w:hAnsi="Times New Roman" w:cs="Times New Roman"/>
                <w:b/>
                <w:bCs/>
                <w:color w:val="000000"/>
                <w:sz w:val="24"/>
                <w:szCs w:val="24"/>
                <w:lang w:eastAsia="en-GB"/>
              </w:rPr>
              <w:br/>
              <w:t>CLOCKS AND WATCHES AND PARTS THEREOF</w:t>
            </w:r>
          </w:p>
        </w:tc>
      </w:tr>
      <w:tr w:rsidR="004340AB" w:rsidRPr="001E00BB" w14:paraId="332BC7ED" w14:textId="77777777" w:rsidTr="009B63E0">
        <w:trPr>
          <w:trHeight w:val="3465"/>
        </w:trPr>
        <w:tc>
          <w:tcPr>
            <w:tcW w:w="3220" w:type="dxa"/>
            <w:gridSpan w:val="3"/>
            <w:shd w:val="clear" w:color="auto" w:fill="auto"/>
            <w:hideMark/>
          </w:tcPr>
          <w:p w14:paraId="5B271259"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9101.11 - 9101.29</w:t>
            </w:r>
          </w:p>
        </w:tc>
        <w:tc>
          <w:tcPr>
            <w:tcW w:w="6321" w:type="dxa"/>
            <w:shd w:val="clear" w:color="auto" w:fill="auto"/>
            <w:hideMark/>
          </w:tcPr>
          <w:p w14:paraId="04F7D825"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9101.11 through 9101.29 from any other chapter;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9101.11 through 9101.29,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91.</w:t>
            </w:r>
          </w:p>
        </w:tc>
      </w:tr>
      <w:tr w:rsidR="004340AB" w:rsidRPr="001E00BB" w14:paraId="314B8438" w14:textId="77777777" w:rsidTr="009B63E0">
        <w:trPr>
          <w:trHeight w:val="3465"/>
        </w:trPr>
        <w:tc>
          <w:tcPr>
            <w:tcW w:w="3220" w:type="dxa"/>
            <w:gridSpan w:val="3"/>
            <w:shd w:val="clear" w:color="auto" w:fill="auto"/>
            <w:hideMark/>
          </w:tcPr>
          <w:p w14:paraId="31A1A9B0"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9101.91</w:t>
            </w:r>
          </w:p>
        </w:tc>
        <w:tc>
          <w:tcPr>
            <w:tcW w:w="6321" w:type="dxa"/>
            <w:shd w:val="clear" w:color="auto" w:fill="auto"/>
            <w:hideMark/>
          </w:tcPr>
          <w:p w14:paraId="21F78F91"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9101.91 from any other chapter;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9101.91,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35 per cent under the build-up method; or</w:t>
            </w:r>
            <w:r w:rsidRPr="00B27B8A">
              <w:rPr>
                <w:rFonts w:ascii="Times New Roman" w:eastAsia="Times New Roman" w:hAnsi="Times New Roman" w:cs="Times New Roman"/>
                <w:color w:val="000000"/>
                <w:sz w:val="24"/>
                <w:szCs w:val="24"/>
                <w:lang w:eastAsia="en-GB"/>
              </w:rPr>
              <w:br/>
              <w:t xml:space="preserve">     (b) 45 per cent under the build-down method; or</w:t>
            </w:r>
            <w:r w:rsidRPr="00B27B8A">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chapter 91.</w:t>
            </w:r>
          </w:p>
        </w:tc>
      </w:tr>
      <w:tr w:rsidR="004340AB" w:rsidRPr="001E00BB" w14:paraId="1F343842" w14:textId="77777777" w:rsidTr="009B63E0">
        <w:trPr>
          <w:trHeight w:val="3465"/>
        </w:trPr>
        <w:tc>
          <w:tcPr>
            <w:tcW w:w="3220" w:type="dxa"/>
            <w:gridSpan w:val="3"/>
            <w:shd w:val="clear" w:color="auto" w:fill="auto"/>
            <w:hideMark/>
          </w:tcPr>
          <w:p w14:paraId="391C2A51"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9101.99</w:t>
            </w:r>
          </w:p>
        </w:tc>
        <w:tc>
          <w:tcPr>
            <w:tcW w:w="6321" w:type="dxa"/>
            <w:shd w:val="clear" w:color="auto" w:fill="auto"/>
            <w:hideMark/>
          </w:tcPr>
          <w:p w14:paraId="08903454"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subheading 9101.99 from any other chapter;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subheading 9101.99,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91.</w:t>
            </w:r>
          </w:p>
        </w:tc>
      </w:tr>
      <w:tr w:rsidR="004340AB" w:rsidRPr="001E00BB" w14:paraId="4A517D57" w14:textId="77777777" w:rsidTr="009B63E0">
        <w:trPr>
          <w:trHeight w:val="3465"/>
        </w:trPr>
        <w:tc>
          <w:tcPr>
            <w:tcW w:w="3220" w:type="dxa"/>
            <w:gridSpan w:val="3"/>
            <w:shd w:val="clear" w:color="auto" w:fill="auto"/>
            <w:hideMark/>
          </w:tcPr>
          <w:p w14:paraId="315F093B"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91.02 - 91.07</w:t>
            </w:r>
          </w:p>
        </w:tc>
        <w:tc>
          <w:tcPr>
            <w:tcW w:w="6321" w:type="dxa"/>
            <w:shd w:val="clear" w:color="auto" w:fill="auto"/>
            <w:hideMark/>
          </w:tcPr>
          <w:p w14:paraId="25F1DA54"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heading 91.02 through 91.07 from any other chapter;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heading 91.02 through 91.07,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30 per cent under the build-up method; or</w:t>
            </w:r>
            <w:r w:rsidRPr="00B27B8A">
              <w:rPr>
                <w:rFonts w:ascii="Times New Roman" w:eastAsia="Times New Roman" w:hAnsi="Times New Roman" w:cs="Times New Roman"/>
                <w:color w:val="000000"/>
                <w:sz w:val="24"/>
                <w:szCs w:val="24"/>
                <w:lang w:eastAsia="en-GB"/>
              </w:rPr>
              <w:br/>
              <w:t xml:space="preserve">     (b) 40 per cent under the build-down method; or</w:t>
            </w:r>
            <w:r w:rsidRPr="00B27B8A">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91.</w:t>
            </w:r>
          </w:p>
        </w:tc>
      </w:tr>
      <w:tr w:rsidR="004340AB" w:rsidRPr="001E00BB" w14:paraId="485ABB36" w14:textId="77777777" w:rsidTr="009B63E0">
        <w:trPr>
          <w:trHeight w:val="3465"/>
        </w:trPr>
        <w:tc>
          <w:tcPr>
            <w:tcW w:w="3220" w:type="dxa"/>
            <w:gridSpan w:val="3"/>
            <w:shd w:val="clear" w:color="auto" w:fill="auto"/>
            <w:hideMark/>
          </w:tcPr>
          <w:p w14:paraId="33424E9E"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91.08 - 91.10</w:t>
            </w:r>
          </w:p>
        </w:tc>
        <w:tc>
          <w:tcPr>
            <w:tcW w:w="6321" w:type="dxa"/>
            <w:shd w:val="clear" w:color="auto" w:fill="auto"/>
            <w:hideMark/>
          </w:tcPr>
          <w:p w14:paraId="11CEDF57" w14:textId="77777777" w:rsidR="004340AB" w:rsidRPr="00B27B8A" w:rsidRDefault="004340AB" w:rsidP="00AA616E">
            <w:pPr>
              <w:spacing w:after="0" w:line="240" w:lineRule="auto"/>
              <w:rPr>
                <w:rFonts w:ascii="Times New Roman" w:eastAsia="Times New Roman" w:hAnsi="Times New Roman" w:cs="Times New Roman"/>
                <w:color w:val="000000"/>
                <w:sz w:val="24"/>
                <w:szCs w:val="24"/>
                <w:lang w:eastAsia="en-GB"/>
              </w:rPr>
            </w:pPr>
            <w:r w:rsidRPr="00B27B8A">
              <w:rPr>
                <w:rFonts w:ascii="Times New Roman" w:eastAsia="Times New Roman" w:hAnsi="Times New Roman" w:cs="Times New Roman"/>
                <w:color w:val="000000"/>
                <w:sz w:val="24"/>
                <w:szCs w:val="24"/>
                <w:lang w:eastAsia="en-GB"/>
              </w:rPr>
              <w:t>A change to a good of heading 91.08 through 91.10 from any other chapter; or</w:t>
            </w:r>
            <w:r w:rsidRPr="00B27B8A">
              <w:rPr>
                <w:rFonts w:ascii="Times New Roman" w:eastAsia="Times New Roman" w:hAnsi="Times New Roman" w:cs="Times New Roman"/>
                <w:color w:val="000000"/>
                <w:sz w:val="24"/>
                <w:szCs w:val="24"/>
                <w:lang w:eastAsia="en-GB"/>
              </w:rPr>
              <w:br/>
            </w:r>
            <w:r w:rsidRPr="00B27B8A">
              <w:rPr>
                <w:rFonts w:ascii="Times New Roman" w:eastAsia="Times New Roman" w:hAnsi="Times New Roman" w:cs="Times New Roman"/>
                <w:color w:val="000000"/>
                <w:sz w:val="24"/>
                <w:szCs w:val="24"/>
                <w:lang w:eastAsia="en-GB"/>
              </w:rPr>
              <w:br/>
              <w:t>No change in tariff classification required for a good of heading 91.08 through 91.10, provided there is a regional value content of not less than:</w:t>
            </w:r>
            <w:r w:rsidRPr="00B27B8A">
              <w:rPr>
                <w:rFonts w:ascii="Times New Roman" w:eastAsia="Times New Roman" w:hAnsi="Times New Roman" w:cs="Times New Roman"/>
                <w:color w:val="000000"/>
                <w:sz w:val="24"/>
                <w:szCs w:val="24"/>
                <w:lang w:eastAsia="en-GB"/>
              </w:rPr>
              <w:br/>
              <w:t xml:space="preserve">     (a) 35 per cent under the build-up method; or</w:t>
            </w:r>
            <w:r w:rsidRPr="00B27B8A">
              <w:rPr>
                <w:rFonts w:ascii="Times New Roman" w:eastAsia="Times New Roman" w:hAnsi="Times New Roman" w:cs="Times New Roman"/>
                <w:color w:val="000000"/>
                <w:sz w:val="24"/>
                <w:szCs w:val="24"/>
                <w:lang w:eastAsia="en-GB"/>
              </w:rPr>
              <w:br/>
              <w:t xml:space="preserve">     (b) 45 per cent under the build-down method; or</w:t>
            </w:r>
            <w:r w:rsidRPr="00B27B8A">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chapter 91.</w:t>
            </w:r>
          </w:p>
        </w:tc>
      </w:tr>
      <w:tr w:rsidR="004340AB" w:rsidRPr="001E00BB" w14:paraId="1CF206D5" w14:textId="77777777" w:rsidTr="009B63E0">
        <w:trPr>
          <w:trHeight w:val="3465"/>
        </w:trPr>
        <w:tc>
          <w:tcPr>
            <w:tcW w:w="3220" w:type="dxa"/>
            <w:gridSpan w:val="3"/>
            <w:shd w:val="clear" w:color="auto" w:fill="auto"/>
            <w:hideMark/>
          </w:tcPr>
          <w:p w14:paraId="5BCCDFB5"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9111.10 - 9111.80</w:t>
            </w:r>
          </w:p>
        </w:tc>
        <w:tc>
          <w:tcPr>
            <w:tcW w:w="6321" w:type="dxa"/>
            <w:shd w:val="clear" w:color="auto" w:fill="auto"/>
            <w:hideMark/>
          </w:tcPr>
          <w:p w14:paraId="5DAEFB78"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9111.10 through 9111.80 from any other heading;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9111.10 through 9111.80,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35 per cent under the build-up method; or</w:t>
            </w:r>
            <w:r w:rsidRPr="00397F08">
              <w:rPr>
                <w:rFonts w:ascii="Times New Roman" w:eastAsia="Times New Roman" w:hAnsi="Times New Roman" w:cs="Times New Roman"/>
                <w:color w:val="000000"/>
                <w:sz w:val="24"/>
                <w:szCs w:val="24"/>
                <w:lang w:eastAsia="en-GB"/>
              </w:rPr>
              <w:br/>
              <w:t xml:space="preserve">     (b) 45 per cent under the build-down method; or</w:t>
            </w:r>
            <w:r w:rsidRPr="00397F0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91.11.</w:t>
            </w:r>
          </w:p>
        </w:tc>
      </w:tr>
      <w:tr w:rsidR="004340AB" w:rsidRPr="001E00BB" w14:paraId="3F651042" w14:textId="77777777" w:rsidTr="009B63E0">
        <w:trPr>
          <w:trHeight w:val="630"/>
        </w:trPr>
        <w:tc>
          <w:tcPr>
            <w:tcW w:w="3220" w:type="dxa"/>
            <w:gridSpan w:val="3"/>
            <w:shd w:val="clear" w:color="auto" w:fill="auto"/>
            <w:hideMark/>
          </w:tcPr>
          <w:p w14:paraId="0BFCE3DC"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9111.90</w:t>
            </w:r>
          </w:p>
        </w:tc>
        <w:tc>
          <w:tcPr>
            <w:tcW w:w="6321" w:type="dxa"/>
            <w:shd w:val="clear" w:color="auto" w:fill="auto"/>
            <w:hideMark/>
          </w:tcPr>
          <w:p w14:paraId="7FBE3786"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9111.90 from any other heading.</w:t>
            </w:r>
          </w:p>
        </w:tc>
      </w:tr>
      <w:tr w:rsidR="004340AB" w:rsidRPr="001E00BB" w14:paraId="4752AC07" w14:textId="77777777" w:rsidTr="009B63E0">
        <w:trPr>
          <w:trHeight w:val="3465"/>
        </w:trPr>
        <w:tc>
          <w:tcPr>
            <w:tcW w:w="3220" w:type="dxa"/>
            <w:gridSpan w:val="3"/>
            <w:shd w:val="clear" w:color="auto" w:fill="auto"/>
            <w:hideMark/>
          </w:tcPr>
          <w:p w14:paraId="232D8221"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9112.20</w:t>
            </w:r>
          </w:p>
        </w:tc>
        <w:tc>
          <w:tcPr>
            <w:tcW w:w="6321" w:type="dxa"/>
            <w:shd w:val="clear" w:color="auto" w:fill="auto"/>
            <w:hideMark/>
          </w:tcPr>
          <w:p w14:paraId="23E5F0C6"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9112.20 from any other heading;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9112.20,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30 per cent under the build-up method; or</w:t>
            </w:r>
            <w:r w:rsidRPr="00397F08">
              <w:rPr>
                <w:rFonts w:ascii="Times New Roman" w:eastAsia="Times New Roman" w:hAnsi="Times New Roman" w:cs="Times New Roman"/>
                <w:color w:val="000000"/>
                <w:sz w:val="24"/>
                <w:szCs w:val="24"/>
                <w:lang w:eastAsia="en-GB"/>
              </w:rPr>
              <w:br/>
              <w:t xml:space="preserve">     (b) 40 per cent under the build-down method; or</w:t>
            </w:r>
            <w:r w:rsidRPr="00397F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91.12.</w:t>
            </w:r>
          </w:p>
        </w:tc>
      </w:tr>
      <w:tr w:rsidR="004340AB" w:rsidRPr="001E00BB" w14:paraId="396AF617" w14:textId="77777777" w:rsidTr="009B63E0">
        <w:trPr>
          <w:trHeight w:val="630"/>
        </w:trPr>
        <w:tc>
          <w:tcPr>
            <w:tcW w:w="3220" w:type="dxa"/>
            <w:gridSpan w:val="3"/>
            <w:shd w:val="clear" w:color="auto" w:fill="auto"/>
            <w:hideMark/>
          </w:tcPr>
          <w:p w14:paraId="499E690D"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9112.90</w:t>
            </w:r>
          </w:p>
        </w:tc>
        <w:tc>
          <w:tcPr>
            <w:tcW w:w="6321" w:type="dxa"/>
            <w:shd w:val="clear" w:color="auto" w:fill="auto"/>
            <w:hideMark/>
          </w:tcPr>
          <w:p w14:paraId="5D30EFC3"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9112.90 from any other heading.</w:t>
            </w:r>
          </w:p>
        </w:tc>
      </w:tr>
      <w:tr w:rsidR="004340AB" w:rsidRPr="001E00BB" w14:paraId="41664468" w14:textId="77777777" w:rsidTr="009B63E0">
        <w:trPr>
          <w:trHeight w:val="3465"/>
        </w:trPr>
        <w:tc>
          <w:tcPr>
            <w:tcW w:w="3220" w:type="dxa"/>
            <w:gridSpan w:val="3"/>
            <w:shd w:val="clear" w:color="auto" w:fill="auto"/>
            <w:hideMark/>
          </w:tcPr>
          <w:p w14:paraId="576F998F"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9113.10 - 9113.20</w:t>
            </w:r>
          </w:p>
        </w:tc>
        <w:tc>
          <w:tcPr>
            <w:tcW w:w="6321" w:type="dxa"/>
            <w:shd w:val="clear" w:color="auto" w:fill="auto"/>
            <w:hideMark/>
          </w:tcPr>
          <w:p w14:paraId="6F62EE8B"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9113.10 through 9113.20 from any other heading;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9113.10 through 9113.20,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30 per cent under the build-up method; or</w:t>
            </w:r>
            <w:r w:rsidRPr="00397F08">
              <w:rPr>
                <w:rFonts w:ascii="Times New Roman" w:eastAsia="Times New Roman" w:hAnsi="Times New Roman" w:cs="Times New Roman"/>
                <w:color w:val="000000"/>
                <w:sz w:val="24"/>
                <w:szCs w:val="24"/>
                <w:lang w:eastAsia="en-GB"/>
              </w:rPr>
              <w:br/>
              <w:t xml:space="preserve">     (b) 40 per cent under the build-down method; or</w:t>
            </w:r>
            <w:r w:rsidRPr="00397F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91.13.</w:t>
            </w:r>
          </w:p>
        </w:tc>
      </w:tr>
      <w:tr w:rsidR="004340AB" w:rsidRPr="001E00BB" w14:paraId="564DA1F4" w14:textId="77777777" w:rsidTr="009B63E0">
        <w:trPr>
          <w:trHeight w:val="630"/>
        </w:trPr>
        <w:tc>
          <w:tcPr>
            <w:tcW w:w="3220" w:type="dxa"/>
            <w:gridSpan w:val="3"/>
            <w:shd w:val="clear" w:color="auto" w:fill="auto"/>
            <w:hideMark/>
          </w:tcPr>
          <w:p w14:paraId="0B5B11A4"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9113.90</w:t>
            </w:r>
          </w:p>
        </w:tc>
        <w:tc>
          <w:tcPr>
            <w:tcW w:w="6321" w:type="dxa"/>
            <w:shd w:val="clear" w:color="auto" w:fill="auto"/>
            <w:hideMark/>
          </w:tcPr>
          <w:p w14:paraId="3FC07B79"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9113.90 from any other chapter.</w:t>
            </w:r>
          </w:p>
        </w:tc>
      </w:tr>
      <w:tr w:rsidR="004340AB" w:rsidRPr="001E00BB" w14:paraId="0417F9BD" w14:textId="77777777" w:rsidTr="009B63E0">
        <w:trPr>
          <w:trHeight w:val="630"/>
        </w:trPr>
        <w:tc>
          <w:tcPr>
            <w:tcW w:w="3220" w:type="dxa"/>
            <w:gridSpan w:val="3"/>
            <w:shd w:val="clear" w:color="auto" w:fill="auto"/>
            <w:hideMark/>
          </w:tcPr>
          <w:p w14:paraId="7B4AF50A"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91.14</w:t>
            </w:r>
          </w:p>
        </w:tc>
        <w:tc>
          <w:tcPr>
            <w:tcW w:w="6321" w:type="dxa"/>
            <w:shd w:val="clear" w:color="auto" w:fill="auto"/>
            <w:hideMark/>
          </w:tcPr>
          <w:p w14:paraId="05A773F4"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heading 91.14 from any other heading.</w:t>
            </w:r>
          </w:p>
        </w:tc>
      </w:tr>
      <w:tr w:rsidR="004340AB" w:rsidRPr="001E00BB" w14:paraId="3E7C76CC" w14:textId="77777777" w:rsidTr="009B63E0">
        <w:trPr>
          <w:trHeight w:val="315"/>
        </w:trPr>
        <w:tc>
          <w:tcPr>
            <w:tcW w:w="9541" w:type="dxa"/>
            <w:gridSpan w:val="4"/>
            <w:shd w:val="clear" w:color="auto" w:fill="auto"/>
            <w:hideMark/>
          </w:tcPr>
          <w:p w14:paraId="26D46D93" w14:textId="77777777" w:rsidR="004340AB" w:rsidRPr="00397F08" w:rsidRDefault="004340AB" w:rsidP="00AA616E">
            <w:pPr>
              <w:spacing w:after="0" w:line="240" w:lineRule="auto"/>
              <w:rPr>
                <w:rFonts w:ascii="Times New Roman" w:eastAsia="Times New Roman" w:hAnsi="Times New Roman" w:cs="Times New Roman"/>
                <w:b/>
                <w:bCs/>
                <w:color w:val="000000"/>
                <w:sz w:val="24"/>
                <w:szCs w:val="24"/>
                <w:lang w:eastAsia="en-GB"/>
              </w:rPr>
            </w:pPr>
            <w:r w:rsidRPr="00397F08">
              <w:rPr>
                <w:rFonts w:ascii="Times New Roman" w:eastAsia="Times New Roman" w:hAnsi="Times New Roman" w:cs="Times New Roman"/>
                <w:b/>
                <w:bCs/>
                <w:color w:val="000000"/>
                <w:sz w:val="24"/>
                <w:szCs w:val="24"/>
                <w:lang w:eastAsia="en-GB"/>
              </w:rPr>
              <w:t>CHAPTER 92</w:t>
            </w:r>
            <w:r w:rsidRPr="00397F08">
              <w:rPr>
                <w:rFonts w:ascii="Times New Roman" w:eastAsia="Times New Roman" w:hAnsi="Times New Roman" w:cs="Times New Roman"/>
                <w:b/>
                <w:bCs/>
                <w:color w:val="000000"/>
                <w:sz w:val="24"/>
                <w:szCs w:val="24"/>
                <w:lang w:eastAsia="en-GB"/>
              </w:rPr>
              <w:br/>
              <w:t>MUSICAL INSTRUMENTS; PARTS AND ACCESSORIES OF SUCH ARTICLES</w:t>
            </w:r>
          </w:p>
        </w:tc>
      </w:tr>
      <w:tr w:rsidR="004340AB" w:rsidRPr="001E00BB" w14:paraId="5F7FA57B" w14:textId="77777777" w:rsidTr="009B63E0">
        <w:trPr>
          <w:trHeight w:val="630"/>
        </w:trPr>
        <w:tc>
          <w:tcPr>
            <w:tcW w:w="3220" w:type="dxa"/>
            <w:gridSpan w:val="3"/>
            <w:shd w:val="clear" w:color="auto" w:fill="auto"/>
            <w:hideMark/>
          </w:tcPr>
          <w:p w14:paraId="47E63425"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9201.10</w:t>
            </w:r>
          </w:p>
        </w:tc>
        <w:tc>
          <w:tcPr>
            <w:tcW w:w="6321" w:type="dxa"/>
            <w:shd w:val="clear" w:color="auto" w:fill="auto"/>
            <w:hideMark/>
          </w:tcPr>
          <w:p w14:paraId="656B4695"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9201.10 from any other heading.</w:t>
            </w:r>
          </w:p>
        </w:tc>
      </w:tr>
      <w:tr w:rsidR="004340AB" w:rsidRPr="001E00BB" w14:paraId="35C8D132" w14:textId="77777777" w:rsidTr="009B63E0">
        <w:trPr>
          <w:trHeight w:val="3465"/>
        </w:trPr>
        <w:tc>
          <w:tcPr>
            <w:tcW w:w="3220" w:type="dxa"/>
            <w:gridSpan w:val="3"/>
            <w:shd w:val="clear" w:color="auto" w:fill="auto"/>
            <w:hideMark/>
          </w:tcPr>
          <w:p w14:paraId="3EFC5A57"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9201.20 - 9201.90</w:t>
            </w:r>
          </w:p>
        </w:tc>
        <w:tc>
          <w:tcPr>
            <w:tcW w:w="6321" w:type="dxa"/>
            <w:shd w:val="clear" w:color="auto" w:fill="auto"/>
            <w:hideMark/>
          </w:tcPr>
          <w:p w14:paraId="7222A2B4"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9201.20 through 9201.90 from any other chapter;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9201.20 through 9201.90,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35 per cent under the build-up method; or</w:t>
            </w:r>
            <w:r w:rsidRPr="00397F08">
              <w:rPr>
                <w:rFonts w:ascii="Times New Roman" w:eastAsia="Times New Roman" w:hAnsi="Times New Roman" w:cs="Times New Roman"/>
                <w:color w:val="000000"/>
                <w:sz w:val="24"/>
                <w:szCs w:val="24"/>
                <w:lang w:eastAsia="en-GB"/>
              </w:rPr>
              <w:br/>
              <w:t xml:space="preserve">     (b) 45 per cent under the build-down method; or</w:t>
            </w:r>
            <w:r w:rsidRPr="00397F0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chapter 92.</w:t>
            </w:r>
          </w:p>
        </w:tc>
      </w:tr>
      <w:tr w:rsidR="004340AB" w:rsidRPr="001E00BB" w14:paraId="536C811F" w14:textId="77777777" w:rsidTr="009B63E0">
        <w:trPr>
          <w:trHeight w:val="3465"/>
        </w:trPr>
        <w:tc>
          <w:tcPr>
            <w:tcW w:w="3220" w:type="dxa"/>
            <w:gridSpan w:val="3"/>
            <w:shd w:val="clear" w:color="auto" w:fill="auto"/>
            <w:hideMark/>
          </w:tcPr>
          <w:p w14:paraId="740E441A"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9202.10</w:t>
            </w:r>
          </w:p>
        </w:tc>
        <w:tc>
          <w:tcPr>
            <w:tcW w:w="6321" w:type="dxa"/>
            <w:shd w:val="clear" w:color="auto" w:fill="auto"/>
            <w:hideMark/>
          </w:tcPr>
          <w:p w14:paraId="62578A96"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9202.10 from any other chapter;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9202.10,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30 per cent under the build-up method; or</w:t>
            </w:r>
            <w:r w:rsidRPr="00397F08">
              <w:rPr>
                <w:rFonts w:ascii="Times New Roman" w:eastAsia="Times New Roman" w:hAnsi="Times New Roman" w:cs="Times New Roman"/>
                <w:color w:val="000000"/>
                <w:sz w:val="24"/>
                <w:szCs w:val="24"/>
                <w:lang w:eastAsia="en-GB"/>
              </w:rPr>
              <w:br/>
              <w:t xml:space="preserve">     (b) 40 per cent under the build-down method; or</w:t>
            </w:r>
            <w:r w:rsidRPr="00397F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92.</w:t>
            </w:r>
          </w:p>
        </w:tc>
      </w:tr>
      <w:tr w:rsidR="004340AB" w:rsidRPr="001E00BB" w14:paraId="12BA1076" w14:textId="77777777" w:rsidTr="009B63E0">
        <w:trPr>
          <w:trHeight w:val="3465"/>
        </w:trPr>
        <w:tc>
          <w:tcPr>
            <w:tcW w:w="3220" w:type="dxa"/>
            <w:gridSpan w:val="3"/>
            <w:shd w:val="clear" w:color="auto" w:fill="auto"/>
            <w:hideMark/>
          </w:tcPr>
          <w:p w14:paraId="04A259EF"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9202.90</w:t>
            </w:r>
          </w:p>
        </w:tc>
        <w:tc>
          <w:tcPr>
            <w:tcW w:w="6321" w:type="dxa"/>
            <w:shd w:val="clear" w:color="auto" w:fill="auto"/>
            <w:hideMark/>
          </w:tcPr>
          <w:p w14:paraId="6360C6DE" w14:textId="77777777" w:rsidR="004340AB" w:rsidRPr="00397F08" w:rsidRDefault="004340AB" w:rsidP="00AA616E">
            <w:pPr>
              <w:spacing w:after="0" w:line="240" w:lineRule="auto"/>
              <w:rPr>
                <w:rFonts w:ascii="Times New Roman" w:eastAsia="Times New Roman" w:hAnsi="Times New Roman" w:cs="Times New Roman"/>
                <w:color w:val="000000"/>
                <w:sz w:val="24"/>
                <w:szCs w:val="24"/>
                <w:lang w:eastAsia="en-GB"/>
              </w:rPr>
            </w:pPr>
            <w:r w:rsidRPr="00397F08">
              <w:rPr>
                <w:rFonts w:ascii="Times New Roman" w:eastAsia="Times New Roman" w:hAnsi="Times New Roman" w:cs="Times New Roman"/>
                <w:color w:val="000000"/>
                <w:sz w:val="24"/>
                <w:szCs w:val="24"/>
                <w:lang w:eastAsia="en-GB"/>
              </w:rPr>
              <w:t>A change to a good of subheading 9202.90 from any other chapter; or</w:t>
            </w:r>
            <w:r w:rsidRPr="00397F08">
              <w:rPr>
                <w:rFonts w:ascii="Times New Roman" w:eastAsia="Times New Roman" w:hAnsi="Times New Roman" w:cs="Times New Roman"/>
                <w:color w:val="000000"/>
                <w:sz w:val="24"/>
                <w:szCs w:val="24"/>
                <w:lang w:eastAsia="en-GB"/>
              </w:rPr>
              <w:br/>
            </w:r>
            <w:r w:rsidRPr="00397F08">
              <w:rPr>
                <w:rFonts w:ascii="Times New Roman" w:eastAsia="Times New Roman" w:hAnsi="Times New Roman" w:cs="Times New Roman"/>
                <w:color w:val="000000"/>
                <w:sz w:val="24"/>
                <w:szCs w:val="24"/>
                <w:lang w:eastAsia="en-GB"/>
              </w:rPr>
              <w:br/>
              <w:t>No change in tariff classification required for a good of subheading 9202.90, provided there is a regional value content of not less than:</w:t>
            </w:r>
            <w:r w:rsidRPr="00397F08">
              <w:rPr>
                <w:rFonts w:ascii="Times New Roman" w:eastAsia="Times New Roman" w:hAnsi="Times New Roman" w:cs="Times New Roman"/>
                <w:color w:val="000000"/>
                <w:sz w:val="24"/>
                <w:szCs w:val="24"/>
                <w:lang w:eastAsia="en-GB"/>
              </w:rPr>
              <w:br/>
              <w:t xml:space="preserve">     (a) 35 per cent under the build-up method; or</w:t>
            </w:r>
            <w:r w:rsidRPr="00397F08">
              <w:rPr>
                <w:rFonts w:ascii="Times New Roman" w:eastAsia="Times New Roman" w:hAnsi="Times New Roman" w:cs="Times New Roman"/>
                <w:color w:val="000000"/>
                <w:sz w:val="24"/>
                <w:szCs w:val="24"/>
                <w:lang w:eastAsia="en-GB"/>
              </w:rPr>
              <w:br/>
              <w:t xml:space="preserve">     (b) 45 per cent under the build-down method; or</w:t>
            </w:r>
            <w:r w:rsidRPr="00397F0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chapter 92.</w:t>
            </w:r>
          </w:p>
        </w:tc>
      </w:tr>
      <w:tr w:rsidR="004340AB" w:rsidRPr="001E00BB" w14:paraId="6364BCC9" w14:textId="77777777" w:rsidTr="009B63E0">
        <w:trPr>
          <w:trHeight w:val="630"/>
        </w:trPr>
        <w:tc>
          <w:tcPr>
            <w:tcW w:w="3220" w:type="dxa"/>
            <w:gridSpan w:val="3"/>
            <w:shd w:val="clear" w:color="auto" w:fill="auto"/>
            <w:hideMark/>
          </w:tcPr>
          <w:p w14:paraId="0716423B"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9205.10</w:t>
            </w:r>
          </w:p>
        </w:tc>
        <w:tc>
          <w:tcPr>
            <w:tcW w:w="6321" w:type="dxa"/>
            <w:shd w:val="clear" w:color="auto" w:fill="auto"/>
            <w:hideMark/>
          </w:tcPr>
          <w:p w14:paraId="7BF79038"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A change to a good of subheading 9205.10 from any other heading.</w:t>
            </w:r>
          </w:p>
        </w:tc>
      </w:tr>
      <w:tr w:rsidR="004340AB" w:rsidRPr="001E00BB" w14:paraId="2CA70288" w14:textId="77777777" w:rsidTr="009B63E0">
        <w:trPr>
          <w:trHeight w:val="3465"/>
        </w:trPr>
        <w:tc>
          <w:tcPr>
            <w:tcW w:w="3220" w:type="dxa"/>
            <w:gridSpan w:val="3"/>
            <w:shd w:val="clear" w:color="auto" w:fill="auto"/>
            <w:hideMark/>
          </w:tcPr>
          <w:p w14:paraId="2AAB6262"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9205.90</w:t>
            </w:r>
          </w:p>
        </w:tc>
        <w:tc>
          <w:tcPr>
            <w:tcW w:w="6321" w:type="dxa"/>
            <w:shd w:val="clear" w:color="auto" w:fill="auto"/>
            <w:hideMark/>
          </w:tcPr>
          <w:p w14:paraId="0BEA0AA5"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A change to a good of subheading 9205.90 from any other chapter; or</w:t>
            </w:r>
            <w:r w:rsidRPr="00C0386E">
              <w:rPr>
                <w:rFonts w:ascii="Times New Roman" w:eastAsia="Times New Roman" w:hAnsi="Times New Roman" w:cs="Times New Roman"/>
                <w:color w:val="000000"/>
                <w:sz w:val="24"/>
                <w:szCs w:val="24"/>
                <w:lang w:eastAsia="en-GB"/>
              </w:rPr>
              <w:br/>
            </w:r>
            <w:r w:rsidRPr="00C0386E">
              <w:rPr>
                <w:rFonts w:ascii="Times New Roman" w:eastAsia="Times New Roman" w:hAnsi="Times New Roman" w:cs="Times New Roman"/>
                <w:color w:val="000000"/>
                <w:sz w:val="24"/>
                <w:szCs w:val="24"/>
                <w:lang w:eastAsia="en-GB"/>
              </w:rPr>
              <w:br/>
              <w:t>No change in tariff classification required for a good of subheading 9205.90, provided there is a regional value content of not less than:</w:t>
            </w:r>
            <w:r w:rsidRPr="00C0386E">
              <w:rPr>
                <w:rFonts w:ascii="Times New Roman" w:eastAsia="Times New Roman" w:hAnsi="Times New Roman" w:cs="Times New Roman"/>
                <w:color w:val="000000"/>
                <w:sz w:val="24"/>
                <w:szCs w:val="24"/>
                <w:lang w:eastAsia="en-GB"/>
              </w:rPr>
              <w:br/>
              <w:t xml:space="preserve">     (a) 30 per cent under the build-up method; or</w:t>
            </w:r>
            <w:r w:rsidRPr="00C0386E">
              <w:rPr>
                <w:rFonts w:ascii="Times New Roman" w:eastAsia="Times New Roman" w:hAnsi="Times New Roman" w:cs="Times New Roman"/>
                <w:color w:val="000000"/>
                <w:sz w:val="24"/>
                <w:szCs w:val="24"/>
                <w:lang w:eastAsia="en-GB"/>
              </w:rPr>
              <w:br/>
              <w:t xml:space="preserve">     (b) 40 per cent under the build-down method; or</w:t>
            </w:r>
            <w:r w:rsidRPr="00C0386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92.</w:t>
            </w:r>
          </w:p>
        </w:tc>
      </w:tr>
      <w:tr w:rsidR="004340AB" w:rsidRPr="001E00BB" w14:paraId="3B673DD1" w14:textId="77777777" w:rsidTr="009B63E0">
        <w:trPr>
          <w:trHeight w:val="3465"/>
        </w:trPr>
        <w:tc>
          <w:tcPr>
            <w:tcW w:w="3220" w:type="dxa"/>
            <w:gridSpan w:val="3"/>
            <w:shd w:val="clear" w:color="auto" w:fill="auto"/>
            <w:hideMark/>
          </w:tcPr>
          <w:p w14:paraId="1E18E3CA"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92.06 - 92.08</w:t>
            </w:r>
          </w:p>
        </w:tc>
        <w:tc>
          <w:tcPr>
            <w:tcW w:w="6321" w:type="dxa"/>
            <w:shd w:val="clear" w:color="auto" w:fill="auto"/>
            <w:hideMark/>
          </w:tcPr>
          <w:p w14:paraId="3BE781B1" w14:textId="77777777" w:rsidR="004340AB" w:rsidRPr="00C0386E" w:rsidRDefault="004340AB" w:rsidP="00AA616E">
            <w:pPr>
              <w:spacing w:after="0" w:line="240" w:lineRule="auto"/>
              <w:rPr>
                <w:rFonts w:ascii="Times New Roman" w:eastAsia="Times New Roman" w:hAnsi="Times New Roman" w:cs="Times New Roman"/>
                <w:color w:val="000000"/>
                <w:sz w:val="24"/>
                <w:szCs w:val="24"/>
                <w:lang w:eastAsia="en-GB"/>
              </w:rPr>
            </w:pPr>
            <w:r w:rsidRPr="00C0386E">
              <w:rPr>
                <w:rFonts w:ascii="Times New Roman" w:eastAsia="Times New Roman" w:hAnsi="Times New Roman" w:cs="Times New Roman"/>
                <w:color w:val="000000"/>
                <w:sz w:val="24"/>
                <w:szCs w:val="24"/>
                <w:lang w:eastAsia="en-GB"/>
              </w:rPr>
              <w:t>A change to a good of heading 92.06 through 92.08 from any other chapter; or</w:t>
            </w:r>
            <w:r w:rsidRPr="00C0386E">
              <w:rPr>
                <w:rFonts w:ascii="Times New Roman" w:eastAsia="Times New Roman" w:hAnsi="Times New Roman" w:cs="Times New Roman"/>
                <w:color w:val="000000"/>
                <w:sz w:val="24"/>
                <w:szCs w:val="24"/>
                <w:lang w:eastAsia="en-GB"/>
              </w:rPr>
              <w:br/>
            </w:r>
            <w:r w:rsidRPr="00C0386E">
              <w:rPr>
                <w:rFonts w:ascii="Times New Roman" w:eastAsia="Times New Roman" w:hAnsi="Times New Roman" w:cs="Times New Roman"/>
                <w:color w:val="000000"/>
                <w:sz w:val="24"/>
                <w:szCs w:val="24"/>
                <w:lang w:eastAsia="en-GB"/>
              </w:rPr>
              <w:br/>
              <w:t>No change in tariff classification required for a good of heading 92.06 through 92.08, provided there is a regional value content of not less than:</w:t>
            </w:r>
            <w:r w:rsidRPr="00C0386E">
              <w:rPr>
                <w:rFonts w:ascii="Times New Roman" w:eastAsia="Times New Roman" w:hAnsi="Times New Roman" w:cs="Times New Roman"/>
                <w:color w:val="000000"/>
                <w:sz w:val="24"/>
                <w:szCs w:val="24"/>
                <w:lang w:eastAsia="en-GB"/>
              </w:rPr>
              <w:br/>
              <w:t xml:space="preserve">     (a) 30 per cent under the build-up method; or</w:t>
            </w:r>
            <w:r w:rsidRPr="00C0386E">
              <w:rPr>
                <w:rFonts w:ascii="Times New Roman" w:eastAsia="Times New Roman" w:hAnsi="Times New Roman" w:cs="Times New Roman"/>
                <w:color w:val="000000"/>
                <w:sz w:val="24"/>
                <w:szCs w:val="24"/>
                <w:lang w:eastAsia="en-GB"/>
              </w:rPr>
              <w:br/>
              <w:t xml:space="preserve">     (b) 40 per cent under the build-down method; or</w:t>
            </w:r>
            <w:r w:rsidRPr="00C0386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92.</w:t>
            </w:r>
          </w:p>
        </w:tc>
      </w:tr>
      <w:tr w:rsidR="004340AB" w:rsidRPr="001E00BB" w14:paraId="59505F21" w14:textId="77777777" w:rsidTr="009B63E0">
        <w:trPr>
          <w:trHeight w:val="630"/>
        </w:trPr>
        <w:tc>
          <w:tcPr>
            <w:tcW w:w="3220" w:type="dxa"/>
            <w:gridSpan w:val="3"/>
            <w:shd w:val="clear" w:color="auto" w:fill="auto"/>
            <w:hideMark/>
          </w:tcPr>
          <w:p w14:paraId="02BB3E97"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92.09</w:t>
            </w:r>
          </w:p>
        </w:tc>
        <w:tc>
          <w:tcPr>
            <w:tcW w:w="6321" w:type="dxa"/>
            <w:shd w:val="clear" w:color="auto" w:fill="auto"/>
            <w:hideMark/>
          </w:tcPr>
          <w:p w14:paraId="645CDB27"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heading 92.09 from any other heading.</w:t>
            </w:r>
          </w:p>
        </w:tc>
      </w:tr>
      <w:tr w:rsidR="004340AB" w:rsidRPr="001E00BB" w14:paraId="6E58D1C9" w14:textId="77777777" w:rsidTr="009B63E0">
        <w:trPr>
          <w:trHeight w:val="315"/>
        </w:trPr>
        <w:tc>
          <w:tcPr>
            <w:tcW w:w="9541" w:type="dxa"/>
            <w:gridSpan w:val="4"/>
            <w:shd w:val="clear" w:color="auto" w:fill="auto"/>
            <w:hideMark/>
          </w:tcPr>
          <w:p w14:paraId="7B5E5E69" w14:textId="77777777" w:rsidR="004340AB" w:rsidRPr="00C97E08"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C97E08">
              <w:rPr>
                <w:rFonts w:ascii="Times New Roman" w:eastAsia="Times New Roman" w:hAnsi="Times New Roman" w:cs="Times New Roman"/>
                <w:b/>
                <w:bCs/>
                <w:color w:val="000000"/>
                <w:sz w:val="24"/>
                <w:szCs w:val="24"/>
                <w:lang w:eastAsia="en-GB"/>
              </w:rPr>
              <w:t>SECTION XIX</w:t>
            </w:r>
            <w:r w:rsidRPr="00C97E08">
              <w:rPr>
                <w:rFonts w:ascii="Times New Roman" w:eastAsia="Times New Roman" w:hAnsi="Times New Roman" w:cs="Times New Roman"/>
                <w:b/>
                <w:bCs/>
                <w:color w:val="000000"/>
                <w:sz w:val="24"/>
                <w:szCs w:val="24"/>
                <w:lang w:eastAsia="en-GB"/>
              </w:rPr>
              <w:br/>
              <w:t>ARMS AND AMMUNITION;</w:t>
            </w:r>
            <w:r w:rsidRPr="00C97E08">
              <w:rPr>
                <w:rFonts w:ascii="Times New Roman" w:eastAsia="Times New Roman" w:hAnsi="Times New Roman" w:cs="Times New Roman"/>
                <w:b/>
                <w:bCs/>
                <w:color w:val="000000"/>
                <w:sz w:val="24"/>
                <w:szCs w:val="24"/>
                <w:lang w:eastAsia="en-GB"/>
              </w:rPr>
              <w:br/>
              <w:t>PARTS AND ACCESSORIES THEREOF</w:t>
            </w:r>
          </w:p>
        </w:tc>
      </w:tr>
      <w:tr w:rsidR="004340AB" w:rsidRPr="001E00BB" w14:paraId="035D4FBD" w14:textId="77777777" w:rsidTr="009B63E0">
        <w:trPr>
          <w:trHeight w:val="315"/>
        </w:trPr>
        <w:tc>
          <w:tcPr>
            <w:tcW w:w="9541" w:type="dxa"/>
            <w:gridSpan w:val="4"/>
            <w:shd w:val="clear" w:color="auto" w:fill="auto"/>
            <w:hideMark/>
          </w:tcPr>
          <w:p w14:paraId="6074FEBC" w14:textId="77777777" w:rsidR="004340AB" w:rsidRPr="00C97E08" w:rsidRDefault="004340AB" w:rsidP="00AA616E">
            <w:pPr>
              <w:spacing w:after="0" w:line="240" w:lineRule="auto"/>
              <w:rPr>
                <w:rFonts w:ascii="Times New Roman" w:eastAsia="Times New Roman" w:hAnsi="Times New Roman" w:cs="Times New Roman"/>
                <w:b/>
                <w:bCs/>
                <w:color w:val="000000"/>
                <w:sz w:val="24"/>
                <w:szCs w:val="24"/>
                <w:lang w:eastAsia="en-GB"/>
              </w:rPr>
            </w:pPr>
            <w:r w:rsidRPr="00C97E08">
              <w:rPr>
                <w:rFonts w:ascii="Times New Roman" w:eastAsia="Times New Roman" w:hAnsi="Times New Roman" w:cs="Times New Roman"/>
                <w:b/>
                <w:bCs/>
                <w:color w:val="000000"/>
                <w:sz w:val="24"/>
                <w:szCs w:val="24"/>
                <w:lang w:eastAsia="en-GB"/>
              </w:rPr>
              <w:t>CHAPTER 93</w:t>
            </w:r>
            <w:r w:rsidRPr="00C97E08">
              <w:rPr>
                <w:rFonts w:ascii="Times New Roman" w:eastAsia="Times New Roman" w:hAnsi="Times New Roman" w:cs="Times New Roman"/>
                <w:b/>
                <w:bCs/>
                <w:color w:val="000000"/>
                <w:sz w:val="24"/>
                <w:szCs w:val="24"/>
                <w:lang w:eastAsia="en-GB"/>
              </w:rPr>
              <w:br/>
              <w:t>ARMS AND AMMUNITION; PARTS AND ACCESSORIES THEREOF</w:t>
            </w:r>
          </w:p>
        </w:tc>
      </w:tr>
      <w:tr w:rsidR="004340AB" w:rsidRPr="001E00BB" w14:paraId="4DA31A04" w14:textId="77777777" w:rsidTr="009B63E0">
        <w:trPr>
          <w:trHeight w:val="630"/>
        </w:trPr>
        <w:tc>
          <w:tcPr>
            <w:tcW w:w="3220" w:type="dxa"/>
            <w:gridSpan w:val="3"/>
            <w:shd w:val="clear" w:color="auto" w:fill="auto"/>
            <w:hideMark/>
          </w:tcPr>
          <w:p w14:paraId="2DC8A62E"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93.01 - 93.07</w:t>
            </w:r>
          </w:p>
        </w:tc>
        <w:tc>
          <w:tcPr>
            <w:tcW w:w="6321" w:type="dxa"/>
            <w:shd w:val="clear" w:color="auto" w:fill="auto"/>
            <w:hideMark/>
          </w:tcPr>
          <w:p w14:paraId="059C061C"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heading 93.01 through 93.07 from any other heading.</w:t>
            </w:r>
          </w:p>
        </w:tc>
      </w:tr>
      <w:tr w:rsidR="004340AB" w:rsidRPr="001E00BB" w14:paraId="349BB0EB" w14:textId="77777777" w:rsidTr="009B63E0">
        <w:trPr>
          <w:trHeight w:val="315"/>
        </w:trPr>
        <w:tc>
          <w:tcPr>
            <w:tcW w:w="9541" w:type="dxa"/>
            <w:gridSpan w:val="4"/>
            <w:shd w:val="clear" w:color="auto" w:fill="auto"/>
            <w:hideMark/>
          </w:tcPr>
          <w:p w14:paraId="0529EDFD" w14:textId="77777777" w:rsidR="004340AB" w:rsidRPr="00C97E08"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C97E08">
              <w:rPr>
                <w:rFonts w:ascii="Times New Roman" w:eastAsia="Times New Roman" w:hAnsi="Times New Roman" w:cs="Times New Roman"/>
                <w:b/>
                <w:bCs/>
                <w:color w:val="000000"/>
                <w:sz w:val="24"/>
                <w:szCs w:val="24"/>
                <w:lang w:eastAsia="en-GB"/>
              </w:rPr>
              <w:t>SECTION XX</w:t>
            </w:r>
            <w:r w:rsidRPr="00C97E08">
              <w:rPr>
                <w:rFonts w:ascii="Times New Roman" w:eastAsia="Times New Roman" w:hAnsi="Times New Roman" w:cs="Times New Roman"/>
                <w:b/>
                <w:bCs/>
                <w:color w:val="000000"/>
                <w:sz w:val="24"/>
                <w:szCs w:val="24"/>
                <w:lang w:eastAsia="en-GB"/>
              </w:rPr>
              <w:br/>
              <w:t>MISCELLANEOUS MANUFACTURED ARTICLES</w:t>
            </w:r>
          </w:p>
        </w:tc>
      </w:tr>
      <w:tr w:rsidR="004340AB" w:rsidRPr="001E00BB" w14:paraId="2A86A596" w14:textId="77777777" w:rsidTr="009B63E0">
        <w:trPr>
          <w:trHeight w:val="315"/>
        </w:trPr>
        <w:tc>
          <w:tcPr>
            <w:tcW w:w="9541" w:type="dxa"/>
            <w:gridSpan w:val="4"/>
            <w:shd w:val="clear" w:color="auto" w:fill="auto"/>
            <w:hideMark/>
          </w:tcPr>
          <w:p w14:paraId="53DEEF14" w14:textId="77777777" w:rsidR="004340AB" w:rsidRPr="00C97E08" w:rsidRDefault="004340AB" w:rsidP="00AA616E">
            <w:pPr>
              <w:spacing w:after="0" w:line="240" w:lineRule="auto"/>
              <w:rPr>
                <w:rFonts w:ascii="Times New Roman" w:eastAsia="Times New Roman" w:hAnsi="Times New Roman" w:cs="Times New Roman"/>
                <w:b/>
                <w:bCs/>
                <w:color w:val="000000"/>
                <w:sz w:val="24"/>
                <w:szCs w:val="24"/>
                <w:lang w:eastAsia="en-GB"/>
              </w:rPr>
            </w:pPr>
            <w:r w:rsidRPr="00C97E08">
              <w:rPr>
                <w:rFonts w:ascii="Times New Roman" w:eastAsia="Times New Roman" w:hAnsi="Times New Roman" w:cs="Times New Roman"/>
                <w:b/>
                <w:bCs/>
                <w:color w:val="000000"/>
                <w:sz w:val="24"/>
                <w:szCs w:val="24"/>
                <w:lang w:eastAsia="en-GB"/>
              </w:rPr>
              <w:t>CHAPTER 94</w:t>
            </w:r>
            <w:r w:rsidRPr="00C97E08">
              <w:rPr>
                <w:rFonts w:ascii="Times New Roman" w:eastAsia="Times New Roman" w:hAnsi="Times New Roman" w:cs="Times New Roman"/>
                <w:b/>
                <w:bCs/>
                <w:color w:val="000000"/>
                <w:sz w:val="24"/>
                <w:szCs w:val="24"/>
                <w:lang w:eastAsia="en-GB"/>
              </w:rPr>
              <w:br/>
              <w:t>FURNITURE; BEDDING, MATTRESSES, MATTRESS SUPPORTS, CUSHIONS AND SIMILAR STUFFED FURNISHINGS; LAMPS AND LIGHTING FITTINGS, NOT ELSEWHERE SPECIFIED OR INCLUDED; ILLUMINATED SIGNS, ILLUMINATED NAME-PLATES AND THE LIKE; PREFABRICATED BUILDINGS</w:t>
            </w:r>
          </w:p>
        </w:tc>
      </w:tr>
      <w:tr w:rsidR="004340AB" w:rsidRPr="001E00BB" w14:paraId="60956E7C" w14:textId="77777777" w:rsidTr="009B63E0">
        <w:trPr>
          <w:trHeight w:val="3465"/>
        </w:trPr>
        <w:tc>
          <w:tcPr>
            <w:tcW w:w="3220" w:type="dxa"/>
            <w:gridSpan w:val="3"/>
            <w:shd w:val="clear" w:color="auto" w:fill="auto"/>
            <w:hideMark/>
          </w:tcPr>
          <w:p w14:paraId="0A8B44BC"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9401.10 - 9401.20</w:t>
            </w:r>
          </w:p>
        </w:tc>
        <w:tc>
          <w:tcPr>
            <w:tcW w:w="6321" w:type="dxa"/>
            <w:shd w:val="clear" w:color="auto" w:fill="auto"/>
            <w:hideMark/>
          </w:tcPr>
          <w:p w14:paraId="1BD8A096"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subheading 9401.10 through 9401.20 from any other heading; or</w:t>
            </w:r>
            <w:r w:rsidRPr="00C97E08">
              <w:rPr>
                <w:rFonts w:ascii="Times New Roman" w:eastAsia="Times New Roman" w:hAnsi="Times New Roman" w:cs="Times New Roman"/>
                <w:color w:val="000000"/>
                <w:sz w:val="24"/>
                <w:szCs w:val="24"/>
                <w:lang w:eastAsia="en-GB"/>
              </w:rPr>
              <w:br/>
            </w:r>
            <w:r w:rsidRPr="00C97E08">
              <w:rPr>
                <w:rFonts w:ascii="Times New Roman" w:eastAsia="Times New Roman" w:hAnsi="Times New Roman" w:cs="Times New Roman"/>
                <w:color w:val="000000"/>
                <w:sz w:val="24"/>
                <w:szCs w:val="24"/>
                <w:lang w:eastAsia="en-GB"/>
              </w:rPr>
              <w:br/>
              <w:t>No change in tariff classification required for a good of subheading 9401.10 through 9401.20, provided there is a regional value content of not less than:</w:t>
            </w:r>
            <w:r w:rsidRPr="00C97E08">
              <w:rPr>
                <w:rFonts w:ascii="Times New Roman" w:eastAsia="Times New Roman" w:hAnsi="Times New Roman" w:cs="Times New Roman"/>
                <w:color w:val="000000"/>
                <w:sz w:val="24"/>
                <w:szCs w:val="24"/>
                <w:lang w:eastAsia="en-GB"/>
              </w:rPr>
              <w:br/>
              <w:t xml:space="preserve">     (a) 30 per cent under the build-up method; or</w:t>
            </w:r>
            <w:r w:rsidRPr="00C97E08">
              <w:rPr>
                <w:rFonts w:ascii="Times New Roman" w:eastAsia="Times New Roman" w:hAnsi="Times New Roman" w:cs="Times New Roman"/>
                <w:color w:val="000000"/>
                <w:sz w:val="24"/>
                <w:szCs w:val="24"/>
                <w:lang w:eastAsia="en-GB"/>
              </w:rPr>
              <w:br/>
              <w:t xml:space="preserve">     (b) 40 per cent under the build-down method; or</w:t>
            </w:r>
            <w:r w:rsidRPr="00C97E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94.01.</w:t>
            </w:r>
          </w:p>
        </w:tc>
      </w:tr>
      <w:tr w:rsidR="004340AB" w:rsidRPr="001E00BB" w14:paraId="58C97971" w14:textId="77777777" w:rsidTr="009B63E0">
        <w:trPr>
          <w:trHeight w:val="3465"/>
        </w:trPr>
        <w:tc>
          <w:tcPr>
            <w:tcW w:w="3220" w:type="dxa"/>
            <w:gridSpan w:val="3"/>
            <w:shd w:val="clear" w:color="auto" w:fill="auto"/>
            <w:hideMark/>
          </w:tcPr>
          <w:p w14:paraId="5FBC7CA3"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9401.30 - 9401.40</w:t>
            </w:r>
          </w:p>
        </w:tc>
        <w:tc>
          <w:tcPr>
            <w:tcW w:w="6321" w:type="dxa"/>
            <w:shd w:val="clear" w:color="auto" w:fill="auto"/>
            <w:hideMark/>
          </w:tcPr>
          <w:p w14:paraId="5D066124"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subheading 9401.30 through 9401.40 from any other heading; or</w:t>
            </w:r>
            <w:r w:rsidRPr="00C97E08">
              <w:rPr>
                <w:rFonts w:ascii="Times New Roman" w:eastAsia="Times New Roman" w:hAnsi="Times New Roman" w:cs="Times New Roman"/>
                <w:color w:val="000000"/>
                <w:sz w:val="24"/>
                <w:szCs w:val="24"/>
                <w:lang w:eastAsia="en-GB"/>
              </w:rPr>
              <w:br/>
            </w:r>
            <w:r w:rsidRPr="00C97E08">
              <w:rPr>
                <w:rFonts w:ascii="Times New Roman" w:eastAsia="Times New Roman" w:hAnsi="Times New Roman" w:cs="Times New Roman"/>
                <w:color w:val="000000"/>
                <w:sz w:val="24"/>
                <w:szCs w:val="24"/>
                <w:lang w:eastAsia="en-GB"/>
              </w:rPr>
              <w:br/>
              <w:t>No change in tariff classification required for a good of subheading 9401.30 through 9401.40, provided there is a regional value content of not less than:</w:t>
            </w:r>
            <w:r w:rsidRPr="00C97E08">
              <w:rPr>
                <w:rFonts w:ascii="Times New Roman" w:eastAsia="Times New Roman" w:hAnsi="Times New Roman" w:cs="Times New Roman"/>
                <w:color w:val="000000"/>
                <w:sz w:val="24"/>
                <w:szCs w:val="24"/>
                <w:lang w:eastAsia="en-GB"/>
              </w:rPr>
              <w:br/>
              <w:t xml:space="preserve">     (a) 35 per cent under the build-up method; or</w:t>
            </w:r>
            <w:r w:rsidRPr="00C97E08">
              <w:rPr>
                <w:rFonts w:ascii="Times New Roman" w:eastAsia="Times New Roman" w:hAnsi="Times New Roman" w:cs="Times New Roman"/>
                <w:color w:val="000000"/>
                <w:sz w:val="24"/>
                <w:szCs w:val="24"/>
                <w:lang w:eastAsia="en-GB"/>
              </w:rPr>
              <w:br/>
              <w:t xml:space="preserve">     (b) 45 per cent under the build-down method; or</w:t>
            </w:r>
            <w:r w:rsidRPr="00C97E0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94.01.</w:t>
            </w:r>
          </w:p>
        </w:tc>
      </w:tr>
      <w:tr w:rsidR="004340AB" w:rsidRPr="001E00BB" w14:paraId="34C6E880" w14:textId="77777777" w:rsidTr="009B63E0">
        <w:trPr>
          <w:trHeight w:val="3465"/>
        </w:trPr>
        <w:tc>
          <w:tcPr>
            <w:tcW w:w="3220" w:type="dxa"/>
            <w:gridSpan w:val="3"/>
            <w:shd w:val="clear" w:color="auto" w:fill="auto"/>
            <w:hideMark/>
          </w:tcPr>
          <w:p w14:paraId="4444DC50"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9401.51 - 9401.59</w:t>
            </w:r>
          </w:p>
        </w:tc>
        <w:tc>
          <w:tcPr>
            <w:tcW w:w="6321" w:type="dxa"/>
            <w:shd w:val="clear" w:color="auto" w:fill="auto"/>
            <w:hideMark/>
          </w:tcPr>
          <w:p w14:paraId="20C4B0FF"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subheading 9401.51 through 9401.59 from any other heading; or</w:t>
            </w:r>
            <w:r w:rsidRPr="00C97E08">
              <w:rPr>
                <w:rFonts w:ascii="Times New Roman" w:eastAsia="Times New Roman" w:hAnsi="Times New Roman" w:cs="Times New Roman"/>
                <w:color w:val="000000"/>
                <w:sz w:val="24"/>
                <w:szCs w:val="24"/>
                <w:lang w:eastAsia="en-GB"/>
              </w:rPr>
              <w:br/>
            </w:r>
            <w:r w:rsidRPr="00C97E08">
              <w:rPr>
                <w:rFonts w:ascii="Times New Roman" w:eastAsia="Times New Roman" w:hAnsi="Times New Roman" w:cs="Times New Roman"/>
                <w:color w:val="000000"/>
                <w:sz w:val="24"/>
                <w:szCs w:val="24"/>
                <w:lang w:eastAsia="en-GB"/>
              </w:rPr>
              <w:br/>
              <w:t>No change in tariff classification required for a good of subheading 9401.51 through 9401.59, provided there is a regional value content of not less than:</w:t>
            </w:r>
            <w:r w:rsidRPr="00C97E08">
              <w:rPr>
                <w:rFonts w:ascii="Times New Roman" w:eastAsia="Times New Roman" w:hAnsi="Times New Roman" w:cs="Times New Roman"/>
                <w:color w:val="000000"/>
                <w:sz w:val="24"/>
                <w:szCs w:val="24"/>
                <w:lang w:eastAsia="en-GB"/>
              </w:rPr>
              <w:br/>
              <w:t xml:space="preserve">     (a) 30 per cent under the build-up method; or</w:t>
            </w:r>
            <w:r w:rsidRPr="00C97E08">
              <w:rPr>
                <w:rFonts w:ascii="Times New Roman" w:eastAsia="Times New Roman" w:hAnsi="Times New Roman" w:cs="Times New Roman"/>
                <w:color w:val="000000"/>
                <w:sz w:val="24"/>
                <w:szCs w:val="24"/>
                <w:lang w:eastAsia="en-GB"/>
              </w:rPr>
              <w:br/>
              <w:t xml:space="preserve">     (b) 40 per cent under the build-down method; or</w:t>
            </w:r>
            <w:r w:rsidRPr="00C97E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94.01.</w:t>
            </w:r>
          </w:p>
        </w:tc>
      </w:tr>
      <w:tr w:rsidR="004340AB" w:rsidRPr="001E00BB" w14:paraId="53994D19" w14:textId="77777777" w:rsidTr="009B63E0">
        <w:trPr>
          <w:trHeight w:val="3465"/>
        </w:trPr>
        <w:tc>
          <w:tcPr>
            <w:tcW w:w="3220" w:type="dxa"/>
            <w:gridSpan w:val="3"/>
            <w:shd w:val="clear" w:color="auto" w:fill="auto"/>
            <w:hideMark/>
          </w:tcPr>
          <w:p w14:paraId="4DD24360"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9401.61 - 9401.80</w:t>
            </w:r>
          </w:p>
        </w:tc>
        <w:tc>
          <w:tcPr>
            <w:tcW w:w="6321" w:type="dxa"/>
            <w:shd w:val="clear" w:color="auto" w:fill="auto"/>
            <w:hideMark/>
          </w:tcPr>
          <w:p w14:paraId="166FA1A7"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subheading 9401.61 through 9401.80 from any other heading; or</w:t>
            </w:r>
            <w:r w:rsidRPr="00C97E08">
              <w:rPr>
                <w:rFonts w:ascii="Times New Roman" w:eastAsia="Times New Roman" w:hAnsi="Times New Roman" w:cs="Times New Roman"/>
                <w:color w:val="000000"/>
                <w:sz w:val="24"/>
                <w:szCs w:val="24"/>
                <w:lang w:eastAsia="en-GB"/>
              </w:rPr>
              <w:br/>
            </w:r>
            <w:r w:rsidRPr="00C97E08">
              <w:rPr>
                <w:rFonts w:ascii="Times New Roman" w:eastAsia="Times New Roman" w:hAnsi="Times New Roman" w:cs="Times New Roman"/>
                <w:color w:val="000000"/>
                <w:sz w:val="24"/>
                <w:szCs w:val="24"/>
                <w:lang w:eastAsia="en-GB"/>
              </w:rPr>
              <w:br/>
              <w:t>No change in tariff classification required for a good of subheading 9401.61 through 9401.80, provided there is a regional value content of not less than:</w:t>
            </w:r>
            <w:r w:rsidRPr="00C97E08">
              <w:rPr>
                <w:rFonts w:ascii="Times New Roman" w:eastAsia="Times New Roman" w:hAnsi="Times New Roman" w:cs="Times New Roman"/>
                <w:color w:val="000000"/>
                <w:sz w:val="24"/>
                <w:szCs w:val="24"/>
                <w:lang w:eastAsia="en-GB"/>
              </w:rPr>
              <w:br/>
              <w:t xml:space="preserve">     (a) 35 per cent under the build-up method; or</w:t>
            </w:r>
            <w:r w:rsidRPr="00C97E08">
              <w:rPr>
                <w:rFonts w:ascii="Times New Roman" w:eastAsia="Times New Roman" w:hAnsi="Times New Roman" w:cs="Times New Roman"/>
                <w:color w:val="000000"/>
                <w:sz w:val="24"/>
                <w:szCs w:val="24"/>
                <w:lang w:eastAsia="en-GB"/>
              </w:rPr>
              <w:br/>
              <w:t xml:space="preserve">     (b) 45 per cent under the build-down method; or</w:t>
            </w:r>
            <w:r w:rsidRPr="00C97E0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94.01.</w:t>
            </w:r>
          </w:p>
        </w:tc>
      </w:tr>
      <w:tr w:rsidR="004340AB" w:rsidRPr="001E00BB" w14:paraId="211702BC" w14:textId="77777777" w:rsidTr="009B63E0">
        <w:trPr>
          <w:trHeight w:val="3465"/>
        </w:trPr>
        <w:tc>
          <w:tcPr>
            <w:tcW w:w="3220" w:type="dxa"/>
            <w:gridSpan w:val="3"/>
            <w:shd w:val="clear" w:color="auto" w:fill="auto"/>
            <w:hideMark/>
          </w:tcPr>
          <w:p w14:paraId="3B2F9239"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9401.90</w:t>
            </w:r>
          </w:p>
        </w:tc>
        <w:tc>
          <w:tcPr>
            <w:tcW w:w="6321" w:type="dxa"/>
            <w:shd w:val="clear" w:color="auto" w:fill="auto"/>
            <w:hideMark/>
          </w:tcPr>
          <w:p w14:paraId="2B095BE4" w14:textId="77777777" w:rsidR="004340AB" w:rsidRPr="00C97E08" w:rsidRDefault="004340AB" w:rsidP="00AA616E">
            <w:pPr>
              <w:spacing w:after="0" w:line="240" w:lineRule="auto"/>
              <w:rPr>
                <w:rFonts w:ascii="Times New Roman" w:eastAsia="Times New Roman" w:hAnsi="Times New Roman" w:cs="Times New Roman"/>
                <w:color w:val="000000"/>
                <w:sz w:val="24"/>
                <w:szCs w:val="24"/>
                <w:lang w:eastAsia="en-GB"/>
              </w:rPr>
            </w:pPr>
            <w:r w:rsidRPr="00C97E08">
              <w:rPr>
                <w:rFonts w:ascii="Times New Roman" w:eastAsia="Times New Roman" w:hAnsi="Times New Roman" w:cs="Times New Roman"/>
                <w:color w:val="000000"/>
                <w:sz w:val="24"/>
                <w:szCs w:val="24"/>
                <w:lang w:eastAsia="en-GB"/>
              </w:rPr>
              <w:t>A change to a good of subheading 9401.90 from any other heading; or</w:t>
            </w:r>
            <w:r w:rsidRPr="00C97E08">
              <w:rPr>
                <w:rFonts w:ascii="Times New Roman" w:eastAsia="Times New Roman" w:hAnsi="Times New Roman" w:cs="Times New Roman"/>
                <w:color w:val="000000"/>
                <w:sz w:val="24"/>
                <w:szCs w:val="24"/>
                <w:lang w:eastAsia="en-GB"/>
              </w:rPr>
              <w:br/>
            </w:r>
            <w:r w:rsidRPr="00C97E08">
              <w:rPr>
                <w:rFonts w:ascii="Times New Roman" w:eastAsia="Times New Roman" w:hAnsi="Times New Roman" w:cs="Times New Roman"/>
                <w:color w:val="000000"/>
                <w:sz w:val="24"/>
                <w:szCs w:val="24"/>
                <w:lang w:eastAsia="en-GB"/>
              </w:rPr>
              <w:br/>
              <w:t>No change in tariff classification required for a good of subheading 9401.90, provided there is a regional value content of not less than:</w:t>
            </w:r>
            <w:r w:rsidRPr="00C97E08">
              <w:rPr>
                <w:rFonts w:ascii="Times New Roman" w:eastAsia="Times New Roman" w:hAnsi="Times New Roman" w:cs="Times New Roman"/>
                <w:color w:val="000000"/>
                <w:sz w:val="24"/>
                <w:szCs w:val="24"/>
                <w:lang w:eastAsia="en-GB"/>
              </w:rPr>
              <w:br/>
              <w:t xml:space="preserve">     (a) 30 per cent under the build-up method; or</w:t>
            </w:r>
            <w:r w:rsidRPr="00C97E08">
              <w:rPr>
                <w:rFonts w:ascii="Times New Roman" w:eastAsia="Times New Roman" w:hAnsi="Times New Roman" w:cs="Times New Roman"/>
                <w:color w:val="000000"/>
                <w:sz w:val="24"/>
                <w:szCs w:val="24"/>
                <w:lang w:eastAsia="en-GB"/>
              </w:rPr>
              <w:br/>
              <w:t xml:space="preserve">     (b) 40 per cent under the build-down method; or</w:t>
            </w:r>
            <w:r w:rsidRPr="00C97E0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94.01.</w:t>
            </w:r>
          </w:p>
        </w:tc>
      </w:tr>
      <w:tr w:rsidR="004340AB" w:rsidRPr="001E00BB" w14:paraId="5390681D" w14:textId="77777777" w:rsidTr="009B63E0">
        <w:trPr>
          <w:trHeight w:val="3465"/>
        </w:trPr>
        <w:tc>
          <w:tcPr>
            <w:tcW w:w="3220" w:type="dxa"/>
            <w:gridSpan w:val="3"/>
            <w:shd w:val="clear" w:color="auto" w:fill="auto"/>
            <w:hideMark/>
          </w:tcPr>
          <w:p w14:paraId="0AD0B606" w14:textId="77777777" w:rsidR="004340AB" w:rsidRPr="00E028B3" w:rsidRDefault="004340AB" w:rsidP="00AA616E">
            <w:pPr>
              <w:spacing w:after="0" w:line="240" w:lineRule="auto"/>
              <w:rPr>
                <w:rFonts w:ascii="Times New Roman" w:eastAsia="Times New Roman" w:hAnsi="Times New Roman" w:cs="Times New Roman"/>
                <w:color w:val="000000"/>
                <w:sz w:val="24"/>
                <w:szCs w:val="24"/>
                <w:lang w:eastAsia="en-GB"/>
              </w:rPr>
            </w:pPr>
            <w:r w:rsidRPr="00E028B3">
              <w:rPr>
                <w:rFonts w:ascii="Times New Roman" w:eastAsia="Times New Roman" w:hAnsi="Times New Roman" w:cs="Times New Roman"/>
                <w:color w:val="000000"/>
                <w:sz w:val="24"/>
                <w:szCs w:val="24"/>
                <w:lang w:eastAsia="en-GB"/>
              </w:rPr>
              <w:t>94.02</w:t>
            </w:r>
          </w:p>
        </w:tc>
        <w:tc>
          <w:tcPr>
            <w:tcW w:w="6321" w:type="dxa"/>
            <w:shd w:val="clear" w:color="auto" w:fill="auto"/>
            <w:hideMark/>
          </w:tcPr>
          <w:p w14:paraId="03E3C1DA" w14:textId="77777777" w:rsidR="004340AB" w:rsidRPr="00E028B3" w:rsidRDefault="004340AB" w:rsidP="00AA616E">
            <w:pPr>
              <w:spacing w:after="0" w:line="240" w:lineRule="auto"/>
              <w:rPr>
                <w:rFonts w:ascii="Times New Roman" w:eastAsia="Times New Roman" w:hAnsi="Times New Roman" w:cs="Times New Roman"/>
                <w:color w:val="000000"/>
                <w:sz w:val="24"/>
                <w:szCs w:val="24"/>
                <w:lang w:eastAsia="en-GB"/>
              </w:rPr>
            </w:pPr>
            <w:r w:rsidRPr="00E028B3">
              <w:rPr>
                <w:rFonts w:ascii="Times New Roman" w:eastAsia="Times New Roman" w:hAnsi="Times New Roman" w:cs="Times New Roman"/>
                <w:color w:val="000000"/>
                <w:sz w:val="24"/>
                <w:szCs w:val="24"/>
                <w:lang w:eastAsia="en-GB"/>
              </w:rPr>
              <w:t>A change to a good of heading 94.02 from any other heading; or</w:t>
            </w:r>
            <w:r w:rsidRPr="00E028B3">
              <w:rPr>
                <w:rFonts w:ascii="Times New Roman" w:eastAsia="Times New Roman" w:hAnsi="Times New Roman" w:cs="Times New Roman"/>
                <w:color w:val="000000"/>
                <w:sz w:val="24"/>
                <w:szCs w:val="24"/>
                <w:lang w:eastAsia="en-GB"/>
              </w:rPr>
              <w:br/>
            </w:r>
            <w:r w:rsidRPr="00E028B3">
              <w:rPr>
                <w:rFonts w:ascii="Times New Roman" w:eastAsia="Times New Roman" w:hAnsi="Times New Roman" w:cs="Times New Roman"/>
                <w:color w:val="000000"/>
                <w:sz w:val="24"/>
                <w:szCs w:val="24"/>
                <w:lang w:eastAsia="en-GB"/>
              </w:rPr>
              <w:br/>
              <w:t>No change in tariff classification required for a good of heading 94.02, provided there is a regional value content of not less than:</w:t>
            </w:r>
            <w:r w:rsidRPr="00E028B3">
              <w:rPr>
                <w:rFonts w:ascii="Times New Roman" w:eastAsia="Times New Roman" w:hAnsi="Times New Roman" w:cs="Times New Roman"/>
                <w:color w:val="000000"/>
                <w:sz w:val="24"/>
                <w:szCs w:val="24"/>
                <w:lang w:eastAsia="en-GB"/>
              </w:rPr>
              <w:br/>
              <w:t xml:space="preserve">     (a) 30 per cent under the build-up method; or</w:t>
            </w:r>
            <w:r w:rsidRPr="00E028B3">
              <w:rPr>
                <w:rFonts w:ascii="Times New Roman" w:eastAsia="Times New Roman" w:hAnsi="Times New Roman" w:cs="Times New Roman"/>
                <w:color w:val="000000"/>
                <w:sz w:val="24"/>
                <w:szCs w:val="24"/>
                <w:lang w:eastAsia="en-GB"/>
              </w:rPr>
              <w:br/>
              <w:t xml:space="preserve">     (b) 40 per cent under the build-down method; or</w:t>
            </w:r>
            <w:r w:rsidRPr="00E028B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94.02.</w:t>
            </w:r>
          </w:p>
        </w:tc>
      </w:tr>
      <w:tr w:rsidR="004340AB" w:rsidRPr="001E00BB" w14:paraId="7A944109" w14:textId="77777777" w:rsidTr="009B63E0">
        <w:trPr>
          <w:trHeight w:val="3465"/>
        </w:trPr>
        <w:tc>
          <w:tcPr>
            <w:tcW w:w="3220" w:type="dxa"/>
            <w:gridSpan w:val="3"/>
            <w:shd w:val="clear" w:color="auto" w:fill="auto"/>
            <w:hideMark/>
          </w:tcPr>
          <w:p w14:paraId="65F708E9" w14:textId="77777777" w:rsidR="004340AB" w:rsidRPr="00E028B3" w:rsidRDefault="004340AB" w:rsidP="00AA616E">
            <w:pPr>
              <w:spacing w:after="0" w:line="240" w:lineRule="auto"/>
              <w:rPr>
                <w:rFonts w:ascii="Times New Roman" w:eastAsia="Times New Roman" w:hAnsi="Times New Roman" w:cs="Times New Roman"/>
                <w:color w:val="000000"/>
                <w:sz w:val="24"/>
                <w:szCs w:val="24"/>
                <w:lang w:eastAsia="en-GB"/>
              </w:rPr>
            </w:pPr>
            <w:r w:rsidRPr="00E028B3">
              <w:rPr>
                <w:rFonts w:ascii="Times New Roman" w:eastAsia="Times New Roman" w:hAnsi="Times New Roman" w:cs="Times New Roman"/>
                <w:color w:val="000000"/>
                <w:sz w:val="24"/>
                <w:szCs w:val="24"/>
                <w:lang w:eastAsia="en-GB"/>
              </w:rPr>
              <w:t>9403.10 - 9403.40</w:t>
            </w:r>
          </w:p>
        </w:tc>
        <w:tc>
          <w:tcPr>
            <w:tcW w:w="6321" w:type="dxa"/>
            <w:shd w:val="clear" w:color="auto" w:fill="auto"/>
            <w:hideMark/>
          </w:tcPr>
          <w:p w14:paraId="511DAD75" w14:textId="77777777" w:rsidR="004340AB" w:rsidRPr="00E028B3" w:rsidRDefault="004340AB" w:rsidP="00AA616E">
            <w:pPr>
              <w:spacing w:after="0" w:line="240" w:lineRule="auto"/>
              <w:rPr>
                <w:rFonts w:ascii="Times New Roman" w:eastAsia="Times New Roman" w:hAnsi="Times New Roman" w:cs="Times New Roman"/>
                <w:color w:val="000000"/>
                <w:sz w:val="24"/>
                <w:szCs w:val="24"/>
                <w:lang w:eastAsia="en-GB"/>
              </w:rPr>
            </w:pPr>
            <w:r w:rsidRPr="00E028B3">
              <w:rPr>
                <w:rFonts w:ascii="Times New Roman" w:eastAsia="Times New Roman" w:hAnsi="Times New Roman" w:cs="Times New Roman"/>
                <w:color w:val="000000"/>
                <w:sz w:val="24"/>
                <w:szCs w:val="24"/>
                <w:lang w:eastAsia="en-GB"/>
              </w:rPr>
              <w:t>A change to a good of subheading 9403.10 through 9403.40 from any other heading; or</w:t>
            </w:r>
            <w:r w:rsidRPr="00E028B3">
              <w:rPr>
                <w:rFonts w:ascii="Times New Roman" w:eastAsia="Times New Roman" w:hAnsi="Times New Roman" w:cs="Times New Roman"/>
                <w:color w:val="000000"/>
                <w:sz w:val="24"/>
                <w:szCs w:val="24"/>
                <w:lang w:eastAsia="en-GB"/>
              </w:rPr>
              <w:br/>
            </w:r>
            <w:r w:rsidRPr="00E028B3">
              <w:rPr>
                <w:rFonts w:ascii="Times New Roman" w:eastAsia="Times New Roman" w:hAnsi="Times New Roman" w:cs="Times New Roman"/>
                <w:color w:val="000000"/>
                <w:sz w:val="24"/>
                <w:szCs w:val="24"/>
                <w:lang w:eastAsia="en-GB"/>
              </w:rPr>
              <w:br/>
              <w:t>No change in tariff classification required for a good of subheading 9403.10 through 9403.40, provided there is a regional value content of not less than:</w:t>
            </w:r>
            <w:r w:rsidRPr="00E028B3">
              <w:rPr>
                <w:rFonts w:ascii="Times New Roman" w:eastAsia="Times New Roman" w:hAnsi="Times New Roman" w:cs="Times New Roman"/>
                <w:color w:val="000000"/>
                <w:sz w:val="24"/>
                <w:szCs w:val="24"/>
                <w:lang w:eastAsia="en-GB"/>
              </w:rPr>
              <w:br/>
              <w:t xml:space="preserve">     (a) 30 per cent under the build-up method; or</w:t>
            </w:r>
            <w:r w:rsidRPr="00E028B3">
              <w:rPr>
                <w:rFonts w:ascii="Times New Roman" w:eastAsia="Times New Roman" w:hAnsi="Times New Roman" w:cs="Times New Roman"/>
                <w:color w:val="000000"/>
                <w:sz w:val="24"/>
                <w:szCs w:val="24"/>
                <w:lang w:eastAsia="en-GB"/>
              </w:rPr>
              <w:br/>
              <w:t xml:space="preserve">     (b) 40 per cent under the build-down method; or</w:t>
            </w:r>
            <w:r w:rsidRPr="00E028B3">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94.03.</w:t>
            </w:r>
          </w:p>
        </w:tc>
      </w:tr>
      <w:tr w:rsidR="004340AB" w:rsidRPr="001E00BB" w14:paraId="0DA4B379" w14:textId="77777777" w:rsidTr="009B63E0">
        <w:trPr>
          <w:trHeight w:val="3465"/>
        </w:trPr>
        <w:tc>
          <w:tcPr>
            <w:tcW w:w="3220" w:type="dxa"/>
            <w:gridSpan w:val="3"/>
            <w:shd w:val="clear" w:color="auto" w:fill="auto"/>
            <w:hideMark/>
          </w:tcPr>
          <w:p w14:paraId="248FE6D0" w14:textId="77777777" w:rsidR="004340AB" w:rsidRPr="00E66250" w:rsidRDefault="004340AB" w:rsidP="00AA616E">
            <w:pPr>
              <w:spacing w:after="0" w:line="240" w:lineRule="auto"/>
              <w:rPr>
                <w:rFonts w:ascii="Times New Roman" w:eastAsia="Times New Roman" w:hAnsi="Times New Roman" w:cs="Times New Roman"/>
                <w:color w:val="000000"/>
                <w:sz w:val="24"/>
                <w:szCs w:val="24"/>
                <w:lang w:eastAsia="en-GB"/>
              </w:rPr>
            </w:pPr>
            <w:r w:rsidRPr="00E66250">
              <w:rPr>
                <w:rFonts w:ascii="Times New Roman" w:eastAsia="Times New Roman" w:hAnsi="Times New Roman" w:cs="Times New Roman"/>
                <w:color w:val="000000"/>
                <w:sz w:val="24"/>
                <w:szCs w:val="24"/>
                <w:lang w:eastAsia="en-GB"/>
              </w:rPr>
              <w:t>9403.50</w:t>
            </w:r>
          </w:p>
        </w:tc>
        <w:tc>
          <w:tcPr>
            <w:tcW w:w="6321" w:type="dxa"/>
            <w:shd w:val="clear" w:color="auto" w:fill="auto"/>
            <w:hideMark/>
          </w:tcPr>
          <w:p w14:paraId="3F968CCF" w14:textId="77777777" w:rsidR="004340AB" w:rsidRPr="00E66250" w:rsidRDefault="004340AB" w:rsidP="00AA616E">
            <w:pPr>
              <w:spacing w:after="0" w:line="240" w:lineRule="auto"/>
              <w:rPr>
                <w:rFonts w:ascii="Times New Roman" w:eastAsia="Times New Roman" w:hAnsi="Times New Roman" w:cs="Times New Roman"/>
                <w:color w:val="000000"/>
                <w:sz w:val="24"/>
                <w:szCs w:val="24"/>
                <w:lang w:eastAsia="en-GB"/>
              </w:rPr>
            </w:pPr>
            <w:r w:rsidRPr="00E66250">
              <w:rPr>
                <w:rFonts w:ascii="Times New Roman" w:eastAsia="Times New Roman" w:hAnsi="Times New Roman" w:cs="Times New Roman"/>
                <w:color w:val="000000"/>
                <w:sz w:val="24"/>
                <w:szCs w:val="24"/>
                <w:lang w:eastAsia="en-GB"/>
              </w:rPr>
              <w:t>A change to a good of subheading 9403.50 from any other heading; or</w:t>
            </w:r>
            <w:r w:rsidRPr="00E66250">
              <w:rPr>
                <w:rFonts w:ascii="Times New Roman" w:eastAsia="Times New Roman" w:hAnsi="Times New Roman" w:cs="Times New Roman"/>
                <w:color w:val="000000"/>
                <w:sz w:val="24"/>
                <w:szCs w:val="24"/>
                <w:lang w:eastAsia="en-GB"/>
              </w:rPr>
              <w:br/>
            </w:r>
            <w:r w:rsidRPr="00E66250">
              <w:rPr>
                <w:rFonts w:ascii="Times New Roman" w:eastAsia="Times New Roman" w:hAnsi="Times New Roman" w:cs="Times New Roman"/>
                <w:color w:val="000000"/>
                <w:sz w:val="24"/>
                <w:szCs w:val="24"/>
                <w:lang w:eastAsia="en-GB"/>
              </w:rPr>
              <w:br/>
              <w:t>No change in tariff classification required for a good of subheading 9403.50, provided there is a regional value content of not less than:</w:t>
            </w:r>
            <w:r w:rsidRPr="00E66250">
              <w:rPr>
                <w:rFonts w:ascii="Times New Roman" w:eastAsia="Times New Roman" w:hAnsi="Times New Roman" w:cs="Times New Roman"/>
                <w:color w:val="000000"/>
                <w:sz w:val="24"/>
                <w:szCs w:val="24"/>
                <w:lang w:eastAsia="en-GB"/>
              </w:rPr>
              <w:br/>
              <w:t xml:space="preserve">     (a) 35 per cent under the build-up method; or</w:t>
            </w:r>
            <w:r w:rsidRPr="00E66250">
              <w:rPr>
                <w:rFonts w:ascii="Times New Roman" w:eastAsia="Times New Roman" w:hAnsi="Times New Roman" w:cs="Times New Roman"/>
                <w:color w:val="000000"/>
                <w:sz w:val="24"/>
                <w:szCs w:val="24"/>
                <w:lang w:eastAsia="en-GB"/>
              </w:rPr>
              <w:br/>
              <w:t xml:space="preserve">     (b) 45 per cent under the build-down method; or</w:t>
            </w:r>
            <w:r w:rsidRPr="00E66250">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94.03.</w:t>
            </w:r>
          </w:p>
        </w:tc>
      </w:tr>
      <w:tr w:rsidR="004340AB" w:rsidRPr="001E00BB" w14:paraId="20A70E52" w14:textId="77777777" w:rsidTr="009B63E0">
        <w:trPr>
          <w:trHeight w:val="6473"/>
        </w:trPr>
        <w:tc>
          <w:tcPr>
            <w:tcW w:w="3220" w:type="dxa"/>
            <w:gridSpan w:val="3"/>
            <w:shd w:val="clear" w:color="auto" w:fill="auto"/>
            <w:hideMark/>
          </w:tcPr>
          <w:p w14:paraId="0285ED5F" w14:textId="77777777" w:rsidR="004340AB" w:rsidRPr="00724240" w:rsidRDefault="004340AB" w:rsidP="00AA616E">
            <w:pPr>
              <w:spacing w:after="0" w:line="240" w:lineRule="auto"/>
              <w:rPr>
                <w:rFonts w:ascii="Times New Roman" w:eastAsia="Times New Roman" w:hAnsi="Times New Roman" w:cs="Times New Roman"/>
                <w:color w:val="000000"/>
                <w:sz w:val="24"/>
                <w:szCs w:val="24"/>
                <w:lang w:eastAsia="en-GB"/>
              </w:rPr>
            </w:pPr>
            <w:r w:rsidRPr="00724240">
              <w:rPr>
                <w:rFonts w:ascii="Times New Roman" w:eastAsia="Times New Roman" w:hAnsi="Times New Roman" w:cs="Times New Roman"/>
                <w:color w:val="000000"/>
                <w:sz w:val="24"/>
                <w:szCs w:val="24"/>
                <w:lang w:eastAsia="en-GB"/>
              </w:rPr>
              <w:t>9403.60</w:t>
            </w:r>
          </w:p>
        </w:tc>
        <w:tc>
          <w:tcPr>
            <w:tcW w:w="6321" w:type="dxa"/>
            <w:shd w:val="clear" w:color="auto" w:fill="auto"/>
            <w:hideMark/>
          </w:tcPr>
          <w:p w14:paraId="66F002C4" w14:textId="77777777" w:rsidR="004340AB" w:rsidRPr="00724240" w:rsidRDefault="004340AB" w:rsidP="00AA616E">
            <w:pPr>
              <w:spacing w:after="0" w:line="240" w:lineRule="auto"/>
              <w:rPr>
                <w:rFonts w:ascii="Times New Roman" w:eastAsia="Times New Roman" w:hAnsi="Times New Roman" w:cs="Times New Roman"/>
                <w:color w:val="000000"/>
                <w:sz w:val="24"/>
                <w:szCs w:val="24"/>
                <w:lang w:eastAsia="en-GB"/>
              </w:rPr>
            </w:pPr>
            <w:r w:rsidRPr="00724240">
              <w:rPr>
                <w:rFonts w:ascii="Times New Roman" w:eastAsia="Times New Roman" w:hAnsi="Times New Roman" w:cs="Times New Roman"/>
                <w:color w:val="000000"/>
                <w:sz w:val="24"/>
                <w:szCs w:val="24"/>
                <w:lang w:eastAsia="en-GB"/>
              </w:rPr>
              <w:t>A change to outdoor furniture of subheading 9403.60 from any other heading; or</w:t>
            </w:r>
            <w:r w:rsidRPr="00724240">
              <w:rPr>
                <w:rFonts w:ascii="Times New Roman" w:eastAsia="Times New Roman" w:hAnsi="Times New Roman" w:cs="Times New Roman"/>
                <w:color w:val="000000"/>
                <w:sz w:val="24"/>
                <w:szCs w:val="24"/>
                <w:lang w:eastAsia="en-GB"/>
              </w:rPr>
              <w:br/>
            </w:r>
            <w:r w:rsidRPr="00724240">
              <w:rPr>
                <w:rFonts w:ascii="Times New Roman" w:eastAsia="Times New Roman" w:hAnsi="Times New Roman" w:cs="Times New Roman"/>
                <w:color w:val="000000"/>
                <w:sz w:val="24"/>
                <w:szCs w:val="24"/>
                <w:lang w:eastAsia="en-GB"/>
              </w:rPr>
              <w:br/>
              <w:t>No change in tariff classification required for outdoor furniture of subheading 9403.60, provided there is a regional value content of not less than:</w:t>
            </w:r>
            <w:r w:rsidRPr="00724240">
              <w:rPr>
                <w:rFonts w:ascii="Times New Roman" w:eastAsia="Times New Roman" w:hAnsi="Times New Roman" w:cs="Times New Roman"/>
                <w:color w:val="000000"/>
                <w:sz w:val="24"/>
                <w:szCs w:val="24"/>
                <w:lang w:eastAsia="en-GB"/>
              </w:rPr>
              <w:br/>
              <w:t xml:space="preserve">     (a) 30 per cent under the build-up method; or</w:t>
            </w:r>
            <w:r w:rsidRPr="00724240">
              <w:rPr>
                <w:rFonts w:ascii="Times New Roman" w:eastAsia="Times New Roman" w:hAnsi="Times New Roman" w:cs="Times New Roman"/>
                <w:color w:val="000000"/>
                <w:sz w:val="24"/>
                <w:szCs w:val="24"/>
                <w:lang w:eastAsia="en-GB"/>
              </w:rPr>
              <w:br/>
              <w:t xml:space="preserve">     (b) 40 per cent under the build-down method; or</w:t>
            </w:r>
            <w:r w:rsidRPr="00724240">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94.03;</w:t>
            </w:r>
            <w:r w:rsidRPr="00724240">
              <w:rPr>
                <w:rFonts w:ascii="Times New Roman" w:eastAsia="Times New Roman" w:hAnsi="Times New Roman" w:cs="Times New Roman"/>
                <w:color w:val="000000"/>
                <w:sz w:val="24"/>
                <w:szCs w:val="24"/>
                <w:lang w:eastAsia="en-GB"/>
              </w:rPr>
              <w:br/>
            </w:r>
            <w:r w:rsidRPr="00724240">
              <w:rPr>
                <w:rFonts w:ascii="Times New Roman" w:eastAsia="Times New Roman" w:hAnsi="Times New Roman" w:cs="Times New Roman"/>
                <w:color w:val="000000"/>
                <w:sz w:val="24"/>
                <w:szCs w:val="24"/>
                <w:lang w:eastAsia="en-GB"/>
              </w:rPr>
              <w:br/>
              <w:t>A change to any other good of subheading 9403.60 from any other heading; or</w:t>
            </w:r>
            <w:r w:rsidRPr="00724240">
              <w:rPr>
                <w:rFonts w:ascii="Times New Roman" w:eastAsia="Times New Roman" w:hAnsi="Times New Roman" w:cs="Times New Roman"/>
                <w:color w:val="000000"/>
                <w:sz w:val="24"/>
                <w:szCs w:val="24"/>
                <w:lang w:eastAsia="en-GB"/>
              </w:rPr>
              <w:br/>
            </w:r>
            <w:r w:rsidRPr="00724240">
              <w:rPr>
                <w:rFonts w:ascii="Times New Roman" w:eastAsia="Times New Roman" w:hAnsi="Times New Roman" w:cs="Times New Roman"/>
                <w:color w:val="000000"/>
                <w:sz w:val="24"/>
                <w:szCs w:val="24"/>
                <w:lang w:eastAsia="en-GB"/>
              </w:rPr>
              <w:br/>
              <w:t>No change in tariff classification required for any other good of subheading 9403.60, provided there is a regional value content of not less than:</w:t>
            </w:r>
            <w:r w:rsidRPr="00724240">
              <w:rPr>
                <w:rFonts w:ascii="Times New Roman" w:eastAsia="Times New Roman" w:hAnsi="Times New Roman" w:cs="Times New Roman"/>
                <w:color w:val="000000"/>
                <w:sz w:val="24"/>
                <w:szCs w:val="24"/>
                <w:lang w:eastAsia="en-GB"/>
              </w:rPr>
              <w:br/>
              <w:t xml:space="preserve">     (a) 35 per cent under the build-up method; or</w:t>
            </w:r>
            <w:r w:rsidRPr="00724240">
              <w:rPr>
                <w:rFonts w:ascii="Times New Roman" w:eastAsia="Times New Roman" w:hAnsi="Times New Roman" w:cs="Times New Roman"/>
                <w:color w:val="000000"/>
                <w:sz w:val="24"/>
                <w:szCs w:val="24"/>
                <w:lang w:eastAsia="en-GB"/>
              </w:rPr>
              <w:br/>
              <w:t xml:space="preserve">     (b) 45 per cent under the build-down method; or</w:t>
            </w:r>
            <w:r w:rsidRPr="00724240">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94.03.</w:t>
            </w:r>
          </w:p>
        </w:tc>
      </w:tr>
      <w:tr w:rsidR="004340AB" w:rsidRPr="001E00BB" w14:paraId="2C54990F" w14:textId="77777777" w:rsidTr="009B63E0">
        <w:trPr>
          <w:trHeight w:val="3465"/>
        </w:trPr>
        <w:tc>
          <w:tcPr>
            <w:tcW w:w="3220" w:type="dxa"/>
            <w:gridSpan w:val="3"/>
            <w:shd w:val="clear" w:color="auto" w:fill="auto"/>
            <w:hideMark/>
          </w:tcPr>
          <w:p w14:paraId="43DD2699"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9403.70</w:t>
            </w:r>
          </w:p>
        </w:tc>
        <w:tc>
          <w:tcPr>
            <w:tcW w:w="6321" w:type="dxa"/>
            <w:shd w:val="clear" w:color="auto" w:fill="auto"/>
            <w:hideMark/>
          </w:tcPr>
          <w:p w14:paraId="161E8803"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A change to a good of subheading 9403.70 from any other heading; or</w:t>
            </w:r>
            <w:r w:rsidRPr="003C6491">
              <w:rPr>
                <w:rFonts w:ascii="Times New Roman" w:eastAsia="Times New Roman" w:hAnsi="Times New Roman" w:cs="Times New Roman"/>
                <w:color w:val="000000"/>
                <w:sz w:val="24"/>
                <w:szCs w:val="24"/>
                <w:lang w:eastAsia="en-GB"/>
              </w:rPr>
              <w:br/>
            </w:r>
            <w:r w:rsidRPr="003C6491">
              <w:rPr>
                <w:rFonts w:ascii="Times New Roman" w:eastAsia="Times New Roman" w:hAnsi="Times New Roman" w:cs="Times New Roman"/>
                <w:color w:val="000000"/>
                <w:sz w:val="24"/>
                <w:szCs w:val="24"/>
                <w:lang w:eastAsia="en-GB"/>
              </w:rPr>
              <w:br/>
              <w:t>No change in tariff classification required for a good of subheading 9403.70, provided there is a regional value content of not less than:</w:t>
            </w:r>
            <w:r w:rsidRPr="003C6491">
              <w:rPr>
                <w:rFonts w:ascii="Times New Roman" w:eastAsia="Times New Roman" w:hAnsi="Times New Roman" w:cs="Times New Roman"/>
                <w:color w:val="000000"/>
                <w:sz w:val="24"/>
                <w:szCs w:val="24"/>
                <w:lang w:eastAsia="en-GB"/>
              </w:rPr>
              <w:br/>
              <w:t xml:space="preserve">     (a) 35 per cent under the build-up method; or</w:t>
            </w:r>
            <w:r w:rsidRPr="003C6491">
              <w:rPr>
                <w:rFonts w:ascii="Times New Roman" w:eastAsia="Times New Roman" w:hAnsi="Times New Roman" w:cs="Times New Roman"/>
                <w:color w:val="000000"/>
                <w:sz w:val="24"/>
                <w:szCs w:val="24"/>
                <w:lang w:eastAsia="en-GB"/>
              </w:rPr>
              <w:br/>
              <w:t xml:space="preserve">     (b) 45 per cent under the build-down method; or</w:t>
            </w:r>
            <w:r w:rsidRPr="003C6491">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94.03.</w:t>
            </w:r>
          </w:p>
        </w:tc>
      </w:tr>
      <w:tr w:rsidR="004340AB" w:rsidRPr="001E00BB" w14:paraId="5E7428D1" w14:textId="77777777" w:rsidTr="009B63E0">
        <w:trPr>
          <w:trHeight w:val="3465"/>
        </w:trPr>
        <w:tc>
          <w:tcPr>
            <w:tcW w:w="3220" w:type="dxa"/>
            <w:gridSpan w:val="3"/>
            <w:shd w:val="clear" w:color="auto" w:fill="auto"/>
            <w:hideMark/>
          </w:tcPr>
          <w:p w14:paraId="4480903E"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9403.81 - 9403.90</w:t>
            </w:r>
          </w:p>
        </w:tc>
        <w:tc>
          <w:tcPr>
            <w:tcW w:w="6321" w:type="dxa"/>
            <w:shd w:val="clear" w:color="auto" w:fill="auto"/>
            <w:hideMark/>
          </w:tcPr>
          <w:p w14:paraId="132A726B"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A change to a good of subheading 9403.81 through 9403.90 from any other heading; or</w:t>
            </w:r>
            <w:r w:rsidRPr="003C6491">
              <w:rPr>
                <w:rFonts w:ascii="Times New Roman" w:eastAsia="Times New Roman" w:hAnsi="Times New Roman" w:cs="Times New Roman"/>
                <w:color w:val="000000"/>
                <w:sz w:val="24"/>
                <w:szCs w:val="24"/>
                <w:lang w:eastAsia="en-GB"/>
              </w:rPr>
              <w:br/>
            </w:r>
            <w:r w:rsidRPr="003C6491">
              <w:rPr>
                <w:rFonts w:ascii="Times New Roman" w:eastAsia="Times New Roman" w:hAnsi="Times New Roman" w:cs="Times New Roman"/>
                <w:color w:val="000000"/>
                <w:sz w:val="24"/>
                <w:szCs w:val="24"/>
                <w:lang w:eastAsia="en-GB"/>
              </w:rPr>
              <w:br/>
              <w:t>No change in tariff classification required for a good of subheading 9403.81 through 9403.90, provided there is a regional value content of not less than:</w:t>
            </w:r>
            <w:r w:rsidRPr="003C6491">
              <w:rPr>
                <w:rFonts w:ascii="Times New Roman" w:eastAsia="Times New Roman" w:hAnsi="Times New Roman" w:cs="Times New Roman"/>
                <w:color w:val="000000"/>
                <w:sz w:val="24"/>
                <w:szCs w:val="24"/>
                <w:lang w:eastAsia="en-GB"/>
              </w:rPr>
              <w:br/>
              <w:t xml:space="preserve">     (a) 30 per cent under the build-up method; or</w:t>
            </w:r>
            <w:r w:rsidRPr="003C6491">
              <w:rPr>
                <w:rFonts w:ascii="Times New Roman" w:eastAsia="Times New Roman" w:hAnsi="Times New Roman" w:cs="Times New Roman"/>
                <w:color w:val="000000"/>
                <w:sz w:val="24"/>
                <w:szCs w:val="24"/>
                <w:lang w:eastAsia="en-GB"/>
              </w:rPr>
              <w:br/>
              <w:t xml:space="preserve">     (b) 40 per cent under the build-down method; or</w:t>
            </w:r>
            <w:r w:rsidRPr="003C6491">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94.03.</w:t>
            </w:r>
          </w:p>
        </w:tc>
      </w:tr>
      <w:tr w:rsidR="004340AB" w:rsidRPr="001E00BB" w14:paraId="2098DA08" w14:textId="77777777" w:rsidTr="009B63E0">
        <w:trPr>
          <w:trHeight w:val="630"/>
        </w:trPr>
        <w:tc>
          <w:tcPr>
            <w:tcW w:w="3220" w:type="dxa"/>
            <w:gridSpan w:val="3"/>
            <w:shd w:val="clear" w:color="auto" w:fill="auto"/>
            <w:hideMark/>
          </w:tcPr>
          <w:p w14:paraId="294ED1BD"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9404.10 - 9404.30</w:t>
            </w:r>
          </w:p>
        </w:tc>
        <w:tc>
          <w:tcPr>
            <w:tcW w:w="6321" w:type="dxa"/>
            <w:shd w:val="clear" w:color="auto" w:fill="auto"/>
            <w:hideMark/>
          </w:tcPr>
          <w:p w14:paraId="4FD10425" w14:textId="77777777" w:rsidR="004340AB" w:rsidRPr="003C6491" w:rsidRDefault="004340AB" w:rsidP="00AA616E">
            <w:pPr>
              <w:spacing w:after="0" w:line="240" w:lineRule="auto"/>
              <w:rPr>
                <w:rFonts w:ascii="Times New Roman" w:eastAsia="Times New Roman" w:hAnsi="Times New Roman" w:cs="Times New Roman"/>
                <w:color w:val="000000"/>
                <w:sz w:val="24"/>
                <w:szCs w:val="24"/>
                <w:lang w:eastAsia="en-GB"/>
              </w:rPr>
            </w:pPr>
            <w:r w:rsidRPr="003C6491">
              <w:rPr>
                <w:rFonts w:ascii="Times New Roman" w:eastAsia="Times New Roman" w:hAnsi="Times New Roman" w:cs="Times New Roman"/>
                <w:color w:val="000000"/>
                <w:sz w:val="24"/>
                <w:szCs w:val="24"/>
                <w:lang w:eastAsia="en-GB"/>
              </w:rPr>
              <w:t>A change to a good of subheading 9404.10 through 9404.30 from any other heading.</w:t>
            </w:r>
          </w:p>
        </w:tc>
      </w:tr>
      <w:tr w:rsidR="004340AB" w14:paraId="7A3CDC08" w14:textId="77777777" w:rsidTr="009B63E0">
        <w:trPr>
          <w:trHeight w:val="63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2F12F89"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9404.90</w:t>
            </w:r>
          </w:p>
        </w:tc>
        <w:tc>
          <w:tcPr>
            <w:tcW w:w="6321" w:type="dxa"/>
            <w:tcBorders>
              <w:top w:val="single" w:sz="4" w:space="0" w:color="auto"/>
              <w:left w:val="single" w:sz="4" w:space="0" w:color="auto"/>
              <w:bottom w:val="single" w:sz="4" w:space="0" w:color="auto"/>
              <w:right w:val="single" w:sz="4" w:space="0" w:color="auto"/>
            </w:tcBorders>
            <w:shd w:val="clear" w:color="auto" w:fill="auto"/>
            <w:hideMark/>
          </w:tcPr>
          <w:p w14:paraId="19B9715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subheading 9404.90 from any other chapter, except from heading 51.06 through 51.13, 52.04 through 52.12 or 54.01 through 54.02, subheading 5403.33 through 5403.39 or 5403.42 through 5403.49, heading 54.04 through 54.08, 55.08 through 55.16, 58.01 through 58.02, 60.01 through 60.06 or 63.01 through 63.04, or subheading 6307.90, provided the good is cut or knit to shape, or both, and sewn or otherwise assembled in the territory of one or more of the Parties.</w:t>
            </w:r>
          </w:p>
        </w:tc>
      </w:tr>
      <w:tr w:rsidR="004340AB" w:rsidRPr="001E00BB" w14:paraId="1C8521B2" w14:textId="77777777" w:rsidTr="009B63E0">
        <w:trPr>
          <w:trHeight w:val="3465"/>
        </w:trPr>
        <w:tc>
          <w:tcPr>
            <w:tcW w:w="3220" w:type="dxa"/>
            <w:gridSpan w:val="3"/>
            <w:shd w:val="clear" w:color="auto" w:fill="auto"/>
            <w:hideMark/>
          </w:tcPr>
          <w:p w14:paraId="0BD2142C"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9405.10 - 9405.20</w:t>
            </w:r>
          </w:p>
        </w:tc>
        <w:tc>
          <w:tcPr>
            <w:tcW w:w="6321" w:type="dxa"/>
            <w:shd w:val="clear" w:color="auto" w:fill="auto"/>
            <w:hideMark/>
          </w:tcPr>
          <w:p w14:paraId="155C99CE"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subheading 9405.10 through 9405.20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subheading 9405.10 through 9405.20,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35 per cent under the build-up method; or</w:t>
            </w:r>
            <w:r w:rsidRPr="00423658">
              <w:rPr>
                <w:rFonts w:ascii="Times New Roman" w:eastAsia="Times New Roman" w:hAnsi="Times New Roman" w:cs="Times New Roman"/>
                <w:color w:val="000000"/>
                <w:sz w:val="24"/>
                <w:szCs w:val="24"/>
                <w:lang w:eastAsia="en-GB"/>
              </w:rPr>
              <w:br/>
              <w:t xml:space="preserve">     (b) 45 per cent under the build-down method; or</w:t>
            </w:r>
            <w:r w:rsidRPr="0042365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94.05.</w:t>
            </w:r>
          </w:p>
        </w:tc>
      </w:tr>
      <w:tr w:rsidR="004340AB" w:rsidRPr="001E00BB" w14:paraId="1B1200F5" w14:textId="77777777" w:rsidTr="009B63E0">
        <w:trPr>
          <w:trHeight w:val="3465"/>
        </w:trPr>
        <w:tc>
          <w:tcPr>
            <w:tcW w:w="3220" w:type="dxa"/>
            <w:gridSpan w:val="3"/>
            <w:shd w:val="clear" w:color="auto" w:fill="auto"/>
            <w:hideMark/>
          </w:tcPr>
          <w:p w14:paraId="3A6A636F"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9405.30 - 9405.40</w:t>
            </w:r>
          </w:p>
        </w:tc>
        <w:tc>
          <w:tcPr>
            <w:tcW w:w="6321" w:type="dxa"/>
            <w:shd w:val="clear" w:color="auto" w:fill="auto"/>
            <w:hideMark/>
          </w:tcPr>
          <w:p w14:paraId="1E7574E4"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subheading 9405.30 through 9405.40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subheading 9405.30 through 9405.40,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30 per cent under the build-up method; or</w:t>
            </w:r>
            <w:r w:rsidRPr="00423658">
              <w:rPr>
                <w:rFonts w:ascii="Times New Roman" w:eastAsia="Times New Roman" w:hAnsi="Times New Roman" w:cs="Times New Roman"/>
                <w:color w:val="000000"/>
                <w:sz w:val="24"/>
                <w:szCs w:val="24"/>
                <w:lang w:eastAsia="en-GB"/>
              </w:rPr>
              <w:br/>
              <w:t xml:space="preserve">     (b) 40 per cent under the build-down method; or</w:t>
            </w:r>
            <w:r w:rsidRPr="0042365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94.05.</w:t>
            </w:r>
          </w:p>
        </w:tc>
      </w:tr>
      <w:tr w:rsidR="004340AB" w:rsidRPr="001E00BB" w14:paraId="42409379" w14:textId="77777777" w:rsidTr="009B63E0">
        <w:trPr>
          <w:trHeight w:val="2520"/>
        </w:trPr>
        <w:tc>
          <w:tcPr>
            <w:tcW w:w="3220" w:type="dxa"/>
            <w:gridSpan w:val="3"/>
            <w:shd w:val="clear" w:color="auto" w:fill="auto"/>
            <w:hideMark/>
          </w:tcPr>
          <w:p w14:paraId="1CBB7E57"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9405.50</w:t>
            </w:r>
          </w:p>
        </w:tc>
        <w:tc>
          <w:tcPr>
            <w:tcW w:w="6321" w:type="dxa"/>
            <w:shd w:val="clear" w:color="auto" w:fill="auto"/>
            <w:hideMark/>
          </w:tcPr>
          <w:p w14:paraId="5FEA8015"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subheading 9405.50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subheading 9405.50,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35 per cent under the build-up method; or</w:t>
            </w:r>
            <w:r w:rsidRPr="00423658">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25851F16" w14:textId="77777777" w:rsidTr="009B63E0">
        <w:trPr>
          <w:trHeight w:val="3465"/>
        </w:trPr>
        <w:tc>
          <w:tcPr>
            <w:tcW w:w="3220" w:type="dxa"/>
            <w:gridSpan w:val="3"/>
            <w:shd w:val="clear" w:color="auto" w:fill="auto"/>
            <w:hideMark/>
          </w:tcPr>
          <w:p w14:paraId="42666DBC"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9405.60</w:t>
            </w:r>
          </w:p>
        </w:tc>
        <w:tc>
          <w:tcPr>
            <w:tcW w:w="6321" w:type="dxa"/>
            <w:shd w:val="clear" w:color="auto" w:fill="auto"/>
            <w:hideMark/>
          </w:tcPr>
          <w:p w14:paraId="6E8CAAE6"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subheading 9405.60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subheading 9405.60,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35 per cent under the build-up method; or</w:t>
            </w:r>
            <w:r w:rsidRPr="00423658">
              <w:rPr>
                <w:rFonts w:ascii="Times New Roman" w:eastAsia="Times New Roman" w:hAnsi="Times New Roman" w:cs="Times New Roman"/>
                <w:color w:val="000000"/>
                <w:sz w:val="24"/>
                <w:szCs w:val="24"/>
                <w:lang w:eastAsia="en-GB"/>
              </w:rPr>
              <w:br/>
              <w:t xml:space="preserve">     (b) 45 per cent under the build-down method; or</w:t>
            </w:r>
            <w:r w:rsidRPr="00423658">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94.05.</w:t>
            </w:r>
          </w:p>
        </w:tc>
      </w:tr>
      <w:tr w:rsidR="004340AB" w:rsidRPr="001E00BB" w14:paraId="31F3CE3F" w14:textId="77777777" w:rsidTr="009B63E0">
        <w:trPr>
          <w:trHeight w:val="630"/>
        </w:trPr>
        <w:tc>
          <w:tcPr>
            <w:tcW w:w="3220" w:type="dxa"/>
            <w:gridSpan w:val="3"/>
            <w:shd w:val="clear" w:color="auto" w:fill="auto"/>
            <w:hideMark/>
          </w:tcPr>
          <w:p w14:paraId="7F064743"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9405.91 - 9405.99</w:t>
            </w:r>
          </w:p>
        </w:tc>
        <w:tc>
          <w:tcPr>
            <w:tcW w:w="6321" w:type="dxa"/>
            <w:shd w:val="clear" w:color="auto" w:fill="auto"/>
            <w:hideMark/>
          </w:tcPr>
          <w:p w14:paraId="2EE8BEFD"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subheading 9405.91 through 9405.99 from any other heading.</w:t>
            </w:r>
          </w:p>
        </w:tc>
      </w:tr>
      <w:tr w:rsidR="004340AB" w:rsidRPr="001E00BB" w14:paraId="54B0F897" w14:textId="77777777" w:rsidTr="009B63E0">
        <w:trPr>
          <w:trHeight w:val="3465"/>
        </w:trPr>
        <w:tc>
          <w:tcPr>
            <w:tcW w:w="3220" w:type="dxa"/>
            <w:gridSpan w:val="3"/>
            <w:shd w:val="clear" w:color="auto" w:fill="auto"/>
            <w:hideMark/>
          </w:tcPr>
          <w:p w14:paraId="713C14A9"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94.06</w:t>
            </w:r>
          </w:p>
        </w:tc>
        <w:tc>
          <w:tcPr>
            <w:tcW w:w="6321" w:type="dxa"/>
            <w:shd w:val="clear" w:color="auto" w:fill="auto"/>
            <w:hideMark/>
          </w:tcPr>
          <w:p w14:paraId="28F18611"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heading 94.06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heading 94.06,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30 per cent under the build-up method; or</w:t>
            </w:r>
            <w:r w:rsidRPr="00423658">
              <w:rPr>
                <w:rFonts w:ascii="Times New Roman" w:eastAsia="Times New Roman" w:hAnsi="Times New Roman" w:cs="Times New Roman"/>
                <w:color w:val="000000"/>
                <w:sz w:val="24"/>
                <w:szCs w:val="24"/>
                <w:lang w:eastAsia="en-GB"/>
              </w:rPr>
              <w:br/>
              <w:t xml:space="preserve">     (b) 40 per cent under the build-down method; or</w:t>
            </w:r>
            <w:r w:rsidRPr="0042365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94.06.</w:t>
            </w:r>
          </w:p>
        </w:tc>
      </w:tr>
      <w:tr w:rsidR="004340AB" w:rsidRPr="001E00BB" w14:paraId="6AF4D408" w14:textId="77777777" w:rsidTr="009B63E0">
        <w:trPr>
          <w:trHeight w:val="315"/>
        </w:trPr>
        <w:tc>
          <w:tcPr>
            <w:tcW w:w="9541" w:type="dxa"/>
            <w:gridSpan w:val="4"/>
            <w:shd w:val="clear" w:color="auto" w:fill="auto"/>
            <w:hideMark/>
          </w:tcPr>
          <w:p w14:paraId="243D9E76" w14:textId="77777777" w:rsidR="004340AB" w:rsidRPr="00423658" w:rsidRDefault="004340AB" w:rsidP="00AA616E">
            <w:pPr>
              <w:spacing w:after="0" w:line="240" w:lineRule="auto"/>
              <w:rPr>
                <w:rFonts w:ascii="Times New Roman" w:eastAsia="Times New Roman" w:hAnsi="Times New Roman" w:cs="Times New Roman"/>
                <w:b/>
                <w:bCs/>
                <w:color w:val="000000"/>
                <w:sz w:val="24"/>
                <w:szCs w:val="24"/>
                <w:lang w:eastAsia="en-GB"/>
              </w:rPr>
            </w:pPr>
            <w:r w:rsidRPr="00423658">
              <w:rPr>
                <w:rFonts w:ascii="Times New Roman" w:eastAsia="Times New Roman" w:hAnsi="Times New Roman" w:cs="Times New Roman"/>
                <w:b/>
                <w:bCs/>
                <w:color w:val="000000"/>
                <w:sz w:val="24"/>
                <w:szCs w:val="24"/>
                <w:lang w:eastAsia="en-GB"/>
              </w:rPr>
              <w:t>CHAPTER 95</w:t>
            </w:r>
            <w:r w:rsidRPr="00423658">
              <w:rPr>
                <w:rFonts w:ascii="Times New Roman" w:eastAsia="Times New Roman" w:hAnsi="Times New Roman" w:cs="Times New Roman"/>
                <w:b/>
                <w:bCs/>
                <w:color w:val="000000"/>
                <w:sz w:val="24"/>
                <w:szCs w:val="24"/>
                <w:lang w:eastAsia="en-GB"/>
              </w:rPr>
              <w:br/>
              <w:t>TOYS, GAMES AND SPORTS REQUISITES; PARTS AND ACCESSORIES THEREOF</w:t>
            </w:r>
          </w:p>
        </w:tc>
      </w:tr>
      <w:tr w:rsidR="004340AB" w:rsidRPr="001E00BB" w14:paraId="6C8884B0" w14:textId="77777777" w:rsidTr="009B63E0">
        <w:trPr>
          <w:trHeight w:val="3465"/>
        </w:trPr>
        <w:tc>
          <w:tcPr>
            <w:tcW w:w="3220" w:type="dxa"/>
            <w:gridSpan w:val="3"/>
            <w:shd w:val="clear" w:color="auto" w:fill="auto"/>
            <w:hideMark/>
          </w:tcPr>
          <w:p w14:paraId="4D771577"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95.03</w:t>
            </w:r>
          </w:p>
        </w:tc>
        <w:tc>
          <w:tcPr>
            <w:tcW w:w="6321" w:type="dxa"/>
            <w:shd w:val="clear" w:color="auto" w:fill="auto"/>
            <w:hideMark/>
          </w:tcPr>
          <w:p w14:paraId="6C7F590F"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heading 95.03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heading 95.03,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30 per cent under the build-up method; or</w:t>
            </w:r>
            <w:r w:rsidRPr="00423658">
              <w:rPr>
                <w:rFonts w:ascii="Times New Roman" w:eastAsia="Times New Roman" w:hAnsi="Times New Roman" w:cs="Times New Roman"/>
                <w:color w:val="000000"/>
                <w:sz w:val="24"/>
                <w:szCs w:val="24"/>
                <w:lang w:eastAsia="en-GB"/>
              </w:rPr>
              <w:br/>
              <w:t xml:space="preserve">     (b) 40 per cent under the build-down method; or</w:t>
            </w:r>
            <w:r w:rsidRPr="0042365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95.03.</w:t>
            </w:r>
          </w:p>
        </w:tc>
      </w:tr>
      <w:tr w:rsidR="004340AB" w:rsidRPr="001E00BB" w14:paraId="20B09354" w14:textId="77777777" w:rsidTr="009B63E0">
        <w:trPr>
          <w:trHeight w:val="3465"/>
        </w:trPr>
        <w:tc>
          <w:tcPr>
            <w:tcW w:w="3220" w:type="dxa"/>
            <w:gridSpan w:val="3"/>
            <w:shd w:val="clear" w:color="auto" w:fill="auto"/>
            <w:hideMark/>
          </w:tcPr>
          <w:p w14:paraId="4C575809"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95.04</w:t>
            </w:r>
          </w:p>
        </w:tc>
        <w:tc>
          <w:tcPr>
            <w:tcW w:w="6321" w:type="dxa"/>
            <w:shd w:val="clear" w:color="auto" w:fill="auto"/>
            <w:hideMark/>
          </w:tcPr>
          <w:p w14:paraId="4DD93419" w14:textId="77777777" w:rsidR="004340AB" w:rsidRPr="00423658" w:rsidRDefault="004340AB" w:rsidP="00AA616E">
            <w:pPr>
              <w:spacing w:after="0" w:line="240" w:lineRule="auto"/>
              <w:rPr>
                <w:rFonts w:ascii="Times New Roman" w:eastAsia="Times New Roman" w:hAnsi="Times New Roman" w:cs="Times New Roman"/>
                <w:color w:val="000000"/>
                <w:sz w:val="24"/>
                <w:szCs w:val="24"/>
                <w:lang w:eastAsia="en-GB"/>
              </w:rPr>
            </w:pPr>
            <w:r w:rsidRPr="00423658">
              <w:rPr>
                <w:rFonts w:ascii="Times New Roman" w:eastAsia="Times New Roman" w:hAnsi="Times New Roman" w:cs="Times New Roman"/>
                <w:color w:val="000000"/>
                <w:sz w:val="24"/>
                <w:szCs w:val="24"/>
                <w:lang w:eastAsia="en-GB"/>
              </w:rPr>
              <w:t>A change to a good of heading 95.04 from any other heading; or</w:t>
            </w:r>
            <w:r w:rsidRPr="00423658">
              <w:rPr>
                <w:rFonts w:ascii="Times New Roman" w:eastAsia="Times New Roman" w:hAnsi="Times New Roman" w:cs="Times New Roman"/>
                <w:color w:val="000000"/>
                <w:sz w:val="24"/>
                <w:szCs w:val="24"/>
                <w:lang w:eastAsia="en-GB"/>
              </w:rPr>
              <w:br/>
            </w:r>
            <w:r w:rsidRPr="00423658">
              <w:rPr>
                <w:rFonts w:ascii="Times New Roman" w:eastAsia="Times New Roman" w:hAnsi="Times New Roman" w:cs="Times New Roman"/>
                <w:color w:val="000000"/>
                <w:sz w:val="24"/>
                <w:szCs w:val="24"/>
                <w:lang w:eastAsia="en-GB"/>
              </w:rPr>
              <w:br/>
              <w:t>No change in tariff classification required for a good of heading 95.04, provided there is a regional value content of not less than:</w:t>
            </w:r>
            <w:r w:rsidRPr="00423658">
              <w:rPr>
                <w:rFonts w:ascii="Times New Roman" w:eastAsia="Times New Roman" w:hAnsi="Times New Roman" w:cs="Times New Roman"/>
                <w:color w:val="000000"/>
                <w:sz w:val="24"/>
                <w:szCs w:val="24"/>
                <w:lang w:eastAsia="en-GB"/>
              </w:rPr>
              <w:br/>
              <w:t xml:space="preserve">     (a) 30 per cent under the build-up method; or</w:t>
            </w:r>
            <w:r w:rsidRPr="00423658">
              <w:rPr>
                <w:rFonts w:ascii="Times New Roman" w:eastAsia="Times New Roman" w:hAnsi="Times New Roman" w:cs="Times New Roman"/>
                <w:color w:val="000000"/>
                <w:sz w:val="24"/>
                <w:szCs w:val="24"/>
                <w:lang w:eastAsia="en-GB"/>
              </w:rPr>
              <w:br/>
              <w:t xml:space="preserve">     (b) 40 per cent under the build-down method; or</w:t>
            </w:r>
            <w:r w:rsidRPr="00423658">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95.04.</w:t>
            </w:r>
          </w:p>
        </w:tc>
      </w:tr>
      <w:tr w:rsidR="004340AB" w:rsidRPr="001E00BB" w14:paraId="3BDDB8D6" w14:textId="77777777" w:rsidTr="009B63E0">
        <w:trPr>
          <w:trHeight w:val="3465"/>
        </w:trPr>
        <w:tc>
          <w:tcPr>
            <w:tcW w:w="3220" w:type="dxa"/>
            <w:gridSpan w:val="3"/>
            <w:shd w:val="clear" w:color="auto" w:fill="auto"/>
            <w:hideMark/>
          </w:tcPr>
          <w:p w14:paraId="3110B4BD"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95.05</w:t>
            </w:r>
          </w:p>
        </w:tc>
        <w:tc>
          <w:tcPr>
            <w:tcW w:w="6321" w:type="dxa"/>
            <w:shd w:val="clear" w:color="auto" w:fill="auto"/>
            <w:hideMark/>
          </w:tcPr>
          <w:p w14:paraId="68F28B7A"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A change to a good of heading 95.05 from any other heading; or</w:t>
            </w:r>
            <w:r w:rsidRPr="000F152C">
              <w:rPr>
                <w:rFonts w:ascii="Times New Roman" w:eastAsia="Times New Roman" w:hAnsi="Times New Roman" w:cs="Times New Roman"/>
                <w:color w:val="000000"/>
                <w:sz w:val="24"/>
                <w:szCs w:val="24"/>
                <w:lang w:eastAsia="en-GB"/>
              </w:rPr>
              <w:br/>
            </w:r>
            <w:r w:rsidRPr="000F152C">
              <w:rPr>
                <w:rFonts w:ascii="Times New Roman" w:eastAsia="Times New Roman" w:hAnsi="Times New Roman" w:cs="Times New Roman"/>
                <w:color w:val="000000"/>
                <w:sz w:val="24"/>
                <w:szCs w:val="24"/>
                <w:lang w:eastAsia="en-GB"/>
              </w:rPr>
              <w:br/>
              <w:t>No change in tariff classification required for a good of heading 95.05, provided there is a regional value content of not less than:</w:t>
            </w:r>
            <w:r w:rsidRPr="000F152C">
              <w:rPr>
                <w:rFonts w:ascii="Times New Roman" w:eastAsia="Times New Roman" w:hAnsi="Times New Roman" w:cs="Times New Roman"/>
                <w:color w:val="000000"/>
                <w:sz w:val="24"/>
                <w:szCs w:val="24"/>
                <w:lang w:eastAsia="en-GB"/>
              </w:rPr>
              <w:br/>
              <w:t xml:space="preserve">     (a) 30 per cent under the build-up method; or</w:t>
            </w:r>
            <w:r w:rsidRPr="000F152C">
              <w:rPr>
                <w:rFonts w:ascii="Times New Roman" w:eastAsia="Times New Roman" w:hAnsi="Times New Roman" w:cs="Times New Roman"/>
                <w:color w:val="000000"/>
                <w:sz w:val="24"/>
                <w:szCs w:val="24"/>
                <w:lang w:eastAsia="en-GB"/>
              </w:rPr>
              <w:br/>
              <w:t xml:space="preserve">     (b) 40 per cent under the build-down method; or</w:t>
            </w:r>
            <w:r w:rsidRPr="000F152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95.05.</w:t>
            </w:r>
          </w:p>
        </w:tc>
      </w:tr>
      <w:tr w:rsidR="004340AB" w:rsidRPr="001E00BB" w14:paraId="7A676979" w14:textId="77777777" w:rsidTr="009B63E0">
        <w:trPr>
          <w:trHeight w:val="3465"/>
        </w:trPr>
        <w:tc>
          <w:tcPr>
            <w:tcW w:w="3220" w:type="dxa"/>
            <w:gridSpan w:val="3"/>
            <w:shd w:val="clear" w:color="auto" w:fill="auto"/>
            <w:hideMark/>
          </w:tcPr>
          <w:p w14:paraId="4408CAB3"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9506.11 - 9506.61</w:t>
            </w:r>
          </w:p>
        </w:tc>
        <w:tc>
          <w:tcPr>
            <w:tcW w:w="6321" w:type="dxa"/>
            <w:shd w:val="clear" w:color="auto" w:fill="auto"/>
            <w:hideMark/>
          </w:tcPr>
          <w:p w14:paraId="20551084"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A change to a good of subheading 9506.11 through 9506.61 from any other heading; or</w:t>
            </w:r>
            <w:r w:rsidRPr="000F152C">
              <w:rPr>
                <w:rFonts w:ascii="Times New Roman" w:eastAsia="Times New Roman" w:hAnsi="Times New Roman" w:cs="Times New Roman"/>
                <w:color w:val="000000"/>
                <w:sz w:val="24"/>
                <w:szCs w:val="24"/>
                <w:lang w:eastAsia="en-GB"/>
              </w:rPr>
              <w:br/>
            </w:r>
            <w:r w:rsidRPr="000F152C">
              <w:rPr>
                <w:rFonts w:ascii="Times New Roman" w:eastAsia="Times New Roman" w:hAnsi="Times New Roman" w:cs="Times New Roman"/>
                <w:color w:val="000000"/>
                <w:sz w:val="24"/>
                <w:szCs w:val="24"/>
                <w:lang w:eastAsia="en-GB"/>
              </w:rPr>
              <w:br/>
              <w:t>No change in tariff classification required for a good of subheading 9506.11 through 9506.61, provided there is a regional value content of not less than:</w:t>
            </w:r>
            <w:r w:rsidRPr="000F152C">
              <w:rPr>
                <w:rFonts w:ascii="Times New Roman" w:eastAsia="Times New Roman" w:hAnsi="Times New Roman" w:cs="Times New Roman"/>
                <w:color w:val="000000"/>
                <w:sz w:val="24"/>
                <w:szCs w:val="24"/>
                <w:lang w:eastAsia="en-GB"/>
              </w:rPr>
              <w:br/>
              <w:t xml:space="preserve">     (a) 30 per cent under the build-up method; or</w:t>
            </w:r>
            <w:r w:rsidRPr="000F152C">
              <w:rPr>
                <w:rFonts w:ascii="Times New Roman" w:eastAsia="Times New Roman" w:hAnsi="Times New Roman" w:cs="Times New Roman"/>
                <w:color w:val="000000"/>
                <w:sz w:val="24"/>
                <w:szCs w:val="24"/>
                <w:lang w:eastAsia="en-GB"/>
              </w:rPr>
              <w:br/>
              <w:t xml:space="preserve">     (b) 40 per cent under the build-down method; or</w:t>
            </w:r>
            <w:r w:rsidRPr="000F152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95.06.</w:t>
            </w:r>
          </w:p>
        </w:tc>
      </w:tr>
      <w:tr w:rsidR="004340AB" w:rsidRPr="001E00BB" w14:paraId="6B562600" w14:textId="77777777" w:rsidTr="009B63E0">
        <w:trPr>
          <w:trHeight w:val="3465"/>
        </w:trPr>
        <w:tc>
          <w:tcPr>
            <w:tcW w:w="3220" w:type="dxa"/>
            <w:gridSpan w:val="3"/>
            <w:shd w:val="clear" w:color="auto" w:fill="auto"/>
            <w:hideMark/>
          </w:tcPr>
          <w:p w14:paraId="6C4638C5"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9506.62</w:t>
            </w:r>
          </w:p>
        </w:tc>
        <w:tc>
          <w:tcPr>
            <w:tcW w:w="6321" w:type="dxa"/>
            <w:shd w:val="clear" w:color="auto" w:fill="auto"/>
            <w:hideMark/>
          </w:tcPr>
          <w:p w14:paraId="5CFCDA78" w14:textId="77777777" w:rsidR="004340AB" w:rsidRPr="000F152C" w:rsidRDefault="004340AB" w:rsidP="00AA616E">
            <w:pPr>
              <w:spacing w:after="0" w:line="240" w:lineRule="auto"/>
              <w:rPr>
                <w:rFonts w:ascii="Times New Roman" w:eastAsia="Times New Roman" w:hAnsi="Times New Roman" w:cs="Times New Roman"/>
                <w:color w:val="000000"/>
                <w:sz w:val="24"/>
                <w:szCs w:val="24"/>
                <w:lang w:eastAsia="en-GB"/>
              </w:rPr>
            </w:pPr>
            <w:r w:rsidRPr="000F152C">
              <w:rPr>
                <w:rFonts w:ascii="Times New Roman" w:eastAsia="Times New Roman" w:hAnsi="Times New Roman" w:cs="Times New Roman"/>
                <w:color w:val="000000"/>
                <w:sz w:val="24"/>
                <w:szCs w:val="24"/>
                <w:lang w:eastAsia="en-GB"/>
              </w:rPr>
              <w:t>A change to a good of subheading 9506.62 from any other heading; or</w:t>
            </w:r>
            <w:r w:rsidRPr="000F152C">
              <w:rPr>
                <w:rFonts w:ascii="Times New Roman" w:eastAsia="Times New Roman" w:hAnsi="Times New Roman" w:cs="Times New Roman"/>
                <w:color w:val="000000"/>
                <w:sz w:val="24"/>
                <w:szCs w:val="24"/>
                <w:lang w:eastAsia="en-GB"/>
              </w:rPr>
              <w:br/>
            </w:r>
            <w:r w:rsidRPr="000F152C">
              <w:rPr>
                <w:rFonts w:ascii="Times New Roman" w:eastAsia="Times New Roman" w:hAnsi="Times New Roman" w:cs="Times New Roman"/>
                <w:color w:val="000000"/>
                <w:sz w:val="24"/>
                <w:szCs w:val="24"/>
                <w:lang w:eastAsia="en-GB"/>
              </w:rPr>
              <w:br/>
              <w:t>No change in tariff classification required for a good of subheading 9506.62, provided there is a regional value content of not less than:</w:t>
            </w:r>
            <w:r w:rsidRPr="000F152C">
              <w:rPr>
                <w:rFonts w:ascii="Times New Roman" w:eastAsia="Times New Roman" w:hAnsi="Times New Roman" w:cs="Times New Roman"/>
                <w:color w:val="000000"/>
                <w:sz w:val="24"/>
                <w:szCs w:val="24"/>
                <w:lang w:eastAsia="en-GB"/>
              </w:rPr>
              <w:br/>
              <w:t xml:space="preserve">     (a) 35 per cent under the build-up method; or</w:t>
            </w:r>
            <w:r w:rsidRPr="000F152C">
              <w:rPr>
                <w:rFonts w:ascii="Times New Roman" w:eastAsia="Times New Roman" w:hAnsi="Times New Roman" w:cs="Times New Roman"/>
                <w:color w:val="000000"/>
                <w:sz w:val="24"/>
                <w:szCs w:val="24"/>
                <w:lang w:eastAsia="en-GB"/>
              </w:rPr>
              <w:br/>
              <w:t xml:space="preserve">     (b) 45 per cent under the build-down method; or</w:t>
            </w:r>
            <w:r w:rsidRPr="000F152C">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95.06.</w:t>
            </w:r>
          </w:p>
        </w:tc>
      </w:tr>
      <w:tr w:rsidR="004340AB" w:rsidRPr="001E00BB" w14:paraId="3ACCAB3D" w14:textId="77777777" w:rsidTr="009B63E0">
        <w:trPr>
          <w:trHeight w:val="3465"/>
        </w:trPr>
        <w:tc>
          <w:tcPr>
            <w:tcW w:w="3220" w:type="dxa"/>
            <w:gridSpan w:val="3"/>
            <w:shd w:val="clear" w:color="auto" w:fill="auto"/>
            <w:hideMark/>
          </w:tcPr>
          <w:p w14:paraId="62FCCA3B"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9506.69 - 9506.99</w:t>
            </w:r>
          </w:p>
        </w:tc>
        <w:tc>
          <w:tcPr>
            <w:tcW w:w="6321" w:type="dxa"/>
            <w:shd w:val="clear" w:color="auto" w:fill="auto"/>
            <w:hideMark/>
          </w:tcPr>
          <w:p w14:paraId="16E71992"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A change to a good of subheading 9506.69 through 9506.99 from any other heading; or</w:t>
            </w:r>
            <w:r w:rsidRPr="002860D5">
              <w:rPr>
                <w:rFonts w:ascii="Times New Roman" w:eastAsia="Times New Roman" w:hAnsi="Times New Roman" w:cs="Times New Roman"/>
                <w:color w:val="000000"/>
                <w:sz w:val="24"/>
                <w:szCs w:val="24"/>
                <w:lang w:eastAsia="en-GB"/>
              </w:rPr>
              <w:br/>
            </w:r>
            <w:r w:rsidRPr="002860D5">
              <w:rPr>
                <w:rFonts w:ascii="Times New Roman" w:eastAsia="Times New Roman" w:hAnsi="Times New Roman" w:cs="Times New Roman"/>
                <w:color w:val="000000"/>
                <w:sz w:val="24"/>
                <w:szCs w:val="24"/>
                <w:lang w:eastAsia="en-GB"/>
              </w:rPr>
              <w:br/>
              <w:t>No change in tariff classification required for a good of subheading 9506.69 through 9506.99, provided there is a regional value content of not less than:</w:t>
            </w:r>
            <w:r w:rsidRPr="002860D5">
              <w:rPr>
                <w:rFonts w:ascii="Times New Roman" w:eastAsia="Times New Roman" w:hAnsi="Times New Roman" w:cs="Times New Roman"/>
                <w:color w:val="000000"/>
                <w:sz w:val="24"/>
                <w:szCs w:val="24"/>
                <w:lang w:eastAsia="en-GB"/>
              </w:rPr>
              <w:br/>
              <w:t xml:space="preserve">     (a) 30 per cent under the build-up method; or</w:t>
            </w:r>
            <w:r w:rsidRPr="002860D5">
              <w:rPr>
                <w:rFonts w:ascii="Times New Roman" w:eastAsia="Times New Roman" w:hAnsi="Times New Roman" w:cs="Times New Roman"/>
                <w:color w:val="000000"/>
                <w:sz w:val="24"/>
                <w:szCs w:val="24"/>
                <w:lang w:eastAsia="en-GB"/>
              </w:rPr>
              <w:br/>
              <w:t xml:space="preserve">     (b) 40 per cent under the build-down method; or</w:t>
            </w:r>
            <w:r w:rsidRPr="002860D5">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95.06.</w:t>
            </w:r>
          </w:p>
        </w:tc>
      </w:tr>
      <w:tr w:rsidR="004340AB" w:rsidRPr="001E00BB" w14:paraId="1442DFD8" w14:textId="77777777" w:rsidTr="009B63E0">
        <w:trPr>
          <w:trHeight w:val="3465"/>
        </w:trPr>
        <w:tc>
          <w:tcPr>
            <w:tcW w:w="3220" w:type="dxa"/>
            <w:gridSpan w:val="3"/>
            <w:shd w:val="clear" w:color="auto" w:fill="auto"/>
            <w:hideMark/>
          </w:tcPr>
          <w:p w14:paraId="58D21BA6"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95.07</w:t>
            </w:r>
          </w:p>
        </w:tc>
        <w:tc>
          <w:tcPr>
            <w:tcW w:w="6321" w:type="dxa"/>
            <w:shd w:val="clear" w:color="auto" w:fill="auto"/>
            <w:hideMark/>
          </w:tcPr>
          <w:p w14:paraId="0F7B9D01"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A change to a good of heading 95.07 from any other heading; or</w:t>
            </w:r>
            <w:r w:rsidRPr="002860D5">
              <w:rPr>
                <w:rFonts w:ascii="Times New Roman" w:eastAsia="Times New Roman" w:hAnsi="Times New Roman" w:cs="Times New Roman"/>
                <w:color w:val="000000"/>
                <w:sz w:val="24"/>
                <w:szCs w:val="24"/>
                <w:lang w:eastAsia="en-GB"/>
              </w:rPr>
              <w:br/>
            </w:r>
            <w:r w:rsidRPr="002860D5">
              <w:rPr>
                <w:rFonts w:ascii="Times New Roman" w:eastAsia="Times New Roman" w:hAnsi="Times New Roman" w:cs="Times New Roman"/>
                <w:color w:val="000000"/>
                <w:sz w:val="24"/>
                <w:szCs w:val="24"/>
                <w:lang w:eastAsia="en-GB"/>
              </w:rPr>
              <w:br/>
              <w:t>No change in tariff classification required for a good of heading 95.07, provided there is a regional value content of not less than:</w:t>
            </w:r>
            <w:r w:rsidRPr="002860D5">
              <w:rPr>
                <w:rFonts w:ascii="Times New Roman" w:eastAsia="Times New Roman" w:hAnsi="Times New Roman" w:cs="Times New Roman"/>
                <w:color w:val="000000"/>
                <w:sz w:val="24"/>
                <w:szCs w:val="24"/>
                <w:lang w:eastAsia="en-GB"/>
              </w:rPr>
              <w:br/>
              <w:t xml:space="preserve">     (a) 30 per cent under the build-up method; or</w:t>
            </w:r>
            <w:r w:rsidRPr="002860D5">
              <w:rPr>
                <w:rFonts w:ascii="Times New Roman" w:eastAsia="Times New Roman" w:hAnsi="Times New Roman" w:cs="Times New Roman"/>
                <w:color w:val="000000"/>
                <w:sz w:val="24"/>
                <w:szCs w:val="24"/>
                <w:lang w:eastAsia="en-GB"/>
              </w:rPr>
              <w:br/>
              <w:t xml:space="preserve">     (b) 40 per cent under the build-down method; or</w:t>
            </w:r>
            <w:r w:rsidRPr="002860D5">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95.07.</w:t>
            </w:r>
          </w:p>
        </w:tc>
      </w:tr>
      <w:tr w:rsidR="004340AB" w:rsidRPr="001E00BB" w14:paraId="03FC19B1" w14:textId="77777777" w:rsidTr="009B63E0">
        <w:trPr>
          <w:trHeight w:val="3465"/>
        </w:trPr>
        <w:tc>
          <w:tcPr>
            <w:tcW w:w="3220" w:type="dxa"/>
            <w:gridSpan w:val="3"/>
            <w:shd w:val="clear" w:color="auto" w:fill="auto"/>
            <w:hideMark/>
          </w:tcPr>
          <w:p w14:paraId="649228F3"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95.08</w:t>
            </w:r>
          </w:p>
        </w:tc>
        <w:tc>
          <w:tcPr>
            <w:tcW w:w="6321" w:type="dxa"/>
            <w:shd w:val="clear" w:color="auto" w:fill="auto"/>
            <w:hideMark/>
          </w:tcPr>
          <w:p w14:paraId="5639D70E"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A change to a good of heading 95.08 from any other heading; or</w:t>
            </w:r>
            <w:r w:rsidRPr="002860D5">
              <w:rPr>
                <w:rFonts w:ascii="Times New Roman" w:eastAsia="Times New Roman" w:hAnsi="Times New Roman" w:cs="Times New Roman"/>
                <w:color w:val="000000"/>
                <w:sz w:val="24"/>
                <w:szCs w:val="24"/>
                <w:lang w:eastAsia="en-GB"/>
              </w:rPr>
              <w:br/>
            </w:r>
            <w:r w:rsidRPr="002860D5">
              <w:rPr>
                <w:rFonts w:ascii="Times New Roman" w:eastAsia="Times New Roman" w:hAnsi="Times New Roman" w:cs="Times New Roman"/>
                <w:color w:val="000000"/>
                <w:sz w:val="24"/>
                <w:szCs w:val="24"/>
                <w:lang w:eastAsia="en-GB"/>
              </w:rPr>
              <w:br/>
              <w:t>No change in tariff classification required for a good of heading 95.08, provided there is a regional value content of not less than:</w:t>
            </w:r>
            <w:r w:rsidRPr="002860D5">
              <w:rPr>
                <w:rFonts w:ascii="Times New Roman" w:eastAsia="Times New Roman" w:hAnsi="Times New Roman" w:cs="Times New Roman"/>
                <w:color w:val="000000"/>
                <w:sz w:val="24"/>
                <w:szCs w:val="24"/>
                <w:lang w:eastAsia="en-GB"/>
              </w:rPr>
              <w:br/>
              <w:t xml:space="preserve">     (a) 30 per cent under the build-up method; or</w:t>
            </w:r>
            <w:r w:rsidRPr="002860D5">
              <w:rPr>
                <w:rFonts w:ascii="Times New Roman" w:eastAsia="Times New Roman" w:hAnsi="Times New Roman" w:cs="Times New Roman"/>
                <w:color w:val="000000"/>
                <w:sz w:val="24"/>
                <w:szCs w:val="24"/>
                <w:lang w:eastAsia="en-GB"/>
              </w:rPr>
              <w:br/>
              <w:t xml:space="preserve">     (b) 40 per cent under the build-down method; or</w:t>
            </w:r>
            <w:r w:rsidRPr="002860D5">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95.08.</w:t>
            </w:r>
          </w:p>
        </w:tc>
      </w:tr>
      <w:tr w:rsidR="004340AB" w:rsidRPr="001E00BB" w14:paraId="330565CB" w14:textId="77777777" w:rsidTr="009B63E0">
        <w:trPr>
          <w:trHeight w:val="315"/>
        </w:trPr>
        <w:tc>
          <w:tcPr>
            <w:tcW w:w="9541" w:type="dxa"/>
            <w:gridSpan w:val="4"/>
            <w:shd w:val="clear" w:color="auto" w:fill="auto"/>
            <w:hideMark/>
          </w:tcPr>
          <w:p w14:paraId="79725A76" w14:textId="77777777" w:rsidR="004340AB" w:rsidRPr="002860D5" w:rsidRDefault="004340AB" w:rsidP="00AA616E">
            <w:pPr>
              <w:spacing w:after="0" w:line="240" w:lineRule="auto"/>
              <w:rPr>
                <w:rFonts w:ascii="Times New Roman" w:eastAsia="Times New Roman" w:hAnsi="Times New Roman" w:cs="Times New Roman"/>
                <w:b/>
                <w:bCs/>
                <w:color w:val="000000"/>
                <w:sz w:val="24"/>
                <w:szCs w:val="24"/>
                <w:lang w:eastAsia="en-GB"/>
              </w:rPr>
            </w:pPr>
            <w:r w:rsidRPr="002860D5">
              <w:rPr>
                <w:rFonts w:ascii="Times New Roman" w:eastAsia="Times New Roman" w:hAnsi="Times New Roman" w:cs="Times New Roman"/>
                <w:b/>
                <w:bCs/>
                <w:color w:val="000000"/>
                <w:sz w:val="24"/>
                <w:szCs w:val="24"/>
                <w:lang w:eastAsia="en-GB"/>
              </w:rPr>
              <w:t>CHAPTER 96</w:t>
            </w:r>
            <w:r w:rsidRPr="002860D5">
              <w:rPr>
                <w:rFonts w:ascii="Times New Roman" w:eastAsia="Times New Roman" w:hAnsi="Times New Roman" w:cs="Times New Roman"/>
                <w:b/>
                <w:bCs/>
                <w:color w:val="000000"/>
                <w:sz w:val="24"/>
                <w:szCs w:val="24"/>
                <w:lang w:eastAsia="en-GB"/>
              </w:rPr>
              <w:br/>
              <w:t>MISCELLANEOUS MANUFACTURED ARTICLES</w:t>
            </w:r>
          </w:p>
        </w:tc>
      </w:tr>
      <w:tr w:rsidR="004340AB" w:rsidRPr="001E00BB" w14:paraId="0F48C1A9" w14:textId="77777777" w:rsidTr="009B63E0">
        <w:trPr>
          <w:trHeight w:val="3465"/>
        </w:trPr>
        <w:tc>
          <w:tcPr>
            <w:tcW w:w="3220" w:type="dxa"/>
            <w:gridSpan w:val="3"/>
            <w:shd w:val="clear" w:color="auto" w:fill="auto"/>
            <w:hideMark/>
          </w:tcPr>
          <w:p w14:paraId="711ED936"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96.01</w:t>
            </w:r>
          </w:p>
        </w:tc>
        <w:tc>
          <w:tcPr>
            <w:tcW w:w="6321" w:type="dxa"/>
            <w:shd w:val="clear" w:color="auto" w:fill="auto"/>
            <w:hideMark/>
          </w:tcPr>
          <w:p w14:paraId="477FDCDC" w14:textId="77777777" w:rsidR="004340AB" w:rsidRPr="002860D5" w:rsidRDefault="004340AB" w:rsidP="00AA616E">
            <w:pPr>
              <w:spacing w:after="0" w:line="240" w:lineRule="auto"/>
              <w:rPr>
                <w:rFonts w:ascii="Times New Roman" w:eastAsia="Times New Roman" w:hAnsi="Times New Roman" w:cs="Times New Roman"/>
                <w:color w:val="000000"/>
                <w:sz w:val="24"/>
                <w:szCs w:val="24"/>
                <w:lang w:eastAsia="en-GB"/>
              </w:rPr>
            </w:pPr>
            <w:r w:rsidRPr="002860D5">
              <w:rPr>
                <w:rFonts w:ascii="Times New Roman" w:eastAsia="Times New Roman" w:hAnsi="Times New Roman" w:cs="Times New Roman"/>
                <w:color w:val="000000"/>
                <w:sz w:val="24"/>
                <w:szCs w:val="24"/>
                <w:lang w:eastAsia="en-GB"/>
              </w:rPr>
              <w:t>A change to a good of heading 96.01 from any other chapter; or</w:t>
            </w:r>
            <w:r w:rsidRPr="002860D5">
              <w:rPr>
                <w:rFonts w:ascii="Times New Roman" w:eastAsia="Times New Roman" w:hAnsi="Times New Roman" w:cs="Times New Roman"/>
                <w:color w:val="000000"/>
                <w:sz w:val="24"/>
                <w:szCs w:val="24"/>
                <w:lang w:eastAsia="en-GB"/>
              </w:rPr>
              <w:br/>
            </w:r>
            <w:r w:rsidRPr="002860D5">
              <w:rPr>
                <w:rFonts w:ascii="Times New Roman" w:eastAsia="Times New Roman" w:hAnsi="Times New Roman" w:cs="Times New Roman"/>
                <w:color w:val="000000"/>
                <w:sz w:val="24"/>
                <w:szCs w:val="24"/>
                <w:lang w:eastAsia="en-GB"/>
              </w:rPr>
              <w:br/>
              <w:t>No change in tariff classification required for a good of heading 96.01, provided there is a regional value content of not less than:</w:t>
            </w:r>
            <w:r w:rsidRPr="002860D5">
              <w:rPr>
                <w:rFonts w:ascii="Times New Roman" w:eastAsia="Times New Roman" w:hAnsi="Times New Roman" w:cs="Times New Roman"/>
                <w:color w:val="000000"/>
                <w:sz w:val="24"/>
                <w:szCs w:val="24"/>
                <w:lang w:eastAsia="en-GB"/>
              </w:rPr>
              <w:br/>
              <w:t xml:space="preserve">     (a) 30 per cent under the build-up method; or</w:t>
            </w:r>
            <w:r w:rsidRPr="002860D5">
              <w:rPr>
                <w:rFonts w:ascii="Times New Roman" w:eastAsia="Times New Roman" w:hAnsi="Times New Roman" w:cs="Times New Roman"/>
                <w:color w:val="000000"/>
                <w:sz w:val="24"/>
                <w:szCs w:val="24"/>
                <w:lang w:eastAsia="en-GB"/>
              </w:rPr>
              <w:br/>
              <w:t xml:space="preserve">     (b) 40 per cent under the build-down method; or</w:t>
            </w:r>
            <w:r w:rsidRPr="002860D5">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chapter 96.</w:t>
            </w:r>
          </w:p>
        </w:tc>
      </w:tr>
      <w:tr w:rsidR="004340AB" w:rsidRPr="001E00BB" w14:paraId="2E129307" w14:textId="77777777" w:rsidTr="009B63E0">
        <w:trPr>
          <w:trHeight w:val="3465"/>
        </w:trPr>
        <w:tc>
          <w:tcPr>
            <w:tcW w:w="3220" w:type="dxa"/>
            <w:gridSpan w:val="3"/>
            <w:shd w:val="clear" w:color="auto" w:fill="auto"/>
            <w:hideMark/>
          </w:tcPr>
          <w:p w14:paraId="753A2CC9"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96.02</w:t>
            </w:r>
          </w:p>
        </w:tc>
        <w:tc>
          <w:tcPr>
            <w:tcW w:w="6321" w:type="dxa"/>
            <w:shd w:val="clear" w:color="auto" w:fill="auto"/>
            <w:hideMark/>
          </w:tcPr>
          <w:p w14:paraId="53D5044B"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heading 96.02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heading 96.02,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35 per cent under the build-up method; or</w:t>
            </w:r>
            <w:r w:rsidRPr="008F79B4">
              <w:rPr>
                <w:rFonts w:ascii="Times New Roman" w:eastAsia="Times New Roman" w:hAnsi="Times New Roman" w:cs="Times New Roman"/>
                <w:color w:val="000000"/>
                <w:sz w:val="24"/>
                <w:szCs w:val="24"/>
                <w:lang w:eastAsia="en-GB"/>
              </w:rPr>
              <w:br/>
              <w:t xml:space="preserve">     (b) 45 per cent under the build-down method; or</w:t>
            </w:r>
            <w:r w:rsidRPr="008F79B4">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96.02.</w:t>
            </w:r>
          </w:p>
        </w:tc>
      </w:tr>
      <w:tr w:rsidR="004340AB" w:rsidRPr="001E00BB" w14:paraId="41EE5886" w14:textId="77777777" w:rsidTr="009B63E0">
        <w:trPr>
          <w:trHeight w:val="630"/>
        </w:trPr>
        <w:tc>
          <w:tcPr>
            <w:tcW w:w="3220" w:type="dxa"/>
            <w:gridSpan w:val="3"/>
            <w:shd w:val="clear" w:color="auto" w:fill="auto"/>
            <w:hideMark/>
          </w:tcPr>
          <w:p w14:paraId="199F4EF5"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96.03 - 96.05</w:t>
            </w:r>
          </w:p>
        </w:tc>
        <w:tc>
          <w:tcPr>
            <w:tcW w:w="6321" w:type="dxa"/>
            <w:shd w:val="clear" w:color="auto" w:fill="auto"/>
            <w:hideMark/>
          </w:tcPr>
          <w:p w14:paraId="0FA4D790"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heading 96.03 through 96.05 from any other heading.</w:t>
            </w:r>
          </w:p>
        </w:tc>
      </w:tr>
      <w:tr w:rsidR="004340AB" w:rsidRPr="001E00BB" w14:paraId="7DAA0DC3" w14:textId="77777777" w:rsidTr="009B63E0">
        <w:trPr>
          <w:trHeight w:val="3465"/>
        </w:trPr>
        <w:tc>
          <w:tcPr>
            <w:tcW w:w="3220" w:type="dxa"/>
            <w:gridSpan w:val="3"/>
            <w:shd w:val="clear" w:color="auto" w:fill="auto"/>
            <w:hideMark/>
          </w:tcPr>
          <w:p w14:paraId="6FC6E2C5"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9606.10</w:t>
            </w:r>
          </w:p>
        </w:tc>
        <w:tc>
          <w:tcPr>
            <w:tcW w:w="6321" w:type="dxa"/>
            <w:shd w:val="clear" w:color="auto" w:fill="auto"/>
            <w:hideMark/>
          </w:tcPr>
          <w:p w14:paraId="3BF69475"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9606.10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subheading 9606.10,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35 per cent under the build-up method; or</w:t>
            </w:r>
            <w:r w:rsidRPr="008F79B4">
              <w:rPr>
                <w:rFonts w:ascii="Times New Roman" w:eastAsia="Times New Roman" w:hAnsi="Times New Roman" w:cs="Times New Roman"/>
                <w:color w:val="000000"/>
                <w:sz w:val="24"/>
                <w:szCs w:val="24"/>
                <w:lang w:eastAsia="en-GB"/>
              </w:rPr>
              <w:br/>
              <w:t xml:space="preserve">     (b) 45 per cent under the build-down method; or</w:t>
            </w:r>
            <w:r w:rsidRPr="008F79B4">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96.06.</w:t>
            </w:r>
          </w:p>
        </w:tc>
      </w:tr>
      <w:tr w:rsidR="004340AB" w:rsidRPr="001E00BB" w14:paraId="393BB8A1" w14:textId="77777777" w:rsidTr="009B63E0">
        <w:trPr>
          <w:trHeight w:val="3465"/>
        </w:trPr>
        <w:tc>
          <w:tcPr>
            <w:tcW w:w="3220" w:type="dxa"/>
            <w:gridSpan w:val="3"/>
            <w:shd w:val="clear" w:color="auto" w:fill="auto"/>
            <w:hideMark/>
          </w:tcPr>
          <w:p w14:paraId="7FDEFA0E"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9606.21</w:t>
            </w:r>
          </w:p>
        </w:tc>
        <w:tc>
          <w:tcPr>
            <w:tcW w:w="6321" w:type="dxa"/>
            <w:shd w:val="clear" w:color="auto" w:fill="auto"/>
            <w:hideMark/>
          </w:tcPr>
          <w:p w14:paraId="282BF3FB"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9606.21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subheading 9606.21,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30 per cent under the build-up method; or</w:t>
            </w:r>
            <w:r w:rsidRPr="008F79B4">
              <w:rPr>
                <w:rFonts w:ascii="Times New Roman" w:eastAsia="Times New Roman" w:hAnsi="Times New Roman" w:cs="Times New Roman"/>
                <w:color w:val="000000"/>
                <w:sz w:val="24"/>
                <w:szCs w:val="24"/>
                <w:lang w:eastAsia="en-GB"/>
              </w:rPr>
              <w:br/>
              <w:t xml:space="preserve">     (b) 40 per cent under the build-down method; or</w:t>
            </w:r>
            <w:r w:rsidRPr="008F79B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96.06.</w:t>
            </w:r>
          </w:p>
        </w:tc>
      </w:tr>
      <w:tr w:rsidR="004340AB" w:rsidRPr="001E00BB" w14:paraId="1A48131F" w14:textId="77777777" w:rsidTr="009B63E0">
        <w:trPr>
          <w:trHeight w:val="3465"/>
        </w:trPr>
        <w:tc>
          <w:tcPr>
            <w:tcW w:w="3220" w:type="dxa"/>
            <w:gridSpan w:val="3"/>
            <w:shd w:val="clear" w:color="auto" w:fill="auto"/>
            <w:hideMark/>
          </w:tcPr>
          <w:p w14:paraId="4326C72A"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9606.22</w:t>
            </w:r>
          </w:p>
        </w:tc>
        <w:tc>
          <w:tcPr>
            <w:tcW w:w="6321" w:type="dxa"/>
            <w:shd w:val="clear" w:color="auto" w:fill="auto"/>
            <w:hideMark/>
          </w:tcPr>
          <w:p w14:paraId="41B36575"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9606.22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subheading 9606.22,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35 per cent under the build-up method; or</w:t>
            </w:r>
            <w:r w:rsidRPr="008F79B4">
              <w:rPr>
                <w:rFonts w:ascii="Times New Roman" w:eastAsia="Times New Roman" w:hAnsi="Times New Roman" w:cs="Times New Roman"/>
                <w:color w:val="000000"/>
                <w:sz w:val="24"/>
                <w:szCs w:val="24"/>
                <w:lang w:eastAsia="en-GB"/>
              </w:rPr>
              <w:br/>
              <w:t xml:space="preserve">     (b) 45 per cent under the build-down method; or</w:t>
            </w:r>
            <w:r w:rsidRPr="008F79B4">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96.06.</w:t>
            </w:r>
          </w:p>
        </w:tc>
      </w:tr>
      <w:tr w:rsidR="004340AB" w:rsidRPr="001E00BB" w14:paraId="30556BB6" w14:textId="77777777" w:rsidTr="009B63E0">
        <w:trPr>
          <w:trHeight w:val="3465"/>
        </w:trPr>
        <w:tc>
          <w:tcPr>
            <w:tcW w:w="3220" w:type="dxa"/>
            <w:gridSpan w:val="3"/>
            <w:shd w:val="clear" w:color="auto" w:fill="auto"/>
            <w:hideMark/>
          </w:tcPr>
          <w:p w14:paraId="5A124907"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9606.29</w:t>
            </w:r>
          </w:p>
        </w:tc>
        <w:tc>
          <w:tcPr>
            <w:tcW w:w="6321" w:type="dxa"/>
            <w:shd w:val="clear" w:color="auto" w:fill="auto"/>
            <w:hideMark/>
          </w:tcPr>
          <w:p w14:paraId="0A88774D"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9606.29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subheading 9606.29,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30 per cent under the build-up method; or</w:t>
            </w:r>
            <w:r w:rsidRPr="008F79B4">
              <w:rPr>
                <w:rFonts w:ascii="Times New Roman" w:eastAsia="Times New Roman" w:hAnsi="Times New Roman" w:cs="Times New Roman"/>
                <w:color w:val="000000"/>
                <w:sz w:val="24"/>
                <w:szCs w:val="24"/>
                <w:lang w:eastAsia="en-GB"/>
              </w:rPr>
              <w:br/>
              <w:t xml:space="preserve">     (b) 40 per cent under the build-down method; or</w:t>
            </w:r>
            <w:r w:rsidRPr="008F79B4">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96.06.</w:t>
            </w:r>
          </w:p>
        </w:tc>
      </w:tr>
      <w:tr w:rsidR="004340AB" w:rsidRPr="001E00BB" w14:paraId="080E2B61" w14:textId="77777777" w:rsidTr="009B63E0">
        <w:trPr>
          <w:trHeight w:val="630"/>
        </w:trPr>
        <w:tc>
          <w:tcPr>
            <w:tcW w:w="3220" w:type="dxa"/>
            <w:gridSpan w:val="3"/>
            <w:shd w:val="clear" w:color="auto" w:fill="auto"/>
            <w:hideMark/>
          </w:tcPr>
          <w:p w14:paraId="5811FB6F"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9606.30</w:t>
            </w:r>
          </w:p>
        </w:tc>
        <w:tc>
          <w:tcPr>
            <w:tcW w:w="6321" w:type="dxa"/>
            <w:shd w:val="clear" w:color="auto" w:fill="auto"/>
            <w:hideMark/>
          </w:tcPr>
          <w:p w14:paraId="44E7B4C1"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9606.30 from any other heading.</w:t>
            </w:r>
          </w:p>
        </w:tc>
      </w:tr>
      <w:tr w:rsidR="004340AB" w:rsidRPr="001E00BB" w14:paraId="5200A138" w14:textId="77777777" w:rsidTr="009B63E0">
        <w:trPr>
          <w:trHeight w:val="3465"/>
        </w:trPr>
        <w:tc>
          <w:tcPr>
            <w:tcW w:w="3220" w:type="dxa"/>
            <w:gridSpan w:val="3"/>
            <w:shd w:val="clear" w:color="auto" w:fill="auto"/>
            <w:hideMark/>
          </w:tcPr>
          <w:p w14:paraId="22A2E4DB"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9607.11</w:t>
            </w:r>
          </w:p>
        </w:tc>
        <w:tc>
          <w:tcPr>
            <w:tcW w:w="6321" w:type="dxa"/>
            <w:shd w:val="clear" w:color="auto" w:fill="auto"/>
            <w:hideMark/>
          </w:tcPr>
          <w:p w14:paraId="5E327D5F" w14:textId="77777777" w:rsidR="004340AB" w:rsidRPr="008F79B4" w:rsidRDefault="004340AB" w:rsidP="00AA616E">
            <w:pPr>
              <w:spacing w:after="0" w:line="240" w:lineRule="auto"/>
              <w:rPr>
                <w:rFonts w:ascii="Times New Roman" w:eastAsia="Times New Roman" w:hAnsi="Times New Roman" w:cs="Times New Roman"/>
                <w:color w:val="000000"/>
                <w:sz w:val="24"/>
                <w:szCs w:val="24"/>
                <w:lang w:eastAsia="en-GB"/>
              </w:rPr>
            </w:pPr>
            <w:r w:rsidRPr="008F79B4">
              <w:rPr>
                <w:rFonts w:ascii="Times New Roman" w:eastAsia="Times New Roman" w:hAnsi="Times New Roman" w:cs="Times New Roman"/>
                <w:color w:val="000000"/>
                <w:sz w:val="24"/>
                <w:szCs w:val="24"/>
                <w:lang w:eastAsia="en-GB"/>
              </w:rPr>
              <w:t>A change to a good of subheading 9607.11 from any other heading; or</w:t>
            </w:r>
            <w:r w:rsidRPr="008F79B4">
              <w:rPr>
                <w:rFonts w:ascii="Times New Roman" w:eastAsia="Times New Roman" w:hAnsi="Times New Roman" w:cs="Times New Roman"/>
                <w:color w:val="000000"/>
                <w:sz w:val="24"/>
                <w:szCs w:val="24"/>
                <w:lang w:eastAsia="en-GB"/>
              </w:rPr>
              <w:br/>
            </w:r>
            <w:r w:rsidRPr="008F79B4">
              <w:rPr>
                <w:rFonts w:ascii="Times New Roman" w:eastAsia="Times New Roman" w:hAnsi="Times New Roman" w:cs="Times New Roman"/>
                <w:color w:val="000000"/>
                <w:sz w:val="24"/>
                <w:szCs w:val="24"/>
                <w:lang w:eastAsia="en-GB"/>
              </w:rPr>
              <w:br/>
              <w:t>No change in tariff classification required for a good of subheading 9607.11, provided there is a regional value content of not less than:</w:t>
            </w:r>
            <w:r w:rsidRPr="008F79B4">
              <w:rPr>
                <w:rFonts w:ascii="Times New Roman" w:eastAsia="Times New Roman" w:hAnsi="Times New Roman" w:cs="Times New Roman"/>
                <w:color w:val="000000"/>
                <w:sz w:val="24"/>
                <w:szCs w:val="24"/>
                <w:lang w:eastAsia="en-GB"/>
              </w:rPr>
              <w:br/>
              <w:t xml:space="preserve">     (a) 35 per cent under the build-up method; or</w:t>
            </w:r>
            <w:r w:rsidRPr="008F79B4">
              <w:rPr>
                <w:rFonts w:ascii="Times New Roman" w:eastAsia="Times New Roman" w:hAnsi="Times New Roman" w:cs="Times New Roman"/>
                <w:color w:val="000000"/>
                <w:sz w:val="24"/>
                <w:szCs w:val="24"/>
                <w:lang w:eastAsia="en-GB"/>
              </w:rPr>
              <w:br/>
              <w:t xml:space="preserve">     (b) 45 per cent under the build-down method; or</w:t>
            </w:r>
            <w:r w:rsidRPr="008F79B4">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96.07.</w:t>
            </w:r>
          </w:p>
        </w:tc>
      </w:tr>
      <w:tr w:rsidR="004340AB" w:rsidRPr="001E00BB" w14:paraId="5599A415" w14:textId="77777777" w:rsidTr="009B63E0">
        <w:trPr>
          <w:trHeight w:val="3465"/>
        </w:trPr>
        <w:tc>
          <w:tcPr>
            <w:tcW w:w="3220" w:type="dxa"/>
            <w:gridSpan w:val="3"/>
            <w:shd w:val="clear" w:color="auto" w:fill="auto"/>
            <w:hideMark/>
          </w:tcPr>
          <w:p w14:paraId="7D35B6E9"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9607.19</w:t>
            </w:r>
          </w:p>
        </w:tc>
        <w:tc>
          <w:tcPr>
            <w:tcW w:w="6321" w:type="dxa"/>
            <w:shd w:val="clear" w:color="auto" w:fill="auto"/>
            <w:hideMark/>
          </w:tcPr>
          <w:p w14:paraId="10B6F31F"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A change to a good of subheading 9607.19 from any other heading; or</w:t>
            </w:r>
            <w:r w:rsidRPr="00A6532E">
              <w:rPr>
                <w:rFonts w:ascii="Times New Roman" w:eastAsia="Times New Roman" w:hAnsi="Times New Roman" w:cs="Times New Roman"/>
                <w:color w:val="000000"/>
                <w:sz w:val="24"/>
                <w:szCs w:val="24"/>
                <w:lang w:eastAsia="en-GB"/>
              </w:rPr>
              <w:br/>
            </w:r>
            <w:r w:rsidRPr="00A6532E">
              <w:rPr>
                <w:rFonts w:ascii="Times New Roman" w:eastAsia="Times New Roman" w:hAnsi="Times New Roman" w:cs="Times New Roman"/>
                <w:color w:val="000000"/>
                <w:sz w:val="24"/>
                <w:szCs w:val="24"/>
                <w:lang w:eastAsia="en-GB"/>
              </w:rPr>
              <w:br/>
              <w:t>No change in tariff classification required for a good of subheading 9607.19, provided there is a regional value content of not less than:</w:t>
            </w:r>
            <w:r w:rsidRPr="00A6532E">
              <w:rPr>
                <w:rFonts w:ascii="Times New Roman" w:eastAsia="Times New Roman" w:hAnsi="Times New Roman" w:cs="Times New Roman"/>
                <w:color w:val="000000"/>
                <w:sz w:val="24"/>
                <w:szCs w:val="24"/>
                <w:lang w:eastAsia="en-GB"/>
              </w:rPr>
              <w:br/>
              <w:t xml:space="preserve">     (a) 30 per cent under the build-up method; or</w:t>
            </w:r>
            <w:r w:rsidRPr="00A6532E">
              <w:rPr>
                <w:rFonts w:ascii="Times New Roman" w:eastAsia="Times New Roman" w:hAnsi="Times New Roman" w:cs="Times New Roman"/>
                <w:color w:val="000000"/>
                <w:sz w:val="24"/>
                <w:szCs w:val="24"/>
                <w:lang w:eastAsia="en-GB"/>
              </w:rPr>
              <w:br/>
              <w:t xml:space="preserve">     (b) 40 per cent under the build-down method; or</w:t>
            </w:r>
            <w:r w:rsidRPr="00A6532E">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96.07.</w:t>
            </w:r>
          </w:p>
        </w:tc>
      </w:tr>
      <w:tr w:rsidR="004340AB" w:rsidRPr="001E00BB" w14:paraId="4B0A2E0E" w14:textId="77777777" w:rsidTr="009B63E0">
        <w:trPr>
          <w:trHeight w:val="630"/>
        </w:trPr>
        <w:tc>
          <w:tcPr>
            <w:tcW w:w="3220" w:type="dxa"/>
            <w:gridSpan w:val="3"/>
            <w:shd w:val="clear" w:color="auto" w:fill="auto"/>
            <w:hideMark/>
          </w:tcPr>
          <w:p w14:paraId="02389FD6"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9607.20</w:t>
            </w:r>
          </w:p>
        </w:tc>
        <w:tc>
          <w:tcPr>
            <w:tcW w:w="6321" w:type="dxa"/>
            <w:shd w:val="clear" w:color="auto" w:fill="auto"/>
            <w:hideMark/>
          </w:tcPr>
          <w:p w14:paraId="51587EED"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A change to a good of subheading 9607.20 from any other heading.</w:t>
            </w:r>
          </w:p>
        </w:tc>
      </w:tr>
      <w:tr w:rsidR="004340AB" w:rsidRPr="001E00BB" w14:paraId="13F2B719" w14:textId="77777777" w:rsidTr="009B63E0">
        <w:trPr>
          <w:trHeight w:val="2520"/>
        </w:trPr>
        <w:tc>
          <w:tcPr>
            <w:tcW w:w="3220" w:type="dxa"/>
            <w:gridSpan w:val="3"/>
            <w:shd w:val="clear" w:color="auto" w:fill="auto"/>
            <w:hideMark/>
          </w:tcPr>
          <w:p w14:paraId="6095A567"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9608.10 - 9608.20</w:t>
            </w:r>
          </w:p>
        </w:tc>
        <w:tc>
          <w:tcPr>
            <w:tcW w:w="6321" w:type="dxa"/>
            <w:shd w:val="clear" w:color="auto" w:fill="auto"/>
            <w:hideMark/>
          </w:tcPr>
          <w:p w14:paraId="67F743D8"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A change to a good of subheading 9608.10 through 9608.20 from any other heading; or</w:t>
            </w:r>
            <w:r w:rsidRPr="00A6532E">
              <w:rPr>
                <w:rFonts w:ascii="Times New Roman" w:eastAsia="Times New Roman" w:hAnsi="Times New Roman" w:cs="Times New Roman"/>
                <w:color w:val="000000"/>
                <w:sz w:val="24"/>
                <w:szCs w:val="24"/>
                <w:lang w:eastAsia="en-GB"/>
              </w:rPr>
              <w:br/>
            </w:r>
            <w:r w:rsidRPr="00A6532E">
              <w:rPr>
                <w:rFonts w:ascii="Times New Roman" w:eastAsia="Times New Roman" w:hAnsi="Times New Roman" w:cs="Times New Roman"/>
                <w:color w:val="000000"/>
                <w:sz w:val="24"/>
                <w:szCs w:val="24"/>
                <w:lang w:eastAsia="en-GB"/>
              </w:rPr>
              <w:br/>
              <w:t>No change in tariff classification required for a good of subheading 9608.10 through 9608.20, provided there is a regional value content of not less than:</w:t>
            </w:r>
            <w:r w:rsidRPr="00A6532E">
              <w:rPr>
                <w:rFonts w:ascii="Times New Roman" w:eastAsia="Times New Roman" w:hAnsi="Times New Roman" w:cs="Times New Roman"/>
                <w:color w:val="000000"/>
                <w:sz w:val="24"/>
                <w:szCs w:val="24"/>
                <w:lang w:eastAsia="en-GB"/>
              </w:rPr>
              <w:br/>
              <w:t xml:space="preserve">     (a) 35 per cent under the build-up method; or</w:t>
            </w:r>
            <w:r w:rsidRPr="00A6532E">
              <w:rPr>
                <w:rFonts w:ascii="Times New Roman" w:eastAsia="Times New Roman" w:hAnsi="Times New Roman" w:cs="Times New Roman"/>
                <w:color w:val="000000"/>
                <w:sz w:val="24"/>
                <w:szCs w:val="24"/>
                <w:lang w:eastAsia="en-GB"/>
              </w:rPr>
              <w:br/>
              <w:t xml:space="preserve">     (b) 45 per cent under the build-down method.</w:t>
            </w:r>
          </w:p>
        </w:tc>
      </w:tr>
      <w:tr w:rsidR="004340AB" w:rsidRPr="001E00BB" w14:paraId="63471BCF" w14:textId="77777777" w:rsidTr="009B63E0">
        <w:trPr>
          <w:trHeight w:val="3465"/>
        </w:trPr>
        <w:tc>
          <w:tcPr>
            <w:tcW w:w="3220" w:type="dxa"/>
            <w:gridSpan w:val="3"/>
            <w:shd w:val="clear" w:color="auto" w:fill="auto"/>
            <w:hideMark/>
          </w:tcPr>
          <w:p w14:paraId="6166F6B3"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9608.30</w:t>
            </w:r>
          </w:p>
        </w:tc>
        <w:tc>
          <w:tcPr>
            <w:tcW w:w="6321" w:type="dxa"/>
            <w:shd w:val="clear" w:color="auto" w:fill="auto"/>
            <w:hideMark/>
          </w:tcPr>
          <w:p w14:paraId="461308D8" w14:textId="77777777" w:rsidR="004340AB" w:rsidRPr="00A6532E" w:rsidRDefault="004340AB" w:rsidP="00AA616E">
            <w:pPr>
              <w:spacing w:after="0" w:line="240" w:lineRule="auto"/>
              <w:rPr>
                <w:rFonts w:ascii="Times New Roman" w:eastAsia="Times New Roman" w:hAnsi="Times New Roman" w:cs="Times New Roman"/>
                <w:color w:val="000000"/>
                <w:sz w:val="24"/>
                <w:szCs w:val="24"/>
                <w:lang w:eastAsia="en-GB"/>
              </w:rPr>
            </w:pPr>
            <w:r w:rsidRPr="00A6532E">
              <w:rPr>
                <w:rFonts w:ascii="Times New Roman" w:eastAsia="Times New Roman" w:hAnsi="Times New Roman" w:cs="Times New Roman"/>
                <w:color w:val="000000"/>
                <w:sz w:val="24"/>
                <w:szCs w:val="24"/>
                <w:lang w:eastAsia="en-GB"/>
              </w:rPr>
              <w:t>A change to a good of subheading 9608.30 from any other heading; or</w:t>
            </w:r>
            <w:r w:rsidRPr="00A6532E">
              <w:rPr>
                <w:rFonts w:ascii="Times New Roman" w:eastAsia="Times New Roman" w:hAnsi="Times New Roman" w:cs="Times New Roman"/>
                <w:color w:val="000000"/>
                <w:sz w:val="24"/>
                <w:szCs w:val="24"/>
                <w:lang w:eastAsia="en-GB"/>
              </w:rPr>
              <w:br/>
            </w:r>
            <w:r w:rsidRPr="00A6532E">
              <w:rPr>
                <w:rFonts w:ascii="Times New Roman" w:eastAsia="Times New Roman" w:hAnsi="Times New Roman" w:cs="Times New Roman"/>
                <w:color w:val="000000"/>
                <w:sz w:val="24"/>
                <w:szCs w:val="24"/>
                <w:lang w:eastAsia="en-GB"/>
              </w:rPr>
              <w:br/>
              <w:t>No change in tariff classification required for a good of subheading 9608.30, provided there is a regional value content of not less than:</w:t>
            </w:r>
            <w:r w:rsidRPr="00A6532E">
              <w:rPr>
                <w:rFonts w:ascii="Times New Roman" w:eastAsia="Times New Roman" w:hAnsi="Times New Roman" w:cs="Times New Roman"/>
                <w:color w:val="000000"/>
                <w:sz w:val="24"/>
                <w:szCs w:val="24"/>
                <w:lang w:eastAsia="en-GB"/>
              </w:rPr>
              <w:br/>
              <w:t xml:space="preserve">     (a) 40 per cent under the build-up method; or</w:t>
            </w:r>
            <w:r w:rsidRPr="00A6532E">
              <w:rPr>
                <w:rFonts w:ascii="Times New Roman" w:eastAsia="Times New Roman" w:hAnsi="Times New Roman" w:cs="Times New Roman"/>
                <w:color w:val="000000"/>
                <w:sz w:val="24"/>
                <w:szCs w:val="24"/>
                <w:lang w:eastAsia="en-GB"/>
              </w:rPr>
              <w:br/>
              <w:t xml:space="preserve">     (b) 50 per cent under the build-down method; or</w:t>
            </w:r>
            <w:r w:rsidRPr="00A6532E">
              <w:rPr>
                <w:rFonts w:ascii="Times New Roman" w:eastAsia="Times New Roman" w:hAnsi="Times New Roman" w:cs="Times New Roman"/>
                <w:color w:val="000000"/>
                <w:sz w:val="24"/>
                <w:szCs w:val="24"/>
                <w:lang w:eastAsia="en-GB"/>
              </w:rPr>
              <w:br/>
              <w:t xml:space="preserve">     (c) 60 per cent under the focused value method taking into account only the non-originating materials of heading 96.08.</w:t>
            </w:r>
          </w:p>
        </w:tc>
      </w:tr>
      <w:tr w:rsidR="004340AB" w:rsidRPr="001E00BB" w14:paraId="6708C8FA" w14:textId="77777777" w:rsidTr="009B63E0">
        <w:trPr>
          <w:trHeight w:val="2520"/>
        </w:trPr>
        <w:tc>
          <w:tcPr>
            <w:tcW w:w="3220" w:type="dxa"/>
            <w:gridSpan w:val="3"/>
            <w:shd w:val="clear" w:color="auto" w:fill="auto"/>
            <w:hideMark/>
          </w:tcPr>
          <w:p w14:paraId="3A02D022"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9608.40 - 9608.50</w:t>
            </w:r>
          </w:p>
        </w:tc>
        <w:tc>
          <w:tcPr>
            <w:tcW w:w="6321" w:type="dxa"/>
            <w:shd w:val="clear" w:color="auto" w:fill="auto"/>
            <w:hideMark/>
          </w:tcPr>
          <w:p w14:paraId="18F76C77"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A change to a good of subheading 9608.40 through 9608.50 from any other heading; or</w:t>
            </w:r>
            <w:r w:rsidRPr="00FC2DC1">
              <w:rPr>
                <w:rFonts w:ascii="Times New Roman" w:eastAsia="Times New Roman" w:hAnsi="Times New Roman" w:cs="Times New Roman"/>
                <w:color w:val="000000"/>
                <w:sz w:val="24"/>
                <w:szCs w:val="24"/>
                <w:lang w:eastAsia="en-GB"/>
              </w:rPr>
              <w:br/>
            </w:r>
            <w:r w:rsidRPr="00FC2DC1">
              <w:rPr>
                <w:rFonts w:ascii="Times New Roman" w:eastAsia="Times New Roman" w:hAnsi="Times New Roman" w:cs="Times New Roman"/>
                <w:color w:val="000000"/>
                <w:sz w:val="24"/>
                <w:szCs w:val="24"/>
                <w:lang w:eastAsia="en-GB"/>
              </w:rPr>
              <w:br/>
              <w:t>No change in tariff classification required for a good of subheading 9608.40 through 9608.50, provided there is a regional value content of not less than:</w:t>
            </w:r>
            <w:r w:rsidRPr="00FC2DC1">
              <w:rPr>
                <w:rFonts w:ascii="Times New Roman" w:eastAsia="Times New Roman" w:hAnsi="Times New Roman" w:cs="Times New Roman"/>
                <w:color w:val="000000"/>
                <w:sz w:val="24"/>
                <w:szCs w:val="24"/>
                <w:lang w:eastAsia="en-GB"/>
              </w:rPr>
              <w:br/>
              <w:t xml:space="preserve">     (a) 40 per cent under the build-up method; or</w:t>
            </w:r>
            <w:r w:rsidRPr="00FC2DC1">
              <w:rPr>
                <w:rFonts w:ascii="Times New Roman" w:eastAsia="Times New Roman" w:hAnsi="Times New Roman" w:cs="Times New Roman"/>
                <w:color w:val="000000"/>
                <w:sz w:val="24"/>
                <w:szCs w:val="24"/>
                <w:lang w:eastAsia="en-GB"/>
              </w:rPr>
              <w:br/>
              <w:t xml:space="preserve">     (b) 50 per cent under the build-down method.</w:t>
            </w:r>
          </w:p>
        </w:tc>
      </w:tr>
      <w:tr w:rsidR="004340AB" w:rsidRPr="001E00BB" w14:paraId="0C3356B2" w14:textId="77777777" w:rsidTr="009B63E0">
        <w:trPr>
          <w:trHeight w:val="630"/>
        </w:trPr>
        <w:tc>
          <w:tcPr>
            <w:tcW w:w="3220" w:type="dxa"/>
            <w:gridSpan w:val="3"/>
            <w:shd w:val="clear" w:color="auto" w:fill="auto"/>
            <w:hideMark/>
          </w:tcPr>
          <w:p w14:paraId="5712FE0E"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9608.60 - 9608.99</w:t>
            </w:r>
          </w:p>
        </w:tc>
        <w:tc>
          <w:tcPr>
            <w:tcW w:w="6321" w:type="dxa"/>
            <w:shd w:val="clear" w:color="auto" w:fill="auto"/>
            <w:hideMark/>
          </w:tcPr>
          <w:p w14:paraId="0EA933C2"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A change to a good of subheading 9608.60 through 9608.99 from any other heading.</w:t>
            </w:r>
          </w:p>
        </w:tc>
      </w:tr>
      <w:tr w:rsidR="004340AB" w:rsidRPr="001E00BB" w14:paraId="312916BA" w14:textId="77777777" w:rsidTr="009B63E0">
        <w:trPr>
          <w:trHeight w:val="2520"/>
        </w:trPr>
        <w:tc>
          <w:tcPr>
            <w:tcW w:w="3220" w:type="dxa"/>
            <w:gridSpan w:val="3"/>
            <w:shd w:val="clear" w:color="auto" w:fill="auto"/>
            <w:hideMark/>
          </w:tcPr>
          <w:p w14:paraId="2891AD80"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9609.10</w:t>
            </w:r>
          </w:p>
        </w:tc>
        <w:tc>
          <w:tcPr>
            <w:tcW w:w="6321" w:type="dxa"/>
            <w:shd w:val="clear" w:color="auto" w:fill="auto"/>
            <w:hideMark/>
          </w:tcPr>
          <w:p w14:paraId="77B9E23C" w14:textId="77777777" w:rsidR="004340AB" w:rsidRPr="00FC2DC1" w:rsidRDefault="004340AB" w:rsidP="00AA616E">
            <w:pPr>
              <w:spacing w:after="0" w:line="240" w:lineRule="auto"/>
              <w:rPr>
                <w:rFonts w:ascii="Times New Roman" w:eastAsia="Times New Roman" w:hAnsi="Times New Roman" w:cs="Times New Roman"/>
                <w:color w:val="000000"/>
                <w:sz w:val="24"/>
                <w:szCs w:val="24"/>
                <w:lang w:eastAsia="en-GB"/>
              </w:rPr>
            </w:pPr>
            <w:r w:rsidRPr="00FC2DC1">
              <w:rPr>
                <w:rFonts w:ascii="Times New Roman" w:eastAsia="Times New Roman" w:hAnsi="Times New Roman" w:cs="Times New Roman"/>
                <w:color w:val="000000"/>
                <w:sz w:val="24"/>
                <w:szCs w:val="24"/>
                <w:lang w:eastAsia="en-GB"/>
              </w:rPr>
              <w:t>A change to a good of subheading 9609.10 from any other heading; or</w:t>
            </w:r>
            <w:r w:rsidRPr="00FC2DC1">
              <w:rPr>
                <w:rFonts w:ascii="Times New Roman" w:eastAsia="Times New Roman" w:hAnsi="Times New Roman" w:cs="Times New Roman"/>
                <w:color w:val="000000"/>
                <w:sz w:val="24"/>
                <w:szCs w:val="24"/>
                <w:lang w:eastAsia="en-GB"/>
              </w:rPr>
              <w:br/>
            </w:r>
            <w:r w:rsidRPr="00FC2DC1">
              <w:rPr>
                <w:rFonts w:ascii="Times New Roman" w:eastAsia="Times New Roman" w:hAnsi="Times New Roman" w:cs="Times New Roman"/>
                <w:color w:val="000000"/>
                <w:sz w:val="24"/>
                <w:szCs w:val="24"/>
                <w:lang w:eastAsia="en-GB"/>
              </w:rPr>
              <w:br/>
              <w:t>No change in tariff classification required for a good of subheading 9609.10, provided there is a regional value content of not less than:</w:t>
            </w:r>
            <w:r w:rsidRPr="00FC2DC1">
              <w:rPr>
                <w:rFonts w:ascii="Times New Roman" w:eastAsia="Times New Roman" w:hAnsi="Times New Roman" w:cs="Times New Roman"/>
                <w:color w:val="000000"/>
                <w:sz w:val="24"/>
                <w:szCs w:val="24"/>
                <w:lang w:eastAsia="en-GB"/>
              </w:rPr>
              <w:br/>
              <w:t xml:space="preserve">     (a) 40 per cent under the build-up method; or</w:t>
            </w:r>
            <w:r w:rsidRPr="00FC2DC1">
              <w:rPr>
                <w:rFonts w:ascii="Times New Roman" w:eastAsia="Times New Roman" w:hAnsi="Times New Roman" w:cs="Times New Roman"/>
                <w:color w:val="000000"/>
                <w:sz w:val="24"/>
                <w:szCs w:val="24"/>
                <w:lang w:eastAsia="en-GB"/>
              </w:rPr>
              <w:br/>
              <w:t xml:space="preserve">     (b) 50 per cent under the build-down method.</w:t>
            </w:r>
          </w:p>
        </w:tc>
      </w:tr>
      <w:tr w:rsidR="004340AB" w:rsidRPr="001E00BB" w14:paraId="533633EF" w14:textId="77777777" w:rsidTr="009B63E0">
        <w:trPr>
          <w:trHeight w:val="630"/>
        </w:trPr>
        <w:tc>
          <w:tcPr>
            <w:tcW w:w="3220" w:type="dxa"/>
            <w:gridSpan w:val="3"/>
            <w:shd w:val="clear" w:color="auto" w:fill="auto"/>
            <w:hideMark/>
          </w:tcPr>
          <w:p w14:paraId="1059AC06"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9609.20 - 9609.90</w:t>
            </w:r>
          </w:p>
        </w:tc>
        <w:tc>
          <w:tcPr>
            <w:tcW w:w="6321" w:type="dxa"/>
            <w:shd w:val="clear" w:color="auto" w:fill="auto"/>
            <w:hideMark/>
          </w:tcPr>
          <w:p w14:paraId="5B291C79"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A change to a good of subheading 9609.20 through 9609.90 from any other heading.</w:t>
            </w:r>
          </w:p>
        </w:tc>
      </w:tr>
      <w:tr w:rsidR="004340AB" w:rsidRPr="001E00BB" w14:paraId="38C2236F" w14:textId="77777777" w:rsidTr="009B63E0">
        <w:trPr>
          <w:trHeight w:val="630"/>
        </w:trPr>
        <w:tc>
          <w:tcPr>
            <w:tcW w:w="3220" w:type="dxa"/>
            <w:gridSpan w:val="3"/>
            <w:shd w:val="clear" w:color="auto" w:fill="auto"/>
            <w:hideMark/>
          </w:tcPr>
          <w:p w14:paraId="617339D4"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96.10 - 96.12</w:t>
            </w:r>
          </w:p>
        </w:tc>
        <w:tc>
          <w:tcPr>
            <w:tcW w:w="6321" w:type="dxa"/>
            <w:shd w:val="clear" w:color="auto" w:fill="auto"/>
            <w:hideMark/>
          </w:tcPr>
          <w:p w14:paraId="1C7E6A56"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A change to a good of heading 96.10 through 96.12 from any other heading.</w:t>
            </w:r>
          </w:p>
        </w:tc>
      </w:tr>
      <w:tr w:rsidR="004340AB" w:rsidRPr="001E00BB" w14:paraId="6C904430" w14:textId="77777777" w:rsidTr="009B63E0">
        <w:trPr>
          <w:trHeight w:val="3465"/>
        </w:trPr>
        <w:tc>
          <w:tcPr>
            <w:tcW w:w="3220" w:type="dxa"/>
            <w:gridSpan w:val="3"/>
            <w:shd w:val="clear" w:color="auto" w:fill="auto"/>
            <w:hideMark/>
          </w:tcPr>
          <w:p w14:paraId="0AD62A07"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9613.10 - 9613.80</w:t>
            </w:r>
          </w:p>
        </w:tc>
        <w:tc>
          <w:tcPr>
            <w:tcW w:w="6321" w:type="dxa"/>
            <w:shd w:val="clear" w:color="auto" w:fill="auto"/>
            <w:hideMark/>
          </w:tcPr>
          <w:p w14:paraId="5516F3B5" w14:textId="77777777" w:rsidR="004340AB" w:rsidRPr="003372D5" w:rsidRDefault="004340AB" w:rsidP="00AA616E">
            <w:pPr>
              <w:spacing w:after="0" w:line="240" w:lineRule="auto"/>
              <w:rPr>
                <w:rFonts w:ascii="Times New Roman" w:eastAsia="Times New Roman" w:hAnsi="Times New Roman" w:cs="Times New Roman"/>
                <w:color w:val="000000"/>
                <w:sz w:val="24"/>
                <w:szCs w:val="24"/>
                <w:lang w:eastAsia="en-GB"/>
              </w:rPr>
            </w:pPr>
            <w:r w:rsidRPr="003372D5">
              <w:rPr>
                <w:rFonts w:ascii="Times New Roman" w:eastAsia="Times New Roman" w:hAnsi="Times New Roman" w:cs="Times New Roman"/>
                <w:color w:val="000000"/>
                <w:sz w:val="24"/>
                <w:szCs w:val="24"/>
                <w:lang w:eastAsia="en-GB"/>
              </w:rPr>
              <w:t>A change to a good of subheading 9613.10 through 9613.80 from any other heading; or</w:t>
            </w:r>
            <w:r w:rsidRPr="003372D5">
              <w:rPr>
                <w:rFonts w:ascii="Times New Roman" w:eastAsia="Times New Roman" w:hAnsi="Times New Roman" w:cs="Times New Roman"/>
                <w:color w:val="000000"/>
                <w:sz w:val="24"/>
                <w:szCs w:val="24"/>
                <w:lang w:eastAsia="en-GB"/>
              </w:rPr>
              <w:br/>
            </w:r>
            <w:r w:rsidRPr="003372D5">
              <w:rPr>
                <w:rFonts w:ascii="Times New Roman" w:eastAsia="Times New Roman" w:hAnsi="Times New Roman" w:cs="Times New Roman"/>
                <w:color w:val="000000"/>
                <w:sz w:val="24"/>
                <w:szCs w:val="24"/>
                <w:lang w:eastAsia="en-GB"/>
              </w:rPr>
              <w:br/>
              <w:t>No change in tariff classification required for a good of subheading 9613.10 through 9613.80, provided there is a regional value content of not less than:</w:t>
            </w:r>
            <w:r w:rsidRPr="003372D5">
              <w:rPr>
                <w:rFonts w:ascii="Times New Roman" w:eastAsia="Times New Roman" w:hAnsi="Times New Roman" w:cs="Times New Roman"/>
                <w:color w:val="000000"/>
                <w:sz w:val="24"/>
                <w:szCs w:val="24"/>
                <w:lang w:eastAsia="en-GB"/>
              </w:rPr>
              <w:br/>
              <w:t xml:space="preserve">     (a) 35 per cent under the build-up method; or</w:t>
            </w:r>
            <w:r w:rsidRPr="003372D5">
              <w:rPr>
                <w:rFonts w:ascii="Times New Roman" w:eastAsia="Times New Roman" w:hAnsi="Times New Roman" w:cs="Times New Roman"/>
                <w:color w:val="000000"/>
                <w:sz w:val="24"/>
                <w:szCs w:val="24"/>
                <w:lang w:eastAsia="en-GB"/>
              </w:rPr>
              <w:br/>
              <w:t xml:space="preserve">     (b) 45 per cent under the build-down method; or</w:t>
            </w:r>
            <w:r w:rsidRPr="003372D5">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96.13.</w:t>
            </w:r>
          </w:p>
        </w:tc>
      </w:tr>
      <w:tr w:rsidR="004340AB" w:rsidRPr="001E00BB" w14:paraId="2312081F" w14:textId="77777777" w:rsidTr="009B63E0">
        <w:trPr>
          <w:trHeight w:val="630"/>
        </w:trPr>
        <w:tc>
          <w:tcPr>
            <w:tcW w:w="3220" w:type="dxa"/>
            <w:gridSpan w:val="3"/>
            <w:shd w:val="clear" w:color="auto" w:fill="auto"/>
            <w:hideMark/>
          </w:tcPr>
          <w:p w14:paraId="7594D2AE"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9613.90</w:t>
            </w:r>
          </w:p>
        </w:tc>
        <w:tc>
          <w:tcPr>
            <w:tcW w:w="6321" w:type="dxa"/>
            <w:shd w:val="clear" w:color="auto" w:fill="auto"/>
            <w:hideMark/>
          </w:tcPr>
          <w:p w14:paraId="6963571E"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subheading 9613.90 from any other heading.</w:t>
            </w:r>
          </w:p>
        </w:tc>
      </w:tr>
      <w:tr w:rsidR="004340AB" w:rsidRPr="001E00BB" w14:paraId="4DCEDD72" w14:textId="77777777" w:rsidTr="009B63E0">
        <w:trPr>
          <w:trHeight w:val="3465"/>
        </w:trPr>
        <w:tc>
          <w:tcPr>
            <w:tcW w:w="3220" w:type="dxa"/>
            <w:gridSpan w:val="3"/>
            <w:shd w:val="clear" w:color="auto" w:fill="auto"/>
            <w:hideMark/>
          </w:tcPr>
          <w:p w14:paraId="05CE4829"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96.14</w:t>
            </w:r>
          </w:p>
        </w:tc>
        <w:tc>
          <w:tcPr>
            <w:tcW w:w="6321" w:type="dxa"/>
            <w:shd w:val="clear" w:color="auto" w:fill="auto"/>
            <w:hideMark/>
          </w:tcPr>
          <w:p w14:paraId="55B2F787"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heading 96.14 from any other heading; or</w:t>
            </w:r>
            <w:r w:rsidRPr="00C3432C">
              <w:rPr>
                <w:rFonts w:ascii="Times New Roman" w:eastAsia="Times New Roman" w:hAnsi="Times New Roman" w:cs="Times New Roman"/>
                <w:color w:val="000000"/>
                <w:sz w:val="24"/>
                <w:szCs w:val="24"/>
                <w:lang w:eastAsia="en-GB"/>
              </w:rPr>
              <w:br/>
            </w:r>
            <w:r w:rsidRPr="00C3432C">
              <w:rPr>
                <w:rFonts w:ascii="Times New Roman" w:eastAsia="Times New Roman" w:hAnsi="Times New Roman" w:cs="Times New Roman"/>
                <w:color w:val="000000"/>
                <w:sz w:val="24"/>
                <w:szCs w:val="24"/>
                <w:lang w:eastAsia="en-GB"/>
              </w:rPr>
              <w:br/>
              <w:t>No change in tariff classification required for a good of heading 96.14, provided there is a regional value content of not less than:</w:t>
            </w:r>
            <w:r w:rsidRPr="00C3432C">
              <w:rPr>
                <w:rFonts w:ascii="Times New Roman" w:eastAsia="Times New Roman" w:hAnsi="Times New Roman" w:cs="Times New Roman"/>
                <w:color w:val="000000"/>
                <w:sz w:val="24"/>
                <w:szCs w:val="24"/>
                <w:lang w:eastAsia="en-GB"/>
              </w:rPr>
              <w:br/>
              <w:t xml:space="preserve">     (a) 30 per cent under the build-up method; or</w:t>
            </w:r>
            <w:r w:rsidRPr="00C3432C">
              <w:rPr>
                <w:rFonts w:ascii="Times New Roman" w:eastAsia="Times New Roman" w:hAnsi="Times New Roman" w:cs="Times New Roman"/>
                <w:color w:val="000000"/>
                <w:sz w:val="24"/>
                <w:szCs w:val="24"/>
                <w:lang w:eastAsia="en-GB"/>
              </w:rPr>
              <w:br/>
              <w:t xml:space="preserve">     (b) 40 per cent under the build-down method; or</w:t>
            </w:r>
            <w:r w:rsidRPr="00C3432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96.14.</w:t>
            </w:r>
          </w:p>
        </w:tc>
      </w:tr>
      <w:tr w:rsidR="004340AB" w:rsidRPr="001E00BB" w14:paraId="31DA8FB7" w14:textId="77777777" w:rsidTr="009B63E0">
        <w:trPr>
          <w:trHeight w:val="3465"/>
        </w:trPr>
        <w:tc>
          <w:tcPr>
            <w:tcW w:w="3220" w:type="dxa"/>
            <w:gridSpan w:val="3"/>
            <w:shd w:val="clear" w:color="auto" w:fill="auto"/>
            <w:hideMark/>
          </w:tcPr>
          <w:p w14:paraId="14122B5E"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96.15</w:t>
            </w:r>
          </w:p>
        </w:tc>
        <w:tc>
          <w:tcPr>
            <w:tcW w:w="6321" w:type="dxa"/>
            <w:shd w:val="clear" w:color="auto" w:fill="auto"/>
            <w:hideMark/>
          </w:tcPr>
          <w:p w14:paraId="18167D88"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heading 96.15 from any other heading; or</w:t>
            </w:r>
            <w:r w:rsidRPr="00C3432C">
              <w:rPr>
                <w:rFonts w:ascii="Times New Roman" w:eastAsia="Times New Roman" w:hAnsi="Times New Roman" w:cs="Times New Roman"/>
                <w:color w:val="000000"/>
                <w:sz w:val="24"/>
                <w:szCs w:val="24"/>
                <w:lang w:eastAsia="en-GB"/>
              </w:rPr>
              <w:br/>
            </w:r>
            <w:r w:rsidRPr="00C3432C">
              <w:rPr>
                <w:rFonts w:ascii="Times New Roman" w:eastAsia="Times New Roman" w:hAnsi="Times New Roman" w:cs="Times New Roman"/>
                <w:color w:val="000000"/>
                <w:sz w:val="24"/>
                <w:szCs w:val="24"/>
                <w:lang w:eastAsia="en-GB"/>
              </w:rPr>
              <w:br/>
              <w:t>No change in tariff classification required for a good of heading 96.15, provided there is a regional value content of not less than:</w:t>
            </w:r>
            <w:r w:rsidRPr="00C3432C">
              <w:rPr>
                <w:rFonts w:ascii="Times New Roman" w:eastAsia="Times New Roman" w:hAnsi="Times New Roman" w:cs="Times New Roman"/>
                <w:color w:val="000000"/>
                <w:sz w:val="24"/>
                <w:szCs w:val="24"/>
                <w:lang w:eastAsia="en-GB"/>
              </w:rPr>
              <w:br/>
              <w:t xml:space="preserve">     (a) 35 per cent under the build-up method; or</w:t>
            </w:r>
            <w:r w:rsidRPr="00C3432C">
              <w:rPr>
                <w:rFonts w:ascii="Times New Roman" w:eastAsia="Times New Roman" w:hAnsi="Times New Roman" w:cs="Times New Roman"/>
                <w:color w:val="000000"/>
                <w:sz w:val="24"/>
                <w:szCs w:val="24"/>
                <w:lang w:eastAsia="en-GB"/>
              </w:rPr>
              <w:br/>
              <w:t xml:space="preserve">     (b) 45 per cent under the build-down method; or</w:t>
            </w:r>
            <w:r w:rsidRPr="00C3432C">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96.15.</w:t>
            </w:r>
          </w:p>
        </w:tc>
      </w:tr>
      <w:tr w:rsidR="004340AB" w:rsidRPr="001E00BB" w14:paraId="6C02D145" w14:textId="77777777" w:rsidTr="009B63E0">
        <w:trPr>
          <w:trHeight w:val="630"/>
        </w:trPr>
        <w:tc>
          <w:tcPr>
            <w:tcW w:w="3220" w:type="dxa"/>
            <w:gridSpan w:val="3"/>
            <w:shd w:val="clear" w:color="auto" w:fill="auto"/>
            <w:hideMark/>
          </w:tcPr>
          <w:p w14:paraId="28C839FF"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96.16</w:t>
            </w:r>
          </w:p>
        </w:tc>
        <w:tc>
          <w:tcPr>
            <w:tcW w:w="6321" w:type="dxa"/>
            <w:shd w:val="clear" w:color="auto" w:fill="auto"/>
            <w:hideMark/>
          </w:tcPr>
          <w:p w14:paraId="2465AF4D"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heading 96.16 from any other heading.</w:t>
            </w:r>
          </w:p>
        </w:tc>
      </w:tr>
      <w:tr w:rsidR="004340AB" w:rsidRPr="001E00BB" w14:paraId="7C2877F2" w14:textId="77777777" w:rsidTr="009B63E0">
        <w:trPr>
          <w:trHeight w:val="3465"/>
        </w:trPr>
        <w:tc>
          <w:tcPr>
            <w:tcW w:w="3220" w:type="dxa"/>
            <w:gridSpan w:val="3"/>
            <w:shd w:val="clear" w:color="auto" w:fill="auto"/>
            <w:hideMark/>
          </w:tcPr>
          <w:p w14:paraId="43233C07"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96.17</w:t>
            </w:r>
          </w:p>
        </w:tc>
        <w:tc>
          <w:tcPr>
            <w:tcW w:w="6321" w:type="dxa"/>
            <w:shd w:val="clear" w:color="auto" w:fill="auto"/>
            <w:hideMark/>
          </w:tcPr>
          <w:p w14:paraId="39C2AB0A"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heading 96.17 from any other heading; or</w:t>
            </w:r>
            <w:r w:rsidRPr="00C3432C">
              <w:rPr>
                <w:rFonts w:ascii="Times New Roman" w:eastAsia="Times New Roman" w:hAnsi="Times New Roman" w:cs="Times New Roman"/>
                <w:color w:val="000000"/>
                <w:sz w:val="24"/>
                <w:szCs w:val="24"/>
                <w:lang w:eastAsia="en-GB"/>
              </w:rPr>
              <w:br/>
            </w:r>
            <w:r w:rsidRPr="00C3432C">
              <w:rPr>
                <w:rFonts w:ascii="Times New Roman" w:eastAsia="Times New Roman" w:hAnsi="Times New Roman" w:cs="Times New Roman"/>
                <w:color w:val="000000"/>
                <w:sz w:val="24"/>
                <w:szCs w:val="24"/>
                <w:lang w:eastAsia="en-GB"/>
              </w:rPr>
              <w:br/>
              <w:t>No change in tariff classification required for a good of heading 96.17, provided there is a regional value content of not less than:</w:t>
            </w:r>
            <w:r w:rsidRPr="00C3432C">
              <w:rPr>
                <w:rFonts w:ascii="Times New Roman" w:eastAsia="Times New Roman" w:hAnsi="Times New Roman" w:cs="Times New Roman"/>
                <w:color w:val="000000"/>
                <w:sz w:val="24"/>
                <w:szCs w:val="24"/>
                <w:lang w:eastAsia="en-GB"/>
              </w:rPr>
              <w:br/>
              <w:t xml:space="preserve">     (a) 35 per cent under the build-up method; or</w:t>
            </w:r>
            <w:r w:rsidRPr="00C3432C">
              <w:rPr>
                <w:rFonts w:ascii="Times New Roman" w:eastAsia="Times New Roman" w:hAnsi="Times New Roman" w:cs="Times New Roman"/>
                <w:color w:val="000000"/>
                <w:sz w:val="24"/>
                <w:szCs w:val="24"/>
                <w:lang w:eastAsia="en-GB"/>
              </w:rPr>
              <w:br/>
              <w:t xml:space="preserve">     (b) 45 per cent under the build-down method; or</w:t>
            </w:r>
            <w:r w:rsidRPr="00C3432C">
              <w:rPr>
                <w:rFonts w:ascii="Times New Roman" w:eastAsia="Times New Roman" w:hAnsi="Times New Roman" w:cs="Times New Roman"/>
                <w:color w:val="000000"/>
                <w:sz w:val="24"/>
                <w:szCs w:val="24"/>
                <w:lang w:eastAsia="en-GB"/>
              </w:rPr>
              <w:br/>
              <w:t xml:space="preserve">     (c) 55 per cent under the focused value method taking into account only the non-originating materials of heading 96.17.</w:t>
            </w:r>
          </w:p>
        </w:tc>
      </w:tr>
      <w:tr w:rsidR="004340AB" w:rsidRPr="001E00BB" w14:paraId="41BDCC6A" w14:textId="77777777" w:rsidTr="009B63E0">
        <w:trPr>
          <w:trHeight w:val="3465"/>
        </w:trPr>
        <w:tc>
          <w:tcPr>
            <w:tcW w:w="3220" w:type="dxa"/>
            <w:gridSpan w:val="3"/>
            <w:shd w:val="clear" w:color="auto" w:fill="auto"/>
            <w:hideMark/>
          </w:tcPr>
          <w:p w14:paraId="378E6C89"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96.18</w:t>
            </w:r>
          </w:p>
        </w:tc>
        <w:tc>
          <w:tcPr>
            <w:tcW w:w="6321" w:type="dxa"/>
            <w:shd w:val="clear" w:color="auto" w:fill="auto"/>
            <w:hideMark/>
          </w:tcPr>
          <w:p w14:paraId="6DE693B7" w14:textId="77777777" w:rsidR="004340AB" w:rsidRPr="00C3432C" w:rsidRDefault="004340AB" w:rsidP="00AA616E">
            <w:pPr>
              <w:spacing w:after="0" w:line="240" w:lineRule="auto"/>
              <w:rPr>
                <w:rFonts w:ascii="Times New Roman" w:eastAsia="Times New Roman" w:hAnsi="Times New Roman" w:cs="Times New Roman"/>
                <w:color w:val="000000"/>
                <w:sz w:val="24"/>
                <w:szCs w:val="24"/>
                <w:lang w:eastAsia="en-GB"/>
              </w:rPr>
            </w:pPr>
            <w:r w:rsidRPr="00C3432C">
              <w:rPr>
                <w:rFonts w:ascii="Times New Roman" w:eastAsia="Times New Roman" w:hAnsi="Times New Roman" w:cs="Times New Roman"/>
                <w:color w:val="000000"/>
                <w:sz w:val="24"/>
                <w:szCs w:val="24"/>
                <w:lang w:eastAsia="en-GB"/>
              </w:rPr>
              <w:t>A change to a good of heading 96.18 from any other heading; or</w:t>
            </w:r>
            <w:r w:rsidRPr="00C3432C">
              <w:rPr>
                <w:rFonts w:ascii="Times New Roman" w:eastAsia="Times New Roman" w:hAnsi="Times New Roman" w:cs="Times New Roman"/>
                <w:color w:val="000000"/>
                <w:sz w:val="24"/>
                <w:szCs w:val="24"/>
                <w:lang w:eastAsia="en-GB"/>
              </w:rPr>
              <w:br/>
            </w:r>
            <w:r w:rsidRPr="00C3432C">
              <w:rPr>
                <w:rFonts w:ascii="Times New Roman" w:eastAsia="Times New Roman" w:hAnsi="Times New Roman" w:cs="Times New Roman"/>
                <w:color w:val="000000"/>
                <w:sz w:val="24"/>
                <w:szCs w:val="24"/>
                <w:lang w:eastAsia="en-GB"/>
              </w:rPr>
              <w:br/>
              <w:t>No change in tariff classification required for a good of heading 96.18, provided there is a regional value content of not less than:</w:t>
            </w:r>
            <w:r w:rsidRPr="00C3432C">
              <w:rPr>
                <w:rFonts w:ascii="Times New Roman" w:eastAsia="Times New Roman" w:hAnsi="Times New Roman" w:cs="Times New Roman"/>
                <w:color w:val="000000"/>
                <w:sz w:val="24"/>
                <w:szCs w:val="24"/>
                <w:lang w:eastAsia="en-GB"/>
              </w:rPr>
              <w:br/>
              <w:t xml:space="preserve">     (a) 30 per cent under the build-up method; or</w:t>
            </w:r>
            <w:r w:rsidRPr="00C3432C">
              <w:rPr>
                <w:rFonts w:ascii="Times New Roman" w:eastAsia="Times New Roman" w:hAnsi="Times New Roman" w:cs="Times New Roman"/>
                <w:color w:val="000000"/>
                <w:sz w:val="24"/>
                <w:szCs w:val="24"/>
                <w:lang w:eastAsia="en-GB"/>
              </w:rPr>
              <w:br/>
              <w:t xml:space="preserve">     (b) 40 per cent under the build-down method; or</w:t>
            </w:r>
            <w:r w:rsidRPr="00C3432C">
              <w:rPr>
                <w:rFonts w:ascii="Times New Roman" w:eastAsia="Times New Roman" w:hAnsi="Times New Roman" w:cs="Times New Roman"/>
                <w:color w:val="000000"/>
                <w:sz w:val="24"/>
                <w:szCs w:val="24"/>
                <w:lang w:eastAsia="en-GB"/>
              </w:rPr>
              <w:br/>
              <w:t xml:space="preserve">     (c) 50 per cent under the focused value method taking into account only the non-originating materials of heading 96.18.</w:t>
            </w:r>
          </w:p>
        </w:tc>
      </w:tr>
      <w:tr w:rsidR="004340AB" w:rsidRPr="001E00BB" w14:paraId="36228622" w14:textId="77777777" w:rsidTr="009B63E0">
        <w:trPr>
          <w:trHeight w:val="1575"/>
        </w:trPr>
        <w:tc>
          <w:tcPr>
            <w:tcW w:w="3220" w:type="dxa"/>
            <w:gridSpan w:val="3"/>
            <w:shd w:val="clear" w:color="auto" w:fill="auto"/>
            <w:hideMark/>
          </w:tcPr>
          <w:p w14:paraId="2957DEF1"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96.19</w:t>
            </w:r>
          </w:p>
        </w:tc>
        <w:tc>
          <w:tcPr>
            <w:tcW w:w="6321" w:type="dxa"/>
            <w:shd w:val="clear" w:color="auto" w:fill="auto"/>
            <w:hideMark/>
          </w:tcPr>
          <w:p w14:paraId="2B1094A0" w14:textId="77777777" w:rsidR="004340AB" w:rsidRPr="005119F1" w:rsidRDefault="004340AB" w:rsidP="00AA616E">
            <w:pPr>
              <w:spacing w:after="0" w:line="240" w:lineRule="auto"/>
              <w:rPr>
                <w:rFonts w:ascii="Times New Roman" w:eastAsia="Times New Roman" w:hAnsi="Times New Roman" w:cs="Times New Roman"/>
                <w:color w:val="000000"/>
                <w:sz w:val="24"/>
                <w:szCs w:val="24"/>
                <w:lang w:eastAsia="en-GB"/>
              </w:rPr>
            </w:pPr>
            <w:r w:rsidRPr="29FD7143">
              <w:rPr>
                <w:rFonts w:ascii="Times New Roman" w:eastAsia="Times New Roman" w:hAnsi="Times New Roman" w:cs="Times New Roman"/>
                <w:color w:val="000000" w:themeColor="text1"/>
                <w:sz w:val="24"/>
                <w:szCs w:val="24"/>
                <w:lang w:eastAsia="en-GB"/>
              </w:rPr>
              <w:t>A change to a good of heading 96.19, other than a good of textile material, from any other heading.</w:t>
            </w:r>
            <w:r>
              <w:br/>
            </w:r>
            <w:r>
              <w:br/>
            </w:r>
            <w:r w:rsidRPr="29FD7143">
              <w:rPr>
                <w:rFonts w:ascii="Times New Roman" w:eastAsia="Times New Roman" w:hAnsi="Times New Roman" w:cs="Times New Roman"/>
                <w:color w:val="000000" w:themeColor="text1"/>
                <w:sz w:val="24"/>
                <w:szCs w:val="24"/>
                <w:lang w:eastAsia="en-GB"/>
              </w:rPr>
              <w:t>A change to a good of textile wadding of heading 96.19 from any other heading, except from heading 51.06 through 51.13, 52.04 through 52.12 or 54.01 through 54.02, subheading 5403.33 through 5403.39 or 5403.42 through 5403.49, heading 54.04 through 54.08, or chapter 55 through 56 or 61 through 62;</w:t>
            </w:r>
            <w:r>
              <w:br/>
            </w:r>
            <w:r>
              <w:br/>
            </w:r>
            <w:r w:rsidRPr="29FD7143">
              <w:rPr>
                <w:rFonts w:ascii="Times New Roman" w:eastAsia="Times New Roman" w:hAnsi="Times New Roman" w:cs="Times New Roman"/>
                <w:color w:val="000000" w:themeColor="text1"/>
                <w:sz w:val="24"/>
                <w:szCs w:val="24"/>
                <w:lang w:eastAsia="en-GB"/>
              </w:rPr>
              <w:t xml:space="preserve">A change to napkins, napkin liners or similar articles for babies of synthetic fibres of heading 96.19 from any other heading, except from chapter 61 through 62, provided the good is cut or knit to shape, or both, and sewn or otherwise assembled in the territory of one or more of the Parties; </w:t>
            </w:r>
            <w:r>
              <w:br/>
            </w:r>
            <w:r>
              <w:br/>
            </w:r>
            <w:r w:rsidRPr="29FD7143">
              <w:rPr>
                <w:rFonts w:ascii="Times New Roman" w:eastAsia="Times New Roman" w:hAnsi="Times New Roman" w:cs="Times New Roman"/>
                <w:color w:val="000000" w:themeColor="text1"/>
                <w:sz w:val="24"/>
                <w:szCs w:val="24"/>
                <w:lang w:eastAsia="en-GB"/>
              </w:rPr>
              <w:t>A change to any other good of textile material of heading 96.19 from any other chapter, except from heading 51.06 through 51.13, 52.04 through 52.12 or 54.01 through 54.02, subheading 5403.33 through 5403.39 or 5403.42 through 5403.49, heading 54.04 through 54.08, chapter 55, or heading 56.06, 58.01 through 58.02, 59.03 or 60.01 through 60.06, or chapter 61 through 62, provided the good is cut or knit to shape, or both, and sewn or otherwise assembled in the territory of one or more of the Parties.</w:t>
            </w:r>
          </w:p>
        </w:tc>
      </w:tr>
      <w:tr w:rsidR="004340AB" w:rsidRPr="001E00BB" w14:paraId="1001C6D5" w14:textId="77777777" w:rsidTr="009B63E0">
        <w:trPr>
          <w:trHeight w:val="315"/>
        </w:trPr>
        <w:tc>
          <w:tcPr>
            <w:tcW w:w="9541" w:type="dxa"/>
            <w:gridSpan w:val="4"/>
            <w:shd w:val="clear" w:color="auto" w:fill="auto"/>
            <w:hideMark/>
          </w:tcPr>
          <w:p w14:paraId="65808F2E" w14:textId="77777777" w:rsidR="004340AB" w:rsidRPr="00C044A9" w:rsidRDefault="004340AB" w:rsidP="00AA616E">
            <w:pPr>
              <w:spacing w:after="0" w:line="240" w:lineRule="auto"/>
              <w:jc w:val="center"/>
              <w:rPr>
                <w:rFonts w:ascii="Times New Roman" w:eastAsia="Times New Roman" w:hAnsi="Times New Roman" w:cs="Times New Roman"/>
                <w:b/>
                <w:bCs/>
                <w:color w:val="000000"/>
                <w:sz w:val="24"/>
                <w:szCs w:val="24"/>
                <w:lang w:eastAsia="en-GB"/>
              </w:rPr>
            </w:pPr>
            <w:r w:rsidRPr="00C044A9">
              <w:rPr>
                <w:rFonts w:ascii="Times New Roman" w:eastAsia="Times New Roman" w:hAnsi="Times New Roman" w:cs="Times New Roman"/>
                <w:b/>
                <w:bCs/>
                <w:color w:val="000000"/>
                <w:sz w:val="24"/>
                <w:szCs w:val="24"/>
                <w:lang w:eastAsia="en-GB"/>
              </w:rPr>
              <w:t>SECTION XXI</w:t>
            </w:r>
            <w:r w:rsidRPr="00C044A9">
              <w:rPr>
                <w:rFonts w:ascii="Times New Roman" w:eastAsia="Times New Roman" w:hAnsi="Times New Roman" w:cs="Times New Roman"/>
                <w:b/>
                <w:bCs/>
                <w:color w:val="000000"/>
                <w:sz w:val="24"/>
                <w:szCs w:val="24"/>
                <w:lang w:eastAsia="en-GB"/>
              </w:rPr>
              <w:br/>
              <w:t>WORKS OF ART, COLLECTORS’ PIECES AND ANTIQUES</w:t>
            </w:r>
          </w:p>
        </w:tc>
      </w:tr>
      <w:tr w:rsidR="004340AB" w:rsidRPr="001E00BB" w14:paraId="368E8688" w14:textId="77777777" w:rsidTr="009B63E0">
        <w:trPr>
          <w:trHeight w:val="315"/>
        </w:trPr>
        <w:tc>
          <w:tcPr>
            <w:tcW w:w="9541" w:type="dxa"/>
            <w:gridSpan w:val="4"/>
            <w:shd w:val="clear" w:color="auto" w:fill="auto"/>
            <w:hideMark/>
          </w:tcPr>
          <w:p w14:paraId="2F359B2B" w14:textId="77777777" w:rsidR="004340AB" w:rsidRPr="00C044A9" w:rsidRDefault="004340AB" w:rsidP="00AA616E">
            <w:pPr>
              <w:spacing w:after="0" w:line="240" w:lineRule="auto"/>
              <w:rPr>
                <w:rFonts w:ascii="Times New Roman" w:eastAsia="Times New Roman" w:hAnsi="Times New Roman" w:cs="Times New Roman"/>
                <w:b/>
                <w:bCs/>
                <w:color w:val="000000"/>
                <w:sz w:val="24"/>
                <w:szCs w:val="24"/>
                <w:lang w:eastAsia="en-GB"/>
              </w:rPr>
            </w:pPr>
            <w:r w:rsidRPr="00C044A9">
              <w:rPr>
                <w:rFonts w:ascii="Times New Roman" w:eastAsia="Times New Roman" w:hAnsi="Times New Roman" w:cs="Times New Roman"/>
                <w:b/>
                <w:bCs/>
                <w:color w:val="000000"/>
                <w:sz w:val="24"/>
                <w:szCs w:val="24"/>
                <w:lang w:eastAsia="en-GB"/>
              </w:rPr>
              <w:t>CHAPTER 97</w:t>
            </w:r>
            <w:r w:rsidRPr="00C044A9">
              <w:rPr>
                <w:rFonts w:ascii="Times New Roman" w:eastAsia="Times New Roman" w:hAnsi="Times New Roman" w:cs="Times New Roman"/>
                <w:b/>
                <w:bCs/>
                <w:color w:val="000000"/>
                <w:sz w:val="24"/>
                <w:szCs w:val="24"/>
                <w:lang w:eastAsia="en-GB"/>
              </w:rPr>
              <w:br/>
              <w:t>WORKS OF ART, COLLECTORS' PIECES AND ANTIQUES</w:t>
            </w:r>
          </w:p>
        </w:tc>
      </w:tr>
      <w:tr w:rsidR="004340AB" w:rsidRPr="001E00BB" w14:paraId="399919F8" w14:textId="77777777" w:rsidTr="009B63E0">
        <w:trPr>
          <w:trHeight w:val="630"/>
        </w:trPr>
        <w:tc>
          <w:tcPr>
            <w:tcW w:w="3220" w:type="dxa"/>
            <w:gridSpan w:val="3"/>
            <w:shd w:val="clear" w:color="auto" w:fill="auto"/>
            <w:hideMark/>
          </w:tcPr>
          <w:p w14:paraId="14CBD4F1" w14:textId="77777777" w:rsidR="004340AB" w:rsidRPr="00C044A9" w:rsidRDefault="004340AB" w:rsidP="00AA616E">
            <w:pPr>
              <w:spacing w:after="0" w:line="240" w:lineRule="auto"/>
              <w:rPr>
                <w:rFonts w:ascii="Times New Roman" w:eastAsia="Times New Roman" w:hAnsi="Times New Roman" w:cs="Times New Roman"/>
                <w:color w:val="000000"/>
                <w:sz w:val="24"/>
                <w:szCs w:val="24"/>
                <w:lang w:eastAsia="en-GB"/>
              </w:rPr>
            </w:pPr>
            <w:r w:rsidRPr="00C044A9">
              <w:rPr>
                <w:rFonts w:ascii="Times New Roman" w:eastAsia="Times New Roman" w:hAnsi="Times New Roman" w:cs="Times New Roman"/>
                <w:color w:val="000000"/>
                <w:sz w:val="24"/>
                <w:szCs w:val="24"/>
                <w:lang w:eastAsia="en-GB"/>
              </w:rPr>
              <w:t>97.01 - 97.06</w:t>
            </w:r>
          </w:p>
        </w:tc>
        <w:tc>
          <w:tcPr>
            <w:tcW w:w="6321" w:type="dxa"/>
            <w:shd w:val="clear" w:color="auto" w:fill="auto"/>
            <w:hideMark/>
          </w:tcPr>
          <w:p w14:paraId="6AB4EA9B" w14:textId="77777777" w:rsidR="004340AB" w:rsidRPr="00C044A9" w:rsidRDefault="004340AB" w:rsidP="00AA616E">
            <w:pPr>
              <w:spacing w:after="0" w:line="240" w:lineRule="auto"/>
              <w:rPr>
                <w:rFonts w:ascii="Times New Roman" w:eastAsia="Times New Roman" w:hAnsi="Times New Roman" w:cs="Times New Roman"/>
                <w:color w:val="000000"/>
                <w:sz w:val="24"/>
                <w:szCs w:val="24"/>
                <w:lang w:eastAsia="en-GB"/>
              </w:rPr>
            </w:pPr>
            <w:r w:rsidRPr="00C044A9">
              <w:rPr>
                <w:rFonts w:ascii="Times New Roman" w:eastAsia="Times New Roman" w:hAnsi="Times New Roman" w:cs="Times New Roman"/>
                <w:color w:val="000000"/>
                <w:sz w:val="24"/>
                <w:szCs w:val="24"/>
                <w:lang w:eastAsia="en-GB"/>
              </w:rPr>
              <w:t>A change to a good of heading 97.01 through 97.06 from any other heading.</w:t>
            </w:r>
          </w:p>
        </w:tc>
      </w:tr>
    </w:tbl>
    <w:p w14:paraId="41861AE2" w14:textId="77777777" w:rsidR="004340AB" w:rsidRPr="001E00BB" w:rsidRDefault="004340AB" w:rsidP="004340AB">
      <w:pPr>
        <w:rPr>
          <w:rFonts w:ascii="Times New Roman" w:hAnsi="Times New Roman" w:cs="Times New Roman"/>
        </w:rPr>
      </w:pPr>
    </w:p>
    <w:p w14:paraId="2642101C" w14:textId="77777777" w:rsidR="004340AB" w:rsidRDefault="004340AB" w:rsidP="05E9FBC1">
      <w:pPr>
        <w:rPr>
          <w:rFonts w:ascii="Times New Roman" w:hAnsi="Times New Roman" w:cs="Times New Roman"/>
          <w:sz w:val="24"/>
          <w:szCs w:val="24"/>
          <w:highlight w:val="yellow"/>
        </w:rPr>
      </w:pPr>
    </w:p>
    <w:p w14:paraId="3EC124FC" w14:textId="77777777" w:rsidR="004340AB" w:rsidRDefault="004340AB" w:rsidP="05E9FBC1">
      <w:pPr>
        <w:rPr>
          <w:rFonts w:ascii="Times New Roman" w:hAnsi="Times New Roman" w:cs="Times New Roman"/>
          <w:sz w:val="24"/>
          <w:szCs w:val="24"/>
          <w:highlight w:val="yellow"/>
        </w:rPr>
      </w:pPr>
    </w:p>
    <w:p w14:paraId="389E794B" w14:textId="77777777" w:rsidR="004340AB" w:rsidRPr="00AA2FE3" w:rsidRDefault="004340AB" w:rsidP="05E9FBC1">
      <w:pPr>
        <w:rPr>
          <w:rFonts w:ascii="Times New Roman" w:hAnsi="Times New Roman" w:cs="Times New Roman"/>
          <w:sz w:val="24"/>
          <w:szCs w:val="24"/>
          <w:highlight w:val="yellow"/>
        </w:rPr>
      </w:pPr>
    </w:p>
    <w:p w14:paraId="289C8766" w14:textId="272EA6AD" w:rsidR="0078215E" w:rsidRPr="00AA2FE3" w:rsidRDefault="0078215E">
      <w:pPr>
        <w:rPr>
          <w:rFonts w:ascii="Times New Roman" w:hAnsi="Times New Roman" w:cs="Times New Roman"/>
          <w:sz w:val="23"/>
          <w:szCs w:val="23"/>
          <w:highlight w:val="yellow"/>
        </w:rPr>
      </w:pPr>
      <w:r w:rsidRPr="00AA2FE3">
        <w:rPr>
          <w:sz w:val="23"/>
          <w:szCs w:val="23"/>
          <w:highlight w:val="yellow"/>
        </w:rPr>
        <w:br w:type="page"/>
      </w:r>
    </w:p>
    <w:p w14:paraId="68190F52" w14:textId="0C317260" w:rsidR="005319CA" w:rsidRPr="00CA720B" w:rsidRDefault="009765F5" w:rsidP="009765F5">
      <w:pPr>
        <w:spacing w:after="0" w:line="240" w:lineRule="auto"/>
        <w:jc w:val="center"/>
        <w:rPr>
          <w:rFonts w:ascii="Times New Roman" w:eastAsia="Calibri" w:hAnsi="Times New Roman" w:cs="Times New Roman"/>
          <w:b/>
          <w:sz w:val="24"/>
          <w:szCs w:val="24"/>
        </w:rPr>
      </w:pPr>
      <w:r w:rsidRPr="00CA720B">
        <w:rPr>
          <w:rFonts w:ascii="Times New Roman" w:eastAsia="Calibri" w:hAnsi="Times New Roman" w:cs="Times New Roman"/>
          <w:b/>
          <w:sz w:val="24"/>
          <w:szCs w:val="24"/>
        </w:rPr>
        <w:t xml:space="preserve">ANNEX </w:t>
      </w:r>
      <w:r w:rsidR="00422B9A">
        <w:rPr>
          <w:rFonts w:ascii="Times New Roman" w:eastAsia="Calibri" w:hAnsi="Times New Roman" w:cs="Times New Roman"/>
          <w:b/>
          <w:sz w:val="24"/>
          <w:szCs w:val="24"/>
        </w:rPr>
        <w:t>III</w:t>
      </w:r>
    </w:p>
    <w:p w14:paraId="389CBC69" w14:textId="77777777" w:rsidR="009765F5" w:rsidRPr="00CA720B" w:rsidRDefault="009765F5" w:rsidP="005704D5">
      <w:pPr>
        <w:pStyle w:val="Default"/>
      </w:pPr>
    </w:p>
    <w:p w14:paraId="43BD04CD" w14:textId="2567F282" w:rsidR="004D3201" w:rsidRPr="00CA720B" w:rsidRDefault="005704D5" w:rsidP="005704D5">
      <w:pPr>
        <w:spacing w:after="0" w:line="240" w:lineRule="auto"/>
        <w:jc w:val="center"/>
        <w:rPr>
          <w:rFonts w:ascii="Times New Roman" w:eastAsia="Calibri" w:hAnsi="Times New Roman" w:cs="Times New Roman"/>
          <w:b/>
          <w:sz w:val="24"/>
          <w:szCs w:val="24"/>
        </w:rPr>
      </w:pPr>
      <w:r w:rsidRPr="00CA720B">
        <w:rPr>
          <w:rFonts w:ascii="Times New Roman" w:eastAsia="Calibri" w:hAnsi="Times New Roman" w:cs="Times New Roman"/>
          <w:b/>
          <w:sz w:val="24"/>
          <w:szCs w:val="24"/>
        </w:rPr>
        <w:t>PROVISIONS RELATED TO THE PRODUCT-SPECIFIC RULES OF ORIGIN FOR CERTAIN VEHICLES AND PARTS OF VEHICLES</w:t>
      </w:r>
    </w:p>
    <w:p w14:paraId="6B39E5B8" w14:textId="77777777" w:rsidR="0078215E" w:rsidRPr="00AA2FE3" w:rsidRDefault="0078215E" w:rsidP="004D3201">
      <w:pPr>
        <w:pStyle w:val="Default"/>
        <w:rPr>
          <w:color w:val="auto"/>
          <w:sz w:val="23"/>
          <w:szCs w:val="23"/>
          <w:highlight w:val="yellow"/>
        </w:rPr>
      </w:pPr>
    </w:p>
    <w:p w14:paraId="33CDA66D" w14:textId="77777777" w:rsidR="00B32300" w:rsidRPr="00AA2FE3" w:rsidRDefault="00B32300" w:rsidP="004D3201">
      <w:pPr>
        <w:pStyle w:val="Default"/>
        <w:rPr>
          <w:color w:val="auto"/>
          <w:sz w:val="23"/>
          <w:szCs w:val="23"/>
          <w:highlight w:val="yellow"/>
        </w:rPr>
      </w:pPr>
    </w:p>
    <w:p w14:paraId="461CF9D6" w14:textId="2550722B" w:rsidR="005704D5" w:rsidRPr="00CA720B" w:rsidRDefault="005704D5" w:rsidP="005704D5">
      <w:pPr>
        <w:pStyle w:val="Default"/>
        <w:rPr>
          <w:color w:val="auto"/>
          <w:sz w:val="23"/>
          <w:szCs w:val="23"/>
        </w:rPr>
      </w:pPr>
      <w:r w:rsidRPr="00CA720B">
        <w:rPr>
          <w:color w:val="auto"/>
          <w:sz w:val="23"/>
          <w:szCs w:val="23"/>
        </w:rPr>
        <w:t>1.</w:t>
      </w:r>
      <w:r w:rsidRPr="00CA720B">
        <w:rPr>
          <w:color w:val="auto"/>
          <w:sz w:val="23"/>
          <w:szCs w:val="23"/>
        </w:rPr>
        <w:tab/>
        <w:t xml:space="preserve">For the purpose of satisfying the regional value content requirement of the product-specific rule of origin applicable to a good of </w:t>
      </w:r>
      <w:r w:rsidR="006327C1">
        <w:rPr>
          <w:color w:val="auto"/>
          <w:sz w:val="23"/>
          <w:szCs w:val="23"/>
        </w:rPr>
        <w:t xml:space="preserve">HS 2012 </w:t>
      </w:r>
      <w:r w:rsidRPr="00CA720B">
        <w:rPr>
          <w:color w:val="auto"/>
          <w:sz w:val="23"/>
          <w:szCs w:val="23"/>
        </w:rPr>
        <w:t>subheading 8701.10 through 8701.30, or heading 87.02 through 87.05, a material listed in Table A used in the production of that good is originating if:</w:t>
      </w:r>
    </w:p>
    <w:p w14:paraId="5F9EED93" w14:textId="77777777" w:rsidR="006C5B6B" w:rsidRDefault="006C5B6B" w:rsidP="006C5B6B">
      <w:pPr>
        <w:pStyle w:val="Default"/>
        <w:rPr>
          <w:color w:val="auto"/>
          <w:highlight w:val="yellow"/>
        </w:rPr>
      </w:pPr>
    </w:p>
    <w:p w14:paraId="60A95F9B" w14:textId="22DB3189" w:rsidR="005704D5" w:rsidRPr="006C5B6B" w:rsidRDefault="006C5B6B" w:rsidP="006C5B6B">
      <w:pPr>
        <w:pStyle w:val="Default"/>
        <w:rPr>
          <w:color w:val="auto"/>
        </w:rPr>
      </w:pPr>
      <w:r w:rsidRPr="006C5B6B">
        <w:rPr>
          <w:color w:val="auto"/>
        </w:rPr>
        <w:t xml:space="preserve">(a) </w:t>
      </w:r>
      <w:r w:rsidRPr="006C5B6B">
        <w:rPr>
          <w:color w:val="auto"/>
        </w:rPr>
        <w:tab/>
      </w:r>
      <w:r w:rsidR="005704D5" w:rsidRPr="006C5B6B">
        <w:rPr>
          <w:color w:val="auto"/>
        </w:rPr>
        <w:t>it meets the applicable requirements for that material under this Annex; or</w:t>
      </w:r>
    </w:p>
    <w:p w14:paraId="031D9A05" w14:textId="77777777" w:rsidR="006C5B6B" w:rsidRPr="006C5B6B" w:rsidRDefault="006C5B6B" w:rsidP="006C5B6B">
      <w:pPr>
        <w:pStyle w:val="Default"/>
        <w:rPr>
          <w:color w:val="auto"/>
        </w:rPr>
      </w:pPr>
    </w:p>
    <w:p w14:paraId="5CC5A77B" w14:textId="2A51E56C" w:rsidR="005704D5" w:rsidRPr="006C5B6B" w:rsidRDefault="006C5B6B" w:rsidP="006C5B6B">
      <w:pPr>
        <w:pStyle w:val="Default"/>
        <w:ind w:left="720" w:hanging="720"/>
        <w:rPr>
          <w:color w:val="auto"/>
        </w:rPr>
      </w:pPr>
      <w:r w:rsidRPr="006C5B6B">
        <w:rPr>
          <w:color w:val="auto"/>
        </w:rPr>
        <w:t>(b)</w:t>
      </w:r>
      <w:r w:rsidRPr="006C5B6B">
        <w:rPr>
          <w:color w:val="auto"/>
        </w:rPr>
        <w:tab/>
      </w:r>
      <w:r w:rsidR="74268408" w:rsidRPr="006C5B6B">
        <w:rPr>
          <w:color w:val="auto"/>
        </w:rPr>
        <w:t>the production undertaken on that material in the territory of one or more of the Parties involves</w:t>
      </w:r>
      <w:r w:rsidR="00302C48" w:rsidRPr="006C5B6B">
        <w:rPr>
          <w:rStyle w:val="FootnoteReference"/>
          <w:color w:val="auto"/>
        </w:rPr>
        <w:footnoteReference w:id="11"/>
      </w:r>
      <w:r w:rsidR="74268408" w:rsidRPr="006C5B6B">
        <w:rPr>
          <w:color w:val="auto"/>
        </w:rPr>
        <w:t xml:space="preserve"> one or more of the operations listed in Table B.</w:t>
      </w:r>
    </w:p>
    <w:p w14:paraId="1D4ED95E" w14:textId="77777777" w:rsidR="00302C48" w:rsidRPr="00AA2FE3" w:rsidRDefault="00302C48" w:rsidP="005704D5">
      <w:pPr>
        <w:pStyle w:val="Default"/>
        <w:rPr>
          <w:color w:val="auto"/>
          <w:sz w:val="23"/>
          <w:szCs w:val="23"/>
          <w:highlight w:val="yellow"/>
        </w:rPr>
      </w:pPr>
    </w:p>
    <w:p w14:paraId="25B70249" w14:textId="74F5BDA5" w:rsidR="005704D5" w:rsidRPr="00A92ED5" w:rsidRDefault="005704D5" w:rsidP="005704D5">
      <w:pPr>
        <w:pStyle w:val="Default"/>
        <w:rPr>
          <w:color w:val="auto"/>
          <w:sz w:val="23"/>
          <w:szCs w:val="23"/>
        </w:rPr>
      </w:pPr>
      <w:r w:rsidRPr="00A92ED5">
        <w:rPr>
          <w:color w:val="auto"/>
          <w:sz w:val="23"/>
          <w:szCs w:val="23"/>
        </w:rPr>
        <w:t xml:space="preserve">2. </w:t>
      </w:r>
      <w:r w:rsidR="00302C48" w:rsidRPr="00A92ED5">
        <w:rPr>
          <w:color w:val="auto"/>
          <w:sz w:val="23"/>
          <w:szCs w:val="23"/>
        </w:rPr>
        <w:tab/>
      </w:r>
      <w:r w:rsidRPr="00A92ED5">
        <w:rPr>
          <w:color w:val="auto"/>
          <w:sz w:val="23"/>
          <w:szCs w:val="23"/>
        </w:rPr>
        <w:t>For the purpose of satisfying the regional value content requirement of the product-specific rule of origin applicable to a good listed in Table C, a material used in the production of that good is originating if:</w:t>
      </w:r>
    </w:p>
    <w:p w14:paraId="5BD4EA08" w14:textId="77777777" w:rsidR="00A92ED5" w:rsidRDefault="00A92ED5" w:rsidP="00A92ED5">
      <w:pPr>
        <w:pStyle w:val="Default"/>
        <w:rPr>
          <w:color w:val="auto"/>
          <w:highlight w:val="yellow"/>
        </w:rPr>
      </w:pPr>
    </w:p>
    <w:p w14:paraId="78DF73DF" w14:textId="60A2C57C" w:rsidR="005704D5" w:rsidRPr="00A92ED5" w:rsidRDefault="00A92ED5" w:rsidP="00A92ED5">
      <w:pPr>
        <w:pStyle w:val="Default"/>
        <w:rPr>
          <w:color w:val="auto"/>
        </w:rPr>
      </w:pPr>
      <w:r w:rsidRPr="00A92ED5">
        <w:rPr>
          <w:color w:val="auto"/>
        </w:rPr>
        <w:t xml:space="preserve">(a) </w:t>
      </w:r>
      <w:r w:rsidRPr="00A92ED5">
        <w:rPr>
          <w:color w:val="auto"/>
        </w:rPr>
        <w:tab/>
      </w:r>
      <w:r w:rsidR="005704D5" w:rsidRPr="00A92ED5">
        <w:rPr>
          <w:color w:val="auto"/>
        </w:rPr>
        <w:t>it meets the applicable requirements for that material under this Annex; or</w:t>
      </w:r>
    </w:p>
    <w:p w14:paraId="3F033AE0" w14:textId="77777777" w:rsidR="00A92ED5" w:rsidRPr="00A92ED5" w:rsidRDefault="00A92ED5" w:rsidP="00A92ED5">
      <w:pPr>
        <w:pStyle w:val="Default"/>
        <w:rPr>
          <w:color w:val="auto"/>
        </w:rPr>
      </w:pPr>
    </w:p>
    <w:p w14:paraId="2F6D2B8C" w14:textId="1442C596" w:rsidR="005704D5" w:rsidRPr="00A92ED5" w:rsidRDefault="00A92ED5" w:rsidP="00A92ED5">
      <w:pPr>
        <w:pStyle w:val="Default"/>
        <w:ind w:left="720" w:hanging="720"/>
        <w:rPr>
          <w:color w:val="auto"/>
        </w:rPr>
      </w:pPr>
      <w:r w:rsidRPr="00A92ED5">
        <w:rPr>
          <w:color w:val="auto"/>
        </w:rPr>
        <w:t xml:space="preserve">(b) </w:t>
      </w:r>
      <w:r w:rsidRPr="00A92ED5">
        <w:rPr>
          <w:color w:val="auto"/>
        </w:rPr>
        <w:tab/>
      </w:r>
      <w:r w:rsidR="005704D5" w:rsidRPr="00A92ED5">
        <w:rPr>
          <w:color w:val="auto"/>
        </w:rPr>
        <w:t>subject to paragraph 3, the production undertaken on that material in the territory of one or more of the Parties involves one or more of the operations listed in Table B.</w:t>
      </w:r>
    </w:p>
    <w:p w14:paraId="40215AE0" w14:textId="77777777" w:rsidR="00302C48" w:rsidRPr="00AA2FE3" w:rsidRDefault="00302C48" w:rsidP="005704D5">
      <w:pPr>
        <w:pStyle w:val="Default"/>
        <w:rPr>
          <w:color w:val="auto"/>
          <w:sz w:val="23"/>
          <w:szCs w:val="23"/>
          <w:highlight w:val="yellow"/>
        </w:rPr>
      </w:pPr>
    </w:p>
    <w:p w14:paraId="0A2C6551" w14:textId="5F7F1683" w:rsidR="005704D5" w:rsidRPr="00A92ED5" w:rsidRDefault="005704D5" w:rsidP="005704D5">
      <w:pPr>
        <w:pStyle w:val="Default"/>
        <w:rPr>
          <w:color w:val="auto"/>
          <w:sz w:val="23"/>
          <w:szCs w:val="23"/>
        </w:rPr>
      </w:pPr>
      <w:r w:rsidRPr="00A92ED5">
        <w:rPr>
          <w:color w:val="auto"/>
          <w:sz w:val="23"/>
          <w:szCs w:val="23"/>
        </w:rPr>
        <w:t xml:space="preserve">3. </w:t>
      </w:r>
      <w:r w:rsidR="00A92ED5" w:rsidRPr="00A92ED5">
        <w:rPr>
          <w:color w:val="auto"/>
          <w:sz w:val="23"/>
          <w:szCs w:val="23"/>
        </w:rPr>
        <w:tab/>
      </w:r>
      <w:r w:rsidRPr="00A92ED5">
        <w:rPr>
          <w:color w:val="auto"/>
          <w:sz w:val="23"/>
          <w:szCs w:val="23"/>
        </w:rPr>
        <w:t>The value of the materials that are originating under paragraph 2(b) shall be counted as originating content, provided that the value counted as originating content does not exceed the applicable threshold listed in Table C of the value (Build-up Method/ Build-down Method) or net cost (Net Cost Method) of the good.</w:t>
      </w:r>
    </w:p>
    <w:p w14:paraId="158D0BA8" w14:textId="77777777" w:rsidR="00B32300" w:rsidRPr="00AA2FE3" w:rsidRDefault="00B32300" w:rsidP="004D3201">
      <w:pPr>
        <w:pStyle w:val="Default"/>
        <w:rPr>
          <w:color w:val="auto"/>
          <w:sz w:val="23"/>
          <w:szCs w:val="23"/>
          <w:highlight w:val="yellow"/>
        </w:rPr>
      </w:pPr>
    </w:p>
    <w:p w14:paraId="2DA25EA2" w14:textId="77777777" w:rsidR="00B32300" w:rsidRPr="00AA2FE3" w:rsidRDefault="00B32300" w:rsidP="004D3201">
      <w:pPr>
        <w:pStyle w:val="Default"/>
        <w:rPr>
          <w:color w:val="auto"/>
          <w:sz w:val="23"/>
          <w:szCs w:val="23"/>
          <w:highlight w:val="yellow"/>
        </w:rPr>
      </w:pPr>
    </w:p>
    <w:tbl>
      <w:tblPr>
        <w:tblW w:w="8260" w:type="dxa"/>
        <w:tblLook w:val="04A0" w:firstRow="1" w:lastRow="0" w:firstColumn="1" w:lastColumn="0" w:noHBand="0" w:noVBand="1"/>
      </w:tblPr>
      <w:tblGrid>
        <w:gridCol w:w="1680"/>
        <w:gridCol w:w="6580"/>
      </w:tblGrid>
      <w:tr w:rsidR="00493ECF" w:rsidRPr="00AA2FE3" w14:paraId="147714D9" w14:textId="77777777" w:rsidTr="00493ECF">
        <w:trPr>
          <w:trHeight w:val="552"/>
        </w:trPr>
        <w:tc>
          <w:tcPr>
            <w:tcW w:w="8260" w:type="dxa"/>
            <w:gridSpan w:val="2"/>
            <w:tcBorders>
              <w:top w:val="nil"/>
              <w:left w:val="nil"/>
              <w:bottom w:val="nil"/>
              <w:right w:val="nil"/>
            </w:tcBorders>
            <w:shd w:val="clear" w:color="auto" w:fill="auto"/>
            <w:hideMark/>
          </w:tcPr>
          <w:p w14:paraId="7D14726F" w14:textId="77777777" w:rsidR="00493ECF" w:rsidRPr="00A92ED5" w:rsidRDefault="00493ECF" w:rsidP="00493ECF">
            <w:pPr>
              <w:keepLines/>
              <w:spacing w:after="0" w:line="240" w:lineRule="auto"/>
              <w:jc w:val="center"/>
              <w:rPr>
                <w:rFonts w:ascii="Times New Roman" w:eastAsia="Times New Roman" w:hAnsi="Times New Roman" w:cs="Times New Roman"/>
                <w:b/>
                <w:sz w:val="24"/>
                <w:szCs w:val="24"/>
                <w:lang w:eastAsia="en-GB"/>
              </w:rPr>
            </w:pPr>
            <w:r w:rsidRPr="00A92ED5">
              <w:rPr>
                <w:rFonts w:ascii="Times New Roman" w:eastAsia="Times New Roman" w:hAnsi="Times New Roman" w:cs="Times New Roman"/>
                <w:b/>
                <w:sz w:val="24"/>
                <w:szCs w:val="24"/>
                <w:u w:val="single"/>
                <w:lang w:eastAsia="en-GB"/>
              </w:rPr>
              <w:t>Table A</w:t>
            </w:r>
          </w:p>
        </w:tc>
      </w:tr>
      <w:tr w:rsidR="00493ECF" w:rsidRPr="00AA2FE3" w14:paraId="30328C87" w14:textId="77777777" w:rsidTr="00493ECF">
        <w:trPr>
          <w:trHeight w:val="840"/>
        </w:trPr>
        <w:tc>
          <w:tcPr>
            <w:tcW w:w="1680" w:type="dxa"/>
            <w:tcBorders>
              <w:top w:val="single" w:sz="4" w:space="0" w:color="000000"/>
              <w:left w:val="single" w:sz="4" w:space="0" w:color="000000"/>
              <w:bottom w:val="single" w:sz="4" w:space="0" w:color="000000"/>
              <w:right w:val="single" w:sz="4" w:space="0" w:color="000000"/>
            </w:tcBorders>
            <w:shd w:val="clear" w:color="auto" w:fill="auto"/>
            <w:hideMark/>
          </w:tcPr>
          <w:p w14:paraId="37677A83" w14:textId="77777777" w:rsidR="00493ECF" w:rsidRPr="00A92ED5" w:rsidRDefault="00493ECF" w:rsidP="00493ECF">
            <w:pPr>
              <w:keepLines/>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b/>
                <w:sz w:val="24"/>
                <w:szCs w:val="24"/>
                <w:lang w:eastAsia="en-GB"/>
              </w:rPr>
              <w:t>HS</w:t>
            </w:r>
            <w:r w:rsidRPr="00A92ED5">
              <w:rPr>
                <w:rFonts w:ascii="Times New Roman" w:eastAsia="Times New Roman" w:hAnsi="Times New Roman" w:cs="Times New Roman"/>
                <w:b/>
                <w:sz w:val="24"/>
                <w:szCs w:val="24"/>
                <w:lang w:eastAsia="en-GB"/>
              </w:rPr>
              <w:br/>
              <w:t>Classification (HS 2012)</w:t>
            </w:r>
          </w:p>
        </w:tc>
        <w:tc>
          <w:tcPr>
            <w:tcW w:w="6580" w:type="dxa"/>
            <w:tcBorders>
              <w:top w:val="single" w:sz="4" w:space="0" w:color="000000"/>
              <w:left w:val="nil"/>
              <w:bottom w:val="single" w:sz="4" w:space="0" w:color="000000"/>
              <w:right w:val="single" w:sz="4" w:space="0" w:color="000000"/>
            </w:tcBorders>
            <w:shd w:val="clear" w:color="auto" w:fill="auto"/>
            <w:hideMark/>
          </w:tcPr>
          <w:p w14:paraId="17D3B77A" w14:textId="77777777" w:rsidR="00493ECF" w:rsidRPr="00A92ED5" w:rsidRDefault="00493ECF" w:rsidP="00493ECF">
            <w:pPr>
              <w:keepLines/>
              <w:spacing w:after="0" w:line="240" w:lineRule="auto"/>
              <w:rPr>
                <w:rFonts w:ascii="Times New Roman" w:eastAsia="Times New Roman" w:hAnsi="Times New Roman" w:cs="Times New Roman"/>
                <w:b/>
                <w:sz w:val="24"/>
                <w:szCs w:val="24"/>
                <w:lang w:eastAsia="en-GB"/>
              </w:rPr>
            </w:pPr>
            <w:r w:rsidRPr="00A92ED5">
              <w:rPr>
                <w:rFonts w:ascii="Times New Roman" w:eastAsia="Times New Roman" w:hAnsi="Times New Roman" w:cs="Times New Roman"/>
                <w:b/>
                <w:sz w:val="24"/>
                <w:szCs w:val="24"/>
                <w:lang w:eastAsia="en-GB"/>
              </w:rPr>
              <w:t>Description</w:t>
            </w:r>
          </w:p>
        </w:tc>
      </w:tr>
      <w:tr w:rsidR="00493ECF" w:rsidRPr="00AA2FE3" w14:paraId="6A8FC862" w14:textId="77777777" w:rsidTr="00493ECF">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1E45DC47" w14:textId="77777777" w:rsidR="00493ECF" w:rsidRPr="00A92ED5" w:rsidRDefault="00493ECF" w:rsidP="00493ECF">
            <w:pPr>
              <w:keepLines/>
              <w:spacing w:after="0" w:line="240" w:lineRule="auto"/>
              <w:rPr>
                <w:rFonts w:ascii="Times New Roman" w:eastAsia="Times New Roman" w:hAnsi="Times New Roman" w:cs="Times New Roman"/>
                <w:color w:val="000000"/>
                <w:sz w:val="24"/>
                <w:szCs w:val="24"/>
                <w:lang w:eastAsia="en-GB"/>
              </w:rPr>
            </w:pPr>
            <w:r w:rsidRPr="00A92ED5">
              <w:rPr>
                <w:rFonts w:ascii="Times New Roman" w:eastAsia="Times New Roman" w:hAnsi="Times New Roman" w:cs="Times New Roman"/>
                <w:color w:val="000000"/>
                <w:sz w:val="24"/>
                <w:szCs w:val="24"/>
                <w:lang w:eastAsia="en-GB"/>
              </w:rPr>
              <w:t>7007.11</w:t>
            </w:r>
          </w:p>
        </w:tc>
        <w:tc>
          <w:tcPr>
            <w:tcW w:w="6580" w:type="dxa"/>
            <w:tcBorders>
              <w:top w:val="single" w:sz="4" w:space="0" w:color="000000"/>
              <w:left w:val="nil"/>
              <w:bottom w:val="single" w:sz="4" w:space="0" w:color="000000"/>
              <w:right w:val="single" w:sz="4" w:space="0" w:color="000000"/>
            </w:tcBorders>
            <w:shd w:val="clear" w:color="auto" w:fill="auto"/>
            <w:hideMark/>
          </w:tcPr>
          <w:p w14:paraId="79206356"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Toughened (tempered) safety glass</w:t>
            </w:r>
          </w:p>
        </w:tc>
      </w:tr>
      <w:tr w:rsidR="00493ECF" w:rsidRPr="00AA2FE3" w14:paraId="7350E2BD" w14:textId="77777777" w:rsidTr="00493ECF">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29075868" w14:textId="77777777" w:rsidR="00493ECF" w:rsidRPr="00A92ED5" w:rsidRDefault="00493ECF" w:rsidP="00493ECF">
            <w:pPr>
              <w:keepLines/>
              <w:spacing w:after="0" w:line="240" w:lineRule="auto"/>
              <w:rPr>
                <w:rFonts w:ascii="Times New Roman" w:eastAsia="Times New Roman" w:hAnsi="Times New Roman" w:cs="Times New Roman"/>
                <w:color w:val="000000"/>
                <w:sz w:val="24"/>
                <w:szCs w:val="24"/>
                <w:lang w:eastAsia="en-GB"/>
              </w:rPr>
            </w:pPr>
            <w:r w:rsidRPr="00A92ED5">
              <w:rPr>
                <w:rFonts w:ascii="Times New Roman" w:eastAsia="Times New Roman" w:hAnsi="Times New Roman" w:cs="Times New Roman"/>
                <w:color w:val="000000"/>
                <w:sz w:val="24"/>
                <w:szCs w:val="24"/>
                <w:lang w:eastAsia="en-GB"/>
              </w:rPr>
              <w:t>7007.21</w:t>
            </w:r>
          </w:p>
        </w:tc>
        <w:tc>
          <w:tcPr>
            <w:tcW w:w="6580" w:type="dxa"/>
            <w:tcBorders>
              <w:top w:val="single" w:sz="4" w:space="0" w:color="000000"/>
              <w:left w:val="nil"/>
              <w:bottom w:val="single" w:sz="4" w:space="0" w:color="000000"/>
              <w:right w:val="single" w:sz="4" w:space="0" w:color="000000"/>
            </w:tcBorders>
            <w:shd w:val="clear" w:color="auto" w:fill="auto"/>
            <w:hideMark/>
          </w:tcPr>
          <w:p w14:paraId="19D74A7A"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Laminated safety glass</w:t>
            </w:r>
          </w:p>
        </w:tc>
      </w:tr>
      <w:tr w:rsidR="00493ECF" w:rsidRPr="00AA2FE3" w14:paraId="7CD99DF7" w14:textId="77777777" w:rsidTr="00493ECF">
        <w:trPr>
          <w:trHeight w:val="559"/>
        </w:trPr>
        <w:tc>
          <w:tcPr>
            <w:tcW w:w="1680" w:type="dxa"/>
            <w:tcBorders>
              <w:top w:val="nil"/>
              <w:left w:val="single" w:sz="4" w:space="0" w:color="000000"/>
              <w:bottom w:val="single" w:sz="4" w:space="0" w:color="000000"/>
              <w:right w:val="single" w:sz="4" w:space="0" w:color="000000"/>
            </w:tcBorders>
            <w:shd w:val="clear" w:color="auto" w:fill="auto"/>
            <w:noWrap/>
            <w:hideMark/>
          </w:tcPr>
          <w:p w14:paraId="01176440" w14:textId="77777777" w:rsidR="00493ECF" w:rsidRPr="00A92ED5" w:rsidRDefault="00493ECF" w:rsidP="00493ECF">
            <w:pPr>
              <w:keepLines/>
              <w:spacing w:after="0" w:line="240" w:lineRule="auto"/>
              <w:rPr>
                <w:rFonts w:ascii="Times New Roman" w:eastAsia="Times New Roman" w:hAnsi="Times New Roman" w:cs="Times New Roman"/>
                <w:color w:val="000000"/>
                <w:sz w:val="24"/>
                <w:szCs w:val="24"/>
                <w:lang w:eastAsia="en-GB"/>
              </w:rPr>
            </w:pPr>
            <w:r w:rsidRPr="00A92ED5">
              <w:rPr>
                <w:rFonts w:ascii="Times New Roman" w:eastAsia="Times New Roman" w:hAnsi="Times New Roman" w:cs="Times New Roman"/>
                <w:color w:val="000000"/>
                <w:sz w:val="24"/>
                <w:szCs w:val="24"/>
                <w:lang w:eastAsia="en-GB"/>
              </w:rPr>
              <w:t>8707.10</w:t>
            </w:r>
          </w:p>
        </w:tc>
        <w:tc>
          <w:tcPr>
            <w:tcW w:w="6580" w:type="dxa"/>
            <w:tcBorders>
              <w:top w:val="single" w:sz="4" w:space="0" w:color="000000"/>
              <w:left w:val="nil"/>
              <w:bottom w:val="single" w:sz="4" w:space="0" w:color="000000"/>
              <w:right w:val="single" w:sz="4" w:space="0" w:color="000000"/>
            </w:tcBorders>
            <w:shd w:val="clear" w:color="auto" w:fill="auto"/>
            <w:hideMark/>
          </w:tcPr>
          <w:p w14:paraId="796D9AD4"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Bodies (including cabs), for the motor vehicles of heading 87.03</w:t>
            </w:r>
          </w:p>
        </w:tc>
      </w:tr>
      <w:tr w:rsidR="00493ECF" w:rsidRPr="00AA2FE3" w14:paraId="7FA28E64" w14:textId="77777777" w:rsidTr="00493ECF">
        <w:trPr>
          <w:trHeight w:val="559"/>
        </w:trPr>
        <w:tc>
          <w:tcPr>
            <w:tcW w:w="1680" w:type="dxa"/>
            <w:tcBorders>
              <w:top w:val="nil"/>
              <w:left w:val="single" w:sz="4" w:space="0" w:color="000000"/>
              <w:bottom w:val="single" w:sz="4" w:space="0" w:color="000000"/>
              <w:right w:val="single" w:sz="4" w:space="0" w:color="000000"/>
            </w:tcBorders>
            <w:shd w:val="clear" w:color="auto" w:fill="auto"/>
            <w:noWrap/>
            <w:hideMark/>
          </w:tcPr>
          <w:p w14:paraId="438E0823" w14:textId="77777777" w:rsidR="00493ECF" w:rsidRPr="00A92ED5" w:rsidRDefault="00493ECF" w:rsidP="00493ECF">
            <w:pPr>
              <w:keepLines/>
              <w:spacing w:after="0" w:line="240" w:lineRule="auto"/>
              <w:rPr>
                <w:rFonts w:ascii="Times New Roman" w:eastAsia="Times New Roman" w:hAnsi="Times New Roman" w:cs="Times New Roman"/>
                <w:color w:val="000000"/>
                <w:sz w:val="24"/>
                <w:szCs w:val="24"/>
                <w:lang w:eastAsia="en-GB"/>
              </w:rPr>
            </w:pPr>
            <w:r w:rsidRPr="00A92ED5">
              <w:rPr>
                <w:rFonts w:ascii="Times New Roman" w:eastAsia="Times New Roman" w:hAnsi="Times New Roman" w:cs="Times New Roman"/>
                <w:color w:val="000000"/>
                <w:sz w:val="24"/>
                <w:szCs w:val="24"/>
                <w:lang w:eastAsia="en-GB"/>
              </w:rPr>
              <w:t>8707.90</w:t>
            </w:r>
          </w:p>
        </w:tc>
        <w:tc>
          <w:tcPr>
            <w:tcW w:w="6580" w:type="dxa"/>
            <w:tcBorders>
              <w:top w:val="single" w:sz="4" w:space="0" w:color="000000"/>
              <w:left w:val="nil"/>
              <w:bottom w:val="single" w:sz="4" w:space="0" w:color="000000"/>
              <w:right w:val="single" w:sz="4" w:space="0" w:color="000000"/>
            </w:tcBorders>
            <w:shd w:val="clear" w:color="auto" w:fill="auto"/>
            <w:hideMark/>
          </w:tcPr>
          <w:p w14:paraId="3ADB06D9"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Bodies (including cabs), for the motor vehicles of heading 87.01, 87.02, 87.04 and 87.05</w:t>
            </w:r>
          </w:p>
        </w:tc>
      </w:tr>
      <w:tr w:rsidR="00493ECF" w:rsidRPr="00AA2FE3" w14:paraId="1FE26F7F" w14:textId="77777777" w:rsidTr="00493ECF">
        <w:trPr>
          <w:trHeight w:val="345"/>
        </w:trPr>
        <w:tc>
          <w:tcPr>
            <w:tcW w:w="1680" w:type="dxa"/>
            <w:tcBorders>
              <w:top w:val="nil"/>
              <w:left w:val="single" w:sz="4" w:space="0" w:color="000000"/>
              <w:bottom w:val="single" w:sz="4" w:space="0" w:color="000000"/>
              <w:right w:val="single" w:sz="4" w:space="0" w:color="000000"/>
            </w:tcBorders>
            <w:shd w:val="clear" w:color="auto" w:fill="auto"/>
            <w:hideMark/>
          </w:tcPr>
          <w:p w14:paraId="1A3D912F"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ex 8708.10</w:t>
            </w:r>
          </w:p>
        </w:tc>
        <w:tc>
          <w:tcPr>
            <w:tcW w:w="6580" w:type="dxa"/>
            <w:tcBorders>
              <w:top w:val="single" w:sz="4" w:space="0" w:color="000000"/>
              <w:left w:val="nil"/>
              <w:bottom w:val="single" w:sz="4" w:space="0" w:color="000000"/>
              <w:right w:val="single" w:sz="4" w:space="0" w:color="000000"/>
            </w:tcBorders>
            <w:shd w:val="clear" w:color="auto" w:fill="auto"/>
            <w:hideMark/>
          </w:tcPr>
          <w:p w14:paraId="46F77F7B"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Bumpers (not including parts thereof)</w:t>
            </w:r>
          </w:p>
        </w:tc>
      </w:tr>
      <w:tr w:rsidR="00493ECF" w:rsidRPr="00AA2FE3" w14:paraId="6FD89FF6" w14:textId="77777777" w:rsidTr="00493ECF">
        <w:trPr>
          <w:trHeight w:val="690"/>
        </w:trPr>
        <w:tc>
          <w:tcPr>
            <w:tcW w:w="1680" w:type="dxa"/>
            <w:tcBorders>
              <w:top w:val="nil"/>
              <w:left w:val="single" w:sz="4" w:space="0" w:color="000000"/>
              <w:bottom w:val="single" w:sz="4" w:space="0" w:color="000000"/>
              <w:right w:val="single" w:sz="4" w:space="0" w:color="000000"/>
            </w:tcBorders>
            <w:shd w:val="clear" w:color="auto" w:fill="auto"/>
            <w:hideMark/>
          </w:tcPr>
          <w:p w14:paraId="4CDC1E7F"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ex 8708.29</w:t>
            </w:r>
          </w:p>
        </w:tc>
        <w:tc>
          <w:tcPr>
            <w:tcW w:w="6580" w:type="dxa"/>
            <w:tcBorders>
              <w:top w:val="single" w:sz="4" w:space="0" w:color="000000"/>
              <w:left w:val="nil"/>
              <w:bottom w:val="single" w:sz="4" w:space="0" w:color="000000"/>
              <w:right w:val="single" w:sz="4" w:space="0" w:color="000000"/>
            </w:tcBorders>
            <w:shd w:val="clear" w:color="auto" w:fill="auto"/>
            <w:hideMark/>
          </w:tcPr>
          <w:p w14:paraId="338AD34A" w14:textId="77777777" w:rsidR="00493ECF" w:rsidRPr="00A92ED5" w:rsidRDefault="00493ECF" w:rsidP="00493ECF">
            <w:pPr>
              <w:keepLines/>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sz w:val="24"/>
                <w:szCs w:val="24"/>
                <w:lang w:eastAsia="en-GB"/>
              </w:rPr>
              <w:t>Body stampings and door assemblies (not including parts</w:t>
            </w:r>
            <w:r w:rsidRPr="00A92ED5">
              <w:rPr>
                <w:rFonts w:ascii="Times New Roman" w:eastAsia="Times New Roman" w:hAnsi="Times New Roman" w:cs="Times New Roman"/>
                <w:sz w:val="24"/>
                <w:szCs w:val="24"/>
                <w:lang w:eastAsia="en-GB"/>
              </w:rPr>
              <w:br/>
              <w:t>thereof)</w:t>
            </w:r>
          </w:p>
        </w:tc>
      </w:tr>
      <w:tr w:rsidR="00493ECF" w:rsidRPr="00AA2FE3" w14:paraId="60363084" w14:textId="77777777" w:rsidTr="00493ECF">
        <w:trPr>
          <w:trHeight w:val="852"/>
        </w:trPr>
        <w:tc>
          <w:tcPr>
            <w:tcW w:w="1680" w:type="dxa"/>
            <w:tcBorders>
              <w:top w:val="nil"/>
              <w:left w:val="single" w:sz="4" w:space="0" w:color="000000"/>
              <w:bottom w:val="single" w:sz="4" w:space="0" w:color="000000"/>
              <w:right w:val="single" w:sz="4" w:space="0" w:color="000000"/>
            </w:tcBorders>
            <w:shd w:val="clear" w:color="auto" w:fill="auto"/>
            <w:hideMark/>
          </w:tcPr>
          <w:p w14:paraId="647D97A7" w14:textId="77777777" w:rsidR="00493ECF" w:rsidRPr="00A92ED5" w:rsidRDefault="00493ECF" w:rsidP="00493ECF">
            <w:pPr>
              <w:keepLines/>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ex 8708.50</w:t>
            </w:r>
          </w:p>
        </w:tc>
        <w:tc>
          <w:tcPr>
            <w:tcW w:w="6580" w:type="dxa"/>
            <w:tcBorders>
              <w:top w:val="single" w:sz="4" w:space="0" w:color="000000"/>
              <w:left w:val="nil"/>
              <w:bottom w:val="single" w:sz="4" w:space="0" w:color="000000"/>
              <w:right w:val="single" w:sz="4" w:space="0" w:color="000000"/>
            </w:tcBorders>
            <w:shd w:val="clear" w:color="auto" w:fill="auto"/>
            <w:hideMark/>
          </w:tcPr>
          <w:p w14:paraId="412FC21A" w14:textId="77777777" w:rsidR="00493ECF" w:rsidRPr="00A92ED5" w:rsidRDefault="00493ECF" w:rsidP="00493ECF">
            <w:pPr>
              <w:keepLines/>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sz w:val="24"/>
                <w:szCs w:val="24"/>
                <w:lang w:eastAsia="en-GB"/>
              </w:rPr>
              <w:t>Drive-axles with differential, whether or not provided with</w:t>
            </w:r>
            <w:r w:rsidRPr="00A92ED5">
              <w:rPr>
                <w:rFonts w:ascii="Times New Roman" w:eastAsia="Times New Roman" w:hAnsi="Times New Roman" w:cs="Times New Roman"/>
                <w:sz w:val="24"/>
                <w:szCs w:val="24"/>
                <w:lang w:eastAsia="en-GB"/>
              </w:rPr>
              <w:br/>
              <w:t>other transmission components, and non-driving axles (not including parts thereof)</w:t>
            </w:r>
          </w:p>
        </w:tc>
      </w:tr>
    </w:tbl>
    <w:p w14:paraId="4FBBCC2E" w14:textId="77777777" w:rsidR="00B32300" w:rsidRPr="00AA2FE3" w:rsidRDefault="00B32300" w:rsidP="004D3201">
      <w:pPr>
        <w:pStyle w:val="Default"/>
        <w:rPr>
          <w:color w:val="auto"/>
          <w:sz w:val="23"/>
          <w:szCs w:val="23"/>
          <w:highlight w:val="yellow"/>
        </w:rPr>
      </w:pPr>
    </w:p>
    <w:p w14:paraId="5465DB53" w14:textId="77777777" w:rsidR="00B32300" w:rsidRPr="00AA2FE3" w:rsidRDefault="00B32300" w:rsidP="004D3201">
      <w:pPr>
        <w:pStyle w:val="Default"/>
        <w:rPr>
          <w:color w:val="auto"/>
          <w:sz w:val="23"/>
          <w:szCs w:val="23"/>
          <w:highlight w:val="yellow"/>
        </w:rPr>
      </w:pPr>
    </w:p>
    <w:tbl>
      <w:tblPr>
        <w:tblW w:w="8260" w:type="dxa"/>
        <w:tblLook w:val="04A0" w:firstRow="1" w:lastRow="0" w:firstColumn="1" w:lastColumn="0" w:noHBand="0" w:noVBand="1"/>
      </w:tblPr>
      <w:tblGrid>
        <w:gridCol w:w="1780"/>
        <w:gridCol w:w="2620"/>
        <w:gridCol w:w="3860"/>
      </w:tblGrid>
      <w:tr w:rsidR="00134F7D" w:rsidRPr="00AA2FE3" w14:paraId="2CD02EE3" w14:textId="77777777" w:rsidTr="00134F7D">
        <w:trPr>
          <w:trHeight w:val="1092"/>
        </w:trPr>
        <w:tc>
          <w:tcPr>
            <w:tcW w:w="8260" w:type="dxa"/>
            <w:gridSpan w:val="3"/>
            <w:tcBorders>
              <w:top w:val="nil"/>
              <w:left w:val="nil"/>
              <w:bottom w:val="nil"/>
              <w:right w:val="nil"/>
            </w:tcBorders>
            <w:shd w:val="clear" w:color="auto" w:fill="auto"/>
            <w:hideMark/>
          </w:tcPr>
          <w:p w14:paraId="4F4BDFA9" w14:textId="77777777" w:rsidR="00134F7D" w:rsidRPr="00A92ED5" w:rsidRDefault="00134F7D" w:rsidP="00134F7D">
            <w:pPr>
              <w:spacing w:after="0" w:line="240" w:lineRule="auto"/>
              <w:jc w:val="center"/>
              <w:rPr>
                <w:rFonts w:ascii="Times New Roman" w:eastAsia="Times New Roman" w:hAnsi="Times New Roman" w:cs="Times New Roman"/>
                <w:b/>
                <w:sz w:val="24"/>
                <w:szCs w:val="24"/>
                <w:lang w:eastAsia="en-GB"/>
              </w:rPr>
            </w:pPr>
            <w:r w:rsidRPr="00A92ED5">
              <w:rPr>
                <w:rFonts w:ascii="Times New Roman" w:eastAsia="Times New Roman" w:hAnsi="Times New Roman" w:cs="Times New Roman"/>
                <w:b/>
                <w:sz w:val="24"/>
                <w:szCs w:val="24"/>
                <w:u w:val="single"/>
                <w:lang w:eastAsia="en-GB"/>
              </w:rPr>
              <w:t>Table B</w:t>
            </w:r>
          </w:p>
        </w:tc>
      </w:tr>
      <w:tr w:rsidR="00134F7D" w:rsidRPr="00AA2FE3" w14:paraId="47E4AF0A" w14:textId="77777777" w:rsidTr="00134F7D">
        <w:trPr>
          <w:trHeight w:val="582"/>
        </w:trPr>
        <w:tc>
          <w:tcPr>
            <w:tcW w:w="1780" w:type="dxa"/>
            <w:tcBorders>
              <w:top w:val="single" w:sz="4" w:space="0" w:color="000000"/>
              <w:left w:val="single" w:sz="4" w:space="0" w:color="000000"/>
              <w:bottom w:val="single" w:sz="4" w:space="0" w:color="000000"/>
              <w:right w:val="single" w:sz="4" w:space="0" w:color="000000"/>
            </w:tcBorders>
            <w:shd w:val="clear" w:color="auto" w:fill="auto"/>
            <w:hideMark/>
          </w:tcPr>
          <w:p w14:paraId="49A381CC"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Complex assembly</w:t>
            </w:r>
          </w:p>
        </w:tc>
        <w:tc>
          <w:tcPr>
            <w:tcW w:w="2620" w:type="dxa"/>
            <w:tcBorders>
              <w:top w:val="single" w:sz="4" w:space="0" w:color="000000"/>
              <w:left w:val="nil"/>
              <w:bottom w:val="single" w:sz="4" w:space="0" w:color="000000"/>
              <w:right w:val="single" w:sz="4" w:space="0" w:color="000000"/>
            </w:tcBorders>
            <w:shd w:val="clear" w:color="auto" w:fill="auto"/>
            <w:hideMark/>
          </w:tcPr>
          <w:p w14:paraId="20B745F4"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Complex welding</w:t>
            </w:r>
          </w:p>
        </w:tc>
        <w:tc>
          <w:tcPr>
            <w:tcW w:w="3860" w:type="dxa"/>
            <w:tcBorders>
              <w:top w:val="single" w:sz="4" w:space="0" w:color="000000"/>
              <w:left w:val="nil"/>
              <w:bottom w:val="single" w:sz="4" w:space="0" w:color="000000"/>
              <w:right w:val="single" w:sz="4" w:space="0" w:color="000000"/>
            </w:tcBorders>
            <w:shd w:val="clear" w:color="auto" w:fill="auto"/>
            <w:hideMark/>
          </w:tcPr>
          <w:p w14:paraId="32036920"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Die or other casting</w:t>
            </w:r>
          </w:p>
        </w:tc>
      </w:tr>
      <w:tr w:rsidR="00134F7D" w:rsidRPr="00AA2FE3" w14:paraId="17FF91F3" w14:textId="77777777" w:rsidTr="00134F7D">
        <w:trPr>
          <w:trHeight w:val="690"/>
        </w:trPr>
        <w:tc>
          <w:tcPr>
            <w:tcW w:w="1780" w:type="dxa"/>
            <w:tcBorders>
              <w:top w:val="single" w:sz="4" w:space="0" w:color="000000"/>
              <w:left w:val="single" w:sz="4" w:space="0" w:color="000000"/>
              <w:bottom w:val="single" w:sz="4" w:space="0" w:color="000000"/>
              <w:right w:val="single" w:sz="4" w:space="0" w:color="000000"/>
            </w:tcBorders>
            <w:shd w:val="clear" w:color="auto" w:fill="auto"/>
            <w:hideMark/>
          </w:tcPr>
          <w:p w14:paraId="2B1BF83D"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Extrusion</w:t>
            </w:r>
          </w:p>
        </w:tc>
        <w:tc>
          <w:tcPr>
            <w:tcW w:w="2620" w:type="dxa"/>
            <w:tcBorders>
              <w:top w:val="nil"/>
              <w:left w:val="nil"/>
              <w:bottom w:val="single" w:sz="4" w:space="0" w:color="000000"/>
              <w:right w:val="single" w:sz="4" w:space="0" w:color="000000"/>
            </w:tcBorders>
            <w:shd w:val="clear" w:color="auto" w:fill="auto"/>
            <w:hideMark/>
          </w:tcPr>
          <w:p w14:paraId="6B0EFB53"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Forging</w:t>
            </w:r>
          </w:p>
        </w:tc>
        <w:tc>
          <w:tcPr>
            <w:tcW w:w="3860" w:type="dxa"/>
            <w:tcBorders>
              <w:top w:val="single" w:sz="4" w:space="0" w:color="000000"/>
              <w:left w:val="nil"/>
              <w:bottom w:val="single" w:sz="4" w:space="0" w:color="000000"/>
              <w:right w:val="single" w:sz="4" w:space="0" w:color="000000"/>
            </w:tcBorders>
            <w:shd w:val="clear" w:color="auto" w:fill="auto"/>
            <w:hideMark/>
          </w:tcPr>
          <w:p w14:paraId="38CC7DB6" w14:textId="77777777" w:rsidR="00134F7D" w:rsidRPr="00A92ED5" w:rsidRDefault="00134F7D" w:rsidP="00134F7D">
            <w:pPr>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sz w:val="24"/>
                <w:szCs w:val="24"/>
                <w:lang w:eastAsia="en-GB"/>
              </w:rPr>
              <w:t>Heat treating including glass or</w:t>
            </w:r>
            <w:r w:rsidRPr="00A92ED5">
              <w:rPr>
                <w:rFonts w:ascii="Times New Roman" w:eastAsia="Times New Roman" w:hAnsi="Times New Roman" w:cs="Times New Roman"/>
                <w:sz w:val="24"/>
                <w:szCs w:val="24"/>
                <w:lang w:eastAsia="en-GB"/>
              </w:rPr>
              <w:br/>
              <w:t>metal tempering</w:t>
            </w:r>
          </w:p>
        </w:tc>
      </w:tr>
      <w:tr w:rsidR="00134F7D" w:rsidRPr="00AA2FE3" w14:paraId="3492A5FF" w14:textId="77777777" w:rsidTr="00134F7D">
        <w:trPr>
          <w:trHeight w:val="345"/>
        </w:trPr>
        <w:tc>
          <w:tcPr>
            <w:tcW w:w="1780" w:type="dxa"/>
            <w:tcBorders>
              <w:top w:val="single" w:sz="4" w:space="0" w:color="000000"/>
              <w:left w:val="single" w:sz="4" w:space="0" w:color="000000"/>
              <w:bottom w:val="single" w:sz="4" w:space="0" w:color="000000"/>
              <w:right w:val="single" w:sz="4" w:space="0" w:color="000000"/>
            </w:tcBorders>
            <w:shd w:val="clear" w:color="auto" w:fill="auto"/>
            <w:hideMark/>
          </w:tcPr>
          <w:p w14:paraId="428EE128"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Laminating</w:t>
            </w:r>
          </w:p>
        </w:tc>
        <w:tc>
          <w:tcPr>
            <w:tcW w:w="2620" w:type="dxa"/>
            <w:tcBorders>
              <w:top w:val="nil"/>
              <w:left w:val="nil"/>
              <w:bottom w:val="single" w:sz="4" w:space="0" w:color="000000"/>
              <w:right w:val="single" w:sz="4" w:space="0" w:color="000000"/>
            </w:tcBorders>
            <w:shd w:val="clear" w:color="auto" w:fill="auto"/>
            <w:hideMark/>
          </w:tcPr>
          <w:p w14:paraId="7E60991D"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Machining</w:t>
            </w:r>
          </w:p>
        </w:tc>
        <w:tc>
          <w:tcPr>
            <w:tcW w:w="3860" w:type="dxa"/>
            <w:tcBorders>
              <w:top w:val="single" w:sz="4" w:space="0" w:color="000000"/>
              <w:left w:val="nil"/>
              <w:bottom w:val="single" w:sz="4" w:space="0" w:color="000000"/>
              <w:right w:val="single" w:sz="4" w:space="0" w:color="000000"/>
            </w:tcBorders>
            <w:shd w:val="clear" w:color="auto" w:fill="auto"/>
            <w:hideMark/>
          </w:tcPr>
          <w:p w14:paraId="5ADEE8B7"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Metal forming</w:t>
            </w:r>
          </w:p>
        </w:tc>
      </w:tr>
      <w:tr w:rsidR="00134F7D" w:rsidRPr="00AA2FE3" w14:paraId="550A361E" w14:textId="77777777" w:rsidTr="00134F7D">
        <w:trPr>
          <w:trHeight w:val="690"/>
        </w:trPr>
        <w:tc>
          <w:tcPr>
            <w:tcW w:w="1780" w:type="dxa"/>
            <w:tcBorders>
              <w:top w:val="single" w:sz="4" w:space="0" w:color="000000"/>
              <w:left w:val="single" w:sz="4" w:space="0" w:color="000000"/>
              <w:bottom w:val="single" w:sz="4" w:space="0" w:color="000000"/>
              <w:right w:val="single" w:sz="4" w:space="0" w:color="000000"/>
            </w:tcBorders>
            <w:shd w:val="clear" w:color="auto" w:fill="auto"/>
            <w:hideMark/>
          </w:tcPr>
          <w:p w14:paraId="78F70897" w14:textId="77777777" w:rsidR="00134F7D" w:rsidRPr="00A92ED5" w:rsidRDefault="00134F7D" w:rsidP="00134F7D">
            <w:pPr>
              <w:spacing w:after="0" w:line="240" w:lineRule="auto"/>
              <w:rPr>
                <w:rFonts w:ascii="Times New Roman" w:eastAsia="Times New Roman" w:hAnsi="Times New Roman" w:cs="Times New Roman"/>
                <w:sz w:val="24"/>
                <w:szCs w:val="24"/>
                <w:lang w:eastAsia="en-GB"/>
              </w:rPr>
            </w:pPr>
            <w:r w:rsidRPr="00A92ED5">
              <w:rPr>
                <w:rFonts w:ascii="Times New Roman" w:eastAsia="Times New Roman" w:hAnsi="Times New Roman" w:cs="Times New Roman"/>
                <w:sz w:val="24"/>
                <w:szCs w:val="24"/>
                <w:lang w:eastAsia="en-GB"/>
              </w:rPr>
              <w:t>Moulding</w:t>
            </w:r>
          </w:p>
        </w:tc>
        <w:tc>
          <w:tcPr>
            <w:tcW w:w="2620" w:type="dxa"/>
            <w:tcBorders>
              <w:top w:val="nil"/>
              <w:left w:val="nil"/>
              <w:bottom w:val="single" w:sz="4" w:space="0" w:color="000000"/>
              <w:right w:val="single" w:sz="4" w:space="0" w:color="000000"/>
            </w:tcBorders>
            <w:shd w:val="clear" w:color="auto" w:fill="auto"/>
            <w:hideMark/>
          </w:tcPr>
          <w:p w14:paraId="38118AB5" w14:textId="77777777" w:rsidR="00134F7D" w:rsidRPr="00A92ED5" w:rsidRDefault="00134F7D" w:rsidP="00134F7D">
            <w:pPr>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sz w:val="24"/>
                <w:szCs w:val="24"/>
                <w:lang w:eastAsia="en-GB"/>
              </w:rPr>
              <w:t>Stamping including</w:t>
            </w:r>
            <w:r w:rsidRPr="00A92ED5">
              <w:rPr>
                <w:rFonts w:ascii="Times New Roman" w:eastAsia="Times New Roman" w:hAnsi="Times New Roman" w:cs="Times New Roman"/>
                <w:sz w:val="24"/>
                <w:szCs w:val="24"/>
                <w:lang w:eastAsia="en-GB"/>
              </w:rPr>
              <w:br/>
              <w:t>pressing</w:t>
            </w:r>
          </w:p>
        </w:tc>
        <w:tc>
          <w:tcPr>
            <w:tcW w:w="3860" w:type="dxa"/>
            <w:tcBorders>
              <w:top w:val="single" w:sz="4" w:space="0" w:color="000000"/>
              <w:left w:val="nil"/>
              <w:bottom w:val="single" w:sz="4" w:space="0" w:color="000000"/>
              <w:right w:val="single" w:sz="4" w:space="0" w:color="000000"/>
            </w:tcBorders>
            <w:shd w:val="clear" w:color="auto" w:fill="auto"/>
            <w:vAlign w:val="center"/>
            <w:hideMark/>
          </w:tcPr>
          <w:p w14:paraId="1403135B" w14:textId="77777777" w:rsidR="00134F7D" w:rsidRPr="00A92ED5" w:rsidRDefault="00134F7D" w:rsidP="00134F7D">
            <w:pPr>
              <w:spacing w:after="0" w:line="240" w:lineRule="auto"/>
              <w:rPr>
                <w:rFonts w:ascii="Times New Roman" w:eastAsia="Times New Roman" w:hAnsi="Times New Roman" w:cs="Times New Roman"/>
                <w:color w:val="000000"/>
                <w:sz w:val="20"/>
                <w:szCs w:val="20"/>
                <w:lang w:eastAsia="en-GB"/>
              </w:rPr>
            </w:pPr>
            <w:r w:rsidRPr="00A92ED5">
              <w:rPr>
                <w:rFonts w:ascii="Times New Roman" w:eastAsia="Times New Roman" w:hAnsi="Times New Roman" w:cs="Times New Roman"/>
                <w:color w:val="000000"/>
                <w:sz w:val="20"/>
                <w:szCs w:val="20"/>
                <w:lang w:eastAsia="en-GB"/>
              </w:rPr>
              <w:t> </w:t>
            </w:r>
          </w:p>
        </w:tc>
      </w:tr>
    </w:tbl>
    <w:p w14:paraId="1019D75D" w14:textId="77777777" w:rsidR="00B32300" w:rsidRPr="00AA2FE3" w:rsidRDefault="00B32300" w:rsidP="004D3201">
      <w:pPr>
        <w:pStyle w:val="Default"/>
        <w:rPr>
          <w:color w:val="auto"/>
          <w:sz w:val="23"/>
          <w:szCs w:val="23"/>
          <w:highlight w:val="yellow"/>
        </w:rPr>
      </w:pPr>
    </w:p>
    <w:p w14:paraId="11A8DCE4" w14:textId="77777777" w:rsidR="00134F7D" w:rsidRPr="00A92ED5" w:rsidRDefault="00134F7D" w:rsidP="00134F7D">
      <w:pPr>
        <w:pStyle w:val="Default"/>
        <w:rPr>
          <w:color w:val="auto"/>
          <w:sz w:val="23"/>
          <w:szCs w:val="23"/>
        </w:rPr>
      </w:pPr>
      <w:r w:rsidRPr="00A92ED5">
        <w:rPr>
          <w:color w:val="auto"/>
          <w:sz w:val="23"/>
          <w:szCs w:val="23"/>
        </w:rPr>
        <w:t>Note 1: “Complex” means an operation that requires specialised skills and the use of machines, apparatus or tools that are especially produced or installed to carry out that operation, regardless of whether such machines, apparatus or tools were produced with the intention of carrying out that operation on a specific good.</w:t>
      </w:r>
    </w:p>
    <w:p w14:paraId="54826B9D" w14:textId="77777777" w:rsidR="00134F7D" w:rsidRPr="00AA2FE3" w:rsidRDefault="00134F7D" w:rsidP="00134F7D">
      <w:pPr>
        <w:pStyle w:val="Default"/>
        <w:rPr>
          <w:color w:val="auto"/>
          <w:sz w:val="23"/>
          <w:szCs w:val="23"/>
          <w:highlight w:val="yellow"/>
        </w:rPr>
      </w:pPr>
    </w:p>
    <w:p w14:paraId="080F2C9F" w14:textId="162EC80F" w:rsidR="00B32300" w:rsidRPr="00A92ED5" w:rsidRDefault="00134F7D" w:rsidP="00134F7D">
      <w:pPr>
        <w:pStyle w:val="Default"/>
        <w:rPr>
          <w:color w:val="auto"/>
          <w:sz w:val="23"/>
          <w:szCs w:val="23"/>
        </w:rPr>
      </w:pPr>
      <w:r w:rsidRPr="00A92ED5">
        <w:rPr>
          <w:color w:val="auto"/>
          <w:sz w:val="23"/>
          <w:szCs w:val="23"/>
        </w:rPr>
        <w:t>Note 2: The operations referred to in Table B do not include the mere assembly of non-originating components classified as a good in accordance with Rule 2(a) of the General Rules for the Interpretation of the Harmonized System.</w:t>
      </w:r>
    </w:p>
    <w:p w14:paraId="3D9F9A48" w14:textId="77777777" w:rsidR="00B32300" w:rsidRPr="00AA2FE3" w:rsidRDefault="00B32300" w:rsidP="004D3201">
      <w:pPr>
        <w:pStyle w:val="Default"/>
        <w:rPr>
          <w:color w:val="auto"/>
          <w:sz w:val="23"/>
          <w:szCs w:val="23"/>
          <w:highlight w:val="yellow"/>
        </w:rPr>
      </w:pPr>
    </w:p>
    <w:p w14:paraId="12E8DEB5" w14:textId="77777777" w:rsidR="00B32300" w:rsidRPr="00AA2FE3" w:rsidRDefault="00B32300" w:rsidP="004D3201">
      <w:pPr>
        <w:pStyle w:val="Default"/>
        <w:rPr>
          <w:color w:val="auto"/>
          <w:sz w:val="23"/>
          <w:szCs w:val="23"/>
          <w:highlight w:val="yellow"/>
        </w:rPr>
      </w:pPr>
    </w:p>
    <w:tbl>
      <w:tblPr>
        <w:tblW w:w="8260" w:type="dxa"/>
        <w:tblLook w:val="04A0" w:firstRow="1" w:lastRow="0" w:firstColumn="1" w:lastColumn="0" w:noHBand="0" w:noVBand="1"/>
      </w:tblPr>
      <w:tblGrid>
        <w:gridCol w:w="1680"/>
        <w:gridCol w:w="5120"/>
        <w:gridCol w:w="1460"/>
      </w:tblGrid>
      <w:tr w:rsidR="00D57B05" w:rsidRPr="00AA2FE3" w14:paraId="3B21F9F6" w14:textId="77777777" w:rsidTr="00101A88">
        <w:trPr>
          <w:trHeight w:val="529"/>
        </w:trPr>
        <w:tc>
          <w:tcPr>
            <w:tcW w:w="8260" w:type="dxa"/>
            <w:gridSpan w:val="3"/>
            <w:tcBorders>
              <w:top w:val="nil"/>
              <w:left w:val="nil"/>
              <w:bottom w:val="nil"/>
              <w:right w:val="nil"/>
            </w:tcBorders>
            <w:shd w:val="clear" w:color="auto" w:fill="auto"/>
            <w:hideMark/>
          </w:tcPr>
          <w:p w14:paraId="3635704D" w14:textId="77777777" w:rsidR="00D57B05" w:rsidRPr="00AB5CB0" w:rsidRDefault="00D57B05" w:rsidP="00D57B05">
            <w:pPr>
              <w:spacing w:after="0" w:line="240" w:lineRule="auto"/>
              <w:jc w:val="center"/>
              <w:rPr>
                <w:rFonts w:ascii="Times New Roman" w:eastAsia="Times New Roman" w:hAnsi="Times New Roman" w:cs="Times New Roman"/>
                <w:b/>
                <w:sz w:val="24"/>
                <w:szCs w:val="24"/>
                <w:lang w:eastAsia="en-GB"/>
              </w:rPr>
            </w:pPr>
            <w:r w:rsidRPr="00AB5CB0">
              <w:rPr>
                <w:rFonts w:ascii="Times New Roman" w:eastAsia="Times New Roman" w:hAnsi="Times New Roman" w:cs="Times New Roman"/>
                <w:b/>
                <w:sz w:val="24"/>
                <w:szCs w:val="24"/>
                <w:u w:val="single"/>
                <w:lang w:eastAsia="en-GB"/>
              </w:rPr>
              <w:t>Table C</w:t>
            </w:r>
          </w:p>
        </w:tc>
      </w:tr>
      <w:tr w:rsidR="00D57B05" w:rsidRPr="00AA2FE3" w14:paraId="105CED36" w14:textId="77777777" w:rsidTr="00101A88">
        <w:trPr>
          <w:trHeight w:val="840"/>
        </w:trPr>
        <w:tc>
          <w:tcPr>
            <w:tcW w:w="1680" w:type="dxa"/>
            <w:tcBorders>
              <w:top w:val="single" w:sz="4" w:space="0" w:color="000000"/>
              <w:left w:val="single" w:sz="4" w:space="0" w:color="000000"/>
              <w:bottom w:val="single" w:sz="4" w:space="0" w:color="000000"/>
              <w:right w:val="single" w:sz="4" w:space="0" w:color="000000"/>
            </w:tcBorders>
            <w:shd w:val="clear" w:color="auto" w:fill="auto"/>
            <w:hideMark/>
          </w:tcPr>
          <w:p w14:paraId="217F30DB" w14:textId="77777777" w:rsidR="00D57B05" w:rsidRPr="00AB5CB0" w:rsidRDefault="00D57B05"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b/>
                <w:sz w:val="24"/>
                <w:szCs w:val="24"/>
                <w:lang w:eastAsia="en-GB"/>
              </w:rPr>
              <w:t>HS</w:t>
            </w:r>
            <w:r w:rsidRPr="00AB5CB0">
              <w:rPr>
                <w:rFonts w:ascii="Times New Roman" w:eastAsia="Times New Roman" w:hAnsi="Times New Roman" w:cs="Times New Roman"/>
                <w:b/>
                <w:sz w:val="24"/>
                <w:szCs w:val="24"/>
                <w:lang w:eastAsia="en-GB"/>
              </w:rPr>
              <w:br/>
              <w:t>Classification (HS 2012)</w:t>
            </w:r>
          </w:p>
        </w:tc>
        <w:tc>
          <w:tcPr>
            <w:tcW w:w="5120" w:type="dxa"/>
            <w:tcBorders>
              <w:top w:val="single" w:sz="4" w:space="0" w:color="000000"/>
              <w:left w:val="nil"/>
              <w:bottom w:val="single" w:sz="4" w:space="0" w:color="000000"/>
              <w:right w:val="single" w:sz="4" w:space="0" w:color="000000"/>
            </w:tcBorders>
            <w:shd w:val="clear" w:color="auto" w:fill="auto"/>
            <w:hideMark/>
          </w:tcPr>
          <w:p w14:paraId="2781F6E9" w14:textId="77777777" w:rsidR="00D57B05" w:rsidRPr="00AB5CB0" w:rsidRDefault="00D57B05" w:rsidP="00D57B05">
            <w:pPr>
              <w:spacing w:after="0" w:line="240" w:lineRule="auto"/>
              <w:rPr>
                <w:rFonts w:ascii="Times New Roman" w:eastAsia="Times New Roman" w:hAnsi="Times New Roman" w:cs="Times New Roman"/>
                <w:b/>
                <w:sz w:val="24"/>
                <w:szCs w:val="24"/>
                <w:lang w:eastAsia="en-GB"/>
              </w:rPr>
            </w:pPr>
            <w:r w:rsidRPr="00AB5CB0">
              <w:rPr>
                <w:rFonts w:ascii="Times New Roman" w:eastAsia="Times New Roman" w:hAnsi="Times New Roman" w:cs="Times New Roman"/>
                <w:b/>
                <w:sz w:val="24"/>
                <w:szCs w:val="24"/>
                <w:lang w:eastAsia="en-GB"/>
              </w:rPr>
              <w:t>Description</w:t>
            </w:r>
          </w:p>
        </w:tc>
        <w:tc>
          <w:tcPr>
            <w:tcW w:w="1460" w:type="dxa"/>
            <w:tcBorders>
              <w:top w:val="single" w:sz="4" w:space="0" w:color="000000"/>
              <w:left w:val="nil"/>
              <w:bottom w:val="single" w:sz="4" w:space="0" w:color="000000"/>
              <w:right w:val="single" w:sz="4" w:space="0" w:color="000000"/>
            </w:tcBorders>
            <w:shd w:val="clear" w:color="auto" w:fill="auto"/>
            <w:hideMark/>
          </w:tcPr>
          <w:p w14:paraId="3FEA08B5" w14:textId="77777777" w:rsidR="00D57B05" w:rsidRPr="00AB5CB0" w:rsidRDefault="00D57B05" w:rsidP="00466351">
            <w:pPr>
              <w:spacing w:after="0" w:line="240" w:lineRule="auto"/>
              <w:rPr>
                <w:rFonts w:ascii="Times New Roman" w:eastAsia="Times New Roman" w:hAnsi="Times New Roman" w:cs="Times New Roman"/>
                <w:b/>
                <w:sz w:val="24"/>
                <w:szCs w:val="24"/>
                <w:lang w:eastAsia="en-GB"/>
              </w:rPr>
            </w:pPr>
            <w:r w:rsidRPr="00AB5CB0">
              <w:rPr>
                <w:rFonts w:ascii="Times New Roman" w:eastAsia="Times New Roman" w:hAnsi="Times New Roman" w:cs="Times New Roman"/>
                <w:b/>
                <w:sz w:val="24"/>
                <w:szCs w:val="24"/>
                <w:lang w:eastAsia="en-GB"/>
              </w:rPr>
              <w:t>Threshold</w:t>
            </w:r>
          </w:p>
        </w:tc>
      </w:tr>
      <w:tr w:rsidR="00D57B05" w:rsidRPr="00AA2FE3" w14:paraId="1D4F09FD" w14:textId="77777777" w:rsidTr="00101A88">
        <w:trPr>
          <w:trHeight w:val="844"/>
        </w:trPr>
        <w:tc>
          <w:tcPr>
            <w:tcW w:w="1680" w:type="dxa"/>
            <w:tcBorders>
              <w:top w:val="nil"/>
              <w:left w:val="single" w:sz="4" w:space="0" w:color="000000"/>
              <w:bottom w:val="single" w:sz="4" w:space="0" w:color="000000"/>
              <w:right w:val="single" w:sz="4" w:space="0" w:color="000000"/>
            </w:tcBorders>
            <w:shd w:val="clear" w:color="auto" w:fill="auto"/>
            <w:noWrap/>
            <w:hideMark/>
          </w:tcPr>
          <w:p w14:paraId="5804E1D8" w14:textId="77777777" w:rsidR="00D57B05" w:rsidRPr="00AB5CB0" w:rsidRDefault="00D57B05"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8407.33</w:t>
            </w:r>
          </w:p>
        </w:tc>
        <w:tc>
          <w:tcPr>
            <w:tcW w:w="5120" w:type="dxa"/>
            <w:tcBorders>
              <w:top w:val="single" w:sz="4" w:space="0" w:color="000000"/>
              <w:left w:val="nil"/>
              <w:bottom w:val="single" w:sz="4" w:space="0" w:color="000000"/>
              <w:right w:val="single" w:sz="4" w:space="0" w:color="000000"/>
            </w:tcBorders>
            <w:shd w:val="clear" w:color="auto" w:fill="auto"/>
            <w:hideMark/>
          </w:tcPr>
          <w:p w14:paraId="4E590245" w14:textId="7345E636" w:rsidR="00D57B05" w:rsidRPr="00AB5CB0" w:rsidRDefault="00D57B05"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Spark-ignition reciprocating piston engines of a</w:t>
            </w:r>
            <w:r w:rsidRPr="00AB5CB0">
              <w:rPr>
                <w:rFonts w:ascii="Times New Roman" w:eastAsia="Times New Roman" w:hAnsi="Times New Roman" w:cs="Times New Roman"/>
                <w:sz w:val="24"/>
                <w:szCs w:val="24"/>
                <w:lang w:eastAsia="en-GB"/>
              </w:rPr>
              <w:br/>
              <w:t>kind used for the propulsion of vehicles of Chapter 87 : Of a cylinder capacity exceeding</w:t>
            </w:r>
            <w:r w:rsidR="00101A88">
              <w:rPr>
                <w:rFonts w:ascii="Times New Roman" w:eastAsia="Times New Roman" w:hAnsi="Times New Roman" w:cs="Times New Roman"/>
                <w:sz w:val="24"/>
                <w:szCs w:val="24"/>
                <w:lang w:eastAsia="en-GB"/>
              </w:rPr>
              <w:t xml:space="preserve"> </w:t>
            </w:r>
            <w:r w:rsidR="00101A88" w:rsidRPr="00101A88">
              <w:rPr>
                <w:rFonts w:ascii="Times New Roman" w:eastAsia="Times New Roman" w:hAnsi="Times New Roman" w:cs="Times New Roman"/>
                <w:sz w:val="24"/>
                <w:szCs w:val="24"/>
                <w:lang w:eastAsia="en-GB"/>
              </w:rPr>
              <w:t>250 cc but not exceeding 1,000 cc</w:t>
            </w:r>
          </w:p>
        </w:tc>
        <w:tc>
          <w:tcPr>
            <w:tcW w:w="1460" w:type="dxa"/>
            <w:tcBorders>
              <w:top w:val="nil"/>
              <w:left w:val="nil"/>
              <w:bottom w:val="single" w:sz="4" w:space="0" w:color="000000"/>
              <w:right w:val="single" w:sz="4" w:space="0" w:color="000000"/>
            </w:tcBorders>
            <w:shd w:val="clear" w:color="auto" w:fill="auto"/>
            <w:hideMark/>
          </w:tcPr>
          <w:p w14:paraId="47B8F2FF" w14:textId="77777777" w:rsidR="00D57B05" w:rsidRPr="00AB5CB0" w:rsidRDefault="00D57B05"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2CE407AF"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hideMark/>
          </w:tcPr>
          <w:p w14:paraId="7C3EF138" w14:textId="02807C9D"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color w:val="000000"/>
                <w:sz w:val="24"/>
                <w:szCs w:val="24"/>
                <w:lang w:eastAsia="en-GB"/>
              </w:rPr>
              <w:t>8407.34</w:t>
            </w:r>
          </w:p>
        </w:tc>
        <w:tc>
          <w:tcPr>
            <w:tcW w:w="5120" w:type="dxa"/>
            <w:tcBorders>
              <w:top w:val="single" w:sz="4" w:space="0" w:color="000000"/>
              <w:left w:val="nil"/>
              <w:bottom w:val="single" w:sz="4" w:space="0" w:color="000000"/>
              <w:right w:val="single" w:sz="4" w:space="0" w:color="000000"/>
            </w:tcBorders>
            <w:shd w:val="clear" w:color="auto" w:fill="auto"/>
            <w:hideMark/>
          </w:tcPr>
          <w:p w14:paraId="15B8E808" w14:textId="16394038"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Spark-ignition reciprocating piston engines of a kind used for the propulsion of vehicles of Chapter 87 : Of a cylinder capacity exceeding 1,000 cc</w:t>
            </w:r>
          </w:p>
        </w:tc>
        <w:tc>
          <w:tcPr>
            <w:tcW w:w="1460" w:type="dxa"/>
            <w:tcBorders>
              <w:top w:val="nil"/>
              <w:left w:val="nil"/>
              <w:bottom w:val="single" w:sz="4" w:space="0" w:color="000000"/>
              <w:right w:val="single" w:sz="4" w:space="0" w:color="000000"/>
            </w:tcBorders>
            <w:shd w:val="clear" w:color="auto" w:fill="auto"/>
            <w:hideMark/>
          </w:tcPr>
          <w:p w14:paraId="71AA49F4" w14:textId="0D7DF8EC"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10 per cent</w:t>
            </w:r>
          </w:p>
        </w:tc>
      </w:tr>
      <w:tr w:rsidR="00101A88" w:rsidRPr="00AA2FE3" w14:paraId="142DABB6" w14:textId="77777777" w:rsidTr="00101A88">
        <w:trPr>
          <w:trHeight w:val="1122"/>
        </w:trPr>
        <w:tc>
          <w:tcPr>
            <w:tcW w:w="1680" w:type="dxa"/>
            <w:tcBorders>
              <w:top w:val="nil"/>
              <w:left w:val="single" w:sz="4" w:space="0" w:color="000000"/>
              <w:bottom w:val="single" w:sz="4" w:space="0" w:color="000000"/>
              <w:right w:val="single" w:sz="4" w:space="0" w:color="000000"/>
            </w:tcBorders>
            <w:shd w:val="clear" w:color="auto" w:fill="auto"/>
            <w:noWrap/>
            <w:hideMark/>
          </w:tcPr>
          <w:p w14:paraId="430789BC" w14:textId="3BFFE616"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8408.20</w:t>
            </w:r>
          </w:p>
        </w:tc>
        <w:tc>
          <w:tcPr>
            <w:tcW w:w="5120" w:type="dxa"/>
            <w:tcBorders>
              <w:top w:val="single" w:sz="4" w:space="0" w:color="000000"/>
              <w:left w:val="nil"/>
              <w:bottom w:val="single" w:sz="4" w:space="0" w:color="000000"/>
              <w:right w:val="single" w:sz="4" w:space="0" w:color="000000"/>
            </w:tcBorders>
            <w:shd w:val="clear" w:color="auto" w:fill="auto"/>
            <w:hideMark/>
          </w:tcPr>
          <w:p w14:paraId="133BBDE0" w14:textId="76D79458"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Compression-ignition internal combustion piston engines (diesel or semi-diesel engines) of</w:t>
            </w:r>
            <w:r w:rsidRPr="00AB5CB0">
              <w:rPr>
                <w:rFonts w:ascii="Times New Roman" w:eastAsia="Times New Roman" w:hAnsi="Times New Roman" w:cs="Times New Roman"/>
                <w:sz w:val="24"/>
                <w:szCs w:val="24"/>
                <w:lang w:eastAsia="en-GB"/>
              </w:rPr>
              <w:br/>
              <w:t>a kind used for the propulsion of vehicles of Chapter 87</w:t>
            </w:r>
          </w:p>
        </w:tc>
        <w:tc>
          <w:tcPr>
            <w:tcW w:w="1460" w:type="dxa"/>
            <w:tcBorders>
              <w:top w:val="nil"/>
              <w:left w:val="nil"/>
              <w:bottom w:val="single" w:sz="4" w:space="0" w:color="000000"/>
              <w:right w:val="single" w:sz="4" w:space="0" w:color="000000"/>
            </w:tcBorders>
            <w:shd w:val="clear" w:color="auto" w:fill="auto"/>
            <w:hideMark/>
          </w:tcPr>
          <w:p w14:paraId="75F00646" w14:textId="3780AD4A"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758C7352" w14:textId="77777777" w:rsidTr="00101A88">
        <w:trPr>
          <w:trHeight w:val="1122"/>
        </w:trPr>
        <w:tc>
          <w:tcPr>
            <w:tcW w:w="1680" w:type="dxa"/>
            <w:tcBorders>
              <w:top w:val="nil"/>
              <w:left w:val="single" w:sz="4" w:space="0" w:color="000000"/>
              <w:bottom w:val="single" w:sz="4" w:space="0" w:color="000000"/>
              <w:right w:val="single" w:sz="4" w:space="0" w:color="000000"/>
            </w:tcBorders>
            <w:shd w:val="clear" w:color="auto" w:fill="auto"/>
            <w:noWrap/>
            <w:hideMark/>
          </w:tcPr>
          <w:p w14:paraId="37211765" w14:textId="23AC58E1"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8706.00</w:t>
            </w:r>
          </w:p>
        </w:tc>
        <w:tc>
          <w:tcPr>
            <w:tcW w:w="5120" w:type="dxa"/>
            <w:tcBorders>
              <w:top w:val="single" w:sz="4" w:space="0" w:color="000000"/>
              <w:left w:val="nil"/>
              <w:bottom w:val="single" w:sz="4" w:space="0" w:color="000000"/>
              <w:right w:val="single" w:sz="4" w:space="0" w:color="000000"/>
            </w:tcBorders>
            <w:shd w:val="clear" w:color="auto" w:fill="auto"/>
            <w:hideMark/>
          </w:tcPr>
          <w:p w14:paraId="0B8B52F7" w14:textId="465963F0"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Chassis fitted with engines, for the motor</w:t>
            </w:r>
            <w:r w:rsidRPr="00AB5CB0">
              <w:rPr>
                <w:rFonts w:ascii="Times New Roman" w:eastAsia="Times New Roman" w:hAnsi="Times New Roman" w:cs="Times New Roman"/>
                <w:sz w:val="24"/>
                <w:szCs w:val="24"/>
                <w:lang w:eastAsia="en-GB"/>
              </w:rPr>
              <w:br/>
              <w:t>vehicles of headings 87.01 to 87.05</w:t>
            </w:r>
          </w:p>
        </w:tc>
        <w:tc>
          <w:tcPr>
            <w:tcW w:w="1460" w:type="dxa"/>
            <w:tcBorders>
              <w:top w:val="nil"/>
              <w:left w:val="nil"/>
              <w:bottom w:val="single" w:sz="4" w:space="0" w:color="000000"/>
              <w:right w:val="single" w:sz="4" w:space="0" w:color="000000"/>
            </w:tcBorders>
            <w:shd w:val="clear" w:color="auto" w:fill="auto"/>
            <w:hideMark/>
          </w:tcPr>
          <w:p w14:paraId="7AFA75F7" w14:textId="508BB7EF"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7789B524" w14:textId="77777777" w:rsidTr="00101A88">
        <w:trPr>
          <w:trHeight w:val="690"/>
        </w:trPr>
        <w:tc>
          <w:tcPr>
            <w:tcW w:w="1680" w:type="dxa"/>
            <w:tcBorders>
              <w:top w:val="nil"/>
              <w:left w:val="single" w:sz="4" w:space="0" w:color="000000"/>
              <w:bottom w:val="single" w:sz="4" w:space="0" w:color="000000"/>
              <w:right w:val="single" w:sz="4" w:space="0" w:color="000000"/>
            </w:tcBorders>
            <w:shd w:val="clear" w:color="auto" w:fill="auto"/>
            <w:noWrap/>
            <w:hideMark/>
          </w:tcPr>
          <w:p w14:paraId="283114E4" w14:textId="202E8FD5"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8708.10</w:t>
            </w:r>
          </w:p>
        </w:tc>
        <w:tc>
          <w:tcPr>
            <w:tcW w:w="5120" w:type="dxa"/>
            <w:tcBorders>
              <w:top w:val="single" w:sz="4" w:space="0" w:color="000000"/>
              <w:left w:val="nil"/>
              <w:bottom w:val="single" w:sz="4" w:space="0" w:color="000000"/>
              <w:right w:val="single" w:sz="4" w:space="0" w:color="000000"/>
            </w:tcBorders>
            <w:shd w:val="clear" w:color="auto" w:fill="auto"/>
            <w:hideMark/>
          </w:tcPr>
          <w:p w14:paraId="7DFB2B4B" w14:textId="6F8DC981"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Bumpers and parts thereof</w:t>
            </w:r>
          </w:p>
        </w:tc>
        <w:tc>
          <w:tcPr>
            <w:tcW w:w="1460" w:type="dxa"/>
            <w:tcBorders>
              <w:top w:val="nil"/>
              <w:left w:val="nil"/>
              <w:bottom w:val="single" w:sz="4" w:space="0" w:color="000000"/>
              <w:right w:val="single" w:sz="4" w:space="0" w:color="000000"/>
            </w:tcBorders>
            <w:shd w:val="clear" w:color="auto" w:fill="auto"/>
            <w:hideMark/>
          </w:tcPr>
          <w:p w14:paraId="27B8CC7E" w14:textId="79B4777E"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1B4A36CA"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78F72F32" w14:textId="44F5D1C7"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8708.21</w:t>
            </w:r>
          </w:p>
        </w:tc>
        <w:tc>
          <w:tcPr>
            <w:tcW w:w="5120" w:type="dxa"/>
            <w:tcBorders>
              <w:top w:val="single" w:sz="4" w:space="0" w:color="000000"/>
              <w:left w:val="nil"/>
              <w:bottom w:val="single" w:sz="4" w:space="0" w:color="000000"/>
              <w:right w:val="single" w:sz="4" w:space="0" w:color="000000"/>
            </w:tcBorders>
            <w:shd w:val="clear" w:color="auto" w:fill="auto"/>
            <w:hideMark/>
          </w:tcPr>
          <w:p w14:paraId="3DDA7A97" w14:textId="5CDEB0BD"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Safety seat belts</w:t>
            </w:r>
          </w:p>
        </w:tc>
        <w:tc>
          <w:tcPr>
            <w:tcW w:w="1460" w:type="dxa"/>
            <w:tcBorders>
              <w:top w:val="nil"/>
              <w:left w:val="nil"/>
              <w:bottom w:val="single" w:sz="4" w:space="0" w:color="000000"/>
              <w:right w:val="single" w:sz="4" w:space="0" w:color="000000"/>
            </w:tcBorders>
            <w:shd w:val="clear" w:color="auto" w:fill="auto"/>
            <w:hideMark/>
          </w:tcPr>
          <w:p w14:paraId="019DBC37" w14:textId="3C72DD7C"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79182CA1"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0924AEB1" w14:textId="4779E34C"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8708.29</w:t>
            </w:r>
          </w:p>
        </w:tc>
        <w:tc>
          <w:tcPr>
            <w:tcW w:w="5120" w:type="dxa"/>
            <w:tcBorders>
              <w:top w:val="single" w:sz="4" w:space="0" w:color="000000"/>
              <w:left w:val="nil"/>
              <w:bottom w:val="single" w:sz="4" w:space="0" w:color="000000"/>
              <w:right w:val="single" w:sz="4" w:space="0" w:color="000000"/>
            </w:tcBorders>
            <w:shd w:val="clear" w:color="auto" w:fill="auto"/>
            <w:hideMark/>
          </w:tcPr>
          <w:p w14:paraId="5F4E69F8" w14:textId="071BB0BC"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Other parts and accessories of bodies (including</w:t>
            </w:r>
            <w:r w:rsidRPr="00AB5CB0">
              <w:rPr>
                <w:rFonts w:ascii="Times New Roman" w:eastAsia="Times New Roman" w:hAnsi="Times New Roman" w:cs="Times New Roman"/>
                <w:sz w:val="24"/>
                <w:szCs w:val="24"/>
                <w:lang w:eastAsia="en-GB"/>
              </w:rPr>
              <w:br/>
              <w:t>cabs)</w:t>
            </w:r>
          </w:p>
        </w:tc>
        <w:tc>
          <w:tcPr>
            <w:tcW w:w="1460" w:type="dxa"/>
            <w:tcBorders>
              <w:top w:val="nil"/>
              <w:left w:val="nil"/>
              <w:bottom w:val="single" w:sz="4" w:space="0" w:color="000000"/>
              <w:right w:val="single" w:sz="4" w:space="0" w:color="000000"/>
            </w:tcBorders>
            <w:shd w:val="clear" w:color="auto" w:fill="auto"/>
            <w:hideMark/>
          </w:tcPr>
          <w:p w14:paraId="5E4430FC" w14:textId="5EB3DD25"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5 per cent</w:t>
            </w:r>
          </w:p>
        </w:tc>
      </w:tr>
      <w:tr w:rsidR="00101A88" w:rsidRPr="00AA2FE3" w14:paraId="0A7F4C4A" w14:textId="77777777" w:rsidTr="00101A88">
        <w:trPr>
          <w:trHeight w:val="690"/>
        </w:trPr>
        <w:tc>
          <w:tcPr>
            <w:tcW w:w="1680" w:type="dxa"/>
            <w:tcBorders>
              <w:top w:val="nil"/>
              <w:left w:val="single" w:sz="4" w:space="0" w:color="000000"/>
              <w:bottom w:val="single" w:sz="4" w:space="0" w:color="000000"/>
              <w:right w:val="single" w:sz="4" w:space="0" w:color="000000"/>
            </w:tcBorders>
            <w:shd w:val="clear" w:color="auto" w:fill="auto"/>
            <w:noWrap/>
            <w:hideMark/>
          </w:tcPr>
          <w:p w14:paraId="2F750AB6" w14:textId="367E96CD"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8708.30</w:t>
            </w:r>
          </w:p>
        </w:tc>
        <w:tc>
          <w:tcPr>
            <w:tcW w:w="5120" w:type="dxa"/>
            <w:tcBorders>
              <w:top w:val="single" w:sz="4" w:space="0" w:color="000000"/>
              <w:left w:val="nil"/>
              <w:bottom w:val="single" w:sz="4" w:space="0" w:color="000000"/>
              <w:right w:val="single" w:sz="4" w:space="0" w:color="000000"/>
            </w:tcBorders>
            <w:shd w:val="clear" w:color="auto" w:fill="auto"/>
            <w:hideMark/>
          </w:tcPr>
          <w:p w14:paraId="3828A316" w14:textId="17115D63"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Brakes and servo-brakes; parts thereof</w:t>
            </w:r>
          </w:p>
        </w:tc>
        <w:tc>
          <w:tcPr>
            <w:tcW w:w="1460" w:type="dxa"/>
            <w:tcBorders>
              <w:top w:val="nil"/>
              <w:left w:val="nil"/>
              <w:bottom w:val="single" w:sz="4" w:space="0" w:color="000000"/>
              <w:right w:val="single" w:sz="4" w:space="0" w:color="000000"/>
            </w:tcBorders>
            <w:shd w:val="clear" w:color="auto" w:fill="auto"/>
            <w:hideMark/>
          </w:tcPr>
          <w:p w14:paraId="0A055AF6" w14:textId="5E51CD1B"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3048C989"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509E59D8" w14:textId="5A15DE3D"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8708.40</w:t>
            </w:r>
          </w:p>
        </w:tc>
        <w:tc>
          <w:tcPr>
            <w:tcW w:w="5120" w:type="dxa"/>
            <w:tcBorders>
              <w:top w:val="single" w:sz="4" w:space="0" w:color="000000"/>
              <w:left w:val="nil"/>
              <w:bottom w:val="single" w:sz="4" w:space="0" w:color="000000"/>
              <w:right w:val="single" w:sz="4" w:space="0" w:color="000000"/>
            </w:tcBorders>
            <w:shd w:val="clear" w:color="auto" w:fill="auto"/>
            <w:hideMark/>
          </w:tcPr>
          <w:p w14:paraId="65E99EB0" w14:textId="3B533432"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Gear boxes and parts thereof</w:t>
            </w:r>
          </w:p>
        </w:tc>
        <w:tc>
          <w:tcPr>
            <w:tcW w:w="1460" w:type="dxa"/>
            <w:tcBorders>
              <w:top w:val="nil"/>
              <w:left w:val="nil"/>
              <w:bottom w:val="single" w:sz="4" w:space="0" w:color="000000"/>
              <w:right w:val="single" w:sz="4" w:space="0" w:color="000000"/>
            </w:tcBorders>
            <w:shd w:val="clear" w:color="auto" w:fill="auto"/>
            <w:hideMark/>
          </w:tcPr>
          <w:p w14:paraId="4E79C35E" w14:textId="44F67B80"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4B4E08AA"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7368652F" w14:textId="19ACF402"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8708.50</w:t>
            </w:r>
          </w:p>
        </w:tc>
        <w:tc>
          <w:tcPr>
            <w:tcW w:w="5120" w:type="dxa"/>
            <w:tcBorders>
              <w:top w:val="single" w:sz="4" w:space="0" w:color="000000"/>
              <w:left w:val="nil"/>
              <w:bottom w:val="single" w:sz="4" w:space="0" w:color="000000"/>
              <w:right w:val="single" w:sz="4" w:space="0" w:color="000000"/>
            </w:tcBorders>
            <w:shd w:val="clear" w:color="auto" w:fill="auto"/>
            <w:hideMark/>
          </w:tcPr>
          <w:p w14:paraId="06FEA2CE" w14:textId="43AE7A30"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Drive-axles with differential, whether or not provided with other transmission components, and non-driving axles; parts thereof</w:t>
            </w:r>
          </w:p>
        </w:tc>
        <w:tc>
          <w:tcPr>
            <w:tcW w:w="1460" w:type="dxa"/>
            <w:tcBorders>
              <w:top w:val="nil"/>
              <w:left w:val="nil"/>
              <w:bottom w:val="single" w:sz="4" w:space="0" w:color="000000"/>
              <w:right w:val="single" w:sz="4" w:space="0" w:color="000000"/>
            </w:tcBorders>
            <w:shd w:val="clear" w:color="auto" w:fill="auto"/>
            <w:hideMark/>
          </w:tcPr>
          <w:p w14:paraId="71B86D82" w14:textId="676443B1"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5 per cent</w:t>
            </w:r>
          </w:p>
        </w:tc>
      </w:tr>
      <w:tr w:rsidR="00101A88" w:rsidRPr="00AA2FE3" w14:paraId="0FFFC9FB" w14:textId="77777777" w:rsidTr="00101A88">
        <w:trPr>
          <w:trHeight w:val="840"/>
        </w:trPr>
        <w:tc>
          <w:tcPr>
            <w:tcW w:w="1680" w:type="dxa"/>
            <w:tcBorders>
              <w:top w:val="nil"/>
              <w:left w:val="single" w:sz="4" w:space="0" w:color="000000"/>
              <w:bottom w:val="single" w:sz="4" w:space="0" w:color="000000"/>
              <w:right w:val="single" w:sz="4" w:space="0" w:color="000000"/>
            </w:tcBorders>
            <w:shd w:val="clear" w:color="auto" w:fill="auto"/>
            <w:noWrap/>
            <w:hideMark/>
          </w:tcPr>
          <w:p w14:paraId="0BAF4617" w14:textId="05225FF7"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8708.80</w:t>
            </w:r>
          </w:p>
        </w:tc>
        <w:tc>
          <w:tcPr>
            <w:tcW w:w="5120" w:type="dxa"/>
            <w:tcBorders>
              <w:top w:val="single" w:sz="4" w:space="0" w:color="000000"/>
              <w:left w:val="nil"/>
              <w:bottom w:val="single" w:sz="4" w:space="0" w:color="000000"/>
              <w:right w:val="single" w:sz="4" w:space="0" w:color="000000"/>
            </w:tcBorders>
            <w:shd w:val="clear" w:color="auto" w:fill="auto"/>
            <w:hideMark/>
          </w:tcPr>
          <w:p w14:paraId="5E209C26" w14:textId="244E8D5F"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Suspension systems and parts thereof (including</w:t>
            </w:r>
            <w:r w:rsidRPr="00AB5CB0">
              <w:rPr>
                <w:rFonts w:ascii="Times New Roman" w:eastAsia="Times New Roman" w:hAnsi="Times New Roman" w:cs="Times New Roman"/>
                <w:sz w:val="24"/>
                <w:szCs w:val="24"/>
                <w:lang w:eastAsia="en-GB"/>
              </w:rPr>
              <w:br/>
              <w:t>shock-absorbers)</w:t>
            </w:r>
          </w:p>
        </w:tc>
        <w:tc>
          <w:tcPr>
            <w:tcW w:w="1460" w:type="dxa"/>
            <w:tcBorders>
              <w:top w:val="nil"/>
              <w:left w:val="nil"/>
              <w:bottom w:val="single" w:sz="4" w:space="0" w:color="000000"/>
              <w:right w:val="single" w:sz="4" w:space="0" w:color="000000"/>
            </w:tcBorders>
            <w:shd w:val="clear" w:color="auto" w:fill="auto"/>
            <w:hideMark/>
          </w:tcPr>
          <w:p w14:paraId="241335B3" w14:textId="27E79050"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3CC6D931" w14:textId="77777777" w:rsidTr="00101A88">
        <w:trPr>
          <w:trHeight w:val="690"/>
        </w:trPr>
        <w:tc>
          <w:tcPr>
            <w:tcW w:w="1680" w:type="dxa"/>
            <w:tcBorders>
              <w:top w:val="nil"/>
              <w:left w:val="single" w:sz="4" w:space="0" w:color="000000"/>
              <w:bottom w:val="single" w:sz="4" w:space="0" w:color="000000"/>
              <w:right w:val="single" w:sz="4" w:space="0" w:color="000000"/>
            </w:tcBorders>
            <w:shd w:val="clear" w:color="auto" w:fill="auto"/>
            <w:noWrap/>
            <w:hideMark/>
          </w:tcPr>
          <w:p w14:paraId="62F44D44" w14:textId="5D023E9F"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8708.94</w:t>
            </w:r>
          </w:p>
        </w:tc>
        <w:tc>
          <w:tcPr>
            <w:tcW w:w="5120" w:type="dxa"/>
            <w:tcBorders>
              <w:top w:val="single" w:sz="4" w:space="0" w:color="000000"/>
              <w:left w:val="nil"/>
              <w:bottom w:val="single" w:sz="4" w:space="0" w:color="000000"/>
              <w:right w:val="single" w:sz="4" w:space="0" w:color="000000"/>
            </w:tcBorders>
            <w:shd w:val="clear" w:color="auto" w:fill="auto"/>
            <w:hideMark/>
          </w:tcPr>
          <w:p w14:paraId="5145148D" w14:textId="5E92B43B" w:rsidR="00101A88" w:rsidRPr="00AB5CB0" w:rsidRDefault="00101A88" w:rsidP="00D57B05">
            <w:pPr>
              <w:spacing w:after="0" w:line="240" w:lineRule="auto"/>
              <w:rPr>
                <w:rFonts w:ascii="Times New Roman" w:eastAsia="Times New Roman" w:hAnsi="Times New Roman" w:cs="Times New Roman"/>
                <w:color w:val="000000"/>
                <w:sz w:val="20"/>
                <w:szCs w:val="20"/>
                <w:lang w:eastAsia="en-GB"/>
              </w:rPr>
            </w:pPr>
            <w:r w:rsidRPr="00AB5CB0">
              <w:rPr>
                <w:rFonts w:ascii="Times New Roman" w:eastAsia="Times New Roman" w:hAnsi="Times New Roman" w:cs="Times New Roman"/>
                <w:sz w:val="24"/>
                <w:szCs w:val="24"/>
                <w:lang w:eastAsia="en-GB"/>
              </w:rPr>
              <w:t>Steering wheels, steering columns and steering boxes; parts thereof</w:t>
            </w:r>
          </w:p>
        </w:tc>
        <w:tc>
          <w:tcPr>
            <w:tcW w:w="1460" w:type="dxa"/>
            <w:tcBorders>
              <w:top w:val="nil"/>
              <w:left w:val="nil"/>
              <w:bottom w:val="single" w:sz="4" w:space="0" w:color="000000"/>
              <w:right w:val="single" w:sz="4" w:space="0" w:color="000000"/>
            </w:tcBorders>
            <w:shd w:val="clear" w:color="auto" w:fill="auto"/>
            <w:hideMark/>
          </w:tcPr>
          <w:p w14:paraId="62323FCF" w14:textId="07322605"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10 per cent</w:t>
            </w:r>
          </w:p>
        </w:tc>
      </w:tr>
      <w:tr w:rsidR="00101A88" w:rsidRPr="00AA2FE3" w14:paraId="6D0EB3E1" w14:textId="77777777" w:rsidTr="00101A88">
        <w:trPr>
          <w:trHeight w:val="559"/>
        </w:trPr>
        <w:tc>
          <w:tcPr>
            <w:tcW w:w="1680" w:type="dxa"/>
            <w:tcBorders>
              <w:top w:val="nil"/>
              <w:left w:val="single" w:sz="4" w:space="0" w:color="000000"/>
              <w:bottom w:val="single" w:sz="4" w:space="0" w:color="000000"/>
              <w:right w:val="single" w:sz="4" w:space="0" w:color="000000"/>
            </w:tcBorders>
            <w:shd w:val="clear" w:color="auto" w:fill="auto"/>
            <w:noWrap/>
            <w:hideMark/>
          </w:tcPr>
          <w:p w14:paraId="33870358" w14:textId="723BC5C8"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8708.95</w:t>
            </w:r>
          </w:p>
        </w:tc>
        <w:tc>
          <w:tcPr>
            <w:tcW w:w="5120" w:type="dxa"/>
            <w:tcBorders>
              <w:top w:val="single" w:sz="4" w:space="0" w:color="000000"/>
              <w:left w:val="nil"/>
              <w:bottom w:val="single" w:sz="4" w:space="0" w:color="000000"/>
              <w:right w:val="single" w:sz="4" w:space="0" w:color="000000"/>
            </w:tcBorders>
            <w:shd w:val="clear" w:color="auto" w:fill="auto"/>
            <w:hideMark/>
          </w:tcPr>
          <w:p w14:paraId="5D9818F0" w14:textId="23F07197"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Safety airbags with inflater system; parts thereof</w:t>
            </w:r>
          </w:p>
        </w:tc>
        <w:tc>
          <w:tcPr>
            <w:tcW w:w="1460" w:type="dxa"/>
            <w:tcBorders>
              <w:top w:val="nil"/>
              <w:left w:val="nil"/>
              <w:bottom w:val="single" w:sz="4" w:space="0" w:color="000000"/>
              <w:right w:val="single" w:sz="4" w:space="0" w:color="000000"/>
            </w:tcBorders>
            <w:shd w:val="clear" w:color="auto" w:fill="auto"/>
            <w:hideMark/>
          </w:tcPr>
          <w:p w14:paraId="2F01A474" w14:textId="409F7FE9"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5 per cent</w:t>
            </w:r>
          </w:p>
        </w:tc>
      </w:tr>
      <w:tr w:rsidR="00101A88" w:rsidRPr="00AA2FE3" w14:paraId="5CA50648" w14:textId="77777777" w:rsidTr="00101A88">
        <w:trPr>
          <w:trHeight w:val="345"/>
        </w:trPr>
        <w:tc>
          <w:tcPr>
            <w:tcW w:w="1680" w:type="dxa"/>
            <w:tcBorders>
              <w:top w:val="nil"/>
              <w:left w:val="single" w:sz="4" w:space="0" w:color="000000"/>
              <w:bottom w:val="single" w:sz="4" w:space="0" w:color="000000"/>
              <w:right w:val="single" w:sz="4" w:space="0" w:color="000000"/>
            </w:tcBorders>
            <w:shd w:val="clear" w:color="auto" w:fill="auto"/>
            <w:noWrap/>
            <w:hideMark/>
          </w:tcPr>
          <w:p w14:paraId="6817B25A" w14:textId="5366BC82" w:rsidR="00101A88" w:rsidRPr="00AB5CB0" w:rsidRDefault="00101A88" w:rsidP="00D57B05">
            <w:pPr>
              <w:spacing w:after="0" w:line="240" w:lineRule="auto"/>
              <w:rPr>
                <w:rFonts w:ascii="Times New Roman" w:eastAsia="Times New Roman" w:hAnsi="Times New Roman" w:cs="Times New Roman"/>
                <w:color w:val="000000"/>
                <w:sz w:val="24"/>
                <w:szCs w:val="24"/>
                <w:lang w:eastAsia="en-GB"/>
              </w:rPr>
            </w:pPr>
            <w:r w:rsidRPr="00AB5CB0">
              <w:rPr>
                <w:rFonts w:ascii="Times New Roman" w:eastAsia="Times New Roman" w:hAnsi="Times New Roman" w:cs="Times New Roman"/>
                <w:color w:val="000000"/>
                <w:sz w:val="24"/>
                <w:szCs w:val="24"/>
                <w:lang w:eastAsia="en-GB"/>
              </w:rPr>
              <w:t>8708.99</w:t>
            </w:r>
          </w:p>
        </w:tc>
        <w:tc>
          <w:tcPr>
            <w:tcW w:w="5120" w:type="dxa"/>
            <w:tcBorders>
              <w:top w:val="single" w:sz="4" w:space="0" w:color="000000"/>
              <w:left w:val="nil"/>
              <w:bottom w:val="single" w:sz="4" w:space="0" w:color="000000"/>
              <w:right w:val="single" w:sz="4" w:space="0" w:color="000000"/>
            </w:tcBorders>
            <w:shd w:val="clear" w:color="auto" w:fill="auto"/>
            <w:hideMark/>
          </w:tcPr>
          <w:p w14:paraId="70220B06" w14:textId="5D040246" w:rsidR="00101A88" w:rsidRPr="00AB5CB0" w:rsidRDefault="00101A88" w:rsidP="00D57B05">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Other parts and accessories</w:t>
            </w:r>
          </w:p>
        </w:tc>
        <w:tc>
          <w:tcPr>
            <w:tcW w:w="1460" w:type="dxa"/>
            <w:tcBorders>
              <w:top w:val="nil"/>
              <w:left w:val="nil"/>
              <w:bottom w:val="single" w:sz="4" w:space="0" w:color="000000"/>
              <w:right w:val="single" w:sz="4" w:space="0" w:color="000000"/>
            </w:tcBorders>
            <w:shd w:val="clear" w:color="auto" w:fill="auto"/>
            <w:hideMark/>
          </w:tcPr>
          <w:p w14:paraId="650DC755" w14:textId="686E2F75" w:rsidR="00101A88" w:rsidRPr="00AB5CB0" w:rsidRDefault="00101A88" w:rsidP="00466351">
            <w:pPr>
              <w:spacing w:after="0" w:line="240" w:lineRule="auto"/>
              <w:rPr>
                <w:rFonts w:ascii="Times New Roman" w:eastAsia="Times New Roman" w:hAnsi="Times New Roman" w:cs="Times New Roman"/>
                <w:sz w:val="24"/>
                <w:szCs w:val="24"/>
                <w:lang w:eastAsia="en-GB"/>
              </w:rPr>
            </w:pPr>
            <w:r w:rsidRPr="00AB5CB0">
              <w:rPr>
                <w:rFonts w:ascii="Times New Roman" w:eastAsia="Times New Roman" w:hAnsi="Times New Roman" w:cs="Times New Roman"/>
                <w:sz w:val="24"/>
                <w:szCs w:val="24"/>
                <w:lang w:eastAsia="en-GB"/>
              </w:rPr>
              <w:t>5 per cent</w:t>
            </w:r>
          </w:p>
        </w:tc>
      </w:tr>
    </w:tbl>
    <w:p w14:paraId="14A4A55C" w14:textId="77777777" w:rsidR="00D57B05" w:rsidRDefault="00D57B05" w:rsidP="004D3201">
      <w:pPr>
        <w:pStyle w:val="Default"/>
        <w:rPr>
          <w:color w:val="auto"/>
          <w:sz w:val="23"/>
          <w:szCs w:val="23"/>
        </w:rPr>
      </w:pPr>
    </w:p>
    <w:p w14:paraId="440A1729" w14:textId="77777777" w:rsidR="00D57B05" w:rsidRDefault="00D57B05" w:rsidP="004D3201">
      <w:pPr>
        <w:pStyle w:val="Default"/>
        <w:rPr>
          <w:color w:val="auto"/>
          <w:sz w:val="23"/>
          <w:szCs w:val="23"/>
        </w:rPr>
      </w:pPr>
    </w:p>
    <w:p w14:paraId="579084C6" w14:textId="65A581B4" w:rsidR="00682110" w:rsidRPr="00073AC1" w:rsidRDefault="00682110" w:rsidP="31B98B50">
      <w:pPr>
        <w:pStyle w:val="NormalWeb"/>
        <w:spacing w:before="0" w:beforeAutospacing="0" w:after="0" w:afterAutospacing="0"/>
        <w:rPr>
          <w:sz w:val="23"/>
          <w:szCs w:val="23"/>
          <w:lang w:eastAsia="fr-BE"/>
        </w:rPr>
      </w:pPr>
    </w:p>
    <w:p w14:paraId="53856BA6" w14:textId="7D447E73" w:rsidR="00417E56" w:rsidRDefault="00417E56">
      <w:pPr>
        <w:rPr>
          <w:rFonts w:ascii="Times New Roman" w:eastAsia="Times New Roman" w:hAnsi="Times New Roman" w:cs="Times New Roman"/>
          <w:sz w:val="23"/>
          <w:szCs w:val="23"/>
          <w:lang w:eastAsia="fr-BE"/>
        </w:rPr>
      </w:pPr>
      <w:r>
        <w:rPr>
          <w:sz w:val="23"/>
          <w:szCs w:val="23"/>
          <w:lang w:eastAsia="fr-BE"/>
        </w:rPr>
        <w:br w:type="page"/>
      </w:r>
    </w:p>
    <w:p w14:paraId="736674B0" w14:textId="248283DA" w:rsidR="006732E5" w:rsidRDefault="006732E5" w:rsidP="006732E5">
      <w:pPr>
        <w:pStyle w:val="NormalWeb"/>
        <w:spacing w:before="0" w:beforeAutospacing="0" w:after="0" w:afterAutospacing="0"/>
        <w:jc w:val="center"/>
        <w:rPr>
          <w:b/>
          <w:bCs/>
          <w:sz w:val="23"/>
          <w:szCs w:val="23"/>
          <w:lang w:eastAsia="fr-BE"/>
        </w:rPr>
      </w:pPr>
      <w:r>
        <w:rPr>
          <w:b/>
          <w:bCs/>
          <w:sz w:val="23"/>
          <w:szCs w:val="23"/>
          <w:lang w:eastAsia="fr-BE"/>
        </w:rPr>
        <w:t>ANNEX IV</w:t>
      </w:r>
    </w:p>
    <w:p w14:paraId="386DC131" w14:textId="77777777" w:rsidR="006732E5" w:rsidRDefault="006732E5" w:rsidP="006732E5">
      <w:pPr>
        <w:pStyle w:val="NormalWeb"/>
        <w:spacing w:before="0" w:beforeAutospacing="0" w:after="0" w:afterAutospacing="0"/>
        <w:jc w:val="center"/>
        <w:rPr>
          <w:b/>
          <w:bCs/>
          <w:sz w:val="23"/>
          <w:szCs w:val="23"/>
          <w:lang w:eastAsia="fr-BE"/>
        </w:rPr>
      </w:pPr>
    </w:p>
    <w:p w14:paraId="2CE68E42" w14:textId="7D3C2EBF" w:rsidR="006732E5" w:rsidRDefault="006732E5" w:rsidP="006732E5">
      <w:pPr>
        <w:pStyle w:val="NormalWeb"/>
        <w:spacing w:before="0" w:beforeAutospacing="0" w:after="0" w:afterAutospacing="0"/>
        <w:jc w:val="center"/>
        <w:rPr>
          <w:b/>
          <w:bCs/>
          <w:sz w:val="23"/>
          <w:szCs w:val="23"/>
          <w:lang w:eastAsia="fr-BE"/>
        </w:rPr>
      </w:pPr>
      <w:r>
        <w:rPr>
          <w:b/>
          <w:bCs/>
          <w:sz w:val="23"/>
          <w:szCs w:val="23"/>
          <w:lang w:eastAsia="fr-BE"/>
        </w:rPr>
        <w:t>SHORT SUPPLY LIST OF PRODUCTS</w:t>
      </w:r>
    </w:p>
    <w:p w14:paraId="464B0FCB" w14:textId="77777777" w:rsidR="006732E5" w:rsidRDefault="006732E5" w:rsidP="006732E5">
      <w:pPr>
        <w:pStyle w:val="NormalWeb"/>
        <w:spacing w:before="0" w:beforeAutospacing="0" w:after="0" w:afterAutospacing="0"/>
        <w:jc w:val="center"/>
        <w:rPr>
          <w:b/>
          <w:bCs/>
          <w:sz w:val="23"/>
          <w:szCs w:val="23"/>
          <w:lang w:eastAsia="fr-BE"/>
        </w:rPr>
      </w:pPr>
    </w:p>
    <w:tbl>
      <w:tblPr>
        <w:tblStyle w:val="TableGrid"/>
        <w:tblW w:w="9016" w:type="dxa"/>
        <w:tblLook w:val="04A0" w:firstRow="1" w:lastRow="0" w:firstColumn="1" w:lastColumn="0" w:noHBand="0" w:noVBand="1"/>
      </w:tblPr>
      <w:tblGrid>
        <w:gridCol w:w="3555"/>
        <w:gridCol w:w="3251"/>
        <w:gridCol w:w="2210"/>
      </w:tblGrid>
      <w:tr w:rsidR="009C181D" w:rsidRPr="00E7395B" w14:paraId="5CDEFD21" w14:textId="77777777" w:rsidTr="548427D8">
        <w:trPr>
          <w:trHeight w:val="300"/>
        </w:trPr>
        <w:tc>
          <w:tcPr>
            <w:tcW w:w="9016" w:type="dxa"/>
            <w:gridSpan w:val="3"/>
          </w:tcPr>
          <w:p w14:paraId="7219A515" w14:textId="3D1A7DDB" w:rsidR="009C181D" w:rsidRPr="00E7395B" w:rsidRDefault="00740F65" w:rsidP="006732E5">
            <w:pPr>
              <w:pStyle w:val="NormalWeb"/>
              <w:spacing w:before="0" w:beforeAutospacing="0" w:after="0" w:afterAutospacing="0"/>
              <w:rPr>
                <w:b/>
                <w:bCs/>
                <w:sz w:val="23"/>
                <w:szCs w:val="23"/>
                <w:lang w:eastAsia="fr-BE"/>
              </w:rPr>
            </w:pPr>
            <w:r w:rsidRPr="00E7395B">
              <w:rPr>
                <w:b/>
                <w:bCs/>
                <w:sz w:val="23"/>
                <w:szCs w:val="23"/>
                <w:lang w:eastAsia="fr-BE"/>
              </w:rPr>
              <w:t>Permanent</w:t>
            </w:r>
          </w:p>
        </w:tc>
      </w:tr>
      <w:tr w:rsidR="000D5FBF" w:rsidRPr="00E7395B" w14:paraId="104AD5C5" w14:textId="77777777" w:rsidTr="00AF718C">
        <w:trPr>
          <w:trHeight w:val="300"/>
        </w:trPr>
        <w:tc>
          <w:tcPr>
            <w:tcW w:w="3555" w:type="dxa"/>
          </w:tcPr>
          <w:p w14:paraId="71A1C768" w14:textId="07ADB476" w:rsidR="000D5FBF" w:rsidRPr="00E7395B" w:rsidRDefault="009B4CE0" w:rsidP="006732E5">
            <w:pPr>
              <w:pStyle w:val="NormalWeb"/>
              <w:spacing w:before="0" w:beforeAutospacing="0" w:after="0" w:afterAutospacing="0"/>
              <w:rPr>
                <w:b/>
                <w:bCs/>
                <w:sz w:val="23"/>
                <w:szCs w:val="23"/>
                <w:lang w:eastAsia="fr-BE"/>
              </w:rPr>
            </w:pPr>
            <w:r w:rsidRPr="00E7395B">
              <w:rPr>
                <w:b/>
                <w:bCs/>
                <w:sz w:val="23"/>
                <w:szCs w:val="23"/>
                <w:lang w:eastAsia="fr-BE"/>
              </w:rPr>
              <w:t>Product Number</w:t>
            </w:r>
          </w:p>
        </w:tc>
        <w:tc>
          <w:tcPr>
            <w:tcW w:w="3251" w:type="dxa"/>
          </w:tcPr>
          <w:p w14:paraId="666BDA9D" w14:textId="768FA123" w:rsidR="000D5FBF" w:rsidRPr="00E7395B" w:rsidRDefault="009B4CE0" w:rsidP="006732E5">
            <w:pPr>
              <w:pStyle w:val="NormalWeb"/>
              <w:spacing w:before="0" w:beforeAutospacing="0" w:after="0" w:afterAutospacing="0"/>
              <w:rPr>
                <w:b/>
                <w:bCs/>
                <w:sz w:val="23"/>
                <w:szCs w:val="23"/>
                <w:lang w:eastAsia="fr-BE"/>
              </w:rPr>
            </w:pPr>
            <w:r w:rsidRPr="00E7395B">
              <w:rPr>
                <w:b/>
                <w:bCs/>
                <w:sz w:val="23"/>
                <w:szCs w:val="23"/>
                <w:lang w:eastAsia="fr-BE"/>
              </w:rPr>
              <w:t>Short Supply Item Description</w:t>
            </w:r>
          </w:p>
        </w:tc>
        <w:tc>
          <w:tcPr>
            <w:tcW w:w="2210" w:type="dxa"/>
          </w:tcPr>
          <w:p w14:paraId="52AEA05C" w14:textId="6DD4DD7C" w:rsidR="000D5FBF" w:rsidRPr="00E7395B" w:rsidRDefault="009B4CE0" w:rsidP="006732E5">
            <w:pPr>
              <w:pStyle w:val="NormalWeb"/>
              <w:spacing w:before="0" w:beforeAutospacing="0" w:after="0" w:afterAutospacing="0"/>
              <w:rPr>
                <w:b/>
                <w:bCs/>
                <w:sz w:val="23"/>
                <w:szCs w:val="23"/>
                <w:lang w:eastAsia="fr-BE"/>
              </w:rPr>
            </w:pPr>
            <w:r w:rsidRPr="00E7395B">
              <w:rPr>
                <w:b/>
                <w:bCs/>
                <w:sz w:val="23"/>
                <w:szCs w:val="23"/>
                <w:lang w:eastAsia="fr-BE"/>
              </w:rPr>
              <w:t>End Use Requirement (If Applicable)</w:t>
            </w:r>
          </w:p>
        </w:tc>
      </w:tr>
      <w:tr w:rsidR="000D5FBF" w:rsidRPr="00E7395B" w14:paraId="38FD798A" w14:textId="77777777" w:rsidTr="00AF718C">
        <w:trPr>
          <w:trHeight w:val="300"/>
        </w:trPr>
        <w:tc>
          <w:tcPr>
            <w:tcW w:w="3555" w:type="dxa"/>
          </w:tcPr>
          <w:p w14:paraId="21F7B312" w14:textId="5ECD11AA" w:rsidR="000D5FBF" w:rsidRPr="00E7395B" w:rsidRDefault="00E35801" w:rsidP="006732E5">
            <w:pPr>
              <w:pStyle w:val="NormalWeb"/>
              <w:spacing w:before="0" w:beforeAutospacing="0" w:after="0" w:afterAutospacing="0"/>
              <w:rPr>
                <w:sz w:val="23"/>
                <w:szCs w:val="23"/>
                <w:lang w:eastAsia="fr-BE"/>
              </w:rPr>
            </w:pPr>
            <w:r w:rsidRPr="00E7395B">
              <w:rPr>
                <w:sz w:val="23"/>
                <w:szCs w:val="23"/>
                <w:lang w:eastAsia="fr-BE"/>
              </w:rPr>
              <w:t>9</w:t>
            </w:r>
          </w:p>
        </w:tc>
        <w:tc>
          <w:tcPr>
            <w:tcW w:w="3251" w:type="dxa"/>
          </w:tcPr>
          <w:p w14:paraId="369D7E79" w14:textId="240DFEEE" w:rsidR="000D5FBF" w:rsidRPr="00E7395B" w:rsidRDefault="00E35801" w:rsidP="00CF7805">
            <w:pPr>
              <w:pStyle w:val="Default"/>
              <w:rPr>
                <w:sz w:val="23"/>
                <w:szCs w:val="23"/>
              </w:rPr>
            </w:pPr>
            <w:r w:rsidRPr="00E7395B">
              <w:rPr>
                <w:sz w:val="23"/>
                <w:szCs w:val="23"/>
              </w:rPr>
              <w:t xml:space="preserve">Yarn of combed Kashmir (cashmere) goats, not put up for retail sale, of subheading 5108.20 </w:t>
            </w:r>
          </w:p>
        </w:tc>
        <w:tc>
          <w:tcPr>
            <w:tcW w:w="2210" w:type="dxa"/>
          </w:tcPr>
          <w:p w14:paraId="5309C5FE" w14:textId="77777777" w:rsidR="000D5FBF" w:rsidRPr="00E7395B" w:rsidRDefault="000D5FBF" w:rsidP="006732E5">
            <w:pPr>
              <w:pStyle w:val="NormalWeb"/>
              <w:spacing w:before="0" w:beforeAutospacing="0" w:after="0" w:afterAutospacing="0"/>
              <w:rPr>
                <w:sz w:val="23"/>
                <w:szCs w:val="23"/>
                <w:lang w:eastAsia="fr-BE"/>
              </w:rPr>
            </w:pPr>
          </w:p>
        </w:tc>
      </w:tr>
      <w:tr w:rsidR="000D5FBF" w:rsidRPr="00E7395B" w14:paraId="42BCD1A0" w14:textId="77777777" w:rsidTr="00AF718C">
        <w:trPr>
          <w:trHeight w:val="300"/>
        </w:trPr>
        <w:tc>
          <w:tcPr>
            <w:tcW w:w="3555" w:type="dxa"/>
          </w:tcPr>
          <w:p w14:paraId="6F2C7BEC" w14:textId="4F8BB9B7" w:rsidR="000D5FBF" w:rsidRPr="00E7395B" w:rsidRDefault="00E35801" w:rsidP="006732E5">
            <w:pPr>
              <w:pStyle w:val="NormalWeb"/>
              <w:spacing w:before="0" w:beforeAutospacing="0" w:after="0" w:afterAutospacing="0"/>
              <w:rPr>
                <w:sz w:val="23"/>
                <w:szCs w:val="23"/>
                <w:lang w:eastAsia="fr-BE"/>
              </w:rPr>
            </w:pPr>
            <w:r w:rsidRPr="00E7395B">
              <w:rPr>
                <w:sz w:val="23"/>
                <w:szCs w:val="23"/>
                <w:lang w:eastAsia="fr-BE"/>
              </w:rPr>
              <w:t>10</w:t>
            </w:r>
          </w:p>
        </w:tc>
        <w:tc>
          <w:tcPr>
            <w:tcW w:w="3251" w:type="dxa"/>
          </w:tcPr>
          <w:p w14:paraId="189AEFF1" w14:textId="742FF397" w:rsidR="000D5FBF" w:rsidRPr="00E7395B" w:rsidRDefault="00E35801" w:rsidP="00CF7805">
            <w:pPr>
              <w:pStyle w:val="Default"/>
              <w:rPr>
                <w:sz w:val="23"/>
                <w:szCs w:val="23"/>
              </w:rPr>
            </w:pPr>
            <w:r w:rsidRPr="00E7395B">
              <w:rPr>
                <w:sz w:val="23"/>
                <w:szCs w:val="23"/>
              </w:rPr>
              <w:t xml:space="preserve">Yarn of combed camel hair, not put up for retail sale, of subheading 5108.20 </w:t>
            </w:r>
          </w:p>
        </w:tc>
        <w:tc>
          <w:tcPr>
            <w:tcW w:w="2210" w:type="dxa"/>
          </w:tcPr>
          <w:p w14:paraId="0AF3B6E9" w14:textId="77777777" w:rsidR="000D5FBF" w:rsidRPr="00E7395B" w:rsidRDefault="000D5FBF" w:rsidP="006732E5">
            <w:pPr>
              <w:pStyle w:val="NormalWeb"/>
              <w:spacing w:before="0" w:beforeAutospacing="0" w:after="0" w:afterAutospacing="0"/>
              <w:rPr>
                <w:sz w:val="23"/>
                <w:szCs w:val="23"/>
                <w:lang w:eastAsia="fr-BE"/>
              </w:rPr>
            </w:pPr>
          </w:p>
        </w:tc>
      </w:tr>
      <w:tr w:rsidR="000D5FBF" w:rsidRPr="00E7395B" w14:paraId="75CBCFE8" w14:textId="77777777" w:rsidTr="00AF718C">
        <w:trPr>
          <w:trHeight w:val="300"/>
        </w:trPr>
        <w:tc>
          <w:tcPr>
            <w:tcW w:w="3555" w:type="dxa"/>
          </w:tcPr>
          <w:p w14:paraId="60C2BDD1" w14:textId="76CE1212" w:rsidR="000D5FBF" w:rsidRPr="00E7395B" w:rsidRDefault="00E35801" w:rsidP="006732E5">
            <w:pPr>
              <w:pStyle w:val="NormalWeb"/>
              <w:spacing w:before="0" w:beforeAutospacing="0" w:after="0" w:afterAutospacing="0"/>
              <w:rPr>
                <w:sz w:val="23"/>
                <w:szCs w:val="23"/>
                <w:lang w:eastAsia="fr-BE"/>
              </w:rPr>
            </w:pPr>
            <w:r w:rsidRPr="00E7395B">
              <w:rPr>
                <w:sz w:val="23"/>
                <w:szCs w:val="23"/>
                <w:lang w:eastAsia="fr-BE"/>
              </w:rPr>
              <w:t>11</w:t>
            </w:r>
          </w:p>
        </w:tc>
        <w:tc>
          <w:tcPr>
            <w:tcW w:w="3251" w:type="dxa"/>
          </w:tcPr>
          <w:p w14:paraId="29F8DAD6" w14:textId="799A2E52" w:rsidR="000D5FBF" w:rsidRPr="00E7395B" w:rsidRDefault="00E35801" w:rsidP="00CF7805">
            <w:pPr>
              <w:pStyle w:val="Default"/>
              <w:rPr>
                <w:sz w:val="23"/>
                <w:szCs w:val="23"/>
              </w:rPr>
            </w:pPr>
            <w:r w:rsidRPr="00E7395B">
              <w:rPr>
                <w:sz w:val="23"/>
                <w:szCs w:val="23"/>
              </w:rPr>
              <w:t xml:space="preserve">Yarn of carded Kashmir (cashmere) goats, not put up for retail sale, of subheading 5108.10 </w:t>
            </w:r>
          </w:p>
        </w:tc>
        <w:tc>
          <w:tcPr>
            <w:tcW w:w="2210" w:type="dxa"/>
          </w:tcPr>
          <w:p w14:paraId="4AF00A66" w14:textId="77777777" w:rsidR="000D5FBF" w:rsidRPr="00E7395B" w:rsidRDefault="000D5FBF" w:rsidP="006732E5">
            <w:pPr>
              <w:pStyle w:val="NormalWeb"/>
              <w:spacing w:before="0" w:beforeAutospacing="0" w:after="0" w:afterAutospacing="0"/>
              <w:rPr>
                <w:sz w:val="23"/>
                <w:szCs w:val="23"/>
                <w:lang w:eastAsia="fr-BE"/>
              </w:rPr>
            </w:pPr>
          </w:p>
        </w:tc>
      </w:tr>
      <w:tr w:rsidR="000D5FBF" w:rsidRPr="00E7395B" w14:paraId="0BAA45CB" w14:textId="77777777" w:rsidTr="00AF718C">
        <w:trPr>
          <w:trHeight w:val="300"/>
        </w:trPr>
        <w:tc>
          <w:tcPr>
            <w:tcW w:w="3555" w:type="dxa"/>
          </w:tcPr>
          <w:p w14:paraId="26F3E3DB" w14:textId="007E9A3C" w:rsidR="000D5FBF" w:rsidRPr="00E7395B" w:rsidRDefault="00525626" w:rsidP="006732E5">
            <w:pPr>
              <w:pStyle w:val="NormalWeb"/>
              <w:spacing w:before="0" w:beforeAutospacing="0" w:after="0" w:afterAutospacing="0"/>
              <w:rPr>
                <w:sz w:val="23"/>
                <w:szCs w:val="23"/>
                <w:lang w:eastAsia="fr-BE"/>
              </w:rPr>
            </w:pPr>
            <w:r w:rsidRPr="00E7395B">
              <w:rPr>
                <w:sz w:val="23"/>
                <w:szCs w:val="23"/>
                <w:lang w:eastAsia="fr-BE"/>
              </w:rPr>
              <w:t>12</w:t>
            </w:r>
          </w:p>
        </w:tc>
        <w:tc>
          <w:tcPr>
            <w:tcW w:w="3251" w:type="dxa"/>
          </w:tcPr>
          <w:p w14:paraId="757903AD" w14:textId="09D82182" w:rsidR="000D5FBF" w:rsidRPr="00E7395B" w:rsidRDefault="00525626" w:rsidP="00CF7805">
            <w:pPr>
              <w:pStyle w:val="Default"/>
              <w:rPr>
                <w:sz w:val="23"/>
                <w:szCs w:val="23"/>
              </w:rPr>
            </w:pPr>
            <w:r w:rsidRPr="00E7395B">
              <w:rPr>
                <w:sz w:val="23"/>
                <w:szCs w:val="23"/>
              </w:rPr>
              <w:t xml:space="preserve">Yarn of carded camel hair, not put up for retail sale, of subheading 5108.10 </w:t>
            </w:r>
          </w:p>
        </w:tc>
        <w:tc>
          <w:tcPr>
            <w:tcW w:w="2210" w:type="dxa"/>
          </w:tcPr>
          <w:p w14:paraId="3E8EE9C0" w14:textId="77777777" w:rsidR="000D5FBF" w:rsidRPr="00E7395B" w:rsidRDefault="000D5FBF" w:rsidP="006732E5">
            <w:pPr>
              <w:pStyle w:val="NormalWeb"/>
              <w:spacing w:before="0" w:beforeAutospacing="0" w:after="0" w:afterAutospacing="0"/>
              <w:rPr>
                <w:sz w:val="23"/>
                <w:szCs w:val="23"/>
                <w:lang w:eastAsia="fr-BE"/>
              </w:rPr>
            </w:pPr>
          </w:p>
        </w:tc>
      </w:tr>
      <w:tr w:rsidR="000D5FBF" w:rsidRPr="00E7395B" w14:paraId="185C84E2" w14:textId="77777777" w:rsidTr="00AF718C">
        <w:trPr>
          <w:trHeight w:val="300"/>
        </w:trPr>
        <w:tc>
          <w:tcPr>
            <w:tcW w:w="3555" w:type="dxa"/>
          </w:tcPr>
          <w:p w14:paraId="1E442476" w14:textId="3E580E35" w:rsidR="000D5FBF" w:rsidRPr="00E7395B" w:rsidRDefault="00525626" w:rsidP="006732E5">
            <w:pPr>
              <w:pStyle w:val="NormalWeb"/>
              <w:spacing w:before="0" w:beforeAutospacing="0" w:after="0" w:afterAutospacing="0"/>
              <w:rPr>
                <w:sz w:val="23"/>
                <w:szCs w:val="23"/>
                <w:lang w:eastAsia="fr-BE"/>
              </w:rPr>
            </w:pPr>
            <w:r w:rsidRPr="00E7395B">
              <w:rPr>
                <w:sz w:val="23"/>
                <w:szCs w:val="23"/>
                <w:lang w:eastAsia="fr-BE"/>
              </w:rPr>
              <w:t>13</w:t>
            </w:r>
          </w:p>
        </w:tc>
        <w:tc>
          <w:tcPr>
            <w:tcW w:w="3251" w:type="dxa"/>
          </w:tcPr>
          <w:p w14:paraId="373780AF" w14:textId="2FD56490" w:rsidR="000D5FBF" w:rsidRPr="00E7395B" w:rsidRDefault="00525626" w:rsidP="00CF7805">
            <w:pPr>
              <w:pStyle w:val="Default"/>
              <w:rPr>
                <w:sz w:val="23"/>
                <w:szCs w:val="23"/>
              </w:rPr>
            </w:pPr>
            <w:r w:rsidRPr="00E7395B">
              <w:rPr>
                <w:sz w:val="23"/>
                <w:szCs w:val="23"/>
              </w:rPr>
              <w:t xml:space="preserve">Velveteen fabrics of subheading 5801.23 </w:t>
            </w:r>
          </w:p>
        </w:tc>
        <w:tc>
          <w:tcPr>
            <w:tcW w:w="2210" w:type="dxa"/>
          </w:tcPr>
          <w:p w14:paraId="67508DCB" w14:textId="77777777" w:rsidR="000D5FBF" w:rsidRPr="00E7395B" w:rsidRDefault="000D5FBF" w:rsidP="006732E5">
            <w:pPr>
              <w:pStyle w:val="NormalWeb"/>
              <w:spacing w:before="0" w:beforeAutospacing="0" w:after="0" w:afterAutospacing="0"/>
              <w:rPr>
                <w:sz w:val="23"/>
                <w:szCs w:val="23"/>
                <w:lang w:eastAsia="fr-BE"/>
              </w:rPr>
            </w:pPr>
          </w:p>
        </w:tc>
      </w:tr>
      <w:tr w:rsidR="000D5FBF" w:rsidRPr="00E7395B" w14:paraId="154CAC28" w14:textId="77777777" w:rsidTr="00AF718C">
        <w:trPr>
          <w:trHeight w:val="300"/>
        </w:trPr>
        <w:tc>
          <w:tcPr>
            <w:tcW w:w="3555" w:type="dxa"/>
          </w:tcPr>
          <w:p w14:paraId="3062874D" w14:textId="59AC480F" w:rsidR="000D5FBF" w:rsidRPr="00E7395B" w:rsidRDefault="00525626" w:rsidP="006732E5">
            <w:pPr>
              <w:pStyle w:val="NormalWeb"/>
              <w:spacing w:before="0" w:beforeAutospacing="0" w:after="0" w:afterAutospacing="0"/>
              <w:rPr>
                <w:sz w:val="23"/>
                <w:szCs w:val="23"/>
                <w:lang w:eastAsia="fr-BE"/>
              </w:rPr>
            </w:pPr>
            <w:r w:rsidRPr="00E7395B">
              <w:rPr>
                <w:sz w:val="23"/>
                <w:szCs w:val="23"/>
                <w:lang w:eastAsia="fr-BE"/>
              </w:rPr>
              <w:t>14</w:t>
            </w:r>
          </w:p>
        </w:tc>
        <w:tc>
          <w:tcPr>
            <w:tcW w:w="3251" w:type="dxa"/>
          </w:tcPr>
          <w:p w14:paraId="4EED6D76" w14:textId="3DC0B276" w:rsidR="000D5FBF" w:rsidRPr="00E7395B" w:rsidRDefault="00525626" w:rsidP="00CF7805">
            <w:pPr>
              <w:pStyle w:val="Default"/>
              <w:rPr>
                <w:sz w:val="23"/>
                <w:szCs w:val="23"/>
              </w:rPr>
            </w:pPr>
            <w:r w:rsidRPr="00E7395B">
              <w:rPr>
                <w:sz w:val="23"/>
                <w:szCs w:val="23"/>
              </w:rPr>
              <w:t xml:space="preserve">Cut pile corduroy fabrics of subheading 5801.22, containing 85 per cent or more of cotton </w:t>
            </w:r>
          </w:p>
        </w:tc>
        <w:tc>
          <w:tcPr>
            <w:tcW w:w="2210" w:type="dxa"/>
          </w:tcPr>
          <w:p w14:paraId="058D3591" w14:textId="77777777" w:rsidR="000D5FBF" w:rsidRPr="00E7395B" w:rsidRDefault="000D5FBF" w:rsidP="006732E5">
            <w:pPr>
              <w:pStyle w:val="NormalWeb"/>
              <w:spacing w:before="0" w:beforeAutospacing="0" w:after="0" w:afterAutospacing="0"/>
              <w:rPr>
                <w:sz w:val="23"/>
                <w:szCs w:val="23"/>
                <w:lang w:eastAsia="fr-BE"/>
              </w:rPr>
            </w:pPr>
          </w:p>
        </w:tc>
      </w:tr>
      <w:tr w:rsidR="00525626" w:rsidRPr="00E7395B" w14:paraId="75BBA91B" w14:textId="77777777" w:rsidTr="00AF718C">
        <w:trPr>
          <w:trHeight w:val="300"/>
        </w:trPr>
        <w:tc>
          <w:tcPr>
            <w:tcW w:w="3555" w:type="dxa"/>
          </w:tcPr>
          <w:p w14:paraId="7E94B17F" w14:textId="4CA22BB2" w:rsidR="00525626" w:rsidRPr="00E7395B" w:rsidRDefault="00525626" w:rsidP="006732E5">
            <w:pPr>
              <w:pStyle w:val="NormalWeb"/>
              <w:spacing w:before="0" w:beforeAutospacing="0" w:after="0" w:afterAutospacing="0"/>
              <w:rPr>
                <w:sz w:val="23"/>
                <w:szCs w:val="23"/>
                <w:lang w:eastAsia="fr-BE"/>
              </w:rPr>
            </w:pPr>
            <w:r w:rsidRPr="00E7395B">
              <w:rPr>
                <w:sz w:val="23"/>
                <w:szCs w:val="23"/>
                <w:lang w:eastAsia="fr-BE"/>
              </w:rPr>
              <w:t>15</w:t>
            </w:r>
          </w:p>
        </w:tc>
        <w:tc>
          <w:tcPr>
            <w:tcW w:w="3251" w:type="dxa"/>
          </w:tcPr>
          <w:p w14:paraId="296A44DB" w14:textId="64079B6A" w:rsidR="00525626" w:rsidRPr="00E7395B" w:rsidRDefault="0092044C" w:rsidP="00525626">
            <w:pPr>
              <w:pStyle w:val="Default"/>
              <w:rPr>
                <w:sz w:val="23"/>
                <w:szCs w:val="23"/>
              </w:rPr>
            </w:pPr>
            <w:r w:rsidRPr="00E7395B">
              <w:rPr>
                <w:sz w:val="23"/>
                <w:szCs w:val="23"/>
              </w:rPr>
              <w:t xml:space="preserve">Fabrics of subheading 5111.11 or 5111.19, hand-woven, with a loom width of less than 76 centimetres, woven in the United Kingdom in accordance with the rules and regulations of the Harris Tweed Authority, and so certified by the Authority </w:t>
            </w:r>
          </w:p>
        </w:tc>
        <w:tc>
          <w:tcPr>
            <w:tcW w:w="2210" w:type="dxa"/>
          </w:tcPr>
          <w:p w14:paraId="6CE058CD" w14:textId="77777777" w:rsidR="00525626" w:rsidRPr="00E7395B" w:rsidRDefault="00525626" w:rsidP="006732E5">
            <w:pPr>
              <w:pStyle w:val="NormalWeb"/>
              <w:spacing w:before="0" w:beforeAutospacing="0" w:after="0" w:afterAutospacing="0"/>
              <w:rPr>
                <w:sz w:val="23"/>
                <w:szCs w:val="23"/>
                <w:lang w:eastAsia="fr-BE"/>
              </w:rPr>
            </w:pPr>
          </w:p>
        </w:tc>
      </w:tr>
      <w:tr w:rsidR="0092044C" w:rsidRPr="00E7395B" w14:paraId="7E579420" w14:textId="77777777" w:rsidTr="00AF718C">
        <w:trPr>
          <w:trHeight w:val="300"/>
        </w:trPr>
        <w:tc>
          <w:tcPr>
            <w:tcW w:w="3555" w:type="dxa"/>
          </w:tcPr>
          <w:p w14:paraId="3BB88093" w14:textId="32D02714" w:rsidR="0092044C" w:rsidRPr="00E7395B" w:rsidRDefault="00F864A7" w:rsidP="006732E5">
            <w:pPr>
              <w:pStyle w:val="NormalWeb"/>
              <w:spacing w:before="0" w:beforeAutospacing="0" w:after="0" w:afterAutospacing="0"/>
              <w:rPr>
                <w:sz w:val="23"/>
                <w:szCs w:val="23"/>
                <w:lang w:eastAsia="fr-BE"/>
              </w:rPr>
            </w:pPr>
            <w:r w:rsidRPr="00E7395B">
              <w:rPr>
                <w:sz w:val="23"/>
                <w:szCs w:val="23"/>
                <w:lang w:eastAsia="fr-BE"/>
              </w:rPr>
              <w:t>16</w:t>
            </w:r>
          </w:p>
        </w:tc>
        <w:tc>
          <w:tcPr>
            <w:tcW w:w="3251" w:type="dxa"/>
          </w:tcPr>
          <w:p w14:paraId="30295D6C" w14:textId="313B0BEF" w:rsidR="0092044C" w:rsidRPr="00E7395B" w:rsidRDefault="00CA75AD" w:rsidP="00525626">
            <w:pPr>
              <w:pStyle w:val="Default"/>
              <w:rPr>
                <w:sz w:val="23"/>
                <w:szCs w:val="23"/>
              </w:rPr>
            </w:pPr>
            <w:r w:rsidRPr="00E7395B">
              <w:rPr>
                <w:sz w:val="23"/>
                <w:szCs w:val="23"/>
              </w:rPr>
              <w:t xml:space="preserve">Fabrics of chapter 55, weighing not more than 340 g/m2, containing not more than 15 per cent of wool, mohair, cashmere or camel hair and not less than 15 per cent of man-made staple fibres </w:t>
            </w:r>
          </w:p>
        </w:tc>
        <w:tc>
          <w:tcPr>
            <w:tcW w:w="2210" w:type="dxa"/>
          </w:tcPr>
          <w:p w14:paraId="3DF1BFCB" w14:textId="095631B8" w:rsidR="0092044C" w:rsidRPr="00E7395B" w:rsidRDefault="00CA75AD" w:rsidP="006732E5">
            <w:pPr>
              <w:pStyle w:val="NormalWeb"/>
              <w:spacing w:before="0" w:beforeAutospacing="0" w:after="0" w:afterAutospacing="0"/>
              <w:rPr>
                <w:sz w:val="23"/>
                <w:szCs w:val="23"/>
                <w:lang w:eastAsia="fr-BE"/>
              </w:rPr>
            </w:pPr>
            <w:r w:rsidRPr="00E7395B">
              <w:rPr>
                <w:sz w:val="23"/>
                <w:szCs w:val="23"/>
                <w:lang w:eastAsia="fr-BE"/>
              </w:rPr>
              <w:t>Garments of chapter 62</w:t>
            </w:r>
          </w:p>
        </w:tc>
      </w:tr>
      <w:tr w:rsidR="00CA75AD" w:rsidRPr="00E7395B" w14:paraId="38ADFB51" w14:textId="77777777" w:rsidTr="00AF718C">
        <w:trPr>
          <w:trHeight w:val="300"/>
        </w:trPr>
        <w:tc>
          <w:tcPr>
            <w:tcW w:w="3555" w:type="dxa"/>
          </w:tcPr>
          <w:p w14:paraId="0B0802E6" w14:textId="26931A37" w:rsidR="00CA75AD" w:rsidRPr="00E7395B" w:rsidRDefault="00CA75AD" w:rsidP="006732E5">
            <w:pPr>
              <w:pStyle w:val="NormalWeb"/>
              <w:spacing w:before="0" w:beforeAutospacing="0" w:after="0" w:afterAutospacing="0"/>
              <w:rPr>
                <w:sz w:val="23"/>
                <w:szCs w:val="23"/>
                <w:lang w:eastAsia="fr-BE"/>
              </w:rPr>
            </w:pPr>
            <w:r w:rsidRPr="00E7395B">
              <w:rPr>
                <w:sz w:val="23"/>
                <w:szCs w:val="23"/>
                <w:lang w:eastAsia="fr-BE"/>
              </w:rPr>
              <w:t>17</w:t>
            </w:r>
          </w:p>
        </w:tc>
        <w:tc>
          <w:tcPr>
            <w:tcW w:w="3251" w:type="dxa"/>
          </w:tcPr>
          <w:p w14:paraId="4D63F092" w14:textId="4A356637" w:rsidR="00CA75AD" w:rsidRPr="00E7395B" w:rsidRDefault="00CA75AD" w:rsidP="00525626">
            <w:pPr>
              <w:pStyle w:val="Default"/>
              <w:rPr>
                <w:sz w:val="23"/>
                <w:szCs w:val="23"/>
              </w:rPr>
            </w:pPr>
            <w:r w:rsidRPr="00E7395B">
              <w:rPr>
                <w:sz w:val="23"/>
                <w:szCs w:val="23"/>
              </w:rPr>
              <w:t xml:space="preserve">Woven fabrics of subheading 5112.90, of combed wool, mohair, Kashmir (cashmere) goats or camel hair containing 30 per cent or more of silk </w:t>
            </w:r>
          </w:p>
        </w:tc>
        <w:tc>
          <w:tcPr>
            <w:tcW w:w="2210" w:type="dxa"/>
          </w:tcPr>
          <w:p w14:paraId="0E10E1AA" w14:textId="4679002E" w:rsidR="00CA75AD" w:rsidRPr="00E7395B" w:rsidRDefault="00CA75AD" w:rsidP="006732E5">
            <w:pPr>
              <w:pStyle w:val="NormalWeb"/>
              <w:spacing w:before="0" w:beforeAutospacing="0" w:after="0" w:afterAutospacing="0"/>
              <w:rPr>
                <w:sz w:val="23"/>
                <w:szCs w:val="23"/>
                <w:lang w:eastAsia="fr-BE"/>
              </w:rPr>
            </w:pPr>
            <w:r w:rsidRPr="00E7395B">
              <w:rPr>
                <w:sz w:val="23"/>
                <w:szCs w:val="23"/>
                <w:lang w:eastAsia="fr-BE"/>
              </w:rPr>
              <w:t>Garments of chapter 62</w:t>
            </w:r>
          </w:p>
        </w:tc>
      </w:tr>
      <w:tr w:rsidR="00CA75AD" w:rsidRPr="00E7395B" w14:paraId="1C2EB103" w14:textId="77777777" w:rsidTr="00AF718C">
        <w:trPr>
          <w:trHeight w:val="300"/>
        </w:trPr>
        <w:tc>
          <w:tcPr>
            <w:tcW w:w="3555" w:type="dxa"/>
          </w:tcPr>
          <w:p w14:paraId="1AFC7B06" w14:textId="0595744F" w:rsidR="00CA75AD" w:rsidRPr="00E7395B" w:rsidRDefault="00CA75AD" w:rsidP="006732E5">
            <w:pPr>
              <w:pStyle w:val="NormalWeb"/>
              <w:spacing w:before="0" w:beforeAutospacing="0" w:after="0" w:afterAutospacing="0"/>
              <w:rPr>
                <w:sz w:val="23"/>
                <w:szCs w:val="23"/>
                <w:lang w:eastAsia="fr-BE"/>
              </w:rPr>
            </w:pPr>
            <w:r w:rsidRPr="00E7395B">
              <w:rPr>
                <w:sz w:val="23"/>
                <w:szCs w:val="23"/>
                <w:lang w:eastAsia="fr-BE"/>
              </w:rPr>
              <w:t>18</w:t>
            </w:r>
          </w:p>
        </w:tc>
        <w:tc>
          <w:tcPr>
            <w:tcW w:w="3251" w:type="dxa"/>
          </w:tcPr>
          <w:p w14:paraId="13347D67" w14:textId="77777777" w:rsidR="00A85121" w:rsidRPr="00E7395B" w:rsidRDefault="00A85121" w:rsidP="00A85121">
            <w:pPr>
              <w:pStyle w:val="Default"/>
              <w:rPr>
                <w:sz w:val="23"/>
                <w:szCs w:val="23"/>
              </w:rPr>
            </w:pPr>
            <w:r w:rsidRPr="00E7395B">
              <w:rPr>
                <w:sz w:val="23"/>
                <w:szCs w:val="23"/>
              </w:rPr>
              <w:t xml:space="preserve">Woven fabrics, not including denim, of subheading 5209.41, of 85 per cent or more of cotton, weighing more than 240 g/m2, of yarns of different colours (shall not include fabrics containing yarns of count 67 metric number (nm) or finer for single yarn, or of yarn count 135 metric number (nm) or finer per ply for multiple </w:t>
            </w:r>
          </w:p>
          <w:p w14:paraId="63085BAF" w14:textId="1E8E515C" w:rsidR="00CA75AD" w:rsidRPr="00E7395B" w:rsidRDefault="00A85121" w:rsidP="00525626">
            <w:pPr>
              <w:pStyle w:val="Default"/>
              <w:rPr>
                <w:sz w:val="23"/>
                <w:szCs w:val="23"/>
              </w:rPr>
            </w:pPr>
            <w:r w:rsidRPr="00E7395B">
              <w:rPr>
                <w:sz w:val="23"/>
                <w:szCs w:val="23"/>
              </w:rPr>
              <w:t>Yarns)</w:t>
            </w:r>
          </w:p>
        </w:tc>
        <w:tc>
          <w:tcPr>
            <w:tcW w:w="2210" w:type="dxa"/>
          </w:tcPr>
          <w:p w14:paraId="52B245DA" w14:textId="77777777" w:rsidR="00CA75AD" w:rsidRPr="00E7395B" w:rsidRDefault="00CA75AD" w:rsidP="006732E5">
            <w:pPr>
              <w:pStyle w:val="NormalWeb"/>
              <w:spacing w:before="0" w:beforeAutospacing="0" w:after="0" w:afterAutospacing="0"/>
              <w:rPr>
                <w:sz w:val="23"/>
                <w:szCs w:val="23"/>
                <w:lang w:eastAsia="fr-BE"/>
              </w:rPr>
            </w:pPr>
          </w:p>
        </w:tc>
      </w:tr>
      <w:tr w:rsidR="00A85121" w:rsidRPr="00E7395B" w14:paraId="5F196969" w14:textId="77777777" w:rsidTr="00AF718C">
        <w:trPr>
          <w:trHeight w:val="300"/>
        </w:trPr>
        <w:tc>
          <w:tcPr>
            <w:tcW w:w="3555" w:type="dxa"/>
          </w:tcPr>
          <w:p w14:paraId="18C4275F" w14:textId="1E14FDF0" w:rsidR="00A85121" w:rsidRPr="00E7395B" w:rsidRDefault="00A85121" w:rsidP="006732E5">
            <w:pPr>
              <w:pStyle w:val="NormalWeb"/>
              <w:spacing w:before="0" w:beforeAutospacing="0" w:after="0" w:afterAutospacing="0"/>
              <w:rPr>
                <w:sz w:val="23"/>
                <w:szCs w:val="23"/>
                <w:lang w:eastAsia="fr-BE"/>
              </w:rPr>
            </w:pPr>
            <w:r w:rsidRPr="00E7395B">
              <w:rPr>
                <w:sz w:val="23"/>
                <w:szCs w:val="23"/>
                <w:lang w:eastAsia="fr-BE"/>
              </w:rPr>
              <w:t>19</w:t>
            </w:r>
          </w:p>
        </w:tc>
        <w:tc>
          <w:tcPr>
            <w:tcW w:w="3251" w:type="dxa"/>
          </w:tcPr>
          <w:p w14:paraId="38271FDC" w14:textId="74320183" w:rsidR="00A85121" w:rsidRPr="00E7395B" w:rsidRDefault="00A85121" w:rsidP="00A85121">
            <w:pPr>
              <w:pStyle w:val="Default"/>
              <w:rPr>
                <w:sz w:val="23"/>
                <w:szCs w:val="23"/>
              </w:rPr>
            </w:pPr>
            <w:r w:rsidRPr="00E7395B">
              <w:rPr>
                <w:sz w:val="23"/>
                <w:szCs w:val="23"/>
              </w:rPr>
              <w:t xml:space="preserve">Dyed or white woven fabric of artificial filament yarn of subheading 5408.21, 5408.22, 5408.31 or 5408.32 </w:t>
            </w:r>
          </w:p>
        </w:tc>
        <w:tc>
          <w:tcPr>
            <w:tcW w:w="2210" w:type="dxa"/>
          </w:tcPr>
          <w:p w14:paraId="4FFE052D" w14:textId="00CDEEBA" w:rsidR="00A85121" w:rsidRPr="00E7395B" w:rsidRDefault="00A85121" w:rsidP="006732E5">
            <w:pPr>
              <w:pStyle w:val="NormalWeb"/>
              <w:spacing w:before="0" w:beforeAutospacing="0" w:after="0" w:afterAutospacing="0"/>
              <w:rPr>
                <w:sz w:val="23"/>
                <w:szCs w:val="23"/>
                <w:lang w:eastAsia="fr-BE"/>
              </w:rPr>
            </w:pPr>
            <w:r w:rsidRPr="00E7395B">
              <w:rPr>
                <w:sz w:val="23"/>
                <w:szCs w:val="23"/>
                <w:lang w:eastAsia="fr-BE"/>
              </w:rPr>
              <w:t>Garments of chapter 62</w:t>
            </w:r>
          </w:p>
        </w:tc>
      </w:tr>
      <w:tr w:rsidR="00A85121" w:rsidRPr="00E7395B" w14:paraId="0BABB939" w14:textId="77777777" w:rsidTr="00AF718C">
        <w:trPr>
          <w:trHeight w:val="300"/>
        </w:trPr>
        <w:tc>
          <w:tcPr>
            <w:tcW w:w="3555" w:type="dxa"/>
          </w:tcPr>
          <w:p w14:paraId="7417FBBD" w14:textId="03DAC7AE" w:rsidR="00A85121" w:rsidRPr="00E7395B" w:rsidRDefault="00A85121" w:rsidP="006732E5">
            <w:pPr>
              <w:pStyle w:val="NormalWeb"/>
              <w:spacing w:before="0" w:beforeAutospacing="0" w:after="0" w:afterAutospacing="0"/>
              <w:rPr>
                <w:sz w:val="23"/>
                <w:szCs w:val="23"/>
                <w:lang w:eastAsia="fr-BE"/>
              </w:rPr>
            </w:pPr>
            <w:r w:rsidRPr="00E7395B">
              <w:rPr>
                <w:sz w:val="23"/>
                <w:szCs w:val="23"/>
                <w:lang w:eastAsia="fr-BE"/>
              </w:rPr>
              <w:t>20</w:t>
            </w:r>
          </w:p>
        </w:tc>
        <w:tc>
          <w:tcPr>
            <w:tcW w:w="3251" w:type="dxa"/>
          </w:tcPr>
          <w:p w14:paraId="57217A72" w14:textId="4FC2AB15" w:rsidR="00A85121" w:rsidRPr="00E7395B" w:rsidRDefault="002F04BB" w:rsidP="00A85121">
            <w:pPr>
              <w:pStyle w:val="Default"/>
              <w:rPr>
                <w:sz w:val="23"/>
                <w:szCs w:val="23"/>
              </w:rPr>
            </w:pPr>
            <w:r w:rsidRPr="00E7395B">
              <w:rPr>
                <w:sz w:val="23"/>
                <w:szCs w:val="23"/>
              </w:rPr>
              <w:t xml:space="preserve">Chenille fabrics of subheading 5801.26 or 5801.36 </w:t>
            </w:r>
          </w:p>
        </w:tc>
        <w:tc>
          <w:tcPr>
            <w:tcW w:w="2210" w:type="dxa"/>
          </w:tcPr>
          <w:p w14:paraId="3A6339C3" w14:textId="0AD3E567" w:rsidR="00A85121" w:rsidRPr="00E7395B" w:rsidRDefault="002F04BB" w:rsidP="006732E5">
            <w:pPr>
              <w:pStyle w:val="NormalWeb"/>
              <w:spacing w:before="0" w:beforeAutospacing="0" w:after="0" w:afterAutospacing="0"/>
              <w:rPr>
                <w:sz w:val="23"/>
                <w:szCs w:val="23"/>
                <w:lang w:eastAsia="fr-BE"/>
              </w:rPr>
            </w:pPr>
            <w:r w:rsidRPr="00E7395B">
              <w:rPr>
                <w:sz w:val="23"/>
                <w:szCs w:val="23"/>
                <w:lang w:eastAsia="fr-BE"/>
              </w:rPr>
              <w:t>Garments of chapter 62</w:t>
            </w:r>
          </w:p>
        </w:tc>
      </w:tr>
      <w:tr w:rsidR="002F04BB" w:rsidRPr="00E7395B" w14:paraId="2E05F0F6" w14:textId="77777777" w:rsidTr="00AF718C">
        <w:trPr>
          <w:trHeight w:val="300"/>
        </w:trPr>
        <w:tc>
          <w:tcPr>
            <w:tcW w:w="3555" w:type="dxa"/>
          </w:tcPr>
          <w:p w14:paraId="58E1FAFC" w14:textId="1503025E" w:rsidR="002F04BB" w:rsidRPr="00E7395B" w:rsidRDefault="002F04BB" w:rsidP="006732E5">
            <w:pPr>
              <w:pStyle w:val="NormalWeb"/>
              <w:spacing w:before="0" w:beforeAutospacing="0" w:after="0" w:afterAutospacing="0"/>
              <w:rPr>
                <w:sz w:val="23"/>
                <w:szCs w:val="23"/>
                <w:lang w:eastAsia="fr-BE"/>
              </w:rPr>
            </w:pPr>
            <w:r w:rsidRPr="00E7395B">
              <w:rPr>
                <w:sz w:val="23"/>
                <w:szCs w:val="23"/>
                <w:lang w:eastAsia="fr-BE"/>
              </w:rPr>
              <w:t>21</w:t>
            </w:r>
          </w:p>
        </w:tc>
        <w:tc>
          <w:tcPr>
            <w:tcW w:w="3251" w:type="dxa"/>
          </w:tcPr>
          <w:p w14:paraId="706687CF" w14:textId="458D9F4A" w:rsidR="002F04BB" w:rsidRPr="00E7395B" w:rsidRDefault="002F04BB" w:rsidP="00A85121">
            <w:pPr>
              <w:pStyle w:val="Default"/>
              <w:rPr>
                <w:sz w:val="23"/>
                <w:szCs w:val="23"/>
              </w:rPr>
            </w:pPr>
            <w:r w:rsidRPr="00E7395B">
              <w:rPr>
                <w:sz w:val="23"/>
                <w:szCs w:val="23"/>
              </w:rPr>
              <w:t xml:space="preserve">100 per cent man-made fibre woven fabric, coating polyurethane (PU) 600-1500 millimetres, weighing 92 to 475 g/m2, of subheading 5903.20 </w:t>
            </w:r>
          </w:p>
        </w:tc>
        <w:tc>
          <w:tcPr>
            <w:tcW w:w="2210" w:type="dxa"/>
          </w:tcPr>
          <w:p w14:paraId="2875107A" w14:textId="143BF392" w:rsidR="002F04BB" w:rsidRPr="00E7395B" w:rsidRDefault="006E3BBE" w:rsidP="006E3BBE">
            <w:pPr>
              <w:pStyle w:val="Default"/>
              <w:rPr>
                <w:sz w:val="23"/>
                <w:szCs w:val="23"/>
              </w:rPr>
            </w:pPr>
            <w:r w:rsidRPr="00E7395B">
              <w:rPr>
                <w:sz w:val="23"/>
                <w:szCs w:val="23"/>
              </w:rPr>
              <w:t xml:space="preserve">Textile bags of subheading 4202.12, 4202.22, 4202.32 or 4202.92 </w:t>
            </w:r>
          </w:p>
        </w:tc>
      </w:tr>
      <w:tr w:rsidR="006E3BBE" w:rsidRPr="00E7395B" w14:paraId="1C0AF219" w14:textId="77777777" w:rsidTr="00AF718C">
        <w:trPr>
          <w:trHeight w:val="300"/>
        </w:trPr>
        <w:tc>
          <w:tcPr>
            <w:tcW w:w="3555" w:type="dxa"/>
          </w:tcPr>
          <w:p w14:paraId="4963EB37" w14:textId="5941754A" w:rsidR="006E3BBE" w:rsidRPr="00E7395B" w:rsidRDefault="006E3BBE" w:rsidP="006732E5">
            <w:pPr>
              <w:pStyle w:val="NormalWeb"/>
              <w:spacing w:before="0" w:beforeAutospacing="0" w:after="0" w:afterAutospacing="0"/>
              <w:rPr>
                <w:sz w:val="23"/>
                <w:szCs w:val="23"/>
                <w:lang w:eastAsia="fr-BE"/>
              </w:rPr>
            </w:pPr>
            <w:r w:rsidRPr="00E7395B">
              <w:rPr>
                <w:sz w:val="23"/>
                <w:szCs w:val="23"/>
                <w:lang w:eastAsia="fr-BE"/>
              </w:rPr>
              <w:t>22</w:t>
            </w:r>
          </w:p>
        </w:tc>
        <w:tc>
          <w:tcPr>
            <w:tcW w:w="3251" w:type="dxa"/>
          </w:tcPr>
          <w:p w14:paraId="194368E3" w14:textId="610FC05F" w:rsidR="006E3BBE" w:rsidRPr="00E7395B" w:rsidRDefault="006E3BBE" w:rsidP="00A85121">
            <w:pPr>
              <w:pStyle w:val="Default"/>
              <w:rPr>
                <w:sz w:val="23"/>
                <w:szCs w:val="23"/>
              </w:rPr>
            </w:pPr>
            <w:r w:rsidRPr="00E7395B">
              <w:rPr>
                <w:sz w:val="23"/>
                <w:szCs w:val="23"/>
              </w:rPr>
              <w:t xml:space="preserve">100 per cent man-made fibre knit fabric, other than velour, of subheading 6001.92, weighing 107 to 375 g/m2 </w:t>
            </w:r>
          </w:p>
        </w:tc>
        <w:tc>
          <w:tcPr>
            <w:tcW w:w="2210" w:type="dxa"/>
          </w:tcPr>
          <w:p w14:paraId="420BB3CA" w14:textId="77777777" w:rsidR="006E3BBE" w:rsidRPr="00E7395B" w:rsidRDefault="006E3BBE" w:rsidP="006E3BBE">
            <w:pPr>
              <w:pStyle w:val="Default"/>
              <w:rPr>
                <w:sz w:val="23"/>
                <w:szCs w:val="23"/>
              </w:rPr>
            </w:pPr>
            <w:r w:rsidRPr="00E7395B">
              <w:rPr>
                <w:sz w:val="23"/>
                <w:szCs w:val="23"/>
              </w:rPr>
              <w:t xml:space="preserve">Textile bags of subheading 4202.12, 4202.22, 4202.32 or 4202.92 </w:t>
            </w:r>
          </w:p>
          <w:p w14:paraId="4A1B8004" w14:textId="77777777" w:rsidR="006E3BBE" w:rsidRPr="00E7395B" w:rsidRDefault="006E3BBE" w:rsidP="006E3BBE">
            <w:pPr>
              <w:pStyle w:val="Default"/>
              <w:rPr>
                <w:sz w:val="23"/>
                <w:szCs w:val="23"/>
              </w:rPr>
            </w:pPr>
          </w:p>
        </w:tc>
      </w:tr>
      <w:tr w:rsidR="006E3BBE" w:rsidRPr="00E7395B" w14:paraId="415AB300" w14:textId="77777777" w:rsidTr="00AF718C">
        <w:trPr>
          <w:trHeight w:val="300"/>
        </w:trPr>
        <w:tc>
          <w:tcPr>
            <w:tcW w:w="3555" w:type="dxa"/>
          </w:tcPr>
          <w:p w14:paraId="52F32A76" w14:textId="3AB79758" w:rsidR="006E3BBE" w:rsidRPr="00E7395B" w:rsidRDefault="00C73DEC" w:rsidP="006732E5">
            <w:pPr>
              <w:pStyle w:val="NormalWeb"/>
              <w:spacing w:before="0" w:beforeAutospacing="0" w:after="0" w:afterAutospacing="0"/>
              <w:rPr>
                <w:sz w:val="23"/>
                <w:szCs w:val="23"/>
                <w:lang w:eastAsia="fr-BE"/>
              </w:rPr>
            </w:pPr>
            <w:r w:rsidRPr="00E7395B">
              <w:rPr>
                <w:sz w:val="23"/>
                <w:szCs w:val="23"/>
                <w:lang w:eastAsia="fr-BE"/>
              </w:rPr>
              <w:t>23</w:t>
            </w:r>
          </w:p>
        </w:tc>
        <w:tc>
          <w:tcPr>
            <w:tcW w:w="3251" w:type="dxa"/>
          </w:tcPr>
          <w:p w14:paraId="55B0E2AF" w14:textId="5ECBA09A" w:rsidR="006E3BBE" w:rsidRPr="00E7395B" w:rsidRDefault="00C73DEC" w:rsidP="00A85121">
            <w:pPr>
              <w:pStyle w:val="Default"/>
              <w:rPr>
                <w:sz w:val="23"/>
                <w:szCs w:val="23"/>
              </w:rPr>
            </w:pPr>
            <w:r w:rsidRPr="00E7395B">
              <w:rPr>
                <w:sz w:val="23"/>
                <w:szCs w:val="23"/>
              </w:rPr>
              <w:t xml:space="preserve">100 per cent dyed man-made fibre knit fabric, other than of double knit or interlock construction, of subheading 6006.32, weighing 107 to 375 g/m2 </w:t>
            </w:r>
          </w:p>
        </w:tc>
        <w:tc>
          <w:tcPr>
            <w:tcW w:w="2210" w:type="dxa"/>
          </w:tcPr>
          <w:p w14:paraId="70314347" w14:textId="77777777" w:rsidR="00417DE7" w:rsidRPr="00E7395B" w:rsidRDefault="00417DE7" w:rsidP="00417DE7">
            <w:pPr>
              <w:pStyle w:val="Default"/>
              <w:rPr>
                <w:sz w:val="23"/>
                <w:szCs w:val="23"/>
              </w:rPr>
            </w:pPr>
            <w:r w:rsidRPr="00E7395B">
              <w:rPr>
                <w:sz w:val="23"/>
                <w:szCs w:val="23"/>
              </w:rPr>
              <w:t xml:space="preserve">Textile bags of subheading 4202.12, 4202.22, 4202.32 or 4202.92 </w:t>
            </w:r>
          </w:p>
          <w:p w14:paraId="7DF52A0A" w14:textId="77777777" w:rsidR="006E3BBE" w:rsidRPr="00E7395B" w:rsidRDefault="006E3BBE" w:rsidP="006E3BBE">
            <w:pPr>
              <w:pStyle w:val="Default"/>
              <w:rPr>
                <w:sz w:val="23"/>
                <w:szCs w:val="23"/>
              </w:rPr>
            </w:pPr>
          </w:p>
        </w:tc>
      </w:tr>
      <w:tr w:rsidR="00417DE7" w:rsidRPr="00E7395B" w14:paraId="7C2632DF" w14:textId="77777777" w:rsidTr="00AF718C">
        <w:trPr>
          <w:trHeight w:val="300"/>
        </w:trPr>
        <w:tc>
          <w:tcPr>
            <w:tcW w:w="3555" w:type="dxa"/>
          </w:tcPr>
          <w:p w14:paraId="6E4DA6BA" w14:textId="6F7BDE3A" w:rsidR="00417DE7" w:rsidRPr="00E7395B" w:rsidRDefault="00417DE7" w:rsidP="006732E5">
            <w:pPr>
              <w:pStyle w:val="NormalWeb"/>
              <w:spacing w:before="0" w:beforeAutospacing="0" w:after="0" w:afterAutospacing="0"/>
              <w:rPr>
                <w:sz w:val="23"/>
                <w:szCs w:val="23"/>
                <w:lang w:eastAsia="fr-BE"/>
              </w:rPr>
            </w:pPr>
            <w:r w:rsidRPr="00E7395B">
              <w:rPr>
                <w:sz w:val="23"/>
                <w:szCs w:val="23"/>
                <w:lang w:eastAsia="fr-BE"/>
              </w:rPr>
              <w:t>24</w:t>
            </w:r>
          </w:p>
        </w:tc>
        <w:tc>
          <w:tcPr>
            <w:tcW w:w="3251" w:type="dxa"/>
          </w:tcPr>
          <w:p w14:paraId="34020D1B" w14:textId="50DE2844" w:rsidR="00417DE7" w:rsidRPr="00E7395B" w:rsidRDefault="003A2AC4" w:rsidP="00A85121">
            <w:pPr>
              <w:pStyle w:val="Default"/>
              <w:rPr>
                <w:sz w:val="23"/>
                <w:szCs w:val="23"/>
              </w:rPr>
            </w:pPr>
            <w:r w:rsidRPr="00E7395B">
              <w:rPr>
                <w:sz w:val="23"/>
                <w:szCs w:val="23"/>
              </w:rPr>
              <w:t xml:space="preserve">100 per cent dyed man-made fibre knit fabric, other than of double knit or interlock construction, of subheading 6006.32, laminated or coated with polyurethane (PU), weighing 107 to 375 g/m2 </w:t>
            </w:r>
          </w:p>
        </w:tc>
        <w:tc>
          <w:tcPr>
            <w:tcW w:w="2210" w:type="dxa"/>
          </w:tcPr>
          <w:p w14:paraId="4DBD8F10" w14:textId="043C5E82" w:rsidR="00417DE7" w:rsidRPr="00E7395B" w:rsidRDefault="003A2AC4" w:rsidP="00417DE7">
            <w:pPr>
              <w:pStyle w:val="Default"/>
              <w:rPr>
                <w:sz w:val="23"/>
                <w:szCs w:val="23"/>
              </w:rPr>
            </w:pPr>
            <w:r w:rsidRPr="00E7395B">
              <w:rPr>
                <w:sz w:val="23"/>
                <w:szCs w:val="23"/>
              </w:rPr>
              <w:t xml:space="preserve">Textile bags of subheading 4202.12, 4202.22, 4202.32 or 4202.92 </w:t>
            </w:r>
          </w:p>
        </w:tc>
      </w:tr>
      <w:tr w:rsidR="003A2AC4" w:rsidRPr="00E7395B" w14:paraId="442F0D89" w14:textId="77777777" w:rsidTr="00AF718C">
        <w:trPr>
          <w:trHeight w:val="300"/>
        </w:trPr>
        <w:tc>
          <w:tcPr>
            <w:tcW w:w="3555" w:type="dxa"/>
          </w:tcPr>
          <w:p w14:paraId="04E75B5A" w14:textId="236FC3C9" w:rsidR="003A2AC4" w:rsidRPr="00E7395B" w:rsidRDefault="002D370E" w:rsidP="006732E5">
            <w:pPr>
              <w:pStyle w:val="NormalWeb"/>
              <w:spacing w:before="0" w:beforeAutospacing="0" w:after="0" w:afterAutospacing="0"/>
              <w:rPr>
                <w:sz w:val="23"/>
                <w:szCs w:val="23"/>
                <w:lang w:eastAsia="fr-BE"/>
              </w:rPr>
            </w:pPr>
            <w:r w:rsidRPr="00E7395B">
              <w:rPr>
                <w:sz w:val="23"/>
                <w:szCs w:val="23"/>
                <w:lang w:eastAsia="fr-BE"/>
              </w:rPr>
              <w:t>25</w:t>
            </w:r>
          </w:p>
        </w:tc>
        <w:tc>
          <w:tcPr>
            <w:tcW w:w="3251" w:type="dxa"/>
          </w:tcPr>
          <w:p w14:paraId="3AA82C97" w14:textId="0EC788F4" w:rsidR="003A2AC4" w:rsidRPr="00E7395B" w:rsidRDefault="002D370E" w:rsidP="00A85121">
            <w:pPr>
              <w:pStyle w:val="Default"/>
              <w:rPr>
                <w:sz w:val="23"/>
                <w:szCs w:val="23"/>
              </w:rPr>
            </w:pPr>
            <w:r w:rsidRPr="00E7395B">
              <w:rPr>
                <w:sz w:val="23"/>
                <w:szCs w:val="23"/>
              </w:rPr>
              <w:t xml:space="preserve">100 per cent rayon challis fabric of heading 54.08, weighing 68 to 153 g/m2. Challis is a very soft, lightweight, plain-weave fabric. </w:t>
            </w:r>
          </w:p>
        </w:tc>
        <w:tc>
          <w:tcPr>
            <w:tcW w:w="2210" w:type="dxa"/>
          </w:tcPr>
          <w:p w14:paraId="60C36CBA" w14:textId="4876C0DA" w:rsidR="003A2AC4" w:rsidRPr="00E7395B" w:rsidRDefault="002D370E" w:rsidP="00417DE7">
            <w:pPr>
              <w:pStyle w:val="Default"/>
              <w:rPr>
                <w:sz w:val="23"/>
                <w:szCs w:val="23"/>
              </w:rPr>
            </w:pPr>
            <w:r w:rsidRPr="00E7395B">
              <w:rPr>
                <w:sz w:val="23"/>
                <w:szCs w:val="23"/>
              </w:rPr>
              <w:t xml:space="preserve">Garments and accessories of chapter 62 </w:t>
            </w:r>
          </w:p>
        </w:tc>
      </w:tr>
      <w:tr w:rsidR="002D370E" w:rsidRPr="00E7395B" w14:paraId="1E1219C9" w14:textId="77777777" w:rsidTr="00AF718C">
        <w:trPr>
          <w:trHeight w:val="300"/>
        </w:trPr>
        <w:tc>
          <w:tcPr>
            <w:tcW w:w="3555" w:type="dxa"/>
          </w:tcPr>
          <w:p w14:paraId="3BC2E2A8" w14:textId="19674F3E" w:rsidR="002D370E" w:rsidRPr="00E7395B" w:rsidRDefault="00527FFD" w:rsidP="006732E5">
            <w:pPr>
              <w:pStyle w:val="NormalWeb"/>
              <w:spacing w:before="0" w:beforeAutospacing="0" w:after="0" w:afterAutospacing="0"/>
              <w:rPr>
                <w:sz w:val="23"/>
                <w:szCs w:val="23"/>
                <w:lang w:eastAsia="fr-BE"/>
              </w:rPr>
            </w:pPr>
            <w:r w:rsidRPr="00E7395B">
              <w:rPr>
                <w:sz w:val="23"/>
                <w:szCs w:val="23"/>
                <w:lang w:eastAsia="fr-BE"/>
              </w:rPr>
              <w:t>26</w:t>
            </w:r>
          </w:p>
        </w:tc>
        <w:tc>
          <w:tcPr>
            <w:tcW w:w="3251" w:type="dxa"/>
          </w:tcPr>
          <w:p w14:paraId="3E7E0FDD" w14:textId="3EBAF076" w:rsidR="002D370E" w:rsidRPr="00E7395B" w:rsidRDefault="00527FFD" w:rsidP="00A85121">
            <w:pPr>
              <w:pStyle w:val="Default"/>
              <w:rPr>
                <w:sz w:val="23"/>
                <w:szCs w:val="23"/>
              </w:rPr>
            </w:pPr>
            <w:r w:rsidRPr="00E7395B">
              <w:rPr>
                <w:sz w:val="23"/>
                <w:szCs w:val="23"/>
              </w:rPr>
              <w:t xml:space="preserve">Velour fabric of subheading 6001.91, of 70 to 83 per cent cotton and 17 to 30 per cent polyester, weighing 200 to 275 g/m2 </w:t>
            </w:r>
          </w:p>
        </w:tc>
        <w:tc>
          <w:tcPr>
            <w:tcW w:w="2210" w:type="dxa"/>
          </w:tcPr>
          <w:p w14:paraId="70F0C8A6" w14:textId="77777777" w:rsidR="00527FFD" w:rsidRPr="00E7395B" w:rsidRDefault="00527FFD" w:rsidP="00527FFD">
            <w:pPr>
              <w:pStyle w:val="Default"/>
              <w:rPr>
                <w:sz w:val="23"/>
                <w:szCs w:val="23"/>
              </w:rPr>
            </w:pPr>
            <w:r w:rsidRPr="00E7395B">
              <w:rPr>
                <w:sz w:val="23"/>
                <w:szCs w:val="23"/>
              </w:rPr>
              <w:t xml:space="preserve">Garments and accessories of chapter 61 </w:t>
            </w:r>
          </w:p>
          <w:p w14:paraId="05335A0B" w14:textId="77777777" w:rsidR="002D370E" w:rsidRPr="00E7395B" w:rsidRDefault="002D370E" w:rsidP="00417DE7">
            <w:pPr>
              <w:pStyle w:val="Default"/>
              <w:rPr>
                <w:sz w:val="23"/>
                <w:szCs w:val="23"/>
              </w:rPr>
            </w:pPr>
          </w:p>
        </w:tc>
      </w:tr>
      <w:tr w:rsidR="00527FFD" w:rsidRPr="00E7395B" w14:paraId="4EC9E95D" w14:textId="77777777" w:rsidTr="00AF718C">
        <w:trPr>
          <w:trHeight w:val="300"/>
        </w:trPr>
        <w:tc>
          <w:tcPr>
            <w:tcW w:w="3555" w:type="dxa"/>
          </w:tcPr>
          <w:p w14:paraId="0ED23246" w14:textId="39C2AC06" w:rsidR="00527FFD" w:rsidRPr="00E7395B" w:rsidRDefault="00527FFD" w:rsidP="006732E5">
            <w:pPr>
              <w:pStyle w:val="NormalWeb"/>
              <w:spacing w:before="0" w:beforeAutospacing="0" w:after="0" w:afterAutospacing="0"/>
              <w:rPr>
                <w:sz w:val="23"/>
                <w:szCs w:val="23"/>
                <w:lang w:eastAsia="fr-BE"/>
              </w:rPr>
            </w:pPr>
            <w:r w:rsidRPr="00E7395B">
              <w:rPr>
                <w:sz w:val="23"/>
                <w:szCs w:val="23"/>
                <w:lang w:eastAsia="fr-BE"/>
              </w:rPr>
              <w:t>27</w:t>
            </w:r>
          </w:p>
        </w:tc>
        <w:tc>
          <w:tcPr>
            <w:tcW w:w="3251" w:type="dxa"/>
          </w:tcPr>
          <w:p w14:paraId="30DF6446" w14:textId="064B9B84" w:rsidR="00527FFD" w:rsidRPr="00E7395B" w:rsidRDefault="00916A4B" w:rsidP="00A85121">
            <w:pPr>
              <w:pStyle w:val="Default"/>
              <w:rPr>
                <w:sz w:val="23"/>
                <w:szCs w:val="23"/>
              </w:rPr>
            </w:pPr>
            <w:r w:rsidRPr="00E7395B">
              <w:rPr>
                <w:sz w:val="23"/>
                <w:szCs w:val="23"/>
              </w:rPr>
              <w:t xml:space="preserve">Yarn of nylon staple fibre, not put up for retail sale, of subheading 5509.99, of 51 to 68 per cent nylon fibres, 33 to 47 per cent rayon fibres and 2 to 10 per cent elastomeric fibres </w:t>
            </w:r>
          </w:p>
        </w:tc>
        <w:tc>
          <w:tcPr>
            <w:tcW w:w="2210" w:type="dxa"/>
          </w:tcPr>
          <w:p w14:paraId="051697CB" w14:textId="4F12337E" w:rsidR="00527FFD" w:rsidRPr="00E7395B" w:rsidRDefault="00462C6B" w:rsidP="00527FFD">
            <w:pPr>
              <w:pStyle w:val="Default"/>
              <w:rPr>
                <w:sz w:val="23"/>
                <w:szCs w:val="23"/>
              </w:rPr>
            </w:pPr>
            <w:r w:rsidRPr="00E7395B">
              <w:rPr>
                <w:sz w:val="23"/>
                <w:szCs w:val="23"/>
              </w:rPr>
              <w:t xml:space="preserve">Garments and accessories of chapter 61, except for babies’ socks, booties and hosiery of heading 61.11 and hosiery of heading 61.15 </w:t>
            </w:r>
          </w:p>
        </w:tc>
      </w:tr>
      <w:tr w:rsidR="00462C6B" w:rsidRPr="00E7395B" w14:paraId="014FAA9D" w14:textId="77777777" w:rsidTr="00AF718C">
        <w:trPr>
          <w:trHeight w:val="300"/>
        </w:trPr>
        <w:tc>
          <w:tcPr>
            <w:tcW w:w="3555" w:type="dxa"/>
          </w:tcPr>
          <w:p w14:paraId="317026A5" w14:textId="1D0AEE70" w:rsidR="00462C6B" w:rsidRPr="00E7395B" w:rsidRDefault="00462C6B" w:rsidP="006732E5">
            <w:pPr>
              <w:pStyle w:val="NormalWeb"/>
              <w:spacing w:before="0" w:beforeAutospacing="0" w:after="0" w:afterAutospacing="0"/>
              <w:rPr>
                <w:sz w:val="23"/>
                <w:szCs w:val="23"/>
                <w:lang w:eastAsia="fr-BE"/>
              </w:rPr>
            </w:pPr>
            <w:r w:rsidRPr="00E7395B">
              <w:rPr>
                <w:sz w:val="23"/>
                <w:szCs w:val="23"/>
                <w:lang w:eastAsia="fr-BE"/>
              </w:rPr>
              <w:t>28</w:t>
            </w:r>
          </w:p>
        </w:tc>
        <w:tc>
          <w:tcPr>
            <w:tcW w:w="3251" w:type="dxa"/>
          </w:tcPr>
          <w:p w14:paraId="3687635B" w14:textId="09A4C2EE" w:rsidR="00462C6B" w:rsidRPr="00E7395B" w:rsidRDefault="00462C6B" w:rsidP="00A85121">
            <w:pPr>
              <w:pStyle w:val="Default"/>
              <w:rPr>
                <w:sz w:val="23"/>
                <w:szCs w:val="23"/>
              </w:rPr>
            </w:pPr>
            <w:r w:rsidRPr="00E7395B">
              <w:rPr>
                <w:sz w:val="23"/>
                <w:szCs w:val="23"/>
              </w:rPr>
              <w:t xml:space="preserve">Woven fabric of subheading 5515.99 made of yarn of nylon staple fibre, not put up for retail sale, of 51 to 68 per cent nylon fibres, 33 to 47 per cent rayon fibres, and 2 to 10 per cent elastomeric fibres </w:t>
            </w:r>
          </w:p>
        </w:tc>
        <w:tc>
          <w:tcPr>
            <w:tcW w:w="2210" w:type="dxa"/>
          </w:tcPr>
          <w:p w14:paraId="02FB649E" w14:textId="072D25E5" w:rsidR="00462C6B" w:rsidRPr="00E7395B" w:rsidRDefault="00462C6B" w:rsidP="00527FFD">
            <w:pPr>
              <w:pStyle w:val="Default"/>
              <w:rPr>
                <w:sz w:val="23"/>
                <w:szCs w:val="23"/>
              </w:rPr>
            </w:pPr>
            <w:r w:rsidRPr="00E7395B">
              <w:rPr>
                <w:sz w:val="23"/>
                <w:szCs w:val="23"/>
              </w:rPr>
              <w:t xml:space="preserve">Garments and accessories of chapter 62 </w:t>
            </w:r>
          </w:p>
        </w:tc>
      </w:tr>
      <w:tr w:rsidR="00462C6B" w:rsidRPr="00E7395B" w14:paraId="65BC7AB6" w14:textId="77777777" w:rsidTr="00AF718C">
        <w:trPr>
          <w:trHeight w:val="300"/>
        </w:trPr>
        <w:tc>
          <w:tcPr>
            <w:tcW w:w="3555" w:type="dxa"/>
          </w:tcPr>
          <w:p w14:paraId="3207042E" w14:textId="6C9A4FAD" w:rsidR="00462C6B" w:rsidRPr="00E7395B" w:rsidRDefault="005D5583" w:rsidP="006732E5">
            <w:pPr>
              <w:pStyle w:val="NormalWeb"/>
              <w:spacing w:before="0" w:beforeAutospacing="0" w:after="0" w:afterAutospacing="0"/>
              <w:rPr>
                <w:sz w:val="23"/>
                <w:szCs w:val="23"/>
                <w:lang w:eastAsia="fr-BE"/>
              </w:rPr>
            </w:pPr>
            <w:r w:rsidRPr="00E7395B">
              <w:rPr>
                <w:sz w:val="23"/>
                <w:szCs w:val="23"/>
                <w:lang w:eastAsia="fr-BE"/>
              </w:rPr>
              <w:t>29</w:t>
            </w:r>
          </w:p>
        </w:tc>
        <w:tc>
          <w:tcPr>
            <w:tcW w:w="3251" w:type="dxa"/>
          </w:tcPr>
          <w:p w14:paraId="523820A4" w14:textId="0AFEEAAD" w:rsidR="00462C6B" w:rsidRPr="00E7395B" w:rsidRDefault="005D5583" w:rsidP="00A85121">
            <w:pPr>
              <w:pStyle w:val="Default"/>
              <w:rPr>
                <w:sz w:val="23"/>
                <w:szCs w:val="23"/>
              </w:rPr>
            </w:pPr>
            <w:r w:rsidRPr="00E7395B">
              <w:rPr>
                <w:sz w:val="23"/>
                <w:szCs w:val="23"/>
              </w:rPr>
              <w:t xml:space="preserve">Yarn of nylon staple fibre, not put up for retail sale, of subheading 5509.99, of 51 to 65 per cent nylon fibres and 35 to 49 per cent rayon fibres </w:t>
            </w:r>
          </w:p>
        </w:tc>
        <w:tc>
          <w:tcPr>
            <w:tcW w:w="2210" w:type="dxa"/>
          </w:tcPr>
          <w:p w14:paraId="4E491BCE" w14:textId="0CE19F48" w:rsidR="00462C6B" w:rsidRPr="00E7395B" w:rsidRDefault="005D5583" w:rsidP="00527FFD">
            <w:pPr>
              <w:pStyle w:val="Default"/>
              <w:rPr>
                <w:sz w:val="23"/>
                <w:szCs w:val="23"/>
              </w:rPr>
            </w:pPr>
            <w:r w:rsidRPr="00E7395B">
              <w:rPr>
                <w:sz w:val="23"/>
                <w:szCs w:val="23"/>
              </w:rPr>
              <w:t xml:space="preserve">Garments and accessories of chapter 61, except for babies’ socks, booties and hosiery of heading 61.11 and hosiery of heading 61.15 </w:t>
            </w:r>
          </w:p>
        </w:tc>
      </w:tr>
      <w:tr w:rsidR="005D5583" w:rsidRPr="00E7395B" w14:paraId="14A71954" w14:textId="77777777" w:rsidTr="00AF718C">
        <w:trPr>
          <w:trHeight w:val="300"/>
        </w:trPr>
        <w:tc>
          <w:tcPr>
            <w:tcW w:w="3555" w:type="dxa"/>
          </w:tcPr>
          <w:p w14:paraId="342F6F85" w14:textId="33E01663" w:rsidR="005D5583" w:rsidRPr="00E7395B" w:rsidRDefault="005D5583" w:rsidP="006732E5">
            <w:pPr>
              <w:pStyle w:val="NormalWeb"/>
              <w:spacing w:before="0" w:beforeAutospacing="0" w:after="0" w:afterAutospacing="0"/>
              <w:rPr>
                <w:sz w:val="23"/>
                <w:szCs w:val="23"/>
                <w:lang w:eastAsia="fr-BE"/>
              </w:rPr>
            </w:pPr>
            <w:r w:rsidRPr="00E7395B">
              <w:rPr>
                <w:sz w:val="23"/>
                <w:szCs w:val="23"/>
                <w:lang w:eastAsia="fr-BE"/>
              </w:rPr>
              <w:t>30</w:t>
            </w:r>
          </w:p>
        </w:tc>
        <w:tc>
          <w:tcPr>
            <w:tcW w:w="3251" w:type="dxa"/>
          </w:tcPr>
          <w:p w14:paraId="1AD61863" w14:textId="6F79826A" w:rsidR="005D5583" w:rsidRPr="00E7395B" w:rsidRDefault="000133F2" w:rsidP="00A85121">
            <w:pPr>
              <w:pStyle w:val="Default"/>
              <w:rPr>
                <w:sz w:val="23"/>
                <w:szCs w:val="23"/>
              </w:rPr>
            </w:pPr>
            <w:r w:rsidRPr="00E7395B">
              <w:rPr>
                <w:sz w:val="23"/>
                <w:szCs w:val="23"/>
              </w:rPr>
              <w:t xml:space="preserve">Fabric of subheading 5515.99 made of yarn of nylon staple fibre, not put up for retail sale, of 51 to 65 per cent nylon fibres and 35 to 49 per cent rayon fibres </w:t>
            </w:r>
          </w:p>
        </w:tc>
        <w:tc>
          <w:tcPr>
            <w:tcW w:w="2210" w:type="dxa"/>
          </w:tcPr>
          <w:p w14:paraId="227243FE" w14:textId="4267A253" w:rsidR="005D5583" w:rsidRPr="00E7395B" w:rsidRDefault="000133F2" w:rsidP="00527FFD">
            <w:pPr>
              <w:pStyle w:val="Default"/>
              <w:rPr>
                <w:sz w:val="23"/>
                <w:szCs w:val="23"/>
              </w:rPr>
            </w:pPr>
            <w:r w:rsidRPr="00E7395B">
              <w:rPr>
                <w:sz w:val="23"/>
                <w:szCs w:val="23"/>
              </w:rPr>
              <w:t xml:space="preserve">Garments and accessories of chapter 62 </w:t>
            </w:r>
          </w:p>
        </w:tc>
      </w:tr>
      <w:tr w:rsidR="000133F2" w:rsidRPr="00E7395B" w14:paraId="4B17888B" w14:textId="77777777" w:rsidTr="00AF718C">
        <w:trPr>
          <w:trHeight w:val="300"/>
        </w:trPr>
        <w:tc>
          <w:tcPr>
            <w:tcW w:w="3555" w:type="dxa"/>
          </w:tcPr>
          <w:p w14:paraId="51E049BD" w14:textId="754357B1" w:rsidR="000133F2" w:rsidRPr="00E7395B" w:rsidRDefault="000133F2" w:rsidP="006732E5">
            <w:pPr>
              <w:pStyle w:val="NormalWeb"/>
              <w:spacing w:before="0" w:beforeAutospacing="0" w:after="0" w:afterAutospacing="0"/>
              <w:rPr>
                <w:sz w:val="23"/>
                <w:szCs w:val="23"/>
                <w:lang w:eastAsia="fr-BE"/>
              </w:rPr>
            </w:pPr>
            <w:r w:rsidRPr="00E7395B">
              <w:rPr>
                <w:sz w:val="23"/>
                <w:szCs w:val="23"/>
                <w:lang w:eastAsia="fr-BE"/>
              </w:rPr>
              <w:t>31</w:t>
            </w:r>
          </w:p>
        </w:tc>
        <w:tc>
          <w:tcPr>
            <w:tcW w:w="3251" w:type="dxa"/>
          </w:tcPr>
          <w:p w14:paraId="2479CB6D" w14:textId="1D00DB7F" w:rsidR="000133F2" w:rsidRPr="00E7395B" w:rsidRDefault="006966BF" w:rsidP="00A85121">
            <w:pPr>
              <w:pStyle w:val="Default"/>
              <w:rPr>
                <w:sz w:val="23"/>
                <w:szCs w:val="23"/>
              </w:rPr>
            </w:pPr>
            <w:r w:rsidRPr="00E7395B">
              <w:rPr>
                <w:sz w:val="23"/>
                <w:szCs w:val="23"/>
              </w:rPr>
              <w:t xml:space="preserve">Yarn of man-made staple fibre of subheading 5509.69, not put for retail sale, of 38 to 42 per cent rayon fibres, 38 to 42 per cent acrylic fibres, and 16 to 24 per cent polyester fibres </w:t>
            </w:r>
          </w:p>
        </w:tc>
        <w:tc>
          <w:tcPr>
            <w:tcW w:w="2210" w:type="dxa"/>
          </w:tcPr>
          <w:p w14:paraId="6F7DE06C" w14:textId="796A1E6C" w:rsidR="000133F2" w:rsidRPr="00E7395B" w:rsidRDefault="006966BF" w:rsidP="00527FFD">
            <w:pPr>
              <w:pStyle w:val="Default"/>
              <w:rPr>
                <w:sz w:val="23"/>
                <w:szCs w:val="23"/>
              </w:rPr>
            </w:pPr>
            <w:r w:rsidRPr="00E7395B">
              <w:rPr>
                <w:sz w:val="23"/>
                <w:szCs w:val="23"/>
              </w:rPr>
              <w:t xml:space="preserve">Garments and accessories of chapter 61, except for babies’ socks, booties and hosiery of heading 61.11 and hosiery of heading 61.15 </w:t>
            </w:r>
          </w:p>
        </w:tc>
      </w:tr>
      <w:tr w:rsidR="006966BF" w:rsidRPr="00E7395B" w14:paraId="2471FC6D" w14:textId="77777777" w:rsidTr="00AF718C">
        <w:trPr>
          <w:trHeight w:val="300"/>
        </w:trPr>
        <w:tc>
          <w:tcPr>
            <w:tcW w:w="3555" w:type="dxa"/>
          </w:tcPr>
          <w:p w14:paraId="0F41870D" w14:textId="15A1541B" w:rsidR="006966BF" w:rsidRPr="00E7395B" w:rsidRDefault="006966BF" w:rsidP="006732E5">
            <w:pPr>
              <w:pStyle w:val="NormalWeb"/>
              <w:spacing w:before="0" w:beforeAutospacing="0" w:after="0" w:afterAutospacing="0"/>
              <w:rPr>
                <w:sz w:val="23"/>
                <w:szCs w:val="23"/>
                <w:lang w:eastAsia="fr-BE"/>
              </w:rPr>
            </w:pPr>
            <w:r w:rsidRPr="00E7395B">
              <w:rPr>
                <w:sz w:val="23"/>
                <w:szCs w:val="23"/>
                <w:lang w:eastAsia="fr-BE"/>
              </w:rPr>
              <w:t>32</w:t>
            </w:r>
          </w:p>
        </w:tc>
        <w:tc>
          <w:tcPr>
            <w:tcW w:w="3251" w:type="dxa"/>
          </w:tcPr>
          <w:p w14:paraId="5FE6C1FB" w14:textId="695630C4" w:rsidR="006966BF" w:rsidRPr="00E7395B" w:rsidRDefault="006966BF" w:rsidP="00A85121">
            <w:pPr>
              <w:pStyle w:val="Default"/>
              <w:rPr>
                <w:sz w:val="23"/>
                <w:szCs w:val="23"/>
              </w:rPr>
            </w:pPr>
            <w:r w:rsidRPr="00E7395B">
              <w:rPr>
                <w:sz w:val="23"/>
                <w:szCs w:val="23"/>
              </w:rPr>
              <w:t xml:space="preserve">Fabric of subheading 5515.99 of yarn of man-made staple fibre, of 38 to 42 per cent rayon fibres, 38 to 42 per cent acrylic fibres, and 16 to 24 per cent polyester fibres </w:t>
            </w:r>
          </w:p>
        </w:tc>
        <w:tc>
          <w:tcPr>
            <w:tcW w:w="2210" w:type="dxa"/>
          </w:tcPr>
          <w:p w14:paraId="0C1A302E" w14:textId="77777777" w:rsidR="00D00376" w:rsidRPr="00E7395B" w:rsidRDefault="00D00376" w:rsidP="00D00376">
            <w:pPr>
              <w:pStyle w:val="Default"/>
              <w:rPr>
                <w:sz w:val="23"/>
                <w:szCs w:val="23"/>
              </w:rPr>
            </w:pPr>
            <w:r w:rsidRPr="00E7395B">
              <w:rPr>
                <w:sz w:val="23"/>
                <w:szCs w:val="23"/>
              </w:rPr>
              <w:t xml:space="preserve">Garments and accessories of chapter 62 </w:t>
            </w:r>
          </w:p>
          <w:p w14:paraId="32ACA63B" w14:textId="77777777" w:rsidR="006966BF" w:rsidRPr="00E7395B" w:rsidRDefault="006966BF" w:rsidP="00527FFD">
            <w:pPr>
              <w:pStyle w:val="Default"/>
              <w:rPr>
                <w:sz w:val="23"/>
                <w:szCs w:val="23"/>
              </w:rPr>
            </w:pPr>
          </w:p>
        </w:tc>
      </w:tr>
      <w:tr w:rsidR="00D00376" w:rsidRPr="00E7395B" w14:paraId="2E4E0408" w14:textId="77777777" w:rsidTr="00AF718C">
        <w:trPr>
          <w:trHeight w:val="300"/>
        </w:trPr>
        <w:tc>
          <w:tcPr>
            <w:tcW w:w="3555" w:type="dxa"/>
          </w:tcPr>
          <w:p w14:paraId="6456D61E" w14:textId="518B4EBE" w:rsidR="00D00376" w:rsidRPr="00E7395B" w:rsidRDefault="00D00376" w:rsidP="006732E5">
            <w:pPr>
              <w:pStyle w:val="NormalWeb"/>
              <w:spacing w:before="0" w:beforeAutospacing="0" w:after="0" w:afterAutospacing="0"/>
              <w:rPr>
                <w:sz w:val="23"/>
                <w:szCs w:val="23"/>
                <w:lang w:eastAsia="fr-BE"/>
              </w:rPr>
            </w:pPr>
            <w:r w:rsidRPr="00E7395B">
              <w:rPr>
                <w:sz w:val="23"/>
                <w:szCs w:val="23"/>
                <w:lang w:eastAsia="fr-BE"/>
              </w:rPr>
              <w:t>33</w:t>
            </w:r>
          </w:p>
        </w:tc>
        <w:tc>
          <w:tcPr>
            <w:tcW w:w="3251" w:type="dxa"/>
          </w:tcPr>
          <w:p w14:paraId="726133BB" w14:textId="071F4C14" w:rsidR="00D00376" w:rsidRPr="00E7395B" w:rsidRDefault="00863DF8" w:rsidP="00A85121">
            <w:pPr>
              <w:pStyle w:val="Default"/>
              <w:rPr>
                <w:sz w:val="23"/>
                <w:szCs w:val="23"/>
              </w:rPr>
            </w:pPr>
            <w:r w:rsidRPr="00E7395B">
              <w:rPr>
                <w:sz w:val="23"/>
                <w:szCs w:val="23"/>
              </w:rPr>
              <w:t xml:space="preserve">Woven jacquard fabrics of rayon staple fibres, of subheading 5516.13 or 5516.23, weighing 375 g/m2 or less </w:t>
            </w:r>
          </w:p>
        </w:tc>
        <w:tc>
          <w:tcPr>
            <w:tcW w:w="2210" w:type="dxa"/>
          </w:tcPr>
          <w:p w14:paraId="160A9049" w14:textId="42D07DA7" w:rsidR="00D00376" w:rsidRPr="00E7395B" w:rsidRDefault="00863DF8" w:rsidP="00D00376">
            <w:pPr>
              <w:pStyle w:val="Default"/>
              <w:rPr>
                <w:sz w:val="23"/>
                <w:szCs w:val="23"/>
              </w:rPr>
            </w:pPr>
            <w:r w:rsidRPr="00E7395B">
              <w:rPr>
                <w:sz w:val="23"/>
                <w:szCs w:val="23"/>
              </w:rPr>
              <w:t xml:space="preserve">Garments and accessories of chapter 62 </w:t>
            </w:r>
          </w:p>
        </w:tc>
      </w:tr>
      <w:tr w:rsidR="00863DF8" w:rsidRPr="00E7395B" w14:paraId="48327DF7" w14:textId="77777777" w:rsidTr="00AF718C">
        <w:trPr>
          <w:trHeight w:val="300"/>
        </w:trPr>
        <w:tc>
          <w:tcPr>
            <w:tcW w:w="3555" w:type="dxa"/>
          </w:tcPr>
          <w:p w14:paraId="2169BC81" w14:textId="6F65B062" w:rsidR="00863DF8" w:rsidRPr="00E7395B" w:rsidRDefault="00863DF8" w:rsidP="006732E5">
            <w:pPr>
              <w:pStyle w:val="NormalWeb"/>
              <w:spacing w:before="0" w:beforeAutospacing="0" w:after="0" w:afterAutospacing="0"/>
              <w:rPr>
                <w:sz w:val="23"/>
                <w:szCs w:val="23"/>
                <w:lang w:eastAsia="fr-BE"/>
              </w:rPr>
            </w:pPr>
            <w:r w:rsidRPr="00E7395B">
              <w:rPr>
                <w:sz w:val="23"/>
                <w:szCs w:val="23"/>
                <w:lang w:eastAsia="fr-BE"/>
              </w:rPr>
              <w:t>34</w:t>
            </w:r>
          </w:p>
        </w:tc>
        <w:tc>
          <w:tcPr>
            <w:tcW w:w="3251" w:type="dxa"/>
          </w:tcPr>
          <w:p w14:paraId="707160ED" w14:textId="7F34083D" w:rsidR="00863DF8" w:rsidRPr="00E7395B" w:rsidRDefault="00863DF8" w:rsidP="00A85121">
            <w:pPr>
              <w:pStyle w:val="Default"/>
              <w:rPr>
                <w:sz w:val="23"/>
                <w:szCs w:val="23"/>
              </w:rPr>
            </w:pPr>
            <w:r w:rsidRPr="00E7395B">
              <w:rPr>
                <w:sz w:val="23"/>
                <w:szCs w:val="23"/>
              </w:rPr>
              <w:t xml:space="preserve">Carded wool blend fabrics of at least 50 per cent polyester staple fibres, containing no less than 20 per cent carded wool, and no more than 49 per cent carded wool, and containing up to 8 per cent of other fibres, of subheading 5515.13, weighing 200 to 400 g/m2 </w:t>
            </w:r>
          </w:p>
        </w:tc>
        <w:tc>
          <w:tcPr>
            <w:tcW w:w="2210" w:type="dxa"/>
          </w:tcPr>
          <w:p w14:paraId="48A0498D" w14:textId="0BC4861E" w:rsidR="00863DF8" w:rsidRPr="00E7395B" w:rsidRDefault="004F71A3" w:rsidP="00D00376">
            <w:pPr>
              <w:pStyle w:val="Default"/>
              <w:rPr>
                <w:sz w:val="23"/>
                <w:szCs w:val="23"/>
              </w:rPr>
            </w:pPr>
            <w:r w:rsidRPr="00E7395B">
              <w:rPr>
                <w:sz w:val="23"/>
                <w:szCs w:val="23"/>
              </w:rPr>
              <w:t xml:space="preserve">Men’s, women’s and children’s outerwear of heading 62.01 or 62.02 and babies’ garments of 6209.30, similar to garments of heading 62.01 or 62.02 </w:t>
            </w:r>
          </w:p>
        </w:tc>
      </w:tr>
      <w:tr w:rsidR="004F71A3" w:rsidRPr="00E7395B" w14:paraId="6792E79A" w14:textId="77777777" w:rsidTr="00AF718C">
        <w:trPr>
          <w:trHeight w:val="300"/>
        </w:trPr>
        <w:tc>
          <w:tcPr>
            <w:tcW w:w="3555" w:type="dxa"/>
          </w:tcPr>
          <w:p w14:paraId="58B5DC60" w14:textId="63ADA337" w:rsidR="004F71A3" w:rsidRPr="00E7395B" w:rsidRDefault="004F71A3" w:rsidP="006732E5">
            <w:pPr>
              <w:pStyle w:val="NormalWeb"/>
              <w:spacing w:before="0" w:beforeAutospacing="0" w:after="0" w:afterAutospacing="0"/>
              <w:rPr>
                <w:sz w:val="23"/>
                <w:szCs w:val="23"/>
                <w:lang w:eastAsia="fr-BE"/>
              </w:rPr>
            </w:pPr>
            <w:r w:rsidRPr="00E7395B">
              <w:rPr>
                <w:sz w:val="23"/>
                <w:szCs w:val="23"/>
                <w:lang w:eastAsia="fr-BE"/>
              </w:rPr>
              <w:t>35</w:t>
            </w:r>
          </w:p>
        </w:tc>
        <w:tc>
          <w:tcPr>
            <w:tcW w:w="3251" w:type="dxa"/>
          </w:tcPr>
          <w:p w14:paraId="53D446D6" w14:textId="5AC87C00" w:rsidR="004F71A3" w:rsidRPr="00E7395B" w:rsidRDefault="004F71A3" w:rsidP="00A85121">
            <w:pPr>
              <w:pStyle w:val="Default"/>
              <w:rPr>
                <w:sz w:val="23"/>
                <w:szCs w:val="23"/>
              </w:rPr>
            </w:pPr>
            <w:r w:rsidRPr="00E7395B">
              <w:rPr>
                <w:sz w:val="23"/>
                <w:szCs w:val="23"/>
              </w:rPr>
              <w:t xml:space="preserve">Carded wool blend fabrics of no more than 50 per cent carded wool fibres and no less than 35 per cent man-made fibres of heading 51.11, weighing 200 to 400 g/m2 </w:t>
            </w:r>
          </w:p>
        </w:tc>
        <w:tc>
          <w:tcPr>
            <w:tcW w:w="2210" w:type="dxa"/>
          </w:tcPr>
          <w:p w14:paraId="11AE522B" w14:textId="3D7AD8C7" w:rsidR="004F71A3" w:rsidRPr="00E7395B" w:rsidRDefault="00F44FCA" w:rsidP="00D00376">
            <w:pPr>
              <w:pStyle w:val="Default"/>
              <w:rPr>
                <w:sz w:val="23"/>
                <w:szCs w:val="23"/>
              </w:rPr>
            </w:pPr>
            <w:r w:rsidRPr="00E7395B">
              <w:rPr>
                <w:sz w:val="23"/>
                <w:szCs w:val="23"/>
              </w:rPr>
              <w:t xml:space="preserve">Men’s, women’s and children’s outerwear of heading 62.01 or 62.02 and babies’ garments of 6209.90, similar to garments of heading 62.01 or 62.02 </w:t>
            </w:r>
          </w:p>
        </w:tc>
      </w:tr>
      <w:tr w:rsidR="00F44FCA" w:rsidRPr="00E7395B" w14:paraId="188D0B36" w14:textId="77777777" w:rsidTr="00AF718C">
        <w:trPr>
          <w:trHeight w:val="300"/>
        </w:trPr>
        <w:tc>
          <w:tcPr>
            <w:tcW w:w="3555" w:type="dxa"/>
          </w:tcPr>
          <w:p w14:paraId="73C5DD61" w14:textId="276E7A8A" w:rsidR="00F44FCA" w:rsidRPr="00E7395B" w:rsidRDefault="00F44FCA" w:rsidP="006732E5">
            <w:pPr>
              <w:pStyle w:val="NormalWeb"/>
              <w:spacing w:before="0" w:beforeAutospacing="0" w:after="0" w:afterAutospacing="0"/>
              <w:rPr>
                <w:sz w:val="23"/>
                <w:szCs w:val="23"/>
                <w:lang w:eastAsia="fr-BE"/>
              </w:rPr>
            </w:pPr>
            <w:r w:rsidRPr="00E7395B">
              <w:rPr>
                <w:sz w:val="23"/>
                <w:szCs w:val="23"/>
                <w:lang w:eastAsia="fr-BE"/>
              </w:rPr>
              <w:t>36</w:t>
            </w:r>
          </w:p>
        </w:tc>
        <w:tc>
          <w:tcPr>
            <w:tcW w:w="3251" w:type="dxa"/>
          </w:tcPr>
          <w:p w14:paraId="08CAC2DC" w14:textId="24F2B17D" w:rsidR="00F44FCA" w:rsidRPr="00E7395B" w:rsidRDefault="00F44FCA" w:rsidP="00A85121">
            <w:pPr>
              <w:pStyle w:val="Default"/>
              <w:rPr>
                <w:sz w:val="23"/>
                <w:szCs w:val="23"/>
              </w:rPr>
            </w:pPr>
            <w:r w:rsidRPr="00E7395B">
              <w:rPr>
                <w:sz w:val="23"/>
                <w:szCs w:val="23"/>
              </w:rPr>
              <w:t xml:space="preserve">Carded wool blend fabrics containing no less than 50 per cent nylon staple fibres, containing 20 to 49 per cent carded wool, and containing up to 8 per cent of other fibres, of subheading 5515.99, weighing 200 to 400 g/m2 </w:t>
            </w:r>
          </w:p>
        </w:tc>
        <w:tc>
          <w:tcPr>
            <w:tcW w:w="2210" w:type="dxa"/>
          </w:tcPr>
          <w:p w14:paraId="65A225B2" w14:textId="0C2BC6CF" w:rsidR="00F44FCA" w:rsidRPr="00E7395B" w:rsidRDefault="00F44FCA" w:rsidP="00D00376">
            <w:pPr>
              <w:pStyle w:val="Default"/>
              <w:rPr>
                <w:sz w:val="23"/>
                <w:szCs w:val="23"/>
              </w:rPr>
            </w:pPr>
            <w:r w:rsidRPr="00E7395B">
              <w:rPr>
                <w:sz w:val="23"/>
                <w:szCs w:val="23"/>
              </w:rPr>
              <w:t xml:space="preserve">Men’s, women's and children’s outerwear of heading 62.01 and 62.02 and babies’ garments of 6209.30, similar to garments </w:t>
            </w:r>
            <w:r w:rsidR="00D95A2E" w:rsidRPr="00E7395B">
              <w:rPr>
                <w:sz w:val="23"/>
                <w:szCs w:val="23"/>
              </w:rPr>
              <w:t>of heading</w:t>
            </w:r>
            <w:r w:rsidRPr="00E7395B">
              <w:rPr>
                <w:sz w:val="23"/>
                <w:szCs w:val="23"/>
              </w:rPr>
              <w:t xml:space="preserve"> </w:t>
            </w:r>
            <w:r w:rsidR="00AB5DE9" w:rsidRPr="00E7395B">
              <w:rPr>
                <w:sz w:val="23"/>
                <w:szCs w:val="23"/>
              </w:rPr>
              <w:t>62.01 or 62.02</w:t>
            </w:r>
          </w:p>
        </w:tc>
      </w:tr>
      <w:tr w:rsidR="00AB5DE9" w:rsidRPr="00E7395B" w14:paraId="34CD7E6D" w14:textId="77777777" w:rsidTr="00AF718C">
        <w:trPr>
          <w:trHeight w:val="300"/>
        </w:trPr>
        <w:tc>
          <w:tcPr>
            <w:tcW w:w="3555" w:type="dxa"/>
          </w:tcPr>
          <w:p w14:paraId="64722ADD" w14:textId="144FFB69" w:rsidR="00AB5DE9" w:rsidRPr="00E7395B" w:rsidRDefault="00AB5DE9" w:rsidP="006732E5">
            <w:pPr>
              <w:pStyle w:val="NormalWeb"/>
              <w:spacing w:before="0" w:beforeAutospacing="0" w:after="0" w:afterAutospacing="0"/>
              <w:rPr>
                <w:sz w:val="23"/>
                <w:szCs w:val="23"/>
                <w:lang w:eastAsia="fr-BE"/>
              </w:rPr>
            </w:pPr>
            <w:r w:rsidRPr="00E7395B">
              <w:rPr>
                <w:sz w:val="23"/>
                <w:szCs w:val="23"/>
                <w:lang w:eastAsia="fr-BE"/>
              </w:rPr>
              <w:t>37</w:t>
            </w:r>
          </w:p>
        </w:tc>
        <w:tc>
          <w:tcPr>
            <w:tcW w:w="3251" w:type="dxa"/>
          </w:tcPr>
          <w:p w14:paraId="0AE35ED8" w14:textId="41B859CD" w:rsidR="00AB5DE9" w:rsidRPr="00E7395B" w:rsidRDefault="00D95A2E" w:rsidP="00A85121">
            <w:pPr>
              <w:pStyle w:val="Default"/>
              <w:rPr>
                <w:sz w:val="23"/>
                <w:szCs w:val="23"/>
              </w:rPr>
            </w:pPr>
            <w:r w:rsidRPr="00E7395B">
              <w:rPr>
                <w:sz w:val="23"/>
                <w:szCs w:val="23"/>
              </w:rPr>
              <w:t xml:space="preserve">Carded wool blend fabrics containing at least 50 per cent acrylic or modacrylic staple fibres, containing no less than 20 per cent carded wool, but no more than 49 per cent carded wool and containing up to 8 per cent of other fibres, of subheading 5515.22, weighing 200 to 400 g/m2 </w:t>
            </w:r>
          </w:p>
        </w:tc>
        <w:tc>
          <w:tcPr>
            <w:tcW w:w="2210" w:type="dxa"/>
          </w:tcPr>
          <w:p w14:paraId="4FBA2FED" w14:textId="5BC575A0" w:rsidR="00AB5DE9" w:rsidRPr="00E7395B" w:rsidRDefault="00D95A2E" w:rsidP="00D00376">
            <w:pPr>
              <w:pStyle w:val="Default"/>
              <w:rPr>
                <w:sz w:val="23"/>
                <w:szCs w:val="23"/>
              </w:rPr>
            </w:pPr>
            <w:r w:rsidRPr="00E7395B">
              <w:rPr>
                <w:sz w:val="23"/>
                <w:szCs w:val="23"/>
              </w:rPr>
              <w:t xml:space="preserve">Men’s, women’s and children’s outerwear of heading 62.01 or 62.02 and babies’ garments of 6209.30, similar to garments of heading 62.01 or 62.02 </w:t>
            </w:r>
          </w:p>
        </w:tc>
      </w:tr>
      <w:tr w:rsidR="00D95A2E" w:rsidRPr="00E7395B" w14:paraId="5FE33749" w14:textId="77777777" w:rsidTr="00AF718C">
        <w:trPr>
          <w:trHeight w:val="300"/>
        </w:trPr>
        <w:tc>
          <w:tcPr>
            <w:tcW w:w="3555" w:type="dxa"/>
          </w:tcPr>
          <w:p w14:paraId="742DE470" w14:textId="262DBCAE" w:rsidR="00D95A2E" w:rsidRPr="00E7395B" w:rsidRDefault="00D95A2E" w:rsidP="006732E5">
            <w:pPr>
              <w:pStyle w:val="NormalWeb"/>
              <w:spacing w:before="0" w:beforeAutospacing="0" w:after="0" w:afterAutospacing="0"/>
              <w:rPr>
                <w:sz w:val="23"/>
                <w:szCs w:val="23"/>
                <w:lang w:eastAsia="fr-BE"/>
              </w:rPr>
            </w:pPr>
            <w:r w:rsidRPr="00E7395B">
              <w:rPr>
                <w:sz w:val="23"/>
                <w:szCs w:val="23"/>
                <w:lang w:eastAsia="fr-BE"/>
              </w:rPr>
              <w:t>38</w:t>
            </w:r>
          </w:p>
        </w:tc>
        <w:tc>
          <w:tcPr>
            <w:tcW w:w="3251" w:type="dxa"/>
          </w:tcPr>
          <w:p w14:paraId="1FA18058" w14:textId="4B247D05" w:rsidR="00D95A2E" w:rsidRPr="00E7395B" w:rsidRDefault="000310ED" w:rsidP="00A85121">
            <w:pPr>
              <w:pStyle w:val="Default"/>
              <w:rPr>
                <w:sz w:val="23"/>
                <w:szCs w:val="23"/>
              </w:rPr>
            </w:pPr>
            <w:r w:rsidRPr="00E7395B">
              <w:rPr>
                <w:sz w:val="23"/>
                <w:szCs w:val="23"/>
              </w:rPr>
              <w:t xml:space="preserve">100 per cent polyester chiffon fabrics of heading 54.07, weighing not more than 170 g/m2. Chiffon fabric is a plain weave, lightweight, sheer, transparent fabric made from fine, highly twisted yarns, usually a square fabric with approximately the same number of ends and picks and the same count in both warp and filling. </w:t>
            </w:r>
          </w:p>
        </w:tc>
        <w:tc>
          <w:tcPr>
            <w:tcW w:w="2210" w:type="dxa"/>
          </w:tcPr>
          <w:p w14:paraId="11C579ED" w14:textId="77777777" w:rsidR="00D95A2E" w:rsidRPr="00E7395B" w:rsidRDefault="00D95A2E" w:rsidP="00D00376">
            <w:pPr>
              <w:pStyle w:val="Default"/>
              <w:rPr>
                <w:sz w:val="23"/>
                <w:szCs w:val="23"/>
              </w:rPr>
            </w:pPr>
          </w:p>
        </w:tc>
      </w:tr>
      <w:tr w:rsidR="000310ED" w:rsidRPr="00E7395B" w14:paraId="0C67496B" w14:textId="77777777" w:rsidTr="00AF718C">
        <w:trPr>
          <w:trHeight w:val="300"/>
        </w:trPr>
        <w:tc>
          <w:tcPr>
            <w:tcW w:w="3555" w:type="dxa"/>
          </w:tcPr>
          <w:p w14:paraId="5D544730" w14:textId="1E50F5BE" w:rsidR="000310ED" w:rsidRPr="00E7395B" w:rsidRDefault="000310ED" w:rsidP="006732E5">
            <w:pPr>
              <w:pStyle w:val="NormalWeb"/>
              <w:spacing w:before="0" w:beforeAutospacing="0" w:after="0" w:afterAutospacing="0"/>
              <w:rPr>
                <w:sz w:val="23"/>
                <w:szCs w:val="23"/>
                <w:lang w:eastAsia="fr-BE"/>
              </w:rPr>
            </w:pPr>
            <w:r w:rsidRPr="00E7395B">
              <w:rPr>
                <w:sz w:val="23"/>
                <w:szCs w:val="23"/>
                <w:lang w:eastAsia="fr-BE"/>
              </w:rPr>
              <w:t>39</w:t>
            </w:r>
          </w:p>
        </w:tc>
        <w:tc>
          <w:tcPr>
            <w:tcW w:w="3251" w:type="dxa"/>
          </w:tcPr>
          <w:p w14:paraId="053BD24F" w14:textId="4AC1FB5A" w:rsidR="000310ED" w:rsidRPr="00E7395B" w:rsidRDefault="000310ED" w:rsidP="00A85121">
            <w:pPr>
              <w:pStyle w:val="Default"/>
              <w:rPr>
                <w:sz w:val="23"/>
                <w:szCs w:val="23"/>
              </w:rPr>
            </w:pPr>
            <w:r w:rsidRPr="00E7395B">
              <w:rPr>
                <w:sz w:val="23"/>
                <w:szCs w:val="23"/>
              </w:rPr>
              <w:t xml:space="preserve">Knit artificial furs (long pile fabrics) of subheading 6001.10 in which the pile fabric is composed of 50 per cent or more acrylic or modacrylic fibres, containing up to 35 per cent polyester fibres, regardless of fibre content of ground fabric </w:t>
            </w:r>
          </w:p>
        </w:tc>
        <w:tc>
          <w:tcPr>
            <w:tcW w:w="2210" w:type="dxa"/>
          </w:tcPr>
          <w:p w14:paraId="62FFDA51" w14:textId="0838069F" w:rsidR="000310ED" w:rsidRPr="00E7395B" w:rsidRDefault="00A451F8" w:rsidP="00D00376">
            <w:pPr>
              <w:pStyle w:val="Default"/>
              <w:rPr>
                <w:sz w:val="23"/>
                <w:szCs w:val="23"/>
              </w:rPr>
            </w:pPr>
            <w:r w:rsidRPr="00E7395B">
              <w:rPr>
                <w:sz w:val="23"/>
                <w:szCs w:val="23"/>
              </w:rPr>
              <w:t xml:space="preserve">Goods of chapter 61, 62 or 63 </w:t>
            </w:r>
          </w:p>
        </w:tc>
      </w:tr>
      <w:tr w:rsidR="00A451F8" w:rsidRPr="00E7395B" w14:paraId="372A0ED9" w14:textId="77777777" w:rsidTr="00AF718C">
        <w:trPr>
          <w:trHeight w:val="300"/>
        </w:trPr>
        <w:tc>
          <w:tcPr>
            <w:tcW w:w="3555" w:type="dxa"/>
          </w:tcPr>
          <w:p w14:paraId="3B809ED8" w14:textId="61B4B654" w:rsidR="00A451F8" w:rsidRPr="00E7395B" w:rsidRDefault="00A451F8" w:rsidP="006732E5">
            <w:pPr>
              <w:pStyle w:val="NormalWeb"/>
              <w:spacing w:before="0" w:beforeAutospacing="0" w:after="0" w:afterAutospacing="0"/>
              <w:rPr>
                <w:sz w:val="23"/>
                <w:szCs w:val="23"/>
                <w:lang w:eastAsia="fr-BE"/>
              </w:rPr>
            </w:pPr>
            <w:r w:rsidRPr="00E7395B">
              <w:rPr>
                <w:sz w:val="23"/>
                <w:szCs w:val="23"/>
                <w:lang w:eastAsia="fr-BE"/>
              </w:rPr>
              <w:t>40</w:t>
            </w:r>
          </w:p>
        </w:tc>
        <w:tc>
          <w:tcPr>
            <w:tcW w:w="3251" w:type="dxa"/>
          </w:tcPr>
          <w:p w14:paraId="505A92B1" w14:textId="1AD44F53" w:rsidR="00A451F8" w:rsidRPr="00E7395B" w:rsidRDefault="00A451F8" w:rsidP="00A85121">
            <w:pPr>
              <w:pStyle w:val="Default"/>
              <w:rPr>
                <w:sz w:val="23"/>
                <w:szCs w:val="23"/>
              </w:rPr>
            </w:pPr>
            <w:r w:rsidRPr="00E7395B">
              <w:rPr>
                <w:sz w:val="23"/>
                <w:szCs w:val="23"/>
              </w:rPr>
              <w:t xml:space="preserve">Knit artificial furs (long pile fabrics) of subheading 6001.10 in which the pile fabric is composed of 50 per cent or more acetate fibres and containing up to 35 per cent polyester fibres, regardless of fibre content of ground fabric </w:t>
            </w:r>
          </w:p>
        </w:tc>
        <w:tc>
          <w:tcPr>
            <w:tcW w:w="2210" w:type="dxa"/>
          </w:tcPr>
          <w:p w14:paraId="3DBA826B" w14:textId="365303F0" w:rsidR="00A451F8" w:rsidRPr="00E7395B" w:rsidRDefault="00A451F8" w:rsidP="00D00376">
            <w:pPr>
              <w:pStyle w:val="Default"/>
              <w:rPr>
                <w:sz w:val="23"/>
                <w:szCs w:val="23"/>
              </w:rPr>
            </w:pPr>
            <w:r w:rsidRPr="00E7395B">
              <w:rPr>
                <w:sz w:val="23"/>
                <w:szCs w:val="23"/>
              </w:rPr>
              <w:t xml:space="preserve">Goods of chapter 61, 62 or 63 </w:t>
            </w:r>
          </w:p>
        </w:tc>
      </w:tr>
      <w:tr w:rsidR="00A451F8" w:rsidRPr="00E7395B" w14:paraId="2FFBB1DB" w14:textId="77777777" w:rsidTr="00AF718C">
        <w:trPr>
          <w:trHeight w:val="300"/>
        </w:trPr>
        <w:tc>
          <w:tcPr>
            <w:tcW w:w="3555" w:type="dxa"/>
          </w:tcPr>
          <w:p w14:paraId="58141518" w14:textId="3EB33F1F" w:rsidR="00A451F8" w:rsidRPr="00E7395B" w:rsidRDefault="00A451F8" w:rsidP="006732E5">
            <w:pPr>
              <w:pStyle w:val="NormalWeb"/>
              <w:spacing w:before="0" w:beforeAutospacing="0" w:after="0" w:afterAutospacing="0"/>
              <w:rPr>
                <w:sz w:val="23"/>
                <w:szCs w:val="23"/>
                <w:lang w:eastAsia="fr-BE"/>
              </w:rPr>
            </w:pPr>
            <w:r w:rsidRPr="00E7395B">
              <w:rPr>
                <w:sz w:val="23"/>
                <w:szCs w:val="23"/>
                <w:lang w:eastAsia="fr-BE"/>
              </w:rPr>
              <w:t>41</w:t>
            </w:r>
          </w:p>
        </w:tc>
        <w:tc>
          <w:tcPr>
            <w:tcW w:w="3251" w:type="dxa"/>
          </w:tcPr>
          <w:p w14:paraId="157A1057" w14:textId="7269A366" w:rsidR="00A451F8" w:rsidRPr="00E7395B" w:rsidRDefault="0075073D" w:rsidP="00A85121">
            <w:pPr>
              <w:pStyle w:val="Default"/>
              <w:rPr>
                <w:sz w:val="23"/>
                <w:szCs w:val="23"/>
              </w:rPr>
            </w:pPr>
            <w:r w:rsidRPr="00E7395B">
              <w:rPr>
                <w:sz w:val="23"/>
                <w:szCs w:val="23"/>
              </w:rPr>
              <w:t xml:space="preserve">Woven fabrics of cotton, containing 35 to 49 per cent of vegetable fibres of chapter 53, of heading 52.12 </w:t>
            </w:r>
          </w:p>
        </w:tc>
        <w:tc>
          <w:tcPr>
            <w:tcW w:w="2210" w:type="dxa"/>
          </w:tcPr>
          <w:p w14:paraId="06D18C30" w14:textId="7E8A245A" w:rsidR="00A451F8" w:rsidRPr="00E7395B" w:rsidRDefault="00733C73" w:rsidP="00D00376">
            <w:pPr>
              <w:pStyle w:val="Default"/>
              <w:rPr>
                <w:sz w:val="23"/>
                <w:szCs w:val="23"/>
              </w:rPr>
            </w:pPr>
            <w:r w:rsidRPr="00E7395B">
              <w:rPr>
                <w:sz w:val="23"/>
                <w:szCs w:val="23"/>
              </w:rPr>
              <w:t xml:space="preserve">Garments of chapter 61 or 62 </w:t>
            </w:r>
          </w:p>
        </w:tc>
      </w:tr>
      <w:tr w:rsidR="00733C73" w:rsidRPr="00E7395B" w14:paraId="592CC6EB" w14:textId="77777777" w:rsidTr="00AF718C">
        <w:trPr>
          <w:trHeight w:val="300"/>
        </w:trPr>
        <w:tc>
          <w:tcPr>
            <w:tcW w:w="3555" w:type="dxa"/>
          </w:tcPr>
          <w:p w14:paraId="3BA0423F" w14:textId="26F07FA8" w:rsidR="00733C73" w:rsidRPr="00E7395B" w:rsidRDefault="00733C73" w:rsidP="006732E5">
            <w:pPr>
              <w:pStyle w:val="NormalWeb"/>
              <w:spacing w:before="0" w:beforeAutospacing="0" w:after="0" w:afterAutospacing="0"/>
              <w:rPr>
                <w:sz w:val="23"/>
                <w:szCs w:val="23"/>
                <w:lang w:eastAsia="fr-BE"/>
              </w:rPr>
            </w:pPr>
            <w:r w:rsidRPr="00E7395B">
              <w:rPr>
                <w:sz w:val="23"/>
                <w:szCs w:val="23"/>
                <w:lang w:eastAsia="fr-BE"/>
              </w:rPr>
              <w:t>42</w:t>
            </w:r>
          </w:p>
        </w:tc>
        <w:tc>
          <w:tcPr>
            <w:tcW w:w="3251" w:type="dxa"/>
          </w:tcPr>
          <w:p w14:paraId="0E1A4E52" w14:textId="6ABF91AE" w:rsidR="00733C73" w:rsidRPr="00E7395B" w:rsidRDefault="00DE23EC" w:rsidP="00A85121">
            <w:pPr>
              <w:pStyle w:val="Default"/>
              <w:rPr>
                <w:sz w:val="23"/>
                <w:szCs w:val="23"/>
              </w:rPr>
            </w:pPr>
            <w:r w:rsidRPr="00E7395B">
              <w:rPr>
                <w:sz w:val="23"/>
                <w:szCs w:val="23"/>
              </w:rPr>
              <w:t xml:space="preserve">Woven fabrics of man-made staple fibres, containing 35 to 49 per cent of vegetable fibres of chapter 53, of heading 55.15 or 55.16 </w:t>
            </w:r>
          </w:p>
        </w:tc>
        <w:tc>
          <w:tcPr>
            <w:tcW w:w="2210" w:type="dxa"/>
          </w:tcPr>
          <w:p w14:paraId="223B54B1" w14:textId="7CB94AE7" w:rsidR="00733C73" w:rsidRPr="00E7395B" w:rsidRDefault="00733C73" w:rsidP="00D00376">
            <w:pPr>
              <w:pStyle w:val="Default"/>
              <w:rPr>
                <w:sz w:val="23"/>
                <w:szCs w:val="23"/>
              </w:rPr>
            </w:pPr>
            <w:r w:rsidRPr="00E7395B">
              <w:rPr>
                <w:sz w:val="23"/>
                <w:szCs w:val="23"/>
              </w:rPr>
              <w:t xml:space="preserve">Garments of chapter 61 or 62 </w:t>
            </w:r>
          </w:p>
        </w:tc>
      </w:tr>
      <w:tr w:rsidR="00733C73" w:rsidRPr="00E7395B" w14:paraId="1A07E400" w14:textId="77777777" w:rsidTr="00AF718C">
        <w:trPr>
          <w:trHeight w:val="300"/>
        </w:trPr>
        <w:tc>
          <w:tcPr>
            <w:tcW w:w="3555" w:type="dxa"/>
          </w:tcPr>
          <w:p w14:paraId="6273A7A4" w14:textId="73D424C3" w:rsidR="00733C73" w:rsidRPr="00E7395B" w:rsidRDefault="00733C73" w:rsidP="006732E5">
            <w:pPr>
              <w:pStyle w:val="NormalWeb"/>
              <w:spacing w:before="0" w:beforeAutospacing="0" w:after="0" w:afterAutospacing="0"/>
              <w:rPr>
                <w:sz w:val="23"/>
                <w:szCs w:val="23"/>
                <w:lang w:eastAsia="fr-BE"/>
              </w:rPr>
            </w:pPr>
            <w:r w:rsidRPr="00E7395B">
              <w:rPr>
                <w:sz w:val="23"/>
                <w:szCs w:val="23"/>
                <w:lang w:eastAsia="fr-BE"/>
              </w:rPr>
              <w:t>43</w:t>
            </w:r>
          </w:p>
        </w:tc>
        <w:tc>
          <w:tcPr>
            <w:tcW w:w="3251" w:type="dxa"/>
          </w:tcPr>
          <w:p w14:paraId="09F3393D" w14:textId="5BDDDE54" w:rsidR="00733C73" w:rsidRPr="00E7395B" w:rsidRDefault="00DE23EC" w:rsidP="00A85121">
            <w:pPr>
              <w:pStyle w:val="Default"/>
              <w:rPr>
                <w:sz w:val="23"/>
                <w:szCs w:val="23"/>
              </w:rPr>
            </w:pPr>
            <w:r w:rsidRPr="00E7395B">
              <w:rPr>
                <w:sz w:val="23"/>
                <w:szCs w:val="23"/>
              </w:rPr>
              <w:t xml:space="preserve">Woven fabrics of cotton, containing no less than 30 per cent of vegetable fibres of chapter 53 and containing no less than 5 per cent of elastomeric fibres, of heading 52.12 </w:t>
            </w:r>
          </w:p>
        </w:tc>
        <w:tc>
          <w:tcPr>
            <w:tcW w:w="2210" w:type="dxa"/>
          </w:tcPr>
          <w:p w14:paraId="52E799E6" w14:textId="2B6B0CD4" w:rsidR="00733C73" w:rsidRPr="00E7395B" w:rsidRDefault="00733C73" w:rsidP="00D00376">
            <w:pPr>
              <w:pStyle w:val="Default"/>
              <w:rPr>
                <w:sz w:val="23"/>
                <w:szCs w:val="23"/>
              </w:rPr>
            </w:pPr>
            <w:r w:rsidRPr="00E7395B">
              <w:rPr>
                <w:sz w:val="23"/>
                <w:szCs w:val="23"/>
              </w:rPr>
              <w:t xml:space="preserve">Garments of chapter 61 or 62 </w:t>
            </w:r>
          </w:p>
        </w:tc>
      </w:tr>
      <w:tr w:rsidR="00733C73" w:rsidRPr="00E7395B" w14:paraId="039F860B" w14:textId="77777777" w:rsidTr="00AF718C">
        <w:trPr>
          <w:trHeight w:val="300"/>
        </w:trPr>
        <w:tc>
          <w:tcPr>
            <w:tcW w:w="3555" w:type="dxa"/>
          </w:tcPr>
          <w:p w14:paraId="63A3B0FB" w14:textId="7C939BD3" w:rsidR="00733C73" w:rsidRPr="00E7395B" w:rsidRDefault="00DE23EC" w:rsidP="006732E5">
            <w:pPr>
              <w:pStyle w:val="NormalWeb"/>
              <w:spacing w:before="0" w:beforeAutospacing="0" w:after="0" w:afterAutospacing="0"/>
              <w:rPr>
                <w:sz w:val="23"/>
                <w:szCs w:val="23"/>
                <w:lang w:eastAsia="fr-BE"/>
              </w:rPr>
            </w:pPr>
            <w:r w:rsidRPr="00E7395B">
              <w:rPr>
                <w:sz w:val="23"/>
                <w:szCs w:val="23"/>
                <w:lang w:eastAsia="fr-BE"/>
              </w:rPr>
              <w:t>44</w:t>
            </w:r>
          </w:p>
        </w:tc>
        <w:tc>
          <w:tcPr>
            <w:tcW w:w="3251" w:type="dxa"/>
          </w:tcPr>
          <w:p w14:paraId="19C9884B" w14:textId="00C38AFA" w:rsidR="00733C73" w:rsidRPr="00E7395B" w:rsidRDefault="00CE13B3" w:rsidP="00A85121">
            <w:pPr>
              <w:pStyle w:val="Default"/>
              <w:rPr>
                <w:sz w:val="23"/>
                <w:szCs w:val="23"/>
              </w:rPr>
            </w:pPr>
            <w:r w:rsidRPr="00E7395B">
              <w:rPr>
                <w:sz w:val="23"/>
                <w:szCs w:val="23"/>
              </w:rPr>
              <w:t xml:space="preserve">Woven fabrics of man-made staple fibres, containing no less than 30 per cent of vegetable fibres of chapter 53 and containing no less than 5 per cent of elastomeric fibres, of heading 55.15 or 55.16 </w:t>
            </w:r>
          </w:p>
        </w:tc>
        <w:tc>
          <w:tcPr>
            <w:tcW w:w="2210" w:type="dxa"/>
          </w:tcPr>
          <w:p w14:paraId="637E696E" w14:textId="5C5FDE81" w:rsidR="00733C73" w:rsidRPr="00E7395B" w:rsidRDefault="00DE23EC" w:rsidP="00D00376">
            <w:pPr>
              <w:pStyle w:val="Default"/>
              <w:rPr>
                <w:sz w:val="23"/>
                <w:szCs w:val="23"/>
              </w:rPr>
            </w:pPr>
            <w:r w:rsidRPr="00E7395B">
              <w:rPr>
                <w:sz w:val="23"/>
                <w:szCs w:val="23"/>
              </w:rPr>
              <w:t xml:space="preserve">Garments of chapter 61 or 62 </w:t>
            </w:r>
          </w:p>
        </w:tc>
      </w:tr>
      <w:tr w:rsidR="00CE13B3" w:rsidRPr="00E7395B" w14:paraId="2702CE75" w14:textId="77777777" w:rsidTr="00AF718C">
        <w:trPr>
          <w:trHeight w:val="300"/>
        </w:trPr>
        <w:tc>
          <w:tcPr>
            <w:tcW w:w="3555" w:type="dxa"/>
          </w:tcPr>
          <w:p w14:paraId="2B187FAB" w14:textId="41E38093" w:rsidR="00CE13B3" w:rsidRPr="00E7395B" w:rsidRDefault="00CE13B3" w:rsidP="006732E5">
            <w:pPr>
              <w:pStyle w:val="NormalWeb"/>
              <w:spacing w:before="0" w:beforeAutospacing="0" w:after="0" w:afterAutospacing="0"/>
              <w:rPr>
                <w:sz w:val="23"/>
                <w:szCs w:val="23"/>
                <w:lang w:eastAsia="fr-BE"/>
              </w:rPr>
            </w:pPr>
            <w:r w:rsidRPr="00E7395B">
              <w:rPr>
                <w:sz w:val="23"/>
                <w:szCs w:val="23"/>
                <w:lang w:eastAsia="fr-BE"/>
              </w:rPr>
              <w:t>45</w:t>
            </w:r>
          </w:p>
        </w:tc>
        <w:tc>
          <w:tcPr>
            <w:tcW w:w="3251" w:type="dxa"/>
          </w:tcPr>
          <w:p w14:paraId="65E69311" w14:textId="58890954" w:rsidR="00CE13B3" w:rsidRPr="00E7395B" w:rsidRDefault="00CE13B3" w:rsidP="00A85121">
            <w:pPr>
              <w:pStyle w:val="Default"/>
              <w:rPr>
                <w:sz w:val="23"/>
                <w:szCs w:val="23"/>
              </w:rPr>
            </w:pPr>
            <w:r w:rsidRPr="00E7395B">
              <w:rPr>
                <w:sz w:val="23"/>
                <w:szCs w:val="23"/>
              </w:rPr>
              <w:t xml:space="preserve">Knit fabrics of heading 60.04 through 60.06, of 51 to 65 per cent of man-made staple fibres, 35 to 49 per cent of vegetable fibres of chapter 53, and may contain 5 per cent or more of elastomeric yarn or rubber thread </w:t>
            </w:r>
          </w:p>
        </w:tc>
        <w:tc>
          <w:tcPr>
            <w:tcW w:w="2210" w:type="dxa"/>
          </w:tcPr>
          <w:p w14:paraId="59A4EC1C" w14:textId="4EC443FB" w:rsidR="00CE13B3" w:rsidRPr="00E7395B" w:rsidRDefault="00CE13B3" w:rsidP="00D00376">
            <w:pPr>
              <w:pStyle w:val="Default"/>
              <w:rPr>
                <w:sz w:val="23"/>
                <w:szCs w:val="23"/>
              </w:rPr>
            </w:pPr>
            <w:r w:rsidRPr="00E7395B">
              <w:rPr>
                <w:sz w:val="23"/>
                <w:szCs w:val="23"/>
              </w:rPr>
              <w:t>Garments of chapter 61</w:t>
            </w:r>
          </w:p>
        </w:tc>
      </w:tr>
      <w:tr w:rsidR="00CE13B3" w:rsidRPr="00E7395B" w14:paraId="22AB4AE4" w14:textId="77777777" w:rsidTr="00AF718C">
        <w:trPr>
          <w:trHeight w:val="300"/>
        </w:trPr>
        <w:tc>
          <w:tcPr>
            <w:tcW w:w="3555" w:type="dxa"/>
          </w:tcPr>
          <w:p w14:paraId="58978051" w14:textId="749F77D2" w:rsidR="00CE13B3" w:rsidRPr="00E7395B" w:rsidRDefault="001F3BAE" w:rsidP="006732E5">
            <w:pPr>
              <w:pStyle w:val="NormalWeb"/>
              <w:spacing w:before="0" w:beforeAutospacing="0" w:after="0" w:afterAutospacing="0"/>
              <w:rPr>
                <w:sz w:val="23"/>
                <w:szCs w:val="23"/>
                <w:lang w:eastAsia="fr-BE"/>
              </w:rPr>
            </w:pPr>
            <w:r w:rsidRPr="00E7395B">
              <w:rPr>
                <w:sz w:val="23"/>
                <w:szCs w:val="23"/>
                <w:lang w:eastAsia="fr-BE"/>
              </w:rPr>
              <w:t>46</w:t>
            </w:r>
          </w:p>
        </w:tc>
        <w:tc>
          <w:tcPr>
            <w:tcW w:w="3251" w:type="dxa"/>
          </w:tcPr>
          <w:p w14:paraId="47229791" w14:textId="052968F3" w:rsidR="00CE13B3" w:rsidRPr="00E7395B" w:rsidRDefault="001F3BAE" w:rsidP="00A85121">
            <w:pPr>
              <w:pStyle w:val="Default"/>
              <w:rPr>
                <w:sz w:val="23"/>
                <w:szCs w:val="23"/>
              </w:rPr>
            </w:pPr>
            <w:r w:rsidRPr="00E7395B">
              <w:rPr>
                <w:sz w:val="23"/>
                <w:szCs w:val="23"/>
              </w:rPr>
              <w:t xml:space="preserve">Knit fabrics of heading 60.04 through 60.06, of 51 to 65 per cent of cotton fibres, 35 to 49 per cent of vegetable fibres of chapter 53, and may contain 5 per cent or more elastomeric yarn or rubber thread </w:t>
            </w:r>
          </w:p>
        </w:tc>
        <w:tc>
          <w:tcPr>
            <w:tcW w:w="2210" w:type="dxa"/>
          </w:tcPr>
          <w:p w14:paraId="151D5DFC" w14:textId="22F0DF16" w:rsidR="00CE13B3" w:rsidRPr="00E7395B" w:rsidRDefault="005D5BDD" w:rsidP="00D00376">
            <w:pPr>
              <w:pStyle w:val="Default"/>
              <w:rPr>
                <w:sz w:val="23"/>
                <w:szCs w:val="23"/>
              </w:rPr>
            </w:pPr>
            <w:r w:rsidRPr="00E7395B">
              <w:rPr>
                <w:sz w:val="23"/>
                <w:szCs w:val="23"/>
              </w:rPr>
              <w:t>Garments of chapter 61</w:t>
            </w:r>
          </w:p>
        </w:tc>
      </w:tr>
      <w:tr w:rsidR="005D5BDD" w:rsidRPr="00E7395B" w14:paraId="3937CB9C" w14:textId="77777777" w:rsidTr="00AF718C">
        <w:trPr>
          <w:trHeight w:val="300"/>
        </w:trPr>
        <w:tc>
          <w:tcPr>
            <w:tcW w:w="3555" w:type="dxa"/>
          </w:tcPr>
          <w:p w14:paraId="527E6E2D" w14:textId="6D2FA87D" w:rsidR="005D5BDD" w:rsidRPr="00E7395B" w:rsidRDefault="005D5BDD" w:rsidP="006732E5">
            <w:pPr>
              <w:pStyle w:val="NormalWeb"/>
              <w:spacing w:before="0" w:beforeAutospacing="0" w:after="0" w:afterAutospacing="0"/>
              <w:rPr>
                <w:sz w:val="23"/>
                <w:szCs w:val="23"/>
                <w:lang w:eastAsia="fr-BE"/>
              </w:rPr>
            </w:pPr>
            <w:r w:rsidRPr="00E7395B">
              <w:rPr>
                <w:sz w:val="23"/>
                <w:szCs w:val="23"/>
                <w:lang w:eastAsia="fr-BE"/>
              </w:rPr>
              <w:t>47</w:t>
            </w:r>
          </w:p>
        </w:tc>
        <w:tc>
          <w:tcPr>
            <w:tcW w:w="3251" w:type="dxa"/>
          </w:tcPr>
          <w:p w14:paraId="57559035" w14:textId="725FF729" w:rsidR="005D5BDD" w:rsidRPr="00E7395B" w:rsidRDefault="00301CAC" w:rsidP="00A85121">
            <w:pPr>
              <w:pStyle w:val="Default"/>
              <w:rPr>
                <w:sz w:val="23"/>
                <w:szCs w:val="23"/>
              </w:rPr>
            </w:pPr>
            <w:r w:rsidRPr="00E7395B">
              <w:rPr>
                <w:sz w:val="23"/>
                <w:szCs w:val="23"/>
              </w:rPr>
              <w:t xml:space="preserve">Knit fabrics of heading 60.04, of at least 30 per cent of vegetable fibres of chapter 53, containing up to 65 per cent of polyester, and 5 per cent or more of elastomeric yarn or rubber thread </w:t>
            </w:r>
          </w:p>
        </w:tc>
        <w:tc>
          <w:tcPr>
            <w:tcW w:w="2210" w:type="dxa"/>
          </w:tcPr>
          <w:p w14:paraId="088A359F" w14:textId="248FB3B5" w:rsidR="005D5BDD" w:rsidRPr="00E7395B" w:rsidRDefault="00301CAC" w:rsidP="00D00376">
            <w:pPr>
              <w:pStyle w:val="Default"/>
              <w:rPr>
                <w:sz w:val="23"/>
                <w:szCs w:val="23"/>
              </w:rPr>
            </w:pPr>
            <w:r w:rsidRPr="00E7395B">
              <w:rPr>
                <w:sz w:val="23"/>
                <w:szCs w:val="23"/>
              </w:rPr>
              <w:t xml:space="preserve">Garments and accessories of chapter 61 </w:t>
            </w:r>
          </w:p>
        </w:tc>
      </w:tr>
      <w:tr w:rsidR="00301CAC" w:rsidRPr="00E7395B" w14:paraId="1074F2E3" w14:textId="77777777" w:rsidTr="00AF718C">
        <w:trPr>
          <w:trHeight w:val="300"/>
        </w:trPr>
        <w:tc>
          <w:tcPr>
            <w:tcW w:w="3555" w:type="dxa"/>
          </w:tcPr>
          <w:p w14:paraId="5C42586C" w14:textId="2B11A538" w:rsidR="00301CAC" w:rsidRPr="00E7395B" w:rsidRDefault="00301CAC" w:rsidP="006732E5">
            <w:pPr>
              <w:pStyle w:val="NormalWeb"/>
              <w:spacing w:before="0" w:beforeAutospacing="0" w:after="0" w:afterAutospacing="0"/>
              <w:rPr>
                <w:sz w:val="23"/>
                <w:szCs w:val="23"/>
                <w:lang w:eastAsia="fr-BE"/>
              </w:rPr>
            </w:pPr>
            <w:r w:rsidRPr="00E7395B">
              <w:rPr>
                <w:sz w:val="23"/>
                <w:szCs w:val="23"/>
                <w:lang w:eastAsia="fr-BE"/>
              </w:rPr>
              <w:t>48</w:t>
            </w:r>
          </w:p>
        </w:tc>
        <w:tc>
          <w:tcPr>
            <w:tcW w:w="3251" w:type="dxa"/>
          </w:tcPr>
          <w:p w14:paraId="78470CC2" w14:textId="0E7953E3" w:rsidR="00301CAC" w:rsidRPr="00E7395B" w:rsidRDefault="00F55755" w:rsidP="00F55755">
            <w:pPr>
              <w:pStyle w:val="Default"/>
              <w:rPr>
                <w:sz w:val="23"/>
                <w:szCs w:val="23"/>
              </w:rPr>
            </w:pPr>
            <w:r w:rsidRPr="00E7395B">
              <w:rPr>
                <w:sz w:val="23"/>
                <w:szCs w:val="23"/>
              </w:rPr>
              <w:t xml:space="preserve">Knit fabrics of heading 60.04, of at least 30 per cent of vegetable fibres of chapter 53, containing up to 65 per cent of cotton, and 5 per cent or more of elastomeric yarn or rubber thread </w:t>
            </w:r>
          </w:p>
        </w:tc>
        <w:tc>
          <w:tcPr>
            <w:tcW w:w="2210" w:type="dxa"/>
          </w:tcPr>
          <w:p w14:paraId="58C17366" w14:textId="5B259D15" w:rsidR="00301CAC" w:rsidRPr="00E7395B" w:rsidRDefault="00F55755" w:rsidP="00D00376">
            <w:pPr>
              <w:pStyle w:val="Default"/>
              <w:rPr>
                <w:sz w:val="23"/>
                <w:szCs w:val="23"/>
              </w:rPr>
            </w:pPr>
            <w:r w:rsidRPr="00E7395B">
              <w:rPr>
                <w:sz w:val="23"/>
                <w:szCs w:val="23"/>
              </w:rPr>
              <w:t>Garments and accessories of chapter 61</w:t>
            </w:r>
          </w:p>
        </w:tc>
      </w:tr>
      <w:tr w:rsidR="00F55755" w:rsidRPr="00E7395B" w14:paraId="359CDE4D" w14:textId="77777777" w:rsidTr="00AF718C">
        <w:trPr>
          <w:trHeight w:val="300"/>
        </w:trPr>
        <w:tc>
          <w:tcPr>
            <w:tcW w:w="3555" w:type="dxa"/>
          </w:tcPr>
          <w:p w14:paraId="72A6BA9A" w14:textId="745A8154" w:rsidR="00F55755" w:rsidRPr="00E7395B" w:rsidRDefault="00F55755" w:rsidP="006732E5">
            <w:pPr>
              <w:pStyle w:val="NormalWeb"/>
              <w:spacing w:before="0" w:beforeAutospacing="0" w:after="0" w:afterAutospacing="0"/>
              <w:rPr>
                <w:sz w:val="23"/>
                <w:szCs w:val="23"/>
                <w:lang w:eastAsia="fr-BE"/>
              </w:rPr>
            </w:pPr>
            <w:r w:rsidRPr="00E7395B">
              <w:rPr>
                <w:sz w:val="23"/>
                <w:szCs w:val="23"/>
                <w:lang w:eastAsia="fr-BE"/>
              </w:rPr>
              <w:t>49</w:t>
            </w:r>
          </w:p>
        </w:tc>
        <w:tc>
          <w:tcPr>
            <w:tcW w:w="3251" w:type="dxa"/>
          </w:tcPr>
          <w:p w14:paraId="0151A39B" w14:textId="2B62E84D" w:rsidR="00F55755" w:rsidRPr="00E7395B" w:rsidRDefault="00F55755" w:rsidP="00F55755">
            <w:pPr>
              <w:pStyle w:val="Default"/>
              <w:rPr>
                <w:sz w:val="23"/>
                <w:szCs w:val="23"/>
              </w:rPr>
            </w:pPr>
            <w:r w:rsidRPr="00E7395B">
              <w:rPr>
                <w:sz w:val="23"/>
                <w:szCs w:val="23"/>
              </w:rPr>
              <w:t xml:space="preserve">Chenille yarns of subheading 5606.00 </w:t>
            </w:r>
          </w:p>
        </w:tc>
        <w:tc>
          <w:tcPr>
            <w:tcW w:w="2210" w:type="dxa"/>
          </w:tcPr>
          <w:p w14:paraId="33FE15F3" w14:textId="007B8D15" w:rsidR="00F55755" w:rsidRPr="00E7395B" w:rsidRDefault="00CF7805" w:rsidP="00D00376">
            <w:pPr>
              <w:pStyle w:val="Default"/>
              <w:rPr>
                <w:sz w:val="23"/>
                <w:szCs w:val="23"/>
              </w:rPr>
            </w:pPr>
            <w:r w:rsidRPr="00E7395B">
              <w:rPr>
                <w:sz w:val="23"/>
                <w:szCs w:val="23"/>
              </w:rPr>
              <w:t xml:space="preserve">Women’s and girls’ upper body garments of heading 61.06, 61.09 or 61.10 </w:t>
            </w:r>
          </w:p>
        </w:tc>
      </w:tr>
      <w:tr w:rsidR="00CF7805" w:rsidRPr="00E7395B" w14:paraId="05A0070C" w14:textId="77777777" w:rsidTr="00AF718C">
        <w:trPr>
          <w:trHeight w:val="300"/>
        </w:trPr>
        <w:tc>
          <w:tcPr>
            <w:tcW w:w="3555" w:type="dxa"/>
          </w:tcPr>
          <w:p w14:paraId="202AD025" w14:textId="0A4EC722" w:rsidR="00CF7805" w:rsidRPr="00E7395B" w:rsidRDefault="00CF7805" w:rsidP="006732E5">
            <w:pPr>
              <w:pStyle w:val="NormalWeb"/>
              <w:spacing w:before="0" w:beforeAutospacing="0" w:after="0" w:afterAutospacing="0"/>
              <w:rPr>
                <w:sz w:val="23"/>
                <w:szCs w:val="23"/>
                <w:lang w:eastAsia="fr-BE"/>
              </w:rPr>
            </w:pPr>
            <w:r w:rsidRPr="00E7395B">
              <w:rPr>
                <w:sz w:val="23"/>
                <w:szCs w:val="23"/>
                <w:lang w:eastAsia="fr-BE"/>
              </w:rPr>
              <w:t>50</w:t>
            </w:r>
          </w:p>
        </w:tc>
        <w:tc>
          <w:tcPr>
            <w:tcW w:w="3251" w:type="dxa"/>
          </w:tcPr>
          <w:p w14:paraId="257FCE78" w14:textId="2B48CEF3" w:rsidR="00CF7805" w:rsidRPr="00E7395B" w:rsidRDefault="00CF7805" w:rsidP="00F55755">
            <w:pPr>
              <w:pStyle w:val="Default"/>
              <w:rPr>
                <w:sz w:val="23"/>
                <w:szCs w:val="23"/>
              </w:rPr>
            </w:pPr>
            <w:r w:rsidRPr="00E7395B">
              <w:rPr>
                <w:sz w:val="23"/>
                <w:szCs w:val="23"/>
              </w:rPr>
              <w:t xml:space="preserve">Stretch woven fabric of heading 55.15, of 51 to 65 per cent polyester, 34 to 49 per cent rayon, and 1 to 6 per cent elastomeric yarns, weighing 180 to 300 g/m2 </w:t>
            </w:r>
          </w:p>
        </w:tc>
        <w:tc>
          <w:tcPr>
            <w:tcW w:w="2210" w:type="dxa"/>
          </w:tcPr>
          <w:p w14:paraId="33209FD2" w14:textId="211BD5ED" w:rsidR="00CF7805" w:rsidRPr="00E7395B" w:rsidRDefault="00FA5EB8" w:rsidP="00D00376">
            <w:pPr>
              <w:pStyle w:val="Default"/>
              <w:rPr>
                <w:sz w:val="23"/>
                <w:szCs w:val="23"/>
              </w:rPr>
            </w:pPr>
            <w:r w:rsidRPr="00E7395B">
              <w:rPr>
                <w:sz w:val="23"/>
                <w:szCs w:val="23"/>
              </w:rPr>
              <w:t xml:space="preserve">Trousers, bib and brace overalls, shorts, skirts and divided skirts of heading 62.03, 62.04 or 62.09 </w:t>
            </w:r>
          </w:p>
        </w:tc>
      </w:tr>
      <w:tr w:rsidR="00FA5EB8" w:rsidRPr="00E7395B" w14:paraId="0AE28450" w14:textId="77777777" w:rsidTr="00AF718C">
        <w:trPr>
          <w:trHeight w:val="300"/>
        </w:trPr>
        <w:tc>
          <w:tcPr>
            <w:tcW w:w="3555" w:type="dxa"/>
          </w:tcPr>
          <w:p w14:paraId="3E96B23B" w14:textId="544F8261" w:rsidR="00FA5EB8" w:rsidRPr="00E7395B" w:rsidRDefault="00FA5EB8" w:rsidP="006732E5">
            <w:pPr>
              <w:pStyle w:val="NormalWeb"/>
              <w:spacing w:before="0" w:beforeAutospacing="0" w:after="0" w:afterAutospacing="0"/>
              <w:rPr>
                <w:sz w:val="23"/>
                <w:szCs w:val="23"/>
                <w:lang w:eastAsia="fr-BE"/>
              </w:rPr>
            </w:pPr>
            <w:r w:rsidRPr="00E7395B">
              <w:rPr>
                <w:sz w:val="23"/>
                <w:szCs w:val="23"/>
                <w:lang w:eastAsia="fr-BE"/>
              </w:rPr>
              <w:t>51</w:t>
            </w:r>
          </w:p>
        </w:tc>
        <w:tc>
          <w:tcPr>
            <w:tcW w:w="3251" w:type="dxa"/>
          </w:tcPr>
          <w:p w14:paraId="364049D1" w14:textId="620EEADF" w:rsidR="00FA5EB8" w:rsidRPr="00E7395B" w:rsidRDefault="00597DD5" w:rsidP="00F55755">
            <w:pPr>
              <w:pStyle w:val="Default"/>
              <w:rPr>
                <w:sz w:val="23"/>
                <w:szCs w:val="23"/>
              </w:rPr>
            </w:pPr>
            <w:r w:rsidRPr="00E7395B">
              <w:rPr>
                <w:sz w:val="23"/>
                <w:szCs w:val="23"/>
              </w:rPr>
              <w:t xml:space="preserve">Stretch denim fabric of 55 to 61 per cent ramie, 23 to 29 per cent cotton, 16 to 22 per cent polyester, and 1 to 3 per cent elastomeric, of heading 53.11, weighing 272 to 400 g/m2 before wash or 222 to 400 g/m2 after wash </w:t>
            </w:r>
          </w:p>
        </w:tc>
        <w:tc>
          <w:tcPr>
            <w:tcW w:w="2210" w:type="dxa"/>
          </w:tcPr>
          <w:p w14:paraId="5B5C9C3C" w14:textId="74F5C543" w:rsidR="00FA5EB8" w:rsidRPr="00E7395B" w:rsidRDefault="008C7B6D" w:rsidP="00D00376">
            <w:pPr>
              <w:pStyle w:val="Default"/>
              <w:rPr>
                <w:sz w:val="23"/>
                <w:szCs w:val="23"/>
              </w:rPr>
            </w:pPr>
            <w:r w:rsidRPr="00E7395B">
              <w:rPr>
                <w:sz w:val="23"/>
                <w:szCs w:val="23"/>
              </w:rPr>
              <w:t xml:space="preserve">Trousers, bib and brace overalls, shorts, skirts and divided skirts of heading 62.03, 62.04 or 62.09 </w:t>
            </w:r>
          </w:p>
        </w:tc>
      </w:tr>
      <w:tr w:rsidR="008C7B6D" w:rsidRPr="00E7395B" w14:paraId="2F4777EB" w14:textId="77777777" w:rsidTr="00AF718C">
        <w:trPr>
          <w:trHeight w:val="300"/>
        </w:trPr>
        <w:tc>
          <w:tcPr>
            <w:tcW w:w="3555" w:type="dxa"/>
          </w:tcPr>
          <w:p w14:paraId="2586DB14" w14:textId="09B3F66D" w:rsidR="008C7B6D" w:rsidRPr="00E7395B" w:rsidRDefault="008C7B6D" w:rsidP="006732E5">
            <w:pPr>
              <w:pStyle w:val="NormalWeb"/>
              <w:spacing w:before="0" w:beforeAutospacing="0" w:after="0" w:afterAutospacing="0"/>
              <w:rPr>
                <w:sz w:val="23"/>
                <w:szCs w:val="23"/>
                <w:lang w:eastAsia="fr-BE"/>
              </w:rPr>
            </w:pPr>
            <w:r w:rsidRPr="00E7395B">
              <w:rPr>
                <w:sz w:val="23"/>
                <w:szCs w:val="23"/>
                <w:lang w:eastAsia="fr-BE"/>
              </w:rPr>
              <w:t>52</w:t>
            </w:r>
          </w:p>
        </w:tc>
        <w:tc>
          <w:tcPr>
            <w:tcW w:w="3251" w:type="dxa"/>
          </w:tcPr>
          <w:p w14:paraId="418F6628" w14:textId="486027F0" w:rsidR="008C7B6D" w:rsidRPr="00E7395B" w:rsidRDefault="008C7B6D" w:rsidP="00F55755">
            <w:pPr>
              <w:pStyle w:val="Default"/>
              <w:rPr>
                <w:sz w:val="23"/>
                <w:szCs w:val="23"/>
              </w:rPr>
            </w:pPr>
            <w:r w:rsidRPr="00E7395B">
              <w:rPr>
                <w:sz w:val="23"/>
                <w:szCs w:val="23"/>
              </w:rPr>
              <w:t xml:space="preserve">100 per cent polyester microfibre satin fabric of heading 54.07, chemically peached, with Ultraviolet Protection Factor (UPF) treatment, weighing 135 to 220 g/m2 </w:t>
            </w:r>
          </w:p>
        </w:tc>
        <w:tc>
          <w:tcPr>
            <w:tcW w:w="2210" w:type="dxa"/>
          </w:tcPr>
          <w:p w14:paraId="354EE8D8" w14:textId="33225EF7" w:rsidR="008C7B6D" w:rsidRPr="00E7395B" w:rsidRDefault="00B97A1D" w:rsidP="00D00376">
            <w:pPr>
              <w:pStyle w:val="Default"/>
              <w:rPr>
                <w:sz w:val="23"/>
                <w:szCs w:val="23"/>
              </w:rPr>
            </w:pPr>
            <w:r w:rsidRPr="00E7395B">
              <w:rPr>
                <w:sz w:val="23"/>
                <w:szCs w:val="23"/>
              </w:rPr>
              <w:t xml:space="preserve">Shorts of heading 62.03, 62.04 or 62.09 </w:t>
            </w:r>
          </w:p>
        </w:tc>
      </w:tr>
      <w:tr w:rsidR="007113D3" w:rsidRPr="00E7395B" w14:paraId="7F0CF31C" w14:textId="77777777" w:rsidTr="00AF718C">
        <w:trPr>
          <w:trHeight w:val="300"/>
        </w:trPr>
        <w:tc>
          <w:tcPr>
            <w:tcW w:w="3555" w:type="dxa"/>
          </w:tcPr>
          <w:p w14:paraId="5D726C72" w14:textId="38C65EEA" w:rsidR="007113D3" w:rsidRPr="00E7395B" w:rsidRDefault="007113D3" w:rsidP="006732E5">
            <w:pPr>
              <w:pStyle w:val="NormalWeb"/>
              <w:spacing w:before="0" w:beforeAutospacing="0" w:after="0" w:afterAutospacing="0"/>
              <w:rPr>
                <w:sz w:val="23"/>
                <w:szCs w:val="23"/>
                <w:lang w:eastAsia="fr-BE"/>
              </w:rPr>
            </w:pPr>
            <w:r w:rsidRPr="00E7395B">
              <w:rPr>
                <w:sz w:val="23"/>
                <w:szCs w:val="23"/>
                <w:lang w:eastAsia="fr-BE"/>
              </w:rPr>
              <w:t>53</w:t>
            </w:r>
          </w:p>
        </w:tc>
        <w:tc>
          <w:tcPr>
            <w:tcW w:w="3251" w:type="dxa"/>
          </w:tcPr>
          <w:p w14:paraId="09B72A6F" w14:textId="4027FF83" w:rsidR="007113D3" w:rsidRPr="00E7395B" w:rsidRDefault="007113D3" w:rsidP="00F55755">
            <w:pPr>
              <w:pStyle w:val="Default"/>
              <w:rPr>
                <w:sz w:val="23"/>
                <w:szCs w:val="23"/>
              </w:rPr>
            </w:pPr>
            <w:r w:rsidRPr="00E7395B">
              <w:rPr>
                <w:sz w:val="23"/>
                <w:szCs w:val="23"/>
              </w:rPr>
              <w:t xml:space="preserve">Cotton flannel fabrics of heading 52.08 or 52.10, either wholly of cotton or containing at least 60 per cent cotton and containing up to 40 per cent of polyester, weighing not more than 200 g/m2 </w:t>
            </w:r>
          </w:p>
        </w:tc>
        <w:tc>
          <w:tcPr>
            <w:tcW w:w="2210" w:type="dxa"/>
          </w:tcPr>
          <w:p w14:paraId="52E38FB5" w14:textId="77777777" w:rsidR="007113D3" w:rsidRPr="00E7395B" w:rsidRDefault="007113D3" w:rsidP="00D00376">
            <w:pPr>
              <w:pStyle w:val="Default"/>
              <w:rPr>
                <w:sz w:val="23"/>
                <w:szCs w:val="23"/>
              </w:rPr>
            </w:pPr>
          </w:p>
        </w:tc>
      </w:tr>
      <w:tr w:rsidR="007113D3" w:rsidRPr="00E7395B" w14:paraId="7C0B6FC1" w14:textId="77777777" w:rsidTr="00AF718C">
        <w:trPr>
          <w:trHeight w:val="300"/>
        </w:trPr>
        <w:tc>
          <w:tcPr>
            <w:tcW w:w="3555" w:type="dxa"/>
          </w:tcPr>
          <w:p w14:paraId="511A1CF6" w14:textId="2BD5EAE4" w:rsidR="007113D3" w:rsidRPr="00E7395B" w:rsidRDefault="007113D3" w:rsidP="006732E5">
            <w:pPr>
              <w:pStyle w:val="NormalWeb"/>
              <w:spacing w:before="0" w:beforeAutospacing="0" w:after="0" w:afterAutospacing="0"/>
              <w:rPr>
                <w:sz w:val="23"/>
                <w:szCs w:val="23"/>
                <w:lang w:eastAsia="fr-BE"/>
              </w:rPr>
            </w:pPr>
            <w:r w:rsidRPr="00E7395B">
              <w:rPr>
                <w:sz w:val="23"/>
                <w:szCs w:val="23"/>
                <w:lang w:eastAsia="fr-BE"/>
              </w:rPr>
              <w:t>54</w:t>
            </w:r>
          </w:p>
        </w:tc>
        <w:tc>
          <w:tcPr>
            <w:tcW w:w="3251" w:type="dxa"/>
          </w:tcPr>
          <w:p w14:paraId="71D5DA36" w14:textId="5E8E4D68" w:rsidR="007113D3" w:rsidRPr="00E7395B" w:rsidRDefault="00945071" w:rsidP="00F55755">
            <w:pPr>
              <w:pStyle w:val="Default"/>
              <w:rPr>
                <w:sz w:val="23"/>
                <w:szCs w:val="23"/>
              </w:rPr>
            </w:pPr>
            <w:r w:rsidRPr="00E7395B">
              <w:rPr>
                <w:sz w:val="23"/>
                <w:szCs w:val="23"/>
              </w:rPr>
              <w:t xml:space="preserve">Artificial filament yarn (other than sewing thread), not put up for retail sale, of viscose rayon, of subheading 5403.10, 5403.31, 5403.32 or 5403.41 </w:t>
            </w:r>
          </w:p>
        </w:tc>
        <w:tc>
          <w:tcPr>
            <w:tcW w:w="2210" w:type="dxa"/>
          </w:tcPr>
          <w:p w14:paraId="34214972" w14:textId="77777777" w:rsidR="007113D3" w:rsidRPr="00E7395B" w:rsidRDefault="007113D3" w:rsidP="00D00376">
            <w:pPr>
              <w:pStyle w:val="Default"/>
              <w:rPr>
                <w:sz w:val="23"/>
                <w:szCs w:val="23"/>
              </w:rPr>
            </w:pPr>
          </w:p>
        </w:tc>
      </w:tr>
      <w:tr w:rsidR="00945071" w:rsidRPr="00E7395B" w14:paraId="64D5371F" w14:textId="77777777" w:rsidTr="00AF718C">
        <w:trPr>
          <w:trHeight w:val="300"/>
        </w:trPr>
        <w:tc>
          <w:tcPr>
            <w:tcW w:w="3555" w:type="dxa"/>
          </w:tcPr>
          <w:p w14:paraId="334DC737" w14:textId="73B2B6B6" w:rsidR="00945071" w:rsidRPr="00E7395B" w:rsidRDefault="00945071" w:rsidP="006732E5">
            <w:pPr>
              <w:pStyle w:val="NormalWeb"/>
              <w:spacing w:before="0" w:beforeAutospacing="0" w:after="0" w:afterAutospacing="0"/>
              <w:rPr>
                <w:sz w:val="23"/>
                <w:szCs w:val="23"/>
                <w:lang w:eastAsia="fr-BE"/>
              </w:rPr>
            </w:pPr>
            <w:r w:rsidRPr="00E7395B">
              <w:rPr>
                <w:sz w:val="23"/>
                <w:szCs w:val="23"/>
                <w:lang w:eastAsia="fr-BE"/>
              </w:rPr>
              <w:t>55</w:t>
            </w:r>
          </w:p>
        </w:tc>
        <w:tc>
          <w:tcPr>
            <w:tcW w:w="3251" w:type="dxa"/>
          </w:tcPr>
          <w:p w14:paraId="49E05170" w14:textId="020CE676" w:rsidR="00945071" w:rsidRPr="00E7395B" w:rsidRDefault="00945071" w:rsidP="00F55755">
            <w:pPr>
              <w:pStyle w:val="Default"/>
              <w:rPr>
                <w:sz w:val="23"/>
                <w:szCs w:val="23"/>
              </w:rPr>
            </w:pPr>
            <w:r w:rsidRPr="00E7395B">
              <w:rPr>
                <w:sz w:val="23"/>
                <w:szCs w:val="23"/>
              </w:rPr>
              <w:t xml:space="preserve">Viscose rayon filament tow of heading 55.02 </w:t>
            </w:r>
          </w:p>
        </w:tc>
        <w:tc>
          <w:tcPr>
            <w:tcW w:w="2210" w:type="dxa"/>
          </w:tcPr>
          <w:p w14:paraId="3DA101F7" w14:textId="77777777" w:rsidR="00945071" w:rsidRPr="00E7395B" w:rsidRDefault="00945071" w:rsidP="00D00376">
            <w:pPr>
              <w:pStyle w:val="Default"/>
              <w:rPr>
                <w:sz w:val="23"/>
                <w:szCs w:val="23"/>
              </w:rPr>
            </w:pPr>
          </w:p>
        </w:tc>
      </w:tr>
      <w:tr w:rsidR="00945071" w:rsidRPr="00E7395B" w14:paraId="1D69045C" w14:textId="77777777" w:rsidTr="00AF718C">
        <w:trPr>
          <w:trHeight w:val="300"/>
        </w:trPr>
        <w:tc>
          <w:tcPr>
            <w:tcW w:w="3555" w:type="dxa"/>
          </w:tcPr>
          <w:p w14:paraId="544D1ECE" w14:textId="6F0131B7" w:rsidR="00945071" w:rsidRPr="00E7395B" w:rsidRDefault="00945071" w:rsidP="006732E5">
            <w:pPr>
              <w:pStyle w:val="NormalWeb"/>
              <w:spacing w:before="0" w:beforeAutospacing="0" w:after="0" w:afterAutospacing="0"/>
              <w:rPr>
                <w:sz w:val="23"/>
                <w:szCs w:val="23"/>
                <w:lang w:eastAsia="fr-BE"/>
              </w:rPr>
            </w:pPr>
            <w:r w:rsidRPr="00E7395B">
              <w:rPr>
                <w:sz w:val="23"/>
                <w:szCs w:val="23"/>
                <w:lang w:eastAsia="fr-BE"/>
              </w:rPr>
              <w:t>56</w:t>
            </w:r>
          </w:p>
        </w:tc>
        <w:tc>
          <w:tcPr>
            <w:tcW w:w="3251" w:type="dxa"/>
          </w:tcPr>
          <w:p w14:paraId="2DA3B588" w14:textId="608BF7A8" w:rsidR="00945071" w:rsidRPr="00E7395B" w:rsidRDefault="00945071" w:rsidP="00F55755">
            <w:pPr>
              <w:pStyle w:val="Default"/>
              <w:rPr>
                <w:sz w:val="23"/>
                <w:szCs w:val="23"/>
              </w:rPr>
            </w:pPr>
            <w:r w:rsidRPr="00E7395B">
              <w:rPr>
                <w:sz w:val="23"/>
                <w:szCs w:val="23"/>
              </w:rPr>
              <w:t xml:space="preserve">Acrylic or modacrylic staple fibres; not carded, combed or otherwise processed for spinning; of subheading 5501.30 or 5503.30; excluding greige or bleached fibres, polyacrylonitrile (PAN) precursor for carbon fibre production, and undyed fibre or gel dyed fibres for use in acrylic yarns put up for retail sale </w:t>
            </w:r>
          </w:p>
        </w:tc>
        <w:tc>
          <w:tcPr>
            <w:tcW w:w="2210" w:type="dxa"/>
          </w:tcPr>
          <w:p w14:paraId="7C77DD12" w14:textId="77777777" w:rsidR="00945071" w:rsidRPr="00E7395B" w:rsidRDefault="00945071" w:rsidP="00D00376">
            <w:pPr>
              <w:pStyle w:val="Default"/>
              <w:rPr>
                <w:sz w:val="23"/>
                <w:szCs w:val="23"/>
              </w:rPr>
            </w:pPr>
          </w:p>
        </w:tc>
      </w:tr>
      <w:tr w:rsidR="00945071" w:rsidRPr="00E7395B" w14:paraId="7F64618A" w14:textId="77777777" w:rsidTr="00AF718C">
        <w:trPr>
          <w:trHeight w:val="300"/>
        </w:trPr>
        <w:tc>
          <w:tcPr>
            <w:tcW w:w="3555" w:type="dxa"/>
          </w:tcPr>
          <w:p w14:paraId="16CAE663" w14:textId="2B3391D2" w:rsidR="00945071" w:rsidRPr="00E7395B" w:rsidRDefault="00945071" w:rsidP="006732E5">
            <w:pPr>
              <w:pStyle w:val="NormalWeb"/>
              <w:spacing w:before="0" w:beforeAutospacing="0" w:after="0" w:afterAutospacing="0"/>
              <w:rPr>
                <w:sz w:val="23"/>
                <w:szCs w:val="23"/>
                <w:lang w:eastAsia="fr-BE"/>
              </w:rPr>
            </w:pPr>
            <w:r w:rsidRPr="00E7395B">
              <w:rPr>
                <w:sz w:val="23"/>
                <w:szCs w:val="23"/>
                <w:lang w:eastAsia="fr-BE"/>
              </w:rPr>
              <w:t>57</w:t>
            </w:r>
          </w:p>
        </w:tc>
        <w:tc>
          <w:tcPr>
            <w:tcW w:w="3251" w:type="dxa"/>
          </w:tcPr>
          <w:p w14:paraId="00F527EE" w14:textId="6E5D4182" w:rsidR="00945071" w:rsidRPr="00E7395B" w:rsidRDefault="00B02677" w:rsidP="00F55755">
            <w:pPr>
              <w:pStyle w:val="Default"/>
              <w:rPr>
                <w:sz w:val="23"/>
                <w:szCs w:val="23"/>
              </w:rPr>
            </w:pPr>
            <w:r w:rsidRPr="00E7395B">
              <w:rPr>
                <w:sz w:val="23"/>
                <w:szCs w:val="23"/>
              </w:rPr>
              <w:t xml:space="preserve">Viscose rayon staple fibres, not carded, combed, or otherwise processed for spinning, of subheading 5504.10 </w:t>
            </w:r>
          </w:p>
        </w:tc>
        <w:tc>
          <w:tcPr>
            <w:tcW w:w="2210" w:type="dxa"/>
          </w:tcPr>
          <w:p w14:paraId="58097F45" w14:textId="77777777" w:rsidR="00945071" w:rsidRPr="00E7395B" w:rsidRDefault="00945071" w:rsidP="00D00376">
            <w:pPr>
              <w:pStyle w:val="Default"/>
              <w:rPr>
                <w:sz w:val="23"/>
                <w:szCs w:val="23"/>
              </w:rPr>
            </w:pPr>
          </w:p>
        </w:tc>
      </w:tr>
      <w:tr w:rsidR="00B02677" w:rsidRPr="00E7395B" w14:paraId="2D766F31" w14:textId="77777777" w:rsidTr="00AF718C">
        <w:trPr>
          <w:trHeight w:val="300"/>
        </w:trPr>
        <w:tc>
          <w:tcPr>
            <w:tcW w:w="3555" w:type="dxa"/>
          </w:tcPr>
          <w:p w14:paraId="6477C7BF" w14:textId="5119FD40" w:rsidR="00B02677" w:rsidRPr="00E7395B" w:rsidRDefault="00B02677" w:rsidP="006732E5">
            <w:pPr>
              <w:pStyle w:val="NormalWeb"/>
              <w:spacing w:before="0" w:beforeAutospacing="0" w:after="0" w:afterAutospacing="0"/>
              <w:rPr>
                <w:sz w:val="23"/>
                <w:szCs w:val="23"/>
                <w:lang w:eastAsia="fr-BE"/>
              </w:rPr>
            </w:pPr>
            <w:r w:rsidRPr="00E7395B">
              <w:rPr>
                <w:sz w:val="23"/>
                <w:szCs w:val="23"/>
                <w:lang w:eastAsia="fr-BE"/>
              </w:rPr>
              <w:t>58</w:t>
            </w:r>
          </w:p>
        </w:tc>
        <w:tc>
          <w:tcPr>
            <w:tcW w:w="3251" w:type="dxa"/>
          </w:tcPr>
          <w:p w14:paraId="6236D6E2" w14:textId="71F1E088" w:rsidR="00B02677" w:rsidRPr="00E7395B" w:rsidRDefault="00B02677" w:rsidP="00F55755">
            <w:pPr>
              <w:pStyle w:val="Default"/>
              <w:rPr>
                <w:sz w:val="23"/>
                <w:szCs w:val="23"/>
              </w:rPr>
            </w:pPr>
            <w:r w:rsidRPr="00E7395B">
              <w:rPr>
                <w:sz w:val="23"/>
                <w:szCs w:val="23"/>
              </w:rPr>
              <w:t xml:space="preserve">Acrylic or modacrylic staple fibres, carded, combed or otherwise processed for spinning, of subheading 5501.30 or 5506.30, excluding greige or bleached fibres, polyacrylonitrile (PAN) precursor for carbon fibre production, and undyed fibre or gel dyed fibres for use in acrylic yarns put up for retail sale </w:t>
            </w:r>
          </w:p>
        </w:tc>
        <w:tc>
          <w:tcPr>
            <w:tcW w:w="2210" w:type="dxa"/>
          </w:tcPr>
          <w:p w14:paraId="6CDE768A" w14:textId="77777777" w:rsidR="00B02677" w:rsidRPr="00E7395B" w:rsidRDefault="00B02677" w:rsidP="00D00376">
            <w:pPr>
              <w:pStyle w:val="Default"/>
              <w:rPr>
                <w:sz w:val="23"/>
                <w:szCs w:val="23"/>
              </w:rPr>
            </w:pPr>
          </w:p>
        </w:tc>
      </w:tr>
      <w:tr w:rsidR="00B02677" w:rsidRPr="00E7395B" w14:paraId="2607FC0C" w14:textId="77777777" w:rsidTr="00AF718C">
        <w:trPr>
          <w:trHeight w:val="300"/>
        </w:trPr>
        <w:tc>
          <w:tcPr>
            <w:tcW w:w="3555" w:type="dxa"/>
          </w:tcPr>
          <w:p w14:paraId="40D66C19" w14:textId="608D39B6" w:rsidR="00B02677" w:rsidRPr="00E7395B" w:rsidRDefault="00B02677" w:rsidP="006732E5">
            <w:pPr>
              <w:pStyle w:val="NormalWeb"/>
              <w:spacing w:before="0" w:beforeAutospacing="0" w:after="0" w:afterAutospacing="0"/>
              <w:rPr>
                <w:sz w:val="23"/>
                <w:szCs w:val="23"/>
                <w:lang w:eastAsia="fr-BE"/>
              </w:rPr>
            </w:pPr>
            <w:r w:rsidRPr="00E7395B">
              <w:rPr>
                <w:sz w:val="23"/>
                <w:szCs w:val="23"/>
                <w:lang w:eastAsia="fr-BE"/>
              </w:rPr>
              <w:t>59</w:t>
            </w:r>
          </w:p>
        </w:tc>
        <w:tc>
          <w:tcPr>
            <w:tcW w:w="3251" w:type="dxa"/>
          </w:tcPr>
          <w:p w14:paraId="7CFDDA8A" w14:textId="253EFB36" w:rsidR="00B02677" w:rsidRPr="00E7395B" w:rsidRDefault="00CB5C05" w:rsidP="00F55755">
            <w:pPr>
              <w:pStyle w:val="Default"/>
              <w:rPr>
                <w:sz w:val="23"/>
                <w:szCs w:val="23"/>
              </w:rPr>
            </w:pPr>
            <w:r w:rsidRPr="00E7395B">
              <w:rPr>
                <w:sz w:val="23"/>
                <w:szCs w:val="23"/>
              </w:rPr>
              <w:t xml:space="preserve">Flannel fabrics of subheading 5208.41 or 5208.43, of 85 per cent or more of cotton, of yarns of different colours, weighing less than 200 g/m2 </w:t>
            </w:r>
          </w:p>
        </w:tc>
        <w:tc>
          <w:tcPr>
            <w:tcW w:w="2210" w:type="dxa"/>
          </w:tcPr>
          <w:p w14:paraId="31B5C9B5" w14:textId="48A74BA0" w:rsidR="00B02677" w:rsidRPr="00E7395B" w:rsidRDefault="00812DB0" w:rsidP="00D00376">
            <w:pPr>
              <w:pStyle w:val="Default"/>
              <w:rPr>
                <w:sz w:val="23"/>
                <w:szCs w:val="23"/>
              </w:rPr>
            </w:pPr>
            <w:r w:rsidRPr="00E7395B">
              <w:rPr>
                <w:sz w:val="23"/>
                <w:szCs w:val="23"/>
              </w:rPr>
              <w:t xml:space="preserve">Garments of chapter 62 </w:t>
            </w:r>
          </w:p>
        </w:tc>
      </w:tr>
      <w:tr w:rsidR="00812DB0" w:rsidRPr="00E7395B" w14:paraId="39E568BC" w14:textId="77777777" w:rsidTr="00AF718C">
        <w:trPr>
          <w:trHeight w:val="300"/>
        </w:trPr>
        <w:tc>
          <w:tcPr>
            <w:tcW w:w="3555" w:type="dxa"/>
          </w:tcPr>
          <w:p w14:paraId="06F61F45" w14:textId="68460954" w:rsidR="00812DB0" w:rsidRPr="00E7395B" w:rsidRDefault="00812DB0" w:rsidP="006732E5">
            <w:pPr>
              <w:pStyle w:val="NormalWeb"/>
              <w:spacing w:before="0" w:beforeAutospacing="0" w:after="0" w:afterAutospacing="0"/>
              <w:rPr>
                <w:sz w:val="23"/>
                <w:szCs w:val="23"/>
                <w:lang w:eastAsia="fr-BE"/>
              </w:rPr>
            </w:pPr>
            <w:r w:rsidRPr="00E7395B">
              <w:rPr>
                <w:sz w:val="23"/>
                <w:szCs w:val="23"/>
                <w:lang w:eastAsia="fr-BE"/>
              </w:rPr>
              <w:t>60</w:t>
            </w:r>
          </w:p>
        </w:tc>
        <w:tc>
          <w:tcPr>
            <w:tcW w:w="3251" w:type="dxa"/>
          </w:tcPr>
          <w:p w14:paraId="2B1A5962" w14:textId="142E25CD" w:rsidR="00812DB0" w:rsidRPr="00E7395B" w:rsidRDefault="00812DB0" w:rsidP="00F55755">
            <w:pPr>
              <w:pStyle w:val="Default"/>
              <w:rPr>
                <w:sz w:val="23"/>
                <w:szCs w:val="23"/>
              </w:rPr>
            </w:pPr>
            <w:r w:rsidRPr="00E7395B">
              <w:rPr>
                <w:sz w:val="23"/>
                <w:szCs w:val="23"/>
              </w:rPr>
              <w:t xml:space="preserve">Yarns of cotton fibres, not put up for retail sale, of heading 52.06, containing 51 to 65 per cent cotton fibres and 35 to 49 per cent rayon fibres </w:t>
            </w:r>
          </w:p>
        </w:tc>
        <w:tc>
          <w:tcPr>
            <w:tcW w:w="2210" w:type="dxa"/>
          </w:tcPr>
          <w:p w14:paraId="2CE3CABC" w14:textId="505A08C3" w:rsidR="00812DB0" w:rsidRPr="00E7395B" w:rsidRDefault="00812DB0" w:rsidP="00D00376">
            <w:pPr>
              <w:pStyle w:val="Default"/>
              <w:rPr>
                <w:sz w:val="23"/>
                <w:szCs w:val="23"/>
              </w:rPr>
            </w:pPr>
            <w:r w:rsidRPr="00E7395B">
              <w:rPr>
                <w:sz w:val="23"/>
                <w:szCs w:val="23"/>
              </w:rPr>
              <w:t xml:space="preserve">Garments and accessories of chapter 61 and 62 except for babies’ socks, booties and hosiery of 61.11 and hosiery of 61.15 </w:t>
            </w:r>
          </w:p>
        </w:tc>
      </w:tr>
      <w:tr w:rsidR="00812DB0" w:rsidRPr="00E7395B" w14:paraId="1A01D1AE" w14:textId="77777777" w:rsidTr="00AF718C">
        <w:trPr>
          <w:trHeight w:val="300"/>
        </w:trPr>
        <w:tc>
          <w:tcPr>
            <w:tcW w:w="3555" w:type="dxa"/>
          </w:tcPr>
          <w:p w14:paraId="2DC4F44E" w14:textId="439DF751" w:rsidR="00812DB0" w:rsidRPr="00E7395B" w:rsidRDefault="00812DB0" w:rsidP="006732E5">
            <w:pPr>
              <w:pStyle w:val="NormalWeb"/>
              <w:spacing w:before="0" w:beforeAutospacing="0" w:after="0" w:afterAutospacing="0"/>
              <w:rPr>
                <w:sz w:val="23"/>
                <w:szCs w:val="23"/>
                <w:lang w:eastAsia="fr-BE"/>
              </w:rPr>
            </w:pPr>
            <w:r w:rsidRPr="00E7395B">
              <w:rPr>
                <w:sz w:val="23"/>
                <w:szCs w:val="23"/>
                <w:lang w:eastAsia="fr-BE"/>
              </w:rPr>
              <w:t>61</w:t>
            </w:r>
          </w:p>
        </w:tc>
        <w:tc>
          <w:tcPr>
            <w:tcW w:w="3251" w:type="dxa"/>
          </w:tcPr>
          <w:p w14:paraId="3FEEFBF7" w14:textId="77777777" w:rsidR="00EC5E56" w:rsidRPr="00E7395B" w:rsidRDefault="001A6269" w:rsidP="00F55755">
            <w:pPr>
              <w:pStyle w:val="Default"/>
              <w:rPr>
                <w:sz w:val="23"/>
                <w:szCs w:val="23"/>
              </w:rPr>
            </w:pPr>
            <w:r w:rsidRPr="00E7395B">
              <w:rPr>
                <w:sz w:val="23"/>
                <w:szCs w:val="23"/>
              </w:rPr>
              <w:t xml:space="preserve">Breathable waterproof laminated 100 per cent synthetic fibre woven fabric, with durable water repellant (DWR) finish; of heading 54.07 or 55.12, or subheading 5903.20 or 5903.90; performing to 5,000 </w:t>
            </w:r>
          </w:p>
          <w:p w14:paraId="77DD2F39" w14:textId="5AE3A486" w:rsidR="00812DB0" w:rsidRPr="00E7395B" w:rsidRDefault="00EC5E56" w:rsidP="00F55755">
            <w:pPr>
              <w:pStyle w:val="Default"/>
              <w:rPr>
                <w:sz w:val="23"/>
                <w:szCs w:val="23"/>
              </w:rPr>
            </w:pPr>
            <w:r w:rsidRPr="00E7395B">
              <w:rPr>
                <w:sz w:val="23"/>
                <w:szCs w:val="23"/>
              </w:rPr>
              <w:t xml:space="preserve">millimetres hydrostatic pressure test (International Organization for Standardization (ISO) 811) and moisture vapour transfer result of max 60 resistance evaporation transmission (RET) (ISO 11092); fabric laminated to a breathable waterproof membrane of either Hydrophilic Monolithic or Hydrophobic Polyurethane membrane or polytetrafluoroethylene (PTFE); treated with a DWR finish. Product may contain a third layer as a lining laminated to waterproof membrane. </w:t>
            </w:r>
          </w:p>
        </w:tc>
        <w:tc>
          <w:tcPr>
            <w:tcW w:w="2210" w:type="dxa"/>
          </w:tcPr>
          <w:p w14:paraId="3BB000F6" w14:textId="77777777" w:rsidR="001A6269" w:rsidRPr="00E7395B" w:rsidRDefault="001A6269" w:rsidP="00D00376">
            <w:pPr>
              <w:pStyle w:val="Default"/>
              <w:rPr>
                <w:sz w:val="23"/>
                <w:szCs w:val="23"/>
              </w:rPr>
            </w:pPr>
            <w:r w:rsidRPr="00E7395B">
              <w:rPr>
                <w:sz w:val="23"/>
                <w:szCs w:val="23"/>
              </w:rPr>
              <w:t xml:space="preserve">Men’s or boys’, women’s or girls’ coats, anoraks (including ski-jackets), windbreakers and </w:t>
            </w:r>
          </w:p>
          <w:p w14:paraId="7B698435" w14:textId="087F01ED" w:rsidR="00812DB0" w:rsidRPr="00E7395B" w:rsidRDefault="001A6269" w:rsidP="00D00376">
            <w:pPr>
              <w:pStyle w:val="Default"/>
              <w:rPr>
                <w:sz w:val="23"/>
                <w:szCs w:val="23"/>
              </w:rPr>
            </w:pPr>
            <w:r w:rsidRPr="00E7395B">
              <w:rPr>
                <w:sz w:val="23"/>
                <w:szCs w:val="23"/>
              </w:rPr>
              <w:t xml:space="preserve">similar articles, men’s or boys’, women’s or girls’ pants, vests, other than padded or insulated vests, of heading 62.01, 62.02, 62.03, 62.04 or 62.10 </w:t>
            </w:r>
          </w:p>
        </w:tc>
      </w:tr>
      <w:tr w:rsidR="00EC5E56" w:rsidRPr="00E7395B" w14:paraId="705335B0" w14:textId="77777777" w:rsidTr="00AF718C">
        <w:trPr>
          <w:trHeight w:val="300"/>
        </w:trPr>
        <w:tc>
          <w:tcPr>
            <w:tcW w:w="3555" w:type="dxa"/>
          </w:tcPr>
          <w:p w14:paraId="2A179A76" w14:textId="2781CE0E" w:rsidR="00EC5E56" w:rsidRPr="00E7395B" w:rsidRDefault="00EC5E56" w:rsidP="006732E5">
            <w:pPr>
              <w:pStyle w:val="NormalWeb"/>
              <w:spacing w:before="0" w:beforeAutospacing="0" w:after="0" w:afterAutospacing="0"/>
              <w:rPr>
                <w:sz w:val="23"/>
                <w:szCs w:val="23"/>
                <w:lang w:eastAsia="fr-BE"/>
              </w:rPr>
            </w:pPr>
            <w:r w:rsidRPr="00E7395B">
              <w:rPr>
                <w:sz w:val="23"/>
                <w:szCs w:val="23"/>
                <w:lang w:eastAsia="fr-BE"/>
              </w:rPr>
              <w:t>62</w:t>
            </w:r>
          </w:p>
        </w:tc>
        <w:tc>
          <w:tcPr>
            <w:tcW w:w="3251" w:type="dxa"/>
          </w:tcPr>
          <w:p w14:paraId="668D7C47" w14:textId="12412A2C" w:rsidR="00EC5E56" w:rsidRPr="00E7395B" w:rsidRDefault="00EC5E56" w:rsidP="00F55755">
            <w:pPr>
              <w:pStyle w:val="Default"/>
              <w:rPr>
                <w:sz w:val="23"/>
                <w:szCs w:val="23"/>
              </w:rPr>
            </w:pPr>
            <w:r w:rsidRPr="00E7395B">
              <w:rPr>
                <w:sz w:val="23"/>
                <w:szCs w:val="23"/>
              </w:rPr>
              <w:t xml:space="preserve">Breathable waterproof laminated 100 per cent synthetic fibre woven fabric, of subheading 54.07, 55.12, 5903.20 or 5903.90, with DWR finish; performing to 5,000 millimetres hydrostatic pressure test (ISO 811) and Moisture vapor transfer result of max 60RET (ISO 11092). Fabric laminated to a breathable waterproof membrane of either Hydrophilic Monolithic or Hydrophobic Polyurethane membrane or PTFE; treated with a DWR finish. Product may contain a third layer as a lining laminated to waterproof membrane. </w:t>
            </w:r>
          </w:p>
        </w:tc>
        <w:tc>
          <w:tcPr>
            <w:tcW w:w="2210" w:type="dxa"/>
          </w:tcPr>
          <w:p w14:paraId="7A612A20" w14:textId="77777777" w:rsidR="00EC5E56" w:rsidRPr="00E7395B" w:rsidRDefault="00EC5E56" w:rsidP="00EC5E56">
            <w:pPr>
              <w:pStyle w:val="Default"/>
              <w:rPr>
                <w:sz w:val="23"/>
                <w:szCs w:val="23"/>
              </w:rPr>
            </w:pPr>
            <w:r w:rsidRPr="00E7395B">
              <w:rPr>
                <w:sz w:val="23"/>
                <w:szCs w:val="23"/>
              </w:rPr>
              <w:t xml:space="preserve">Sport gloves of heading 62.16, excluding ice hockey and field hockey gloves </w:t>
            </w:r>
          </w:p>
          <w:p w14:paraId="5CE5A0B5" w14:textId="77777777" w:rsidR="00EC5E56" w:rsidRPr="00E7395B" w:rsidRDefault="00EC5E56" w:rsidP="00D00376">
            <w:pPr>
              <w:pStyle w:val="Default"/>
              <w:rPr>
                <w:sz w:val="23"/>
                <w:szCs w:val="23"/>
              </w:rPr>
            </w:pPr>
          </w:p>
        </w:tc>
      </w:tr>
      <w:tr w:rsidR="00EC5E56" w:rsidRPr="00E7395B" w14:paraId="615A62DD" w14:textId="77777777" w:rsidTr="00AF718C">
        <w:trPr>
          <w:trHeight w:val="300"/>
        </w:trPr>
        <w:tc>
          <w:tcPr>
            <w:tcW w:w="3555" w:type="dxa"/>
          </w:tcPr>
          <w:p w14:paraId="37923058" w14:textId="67EAFD58" w:rsidR="00EC5E56" w:rsidRPr="00E7395B" w:rsidRDefault="00EC5E56" w:rsidP="006732E5">
            <w:pPr>
              <w:pStyle w:val="NormalWeb"/>
              <w:spacing w:before="0" w:beforeAutospacing="0" w:after="0" w:afterAutospacing="0"/>
              <w:rPr>
                <w:sz w:val="23"/>
                <w:szCs w:val="23"/>
                <w:lang w:eastAsia="fr-BE"/>
              </w:rPr>
            </w:pPr>
            <w:r w:rsidRPr="00E7395B">
              <w:rPr>
                <w:sz w:val="23"/>
                <w:szCs w:val="23"/>
                <w:lang w:eastAsia="fr-BE"/>
              </w:rPr>
              <w:t>63</w:t>
            </w:r>
          </w:p>
        </w:tc>
        <w:tc>
          <w:tcPr>
            <w:tcW w:w="3251" w:type="dxa"/>
          </w:tcPr>
          <w:p w14:paraId="7E556C78" w14:textId="69067D6D" w:rsidR="00EC5E56" w:rsidRPr="00E7395B" w:rsidRDefault="006714E8" w:rsidP="00F55755">
            <w:pPr>
              <w:pStyle w:val="Default"/>
              <w:rPr>
                <w:sz w:val="23"/>
                <w:szCs w:val="23"/>
              </w:rPr>
            </w:pPr>
            <w:r w:rsidRPr="00E7395B">
              <w:rPr>
                <w:sz w:val="23"/>
                <w:szCs w:val="23"/>
              </w:rPr>
              <w:t>Breathable waterproof laminated 100 per cent synthetic fibre knit fabric with DWR finish; performing to 5,000 millimetres hydrostatic pressure test (ISO 811) and moisture vapour transfer result of max 60RET (ISO 11092); of subheading 5903.20, 5903.90, 60.05 or 60.06. Fabric laminated to a breathable waterproof membrane of either Hydrophilic Monolithic or Hydrophobic Polyurethane membrane or PTFE; treated with a DWR finish. Product may contain a third layer as a lining laminated to waterproof membrane</w:t>
            </w:r>
            <w:r w:rsidRPr="00E7395B">
              <w:rPr>
                <w:color w:val="00AFEF"/>
                <w:sz w:val="23"/>
                <w:szCs w:val="23"/>
              </w:rPr>
              <w:t xml:space="preserve">. </w:t>
            </w:r>
          </w:p>
        </w:tc>
        <w:tc>
          <w:tcPr>
            <w:tcW w:w="2210" w:type="dxa"/>
          </w:tcPr>
          <w:p w14:paraId="2E2F22E4" w14:textId="1580A13E" w:rsidR="00EC5E56" w:rsidRPr="00E7395B" w:rsidRDefault="00BA1857" w:rsidP="00EC5E56">
            <w:pPr>
              <w:pStyle w:val="Default"/>
              <w:rPr>
                <w:sz w:val="23"/>
                <w:szCs w:val="23"/>
              </w:rPr>
            </w:pPr>
            <w:r w:rsidRPr="00E7395B">
              <w:rPr>
                <w:sz w:val="23"/>
                <w:szCs w:val="23"/>
              </w:rPr>
              <w:t xml:space="preserve">Men’s, boys, women’s, girls’ coats, anoraks, windbreakers and similar articles, men’s, boys’, women’s, girls’ pants of heading 61.01, 61.02, 61.03, 61.04 or 61.13 </w:t>
            </w:r>
          </w:p>
        </w:tc>
      </w:tr>
      <w:tr w:rsidR="00BA1857" w:rsidRPr="00E7395B" w14:paraId="6AF11CE0" w14:textId="77777777" w:rsidTr="00AF718C">
        <w:trPr>
          <w:trHeight w:val="300"/>
        </w:trPr>
        <w:tc>
          <w:tcPr>
            <w:tcW w:w="3555" w:type="dxa"/>
          </w:tcPr>
          <w:p w14:paraId="718673C4" w14:textId="0AEDD29E" w:rsidR="00BA1857" w:rsidRPr="00E7395B" w:rsidRDefault="00BA1857" w:rsidP="006732E5">
            <w:pPr>
              <w:pStyle w:val="NormalWeb"/>
              <w:spacing w:before="0" w:beforeAutospacing="0" w:after="0" w:afterAutospacing="0"/>
              <w:rPr>
                <w:sz w:val="23"/>
                <w:szCs w:val="23"/>
                <w:lang w:eastAsia="fr-BE"/>
              </w:rPr>
            </w:pPr>
            <w:r w:rsidRPr="00E7395B">
              <w:rPr>
                <w:sz w:val="23"/>
                <w:szCs w:val="23"/>
                <w:lang w:eastAsia="fr-BE"/>
              </w:rPr>
              <w:t>64</w:t>
            </w:r>
          </w:p>
        </w:tc>
        <w:tc>
          <w:tcPr>
            <w:tcW w:w="3251" w:type="dxa"/>
          </w:tcPr>
          <w:p w14:paraId="4E141F23" w14:textId="475EDF23" w:rsidR="00BA1857" w:rsidRPr="00E7395B" w:rsidRDefault="006D3DBA" w:rsidP="00F55755">
            <w:pPr>
              <w:pStyle w:val="Default"/>
              <w:rPr>
                <w:sz w:val="23"/>
                <w:szCs w:val="23"/>
              </w:rPr>
            </w:pPr>
            <w:r w:rsidRPr="00E7395B">
              <w:rPr>
                <w:sz w:val="23"/>
                <w:szCs w:val="23"/>
              </w:rPr>
              <w:t xml:space="preserve">Breathable waterproof laminated 100 per cent synthetic fibre knit fabric with DWR finish; performing to 5,000 millimetres hydrostatic pressure test (ISO 811) and moisture vapour transfer result of max 60RET (ISO 11092); of subheading 5903.20 or 5903.90, or heading 60.05 or 60.06. Fabric laminated to a breathable waterproof membrane of either Hydrophilic Monolithic or Hydrophobic Polyurethane membrane or PTFE; treated with a DWR finish. Product may contain a third layer as a lining laminated to waterproof membrane. </w:t>
            </w:r>
          </w:p>
        </w:tc>
        <w:tc>
          <w:tcPr>
            <w:tcW w:w="2210" w:type="dxa"/>
          </w:tcPr>
          <w:p w14:paraId="74FB6225" w14:textId="0E533361" w:rsidR="00BA1857" w:rsidRPr="00E7395B" w:rsidRDefault="006D3DBA" w:rsidP="00EC5E56">
            <w:pPr>
              <w:pStyle w:val="Default"/>
              <w:rPr>
                <w:sz w:val="23"/>
                <w:szCs w:val="23"/>
              </w:rPr>
            </w:pPr>
            <w:r w:rsidRPr="00E7395B">
              <w:rPr>
                <w:sz w:val="23"/>
                <w:szCs w:val="23"/>
              </w:rPr>
              <w:t xml:space="preserve">Gloves of heading 61.16 </w:t>
            </w:r>
          </w:p>
        </w:tc>
      </w:tr>
      <w:tr w:rsidR="006D3DBA" w:rsidRPr="00E7395B" w14:paraId="3EC0154C" w14:textId="77777777" w:rsidTr="00AF718C">
        <w:trPr>
          <w:trHeight w:val="300"/>
        </w:trPr>
        <w:tc>
          <w:tcPr>
            <w:tcW w:w="3555" w:type="dxa"/>
          </w:tcPr>
          <w:p w14:paraId="04B6DDB5" w14:textId="14A7CEDD" w:rsidR="006D3DBA" w:rsidRPr="00E7395B" w:rsidRDefault="006D3DBA" w:rsidP="006732E5">
            <w:pPr>
              <w:pStyle w:val="NormalWeb"/>
              <w:spacing w:before="0" w:beforeAutospacing="0" w:after="0" w:afterAutospacing="0"/>
              <w:rPr>
                <w:sz w:val="23"/>
                <w:szCs w:val="23"/>
                <w:lang w:eastAsia="fr-BE"/>
              </w:rPr>
            </w:pPr>
            <w:r w:rsidRPr="00E7395B">
              <w:rPr>
                <w:sz w:val="23"/>
                <w:szCs w:val="23"/>
                <w:lang w:eastAsia="fr-BE"/>
              </w:rPr>
              <w:t>65</w:t>
            </w:r>
          </w:p>
        </w:tc>
        <w:tc>
          <w:tcPr>
            <w:tcW w:w="3251" w:type="dxa"/>
          </w:tcPr>
          <w:p w14:paraId="76642511" w14:textId="1EA7325F" w:rsidR="006D3DBA" w:rsidRPr="00E7395B" w:rsidRDefault="00E960AA" w:rsidP="00F55755">
            <w:pPr>
              <w:pStyle w:val="Default"/>
              <w:rPr>
                <w:sz w:val="23"/>
                <w:szCs w:val="23"/>
              </w:rPr>
            </w:pPr>
            <w:r w:rsidRPr="00E7395B">
              <w:rPr>
                <w:sz w:val="23"/>
                <w:szCs w:val="23"/>
              </w:rPr>
              <w:t xml:space="preserve">Plain weave 4 way stretch fabric, weighing 135 to 200 g/m2, of 85 to 98 per cent polyester, 2 to 15 per cent elastomeric yarn, of subheading 5512.19 </w:t>
            </w:r>
          </w:p>
        </w:tc>
        <w:tc>
          <w:tcPr>
            <w:tcW w:w="2210" w:type="dxa"/>
          </w:tcPr>
          <w:p w14:paraId="7AEF05D7" w14:textId="55AF07A2" w:rsidR="006D3DBA" w:rsidRPr="00E7395B" w:rsidRDefault="00366275" w:rsidP="00EC5E56">
            <w:pPr>
              <w:pStyle w:val="Default"/>
              <w:rPr>
                <w:sz w:val="23"/>
                <w:szCs w:val="23"/>
              </w:rPr>
            </w:pPr>
            <w:r w:rsidRPr="00E7395B">
              <w:rPr>
                <w:sz w:val="23"/>
                <w:szCs w:val="23"/>
              </w:rPr>
              <w:t>Garments of 62</w:t>
            </w:r>
          </w:p>
        </w:tc>
      </w:tr>
      <w:tr w:rsidR="00366275" w:rsidRPr="00E7395B" w14:paraId="57932772" w14:textId="77777777" w:rsidTr="00AF718C">
        <w:trPr>
          <w:trHeight w:val="300"/>
        </w:trPr>
        <w:tc>
          <w:tcPr>
            <w:tcW w:w="3555" w:type="dxa"/>
          </w:tcPr>
          <w:p w14:paraId="665BCCCA" w14:textId="7033E366" w:rsidR="00366275" w:rsidRPr="00E7395B" w:rsidRDefault="00366275" w:rsidP="006732E5">
            <w:pPr>
              <w:pStyle w:val="NormalWeb"/>
              <w:spacing w:before="0" w:beforeAutospacing="0" w:after="0" w:afterAutospacing="0"/>
              <w:rPr>
                <w:sz w:val="23"/>
                <w:szCs w:val="23"/>
                <w:lang w:eastAsia="fr-BE"/>
              </w:rPr>
            </w:pPr>
            <w:r w:rsidRPr="00E7395B">
              <w:rPr>
                <w:sz w:val="23"/>
                <w:szCs w:val="23"/>
                <w:lang w:eastAsia="fr-BE"/>
              </w:rPr>
              <w:t>66</w:t>
            </w:r>
          </w:p>
        </w:tc>
        <w:tc>
          <w:tcPr>
            <w:tcW w:w="3251" w:type="dxa"/>
          </w:tcPr>
          <w:p w14:paraId="514927D6" w14:textId="77777777" w:rsidR="00362C9D" w:rsidRPr="00E7395B" w:rsidRDefault="00362C9D" w:rsidP="00362C9D">
            <w:pPr>
              <w:pStyle w:val="Default"/>
              <w:rPr>
                <w:sz w:val="23"/>
                <w:szCs w:val="23"/>
              </w:rPr>
            </w:pPr>
            <w:r w:rsidRPr="00E7395B">
              <w:rPr>
                <w:sz w:val="23"/>
                <w:szCs w:val="23"/>
              </w:rPr>
              <w:t xml:space="preserve">Cotton woven fabric, of subheading 5208.21, 5208.22, 5208.23, 5208.29, 5208.31, 5208.32, 5208.33, 5208.39, 5208.41, 5208.42, 5208.43, 5208.49, 5210.21, 5210.29, 5210.31, 5210.32, 5210.39, 5210.41 or 5210.49; bleached, dyed or of yarns of different colours; weighing not more than 200 g/m2; of yarn count 67 nm or finer for single yarn or of yarn count 135 nm or finer per ply for multiple yarns (with the exception of interlining materials). The fabric for the collar, cuffs and chest pocket may be of “like” fabric. For the purposes of this provision, “like” fabric is fabric which also meets the above criteria for construction and fibre content but differs in its colour or colour pattern from the fabric of the outershell. </w:t>
            </w:r>
          </w:p>
          <w:p w14:paraId="198BD1B4" w14:textId="77777777" w:rsidR="00366275" w:rsidRPr="00E7395B" w:rsidRDefault="00362C9D" w:rsidP="00362C9D">
            <w:pPr>
              <w:pStyle w:val="Default"/>
              <w:rPr>
                <w:sz w:val="23"/>
                <w:szCs w:val="23"/>
              </w:rPr>
            </w:pPr>
            <w:r w:rsidRPr="00E7395B">
              <w:rPr>
                <w:sz w:val="23"/>
                <w:szCs w:val="23"/>
              </w:rPr>
              <w:t xml:space="preserve">Shirts and blouses means those that have a top-stitched collar (whether or not button down) and a full front, button opening. If long sleeves, shall have either button cuff or fold-over cuffs that would require cuff-links or other closure device. Men’s or boys’ shirts shall be either long or short-sleeved, women’s or girls’ shirts or blouses shall be either long or short sleeved or sleeveless. Shirts or blouses may have one chest pocket, no other pockets are allowed. The garment shall not have knit collars, knit cuffs, knit waistbands or any means of tightening at the bottom. No lining shall be present. </w:t>
            </w:r>
          </w:p>
          <w:p w14:paraId="6ACC5153" w14:textId="382E3F01" w:rsidR="00362C9D" w:rsidRPr="00E7395B" w:rsidRDefault="00362C9D" w:rsidP="00362C9D">
            <w:pPr>
              <w:pStyle w:val="Default"/>
              <w:rPr>
                <w:sz w:val="23"/>
                <w:szCs w:val="23"/>
              </w:rPr>
            </w:pPr>
            <w:r w:rsidRPr="00E7395B">
              <w:rPr>
                <w:sz w:val="23"/>
                <w:szCs w:val="23"/>
              </w:rPr>
              <w:t xml:space="preserve">The term lining does not include interlining or double layers of fabric required for cuffs, collars, plackets, yokes, pockets or embroidery. Shirts and blouses may have a back yoke, but no front yoke. Shirts and blouses shall be appropriate for wearing under a suit, suit-type jacket or blazer. Embroidered logo or initials are permitted on the chest, chest pocket, collar or cuffs. </w:t>
            </w:r>
          </w:p>
        </w:tc>
        <w:tc>
          <w:tcPr>
            <w:tcW w:w="2210" w:type="dxa"/>
          </w:tcPr>
          <w:p w14:paraId="3B58C53A" w14:textId="197E344C" w:rsidR="00366275" w:rsidRPr="00E7395B" w:rsidRDefault="00362C9D" w:rsidP="00EC5E56">
            <w:pPr>
              <w:pStyle w:val="Default"/>
              <w:rPr>
                <w:sz w:val="23"/>
                <w:szCs w:val="23"/>
              </w:rPr>
            </w:pPr>
            <w:r w:rsidRPr="00E7395B">
              <w:rPr>
                <w:sz w:val="23"/>
                <w:szCs w:val="23"/>
              </w:rPr>
              <w:t xml:space="preserve">Men’s and boys’ dress shirts of subheading 6205.20 and women’s and girls’ blouses of subheading 6206.30 </w:t>
            </w:r>
          </w:p>
        </w:tc>
      </w:tr>
      <w:tr w:rsidR="00362C9D" w:rsidRPr="00E7395B" w14:paraId="2F537511" w14:textId="77777777" w:rsidTr="00AF718C">
        <w:trPr>
          <w:trHeight w:val="300"/>
        </w:trPr>
        <w:tc>
          <w:tcPr>
            <w:tcW w:w="3555" w:type="dxa"/>
          </w:tcPr>
          <w:p w14:paraId="5EA633D2" w14:textId="2406F633" w:rsidR="00362C9D" w:rsidRPr="00E7395B" w:rsidRDefault="00362C9D" w:rsidP="006732E5">
            <w:pPr>
              <w:pStyle w:val="NormalWeb"/>
              <w:spacing w:before="0" w:beforeAutospacing="0" w:after="0" w:afterAutospacing="0"/>
              <w:rPr>
                <w:sz w:val="23"/>
                <w:szCs w:val="23"/>
                <w:lang w:eastAsia="fr-BE"/>
              </w:rPr>
            </w:pPr>
            <w:r w:rsidRPr="00E7395B">
              <w:rPr>
                <w:sz w:val="23"/>
                <w:szCs w:val="23"/>
                <w:lang w:eastAsia="fr-BE"/>
              </w:rPr>
              <w:t>67</w:t>
            </w:r>
          </w:p>
        </w:tc>
        <w:tc>
          <w:tcPr>
            <w:tcW w:w="3251" w:type="dxa"/>
          </w:tcPr>
          <w:p w14:paraId="291EDBAD" w14:textId="1A3F7CB4" w:rsidR="00362C9D" w:rsidRPr="00E7395B" w:rsidRDefault="00167CB7" w:rsidP="00362C9D">
            <w:pPr>
              <w:pStyle w:val="Default"/>
              <w:rPr>
                <w:sz w:val="23"/>
                <w:szCs w:val="23"/>
              </w:rPr>
            </w:pPr>
            <w:r w:rsidRPr="00E7395B">
              <w:rPr>
                <w:sz w:val="23"/>
                <w:szCs w:val="23"/>
              </w:rPr>
              <w:t xml:space="preserve">100 per cent rayon woven fabric, weighing more than 200 g/m2, printed, of subheading 5516.14 </w:t>
            </w:r>
          </w:p>
        </w:tc>
        <w:tc>
          <w:tcPr>
            <w:tcW w:w="2210" w:type="dxa"/>
          </w:tcPr>
          <w:p w14:paraId="1FDE5444" w14:textId="77777777" w:rsidR="00362C9D" w:rsidRPr="00E7395B" w:rsidRDefault="00362C9D" w:rsidP="00EC5E56">
            <w:pPr>
              <w:pStyle w:val="Default"/>
              <w:rPr>
                <w:sz w:val="23"/>
                <w:szCs w:val="23"/>
              </w:rPr>
            </w:pPr>
          </w:p>
        </w:tc>
      </w:tr>
      <w:tr w:rsidR="00167CB7" w:rsidRPr="00E7395B" w14:paraId="7C9DCD6D" w14:textId="77777777" w:rsidTr="00AF718C">
        <w:trPr>
          <w:trHeight w:val="300"/>
        </w:trPr>
        <w:tc>
          <w:tcPr>
            <w:tcW w:w="3555" w:type="dxa"/>
          </w:tcPr>
          <w:p w14:paraId="250775A1" w14:textId="6A687D73" w:rsidR="00167CB7" w:rsidRPr="00E7395B" w:rsidRDefault="00167CB7" w:rsidP="006732E5">
            <w:pPr>
              <w:pStyle w:val="NormalWeb"/>
              <w:spacing w:before="0" w:beforeAutospacing="0" w:after="0" w:afterAutospacing="0"/>
              <w:rPr>
                <w:sz w:val="23"/>
                <w:szCs w:val="23"/>
                <w:lang w:eastAsia="fr-BE"/>
              </w:rPr>
            </w:pPr>
            <w:r w:rsidRPr="00E7395B">
              <w:rPr>
                <w:sz w:val="23"/>
                <w:szCs w:val="23"/>
                <w:lang w:eastAsia="fr-BE"/>
              </w:rPr>
              <w:t>68</w:t>
            </w:r>
          </w:p>
        </w:tc>
        <w:tc>
          <w:tcPr>
            <w:tcW w:w="3251" w:type="dxa"/>
          </w:tcPr>
          <w:p w14:paraId="2A386F44" w14:textId="55F4CC90" w:rsidR="00167CB7" w:rsidRPr="00E7395B" w:rsidRDefault="00167CB7" w:rsidP="00362C9D">
            <w:pPr>
              <w:pStyle w:val="Default"/>
              <w:rPr>
                <w:sz w:val="23"/>
                <w:szCs w:val="23"/>
              </w:rPr>
            </w:pPr>
            <w:r w:rsidRPr="00E7395B">
              <w:rPr>
                <w:sz w:val="23"/>
                <w:szCs w:val="23"/>
              </w:rPr>
              <w:t xml:space="preserve">Knit fleece fabric of subheading 6001.22, of 67 to 73 per cent acrylic and 27 to 33 per cent viscose, weighing 200 to 280 g/m2 </w:t>
            </w:r>
          </w:p>
        </w:tc>
        <w:tc>
          <w:tcPr>
            <w:tcW w:w="2210" w:type="dxa"/>
          </w:tcPr>
          <w:p w14:paraId="52114C02" w14:textId="34601B7A" w:rsidR="00167CB7" w:rsidRPr="00E7395B" w:rsidRDefault="001868A7" w:rsidP="00EC5E56">
            <w:pPr>
              <w:pStyle w:val="Default"/>
              <w:rPr>
                <w:sz w:val="23"/>
                <w:szCs w:val="23"/>
              </w:rPr>
            </w:pPr>
            <w:r w:rsidRPr="00E7395B">
              <w:rPr>
                <w:sz w:val="23"/>
                <w:szCs w:val="23"/>
              </w:rPr>
              <w:t xml:space="preserve">Sweaters, pullovers, sweatshirts and waistcoats and similar articles of subheading 6110.30 </w:t>
            </w:r>
          </w:p>
        </w:tc>
      </w:tr>
      <w:tr w:rsidR="001868A7" w:rsidRPr="00E7395B" w14:paraId="62DFE9DE" w14:textId="77777777" w:rsidTr="00AF718C">
        <w:trPr>
          <w:trHeight w:val="300"/>
        </w:trPr>
        <w:tc>
          <w:tcPr>
            <w:tcW w:w="3555" w:type="dxa"/>
          </w:tcPr>
          <w:p w14:paraId="1428A8E9" w14:textId="0AA3BFDB" w:rsidR="001868A7" w:rsidRPr="00E7395B" w:rsidRDefault="001868A7" w:rsidP="006732E5">
            <w:pPr>
              <w:pStyle w:val="NormalWeb"/>
              <w:spacing w:before="0" w:beforeAutospacing="0" w:after="0" w:afterAutospacing="0"/>
              <w:rPr>
                <w:sz w:val="23"/>
                <w:szCs w:val="23"/>
                <w:lang w:eastAsia="fr-BE"/>
              </w:rPr>
            </w:pPr>
            <w:r w:rsidRPr="00E7395B">
              <w:rPr>
                <w:sz w:val="23"/>
                <w:szCs w:val="23"/>
                <w:lang w:eastAsia="fr-BE"/>
              </w:rPr>
              <w:t>69</w:t>
            </w:r>
          </w:p>
        </w:tc>
        <w:tc>
          <w:tcPr>
            <w:tcW w:w="3251" w:type="dxa"/>
          </w:tcPr>
          <w:p w14:paraId="76E4A0DF" w14:textId="5BD65E86" w:rsidR="001868A7" w:rsidRPr="00E7395B" w:rsidRDefault="001868A7" w:rsidP="00362C9D">
            <w:pPr>
              <w:pStyle w:val="Default"/>
              <w:rPr>
                <w:sz w:val="23"/>
                <w:szCs w:val="23"/>
              </w:rPr>
            </w:pPr>
            <w:r w:rsidRPr="00E7395B">
              <w:rPr>
                <w:sz w:val="23"/>
                <w:szCs w:val="23"/>
              </w:rPr>
              <w:t xml:space="preserve">Jersey knit fabric of heading 60.04, of 31 to 37 per cent acrylic, 15 to 21 per cent viscose, 35 to 41 per cent polyester, and 7 to 13 per cent elastomeric, weighing 125 to 180 g/m2 </w:t>
            </w:r>
          </w:p>
        </w:tc>
        <w:tc>
          <w:tcPr>
            <w:tcW w:w="2210" w:type="dxa"/>
          </w:tcPr>
          <w:p w14:paraId="3BFC8DFD" w14:textId="3569A1ED" w:rsidR="001868A7" w:rsidRPr="00E7395B" w:rsidRDefault="001868A7" w:rsidP="00EC5E56">
            <w:pPr>
              <w:pStyle w:val="Default"/>
              <w:rPr>
                <w:sz w:val="23"/>
                <w:szCs w:val="23"/>
              </w:rPr>
            </w:pPr>
            <w:r w:rsidRPr="00E7395B">
              <w:rPr>
                <w:sz w:val="23"/>
                <w:szCs w:val="23"/>
              </w:rPr>
              <w:t>Garments of chapter 61</w:t>
            </w:r>
          </w:p>
        </w:tc>
      </w:tr>
      <w:tr w:rsidR="001868A7" w:rsidRPr="00E7395B" w14:paraId="52ED13A1" w14:textId="77777777" w:rsidTr="00AF718C">
        <w:trPr>
          <w:trHeight w:val="300"/>
        </w:trPr>
        <w:tc>
          <w:tcPr>
            <w:tcW w:w="3555" w:type="dxa"/>
          </w:tcPr>
          <w:p w14:paraId="4869DBD8" w14:textId="6A504809" w:rsidR="001868A7" w:rsidRPr="00E7395B" w:rsidRDefault="001868A7" w:rsidP="006732E5">
            <w:pPr>
              <w:pStyle w:val="NormalWeb"/>
              <w:spacing w:before="0" w:beforeAutospacing="0" w:after="0" w:afterAutospacing="0"/>
              <w:rPr>
                <w:sz w:val="23"/>
                <w:szCs w:val="23"/>
                <w:lang w:eastAsia="fr-BE"/>
              </w:rPr>
            </w:pPr>
            <w:r w:rsidRPr="00E7395B">
              <w:rPr>
                <w:sz w:val="23"/>
                <w:szCs w:val="23"/>
                <w:lang w:eastAsia="fr-BE"/>
              </w:rPr>
              <w:t>70</w:t>
            </w:r>
          </w:p>
        </w:tc>
        <w:tc>
          <w:tcPr>
            <w:tcW w:w="3251" w:type="dxa"/>
          </w:tcPr>
          <w:p w14:paraId="2023BBD9" w14:textId="6214E5FD" w:rsidR="001868A7" w:rsidRPr="00E7395B" w:rsidRDefault="000E09E8" w:rsidP="00362C9D">
            <w:pPr>
              <w:pStyle w:val="Default"/>
              <w:rPr>
                <w:sz w:val="23"/>
                <w:szCs w:val="23"/>
              </w:rPr>
            </w:pPr>
            <w:r w:rsidRPr="00E7395B">
              <w:rPr>
                <w:sz w:val="23"/>
                <w:szCs w:val="23"/>
              </w:rPr>
              <w:t xml:space="preserve">Dyed knit fabric of subheading 6006.32, of 52 to 58 per cent nylon, 27 to 33 per cent wool, and 12 to 18 per cent acrylic </w:t>
            </w:r>
          </w:p>
        </w:tc>
        <w:tc>
          <w:tcPr>
            <w:tcW w:w="2210" w:type="dxa"/>
          </w:tcPr>
          <w:p w14:paraId="15EA2729" w14:textId="04D07FA6" w:rsidR="001868A7" w:rsidRPr="00E7395B" w:rsidRDefault="000E09E8" w:rsidP="00EC5E56">
            <w:pPr>
              <w:pStyle w:val="Default"/>
              <w:rPr>
                <w:sz w:val="23"/>
                <w:szCs w:val="23"/>
              </w:rPr>
            </w:pPr>
            <w:r w:rsidRPr="00E7395B">
              <w:rPr>
                <w:sz w:val="23"/>
                <w:szCs w:val="23"/>
              </w:rPr>
              <w:t xml:space="preserve">Sweaters, pullovers, sweatshirts, vests and similar articles of subheading 6110.30 </w:t>
            </w:r>
          </w:p>
        </w:tc>
      </w:tr>
      <w:tr w:rsidR="000E09E8" w:rsidRPr="00E7395B" w14:paraId="39CD386C" w14:textId="77777777" w:rsidTr="00AF718C">
        <w:trPr>
          <w:trHeight w:val="300"/>
        </w:trPr>
        <w:tc>
          <w:tcPr>
            <w:tcW w:w="3555" w:type="dxa"/>
          </w:tcPr>
          <w:p w14:paraId="660CC8DE" w14:textId="1C5A6036" w:rsidR="000E09E8" w:rsidRPr="00E7395B" w:rsidRDefault="000E09E8" w:rsidP="006732E5">
            <w:pPr>
              <w:pStyle w:val="NormalWeb"/>
              <w:spacing w:before="0" w:beforeAutospacing="0" w:after="0" w:afterAutospacing="0"/>
              <w:rPr>
                <w:sz w:val="23"/>
                <w:szCs w:val="23"/>
                <w:lang w:eastAsia="fr-BE"/>
              </w:rPr>
            </w:pPr>
            <w:r w:rsidRPr="00E7395B">
              <w:rPr>
                <w:sz w:val="23"/>
                <w:szCs w:val="23"/>
                <w:lang w:eastAsia="fr-BE"/>
              </w:rPr>
              <w:t>71</w:t>
            </w:r>
          </w:p>
        </w:tc>
        <w:tc>
          <w:tcPr>
            <w:tcW w:w="3251" w:type="dxa"/>
          </w:tcPr>
          <w:p w14:paraId="1382DC25" w14:textId="71F25366" w:rsidR="000E09E8" w:rsidRPr="00E7395B" w:rsidRDefault="000E09E8" w:rsidP="00362C9D">
            <w:pPr>
              <w:pStyle w:val="Default"/>
              <w:rPr>
                <w:sz w:val="23"/>
                <w:szCs w:val="23"/>
              </w:rPr>
            </w:pPr>
            <w:r w:rsidRPr="00E7395B">
              <w:rPr>
                <w:sz w:val="23"/>
                <w:szCs w:val="23"/>
              </w:rPr>
              <w:t xml:space="preserve">Dyed knit fabric of subheading 6006.32, of 42 to 48 per cent nylon, 37 to 43 per cent viscose, and 12 to 18 per cent wool </w:t>
            </w:r>
          </w:p>
        </w:tc>
        <w:tc>
          <w:tcPr>
            <w:tcW w:w="2210" w:type="dxa"/>
          </w:tcPr>
          <w:p w14:paraId="1E4435B6" w14:textId="44613556" w:rsidR="000E09E8" w:rsidRPr="00E7395B" w:rsidRDefault="008C083C" w:rsidP="00EC5E56">
            <w:pPr>
              <w:pStyle w:val="Default"/>
              <w:rPr>
                <w:sz w:val="23"/>
                <w:szCs w:val="23"/>
              </w:rPr>
            </w:pPr>
            <w:r w:rsidRPr="00E7395B">
              <w:rPr>
                <w:sz w:val="23"/>
                <w:szCs w:val="23"/>
              </w:rPr>
              <w:t xml:space="preserve">Sweaters, pullovers, sweatshirts, vests and similar articles of subheading 6110.30 </w:t>
            </w:r>
          </w:p>
        </w:tc>
      </w:tr>
      <w:tr w:rsidR="008C083C" w:rsidRPr="00E7395B" w14:paraId="5E64B35A" w14:textId="77777777" w:rsidTr="00AF718C">
        <w:trPr>
          <w:trHeight w:val="300"/>
        </w:trPr>
        <w:tc>
          <w:tcPr>
            <w:tcW w:w="3555" w:type="dxa"/>
          </w:tcPr>
          <w:p w14:paraId="65CA7C36" w14:textId="0C486B92" w:rsidR="008C083C" w:rsidRPr="00E7395B" w:rsidRDefault="008C083C" w:rsidP="006732E5">
            <w:pPr>
              <w:pStyle w:val="NormalWeb"/>
              <w:spacing w:before="0" w:beforeAutospacing="0" w:after="0" w:afterAutospacing="0"/>
              <w:rPr>
                <w:sz w:val="23"/>
                <w:szCs w:val="23"/>
                <w:lang w:eastAsia="fr-BE"/>
              </w:rPr>
            </w:pPr>
            <w:r w:rsidRPr="00E7395B">
              <w:rPr>
                <w:sz w:val="23"/>
                <w:szCs w:val="23"/>
                <w:lang w:eastAsia="fr-BE"/>
              </w:rPr>
              <w:t>72</w:t>
            </w:r>
          </w:p>
        </w:tc>
        <w:tc>
          <w:tcPr>
            <w:tcW w:w="3251" w:type="dxa"/>
          </w:tcPr>
          <w:p w14:paraId="240C095F" w14:textId="48A0FECA" w:rsidR="008C083C" w:rsidRPr="00E7395B" w:rsidRDefault="00A95C33" w:rsidP="00362C9D">
            <w:pPr>
              <w:pStyle w:val="Default"/>
              <w:rPr>
                <w:sz w:val="23"/>
                <w:szCs w:val="23"/>
              </w:rPr>
            </w:pPr>
            <w:r w:rsidRPr="00E7395B">
              <w:rPr>
                <w:sz w:val="23"/>
                <w:szCs w:val="23"/>
              </w:rPr>
              <w:t xml:space="preserve">Dyed knit fabric of subheading 6006.32, of 41 to 47 per cent nylon, 18 to 24 per cent wool, 18 to 24 per cent acrylic, and 11 to 17 per cent mohair </w:t>
            </w:r>
          </w:p>
        </w:tc>
        <w:tc>
          <w:tcPr>
            <w:tcW w:w="2210" w:type="dxa"/>
          </w:tcPr>
          <w:p w14:paraId="7CD04E9C" w14:textId="171A064E" w:rsidR="008C083C" w:rsidRPr="00E7395B" w:rsidRDefault="008C083C" w:rsidP="00EC5E56">
            <w:pPr>
              <w:pStyle w:val="Default"/>
              <w:rPr>
                <w:sz w:val="23"/>
                <w:szCs w:val="23"/>
              </w:rPr>
            </w:pPr>
            <w:r w:rsidRPr="00E7395B">
              <w:rPr>
                <w:sz w:val="23"/>
                <w:szCs w:val="23"/>
              </w:rPr>
              <w:t xml:space="preserve">Sweaters, pullovers, sweatshirts, vests and similar articles of subheading 6110.30 </w:t>
            </w:r>
          </w:p>
        </w:tc>
      </w:tr>
      <w:tr w:rsidR="00A95C33" w:rsidRPr="00E7395B" w14:paraId="0899EE2D" w14:textId="77777777" w:rsidTr="00AF718C">
        <w:trPr>
          <w:trHeight w:val="300"/>
        </w:trPr>
        <w:tc>
          <w:tcPr>
            <w:tcW w:w="3555" w:type="dxa"/>
          </w:tcPr>
          <w:p w14:paraId="42EB047F" w14:textId="60BCF01F" w:rsidR="00A95C33" w:rsidRPr="00E7395B" w:rsidRDefault="00A95C33" w:rsidP="006732E5">
            <w:pPr>
              <w:pStyle w:val="NormalWeb"/>
              <w:spacing w:before="0" w:beforeAutospacing="0" w:after="0" w:afterAutospacing="0"/>
              <w:rPr>
                <w:sz w:val="23"/>
                <w:szCs w:val="23"/>
                <w:lang w:eastAsia="fr-BE"/>
              </w:rPr>
            </w:pPr>
            <w:r w:rsidRPr="00E7395B">
              <w:rPr>
                <w:sz w:val="23"/>
                <w:szCs w:val="23"/>
                <w:lang w:eastAsia="fr-BE"/>
              </w:rPr>
              <w:t>73</w:t>
            </w:r>
          </w:p>
        </w:tc>
        <w:tc>
          <w:tcPr>
            <w:tcW w:w="3251" w:type="dxa"/>
          </w:tcPr>
          <w:p w14:paraId="4D184843" w14:textId="00C6E620" w:rsidR="00A95C33" w:rsidRPr="00E7395B" w:rsidRDefault="00042B34" w:rsidP="00362C9D">
            <w:pPr>
              <w:pStyle w:val="Default"/>
              <w:rPr>
                <w:sz w:val="23"/>
                <w:szCs w:val="23"/>
              </w:rPr>
            </w:pPr>
            <w:r w:rsidRPr="00E7395B">
              <w:rPr>
                <w:sz w:val="23"/>
                <w:szCs w:val="23"/>
              </w:rPr>
              <w:t xml:space="preserve">Dyed knit fabric of subheading 6006.22 or 6006.32, of 50 to 56 cotton, 34 to 40 per cent acrylic, and 7 to 13 per cent polyester </w:t>
            </w:r>
          </w:p>
        </w:tc>
        <w:tc>
          <w:tcPr>
            <w:tcW w:w="2210" w:type="dxa"/>
          </w:tcPr>
          <w:p w14:paraId="37992129" w14:textId="0F0696A2" w:rsidR="00A95C33" w:rsidRPr="00E7395B" w:rsidRDefault="00042B34" w:rsidP="00EC5E56">
            <w:pPr>
              <w:pStyle w:val="Default"/>
              <w:rPr>
                <w:sz w:val="23"/>
                <w:szCs w:val="23"/>
              </w:rPr>
            </w:pPr>
            <w:r w:rsidRPr="00E7395B">
              <w:rPr>
                <w:sz w:val="23"/>
                <w:szCs w:val="23"/>
              </w:rPr>
              <w:t xml:space="preserve">Sweaters, pullovers, sweatshirts, vests and similar articles of heading 61.10 </w:t>
            </w:r>
          </w:p>
        </w:tc>
      </w:tr>
      <w:tr w:rsidR="00042B34" w:rsidRPr="00E7395B" w14:paraId="5277B8C6" w14:textId="77777777" w:rsidTr="00AF718C">
        <w:trPr>
          <w:trHeight w:val="300"/>
        </w:trPr>
        <w:tc>
          <w:tcPr>
            <w:tcW w:w="3555" w:type="dxa"/>
          </w:tcPr>
          <w:p w14:paraId="2499F19D" w14:textId="7EB9587D" w:rsidR="00042B34" w:rsidRPr="00E7395B" w:rsidRDefault="00042B34" w:rsidP="006732E5">
            <w:pPr>
              <w:pStyle w:val="NormalWeb"/>
              <w:spacing w:before="0" w:beforeAutospacing="0" w:after="0" w:afterAutospacing="0"/>
              <w:rPr>
                <w:sz w:val="23"/>
                <w:szCs w:val="23"/>
                <w:lang w:eastAsia="fr-BE"/>
              </w:rPr>
            </w:pPr>
            <w:r w:rsidRPr="00E7395B">
              <w:rPr>
                <w:sz w:val="23"/>
                <w:szCs w:val="23"/>
                <w:lang w:eastAsia="fr-BE"/>
              </w:rPr>
              <w:t>74</w:t>
            </w:r>
          </w:p>
        </w:tc>
        <w:tc>
          <w:tcPr>
            <w:tcW w:w="3251" w:type="dxa"/>
          </w:tcPr>
          <w:p w14:paraId="40D6E0D6" w14:textId="2556B6B5" w:rsidR="00042B34" w:rsidRPr="00E7395B" w:rsidRDefault="00042B34" w:rsidP="00362C9D">
            <w:pPr>
              <w:pStyle w:val="Default"/>
              <w:rPr>
                <w:sz w:val="23"/>
                <w:szCs w:val="23"/>
              </w:rPr>
            </w:pPr>
            <w:r w:rsidRPr="00E7395B">
              <w:rPr>
                <w:sz w:val="23"/>
                <w:szCs w:val="23"/>
              </w:rPr>
              <w:t xml:space="preserve">Knit fabric of 35 to 41 per cent polyester, 32 to 38 per cent acrylic, 15 to 21 per cent viscose and 6 to 11 per cent elastomeric, of heading 60.04 </w:t>
            </w:r>
          </w:p>
        </w:tc>
        <w:tc>
          <w:tcPr>
            <w:tcW w:w="2210" w:type="dxa"/>
          </w:tcPr>
          <w:p w14:paraId="0E7C528E" w14:textId="428B8129" w:rsidR="00042B34" w:rsidRPr="00E7395B" w:rsidRDefault="00042B34" w:rsidP="00EC5E56">
            <w:pPr>
              <w:pStyle w:val="Default"/>
              <w:rPr>
                <w:sz w:val="23"/>
                <w:szCs w:val="23"/>
              </w:rPr>
            </w:pPr>
            <w:r w:rsidRPr="00E7395B">
              <w:rPr>
                <w:sz w:val="23"/>
                <w:szCs w:val="23"/>
              </w:rPr>
              <w:t>Garments of chapter 61</w:t>
            </w:r>
          </w:p>
        </w:tc>
      </w:tr>
      <w:tr w:rsidR="00042B34" w:rsidRPr="00E7395B" w14:paraId="3922DAD4" w14:textId="77777777" w:rsidTr="00AF718C">
        <w:trPr>
          <w:trHeight w:val="300"/>
        </w:trPr>
        <w:tc>
          <w:tcPr>
            <w:tcW w:w="3555" w:type="dxa"/>
          </w:tcPr>
          <w:p w14:paraId="10544869" w14:textId="758278BF" w:rsidR="00042B34" w:rsidRPr="00E7395B" w:rsidRDefault="00042B34" w:rsidP="006732E5">
            <w:pPr>
              <w:pStyle w:val="NormalWeb"/>
              <w:spacing w:before="0" w:beforeAutospacing="0" w:after="0" w:afterAutospacing="0"/>
              <w:rPr>
                <w:sz w:val="23"/>
                <w:szCs w:val="23"/>
                <w:lang w:eastAsia="fr-BE"/>
              </w:rPr>
            </w:pPr>
            <w:r w:rsidRPr="00E7395B">
              <w:rPr>
                <w:sz w:val="23"/>
                <w:szCs w:val="23"/>
                <w:lang w:eastAsia="fr-BE"/>
              </w:rPr>
              <w:t>75</w:t>
            </w:r>
          </w:p>
        </w:tc>
        <w:tc>
          <w:tcPr>
            <w:tcW w:w="3251" w:type="dxa"/>
          </w:tcPr>
          <w:p w14:paraId="0C6A9B50" w14:textId="614CDEC4" w:rsidR="00042B34" w:rsidRPr="00E7395B" w:rsidRDefault="00E65FEF" w:rsidP="00362C9D">
            <w:pPr>
              <w:pStyle w:val="Default"/>
              <w:rPr>
                <w:sz w:val="23"/>
                <w:szCs w:val="23"/>
              </w:rPr>
            </w:pPr>
            <w:r w:rsidRPr="00E7395B">
              <w:rPr>
                <w:sz w:val="23"/>
                <w:szCs w:val="23"/>
              </w:rPr>
              <w:t xml:space="preserve">Woven jacquard fabric of subheading 5208.49, 5209.49, 5210.49 or 5211.49, of yarns of different colours, of chief weight cotton </w:t>
            </w:r>
          </w:p>
        </w:tc>
        <w:tc>
          <w:tcPr>
            <w:tcW w:w="2210" w:type="dxa"/>
          </w:tcPr>
          <w:p w14:paraId="70D51210" w14:textId="3F679D42" w:rsidR="00042B34" w:rsidRPr="00E7395B" w:rsidRDefault="00E65FEF" w:rsidP="00EC5E56">
            <w:pPr>
              <w:pStyle w:val="Default"/>
              <w:rPr>
                <w:sz w:val="23"/>
                <w:szCs w:val="23"/>
              </w:rPr>
            </w:pPr>
            <w:r w:rsidRPr="00E7395B">
              <w:rPr>
                <w:sz w:val="23"/>
                <w:szCs w:val="23"/>
              </w:rPr>
              <w:t>Apparel of chapter 62</w:t>
            </w:r>
          </w:p>
        </w:tc>
      </w:tr>
      <w:tr w:rsidR="00E65FEF" w:rsidRPr="00E7395B" w14:paraId="24B5C1FD" w14:textId="77777777" w:rsidTr="00AF718C">
        <w:trPr>
          <w:trHeight w:val="300"/>
        </w:trPr>
        <w:tc>
          <w:tcPr>
            <w:tcW w:w="3555" w:type="dxa"/>
          </w:tcPr>
          <w:p w14:paraId="2957F2B3" w14:textId="08607C1B" w:rsidR="00E65FEF" w:rsidRPr="00E7395B" w:rsidRDefault="00E65FEF" w:rsidP="006732E5">
            <w:pPr>
              <w:pStyle w:val="NormalWeb"/>
              <w:spacing w:before="0" w:beforeAutospacing="0" w:after="0" w:afterAutospacing="0"/>
              <w:rPr>
                <w:sz w:val="23"/>
                <w:szCs w:val="23"/>
                <w:lang w:eastAsia="fr-BE"/>
              </w:rPr>
            </w:pPr>
            <w:r w:rsidRPr="00E7395B">
              <w:rPr>
                <w:sz w:val="23"/>
                <w:szCs w:val="23"/>
                <w:lang w:eastAsia="fr-BE"/>
              </w:rPr>
              <w:t>76</w:t>
            </w:r>
          </w:p>
        </w:tc>
        <w:tc>
          <w:tcPr>
            <w:tcW w:w="3251" w:type="dxa"/>
          </w:tcPr>
          <w:p w14:paraId="2E0689FB" w14:textId="6521D15C" w:rsidR="00E65FEF" w:rsidRPr="00E7395B" w:rsidRDefault="00E65FEF" w:rsidP="00362C9D">
            <w:pPr>
              <w:pStyle w:val="Default"/>
              <w:rPr>
                <w:sz w:val="23"/>
                <w:szCs w:val="23"/>
              </w:rPr>
            </w:pPr>
            <w:r w:rsidRPr="00E7395B">
              <w:rPr>
                <w:sz w:val="23"/>
                <w:szCs w:val="23"/>
              </w:rPr>
              <w:t xml:space="preserve">Dyed knit fabric of subheading 6006.22, of 51 to 60 per cent cotton, 30 to 40 per cent rayon, and 4 to 10 per cent nylon </w:t>
            </w:r>
          </w:p>
        </w:tc>
        <w:tc>
          <w:tcPr>
            <w:tcW w:w="2210" w:type="dxa"/>
          </w:tcPr>
          <w:p w14:paraId="4BE82A90" w14:textId="60624ED4" w:rsidR="00E65FEF" w:rsidRPr="00E7395B" w:rsidRDefault="00E65FEF" w:rsidP="00EC5E56">
            <w:pPr>
              <w:pStyle w:val="Default"/>
              <w:rPr>
                <w:sz w:val="23"/>
                <w:szCs w:val="23"/>
              </w:rPr>
            </w:pPr>
            <w:r w:rsidRPr="00E7395B">
              <w:rPr>
                <w:sz w:val="23"/>
                <w:szCs w:val="23"/>
              </w:rPr>
              <w:t>Garments of chapter 61</w:t>
            </w:r>
          </w:p>
        </w:tc>
      </w:tr>
      <w:tr w:rsidR="00E65FEF" w:rsidRPr="00E7395B" w14:paraId="0BC053F9" w14:textId="77777777" w:rsidTr="00AF718C">
        <w:trPr>
          <w:trHeight w:val="300"/>
        </w:trPr>
        <w:tc>
          <w:tcPr>
            <w:tcW w:w="3555" w:type="dxa"/>
          </w:tcPr>
          <w:p w14:paraId="0CE358B2" w14:textId="64467D92" w:rsidR="00E65FEF" w:rsidRPr="00E7395B" w:rsidRDefault="0016358A" w:rsidP="006732E5">
            <w:pPr>
              <w:pStyle w:val="NormalWeb"/>
              <w:spacing w:before="0" w:beforeAutospacing="0" w:after="0" w:afterAutospacing="0"/>
              <w:rPr>
                <w:sz w:val="23"/>
                <w:szCs w:val="23"/>
                <w:lang w:eastAsia="fr-BE"/>
              </w:rPr>
            </w:pPr>
            <w:r w:rsidRPr="00E7395B">
              <w:rPr>
                <w:sz w:val="23"/>
                <w:szCs w:val="23"/>
                <w:lang w:eastAsia="fr-BE"/>
              </w:rPr>
              <w:t>77</w:t>
            </w:r>
          </w:p>
        </w:tc>
        <w:tc>
          <w:tcPr>
            <w:tcW w:w="3251" w:type="dxa"/>
          </w:tcPr>
          <w:p w14:paraId="08CE5A51" w14:textId="6EBF5C3E" w:rsidR="00E65FEF" w:rsidRPr="00E7395B" w:rsidRDefault="0016358A" w:rsidP="00362C9D">
            <w:pPr>
              <w:pStyle w:val="Default"/>
              <w:rPr>
                <w:sz w:val="23"/>
                <w:szCs w:val="23"/>
              </w:rPr>
            </w:pPr>
            <w:r w:rsidRPr="00E7395B">
              <w:rPr>
                <w:sz w:val="23"/>
                <w:szCs w:val="23"/>
              </w:rPr>
              <w:t xml:space="preserve">Rayon knit fabric, not containing any flame-retardant rayon fibres, of subheading 6006.42, weighing 125 to 225 g/m2 </w:t>
            </w:r>
          </w:p>
        </w:tc>
        <w:tc>
          <w:tcPr>
            <w:tcW w:w="2210" w:type="dxa"/>
          </w:tcPr>
          <w:p w14:paraId="6F6B8AFF" w14:textId="77777777" w:rsidR="00E65FEF" w:rsidRPr="00E7395B" w:rsidRDefault="00E65FEF" w:rsidP="00EC5E56">
            <w:pPr>
              <w:pStyle w:val="Default"/>
              <w:rPr>
                <w:sz w:val="23"/>
                <w:szCs w:val="23"/>
              </w:rPr>
            </w:pPr>
          </w:p>
        </w:tc>
      </w:tr>
      <w:tr w:rsidR="0016358A" w:rsidRPr="00E7395B" w14:paraId="0132D8D3" w14:textId="77777777" w:rsidTr="00AF718C">
        <w:trPr>
          <w:trHeight w:val="300"/>
        </w:trPr>
        <w:tc>
          <w:tcPr>
            <w:tcW w:w="3555" w:type="dxa"/>
          </w:tcPr>
          <w:p w14:paraId="2641C709" w14:textId="54C70CBE" w:rsidR="0016358A" w:rsidRPr="00E7395B" w:rsidRDefault="0016358A" w:rsidP="006732E5">
            <w:pPr>
              <w:pStyle w:val="NormalWeb"/>
              <w:spacing w:before="0" w:beforeAutospacing="0" w:after="0" w:afterAutospacing="0"/>
              <w:rPr>
                <w:sz w:val="23"/>
                <w:szCs w:val="23"/>
                <w:lang w:eastAsia="fr-BE"/>
              </w:rPr>
            </w:pPr>
            <w:r w:rsidRPr="00E7395B">
              <w:rPr>
                <w:sz w:val="23"/>
                <w:szCs w:val="23"/>
                <w:lang w:eastAsia="fr-BE"/>
              </w:rPr>
              <w:t>78</w:t>
            </w:r>
          </w:p>
        </w:tc>
        <w:tc>
          <w:tcPr>
            <w:tcW w:w="3251" w:type="dxa"/>
          </w:tcPr>
          <w:p w14:paraId="447D732B" w14:textId="0690DF7B" w:rsidR="0016358A" w:rsidRPr="00E7395B" w:rsidRDefault="0016358A" w:rsidP="00362C9D">
            <w:pPr>
              <w:pStyle w:val="Default"/>
              <w:rPr>
                <w:sz w:val="23"/>
                <w:szCs w:val="23"/>
              </w:rPr>
            </w:pPr>
            <w:r w:rsidRPr="00E7395B">
              <w:rPr>
                <w:sz w:val="23"/>
                <w:szCs w:val="23"/>
              </w:rPr>
              <w:t xml:space="preserve">Raschel warp knit fabric, of micro-fibre (less than 1.0 denier per filament (dpf)) man-made fibre yarns, of subheading 6005.32, weighing 90 to 240 g/m2, with “zoned G” venting. “Zoned G” venting means engineered patterns with areas of open holes (could vary in size) as well as solid areas with no visible open holes. The areas of open holes shall not be linear stripes. </w:t>
            </w:r>
          </w:p>
        </w:tc>
        <w:tc>
          <w:tcPr>
            <w:tcW w:w="2210" w:type="dxa"/>
          </w:tcPr>
          <w:p w14:paraId="1BB81CBA" w14:textId="2DB498CA" w:rsidR="0016358A" w:rsidRPr="00E7395B" w:rsidRDefault="0016358A" w:rsidP="00EC5E56">
            <w:pPr>
              <w:pStyle w:val="Default"/>
              <w:rPr>
                <w:sz w:val="23"/>
                <w:szCs w:val="23"/>
              </w:rPr>
            </w:pPr>
            <w:r w:rsidRPr="00E7395B">
              <w:rPr>
                <w:sz w:val="23"/>
                <w:szCs w:val="23"/>
              </w:rPr>
              <w:t xml:space="preserve">Men’s, boys’, women’s, girls’ tops, trousers and shorts of chapter 61. “Tops” in this provision includes: shirts and blouses of heading 61.05 and 61.06, T-shirts, singlets, tank tops and similar garments of heading 61.09, pullovers and similar garments of heading 61.10, tops of heading 61.14, and other garments of heading 61.14 similar to the garments listed herein. </w:t>
            </w:r>
          </w:p>
        </w:tc>
      </w:tr>
      <w:tr w:rsidR="0016358A" w:rsidRPr="00E7395B" w14:paraId="7180AD8A" w14:textId="77777777" w:rsidTr="00AF718C">
        <w:trPr>
          <w:trHeight w:val="300"/>
        </w:trPr>
        <w:tc>
          <w:tcPr>
            <w:tcW w:w="3555" w:type="dxa"/>
          </w:tcPr>
          <w:p w14:paraId="3C9EE9F3" w14:textId="0EE1F9D5" w:rsidR="0016358A" w:rsidRPr="00E7395B" w:rsidRDefault="001C0AF3" w:rsidP="006732E5">
            <w:pPr>
              <w:pStyle w:val="NormalWeb"/>
              <w:spacing w:before="0" w:beforeAutospacing="0" w:after="0" w:afterAutospacing="0"/>
              <w:rPr>
                <w:sz w:val="23"/>
                <w:szCs w:val="23"/>
                <w:lang w:eastAsia="fr-BE"/>
              </w:rPr>
            </w:pPr>
            <w:r w:rsidRPr="00E7395B">
              <w:rPr>
                <w:sz w:val="23"/>
                <w:szCs w:val="23"/>
                <w:lang w:eastAsia="fr-BE"/>
              </w:rPr>
              <w:t>79</w:t>
            </w:r>
          </w:p>
        </w:tc>
        <w:tc>
          <w:tcPr>
            <w:tcW w:w="3251" w:type="dxa"/>
          </w:tcPr>
          <w:p w14:paraId="3781D1BD" w14:textId="449A9DA8" w:rsidR="0016358A" w:rsidRPr="00E7395B" w:rsidRDefault="001C0AF3" w:rsidP="00362C9D">
            <w:pPr>
              <w:pStyle w:val="Default"/>
              <w:rPr>
                <w:sz w:val="23"/>
                <w:szCs w:val="23"/>
              </w:rPr>
            </w:pPr>
            <w:r w:rsidRPr="00E7395B">
              <w:rPr>
                <w:sz w:val="23"/>
                <w:szCs w:val="23"/>
              </w:rPr>
              <w:t xml:space="preserve">Circular knit fabric of subheading 6006.22, 6006.23, 6006.24, 6006.32, 6006.33 or 6006.34, made with tri-blend yarn of polyester (5 to 60 per cent), cotton (5 to 60 per cent), and rayon (35 to 90 per cent), weighing up to 250 g/m2 </w:t>
            </w:r>
          </w:p>
        </w:tc>
        <w:tc>
          <w:tcPr>
            <w:tcW w:w="2210" w:type="dxa"/>
          </w:tcPr>
          <w:p w14:paraId="0A581DEC" w14:textId="0CB1223F" w:rsidR="0016358A" w:rsidRPr="00E7395B" w:rsidRDefault="00FE4DB7" w:rsidP="00EC5E56">
            <w:pPr>
              <w:pStyle w:val="Default"/>
              <w:rPr>
                <w:sz w:val="23"/>
                <w:szCs w:val="23"/>
              </w:rPr>
            </w:pPr>
            <w:r w:rsidRPr="00E7395B">
              <w:rPr>
                <w:sz w:val="23"/>
                <w:szCs w:val="23"/>
              </w:rPr>
              <w:t xml:space="preserve">Men’s, boys’, women’s, girls’ tops, trousers and shorts of chapter 61. “Tops” in this provision includes shirts and blouses of heading 61.05 and 61.06, T-shirts, singlets, tank tops and similar garments of heading 61.09, pullovers and similar garments of heading 61.10, tops of heading 61.14, and other garments of heading 61.14 similar to the garments listed herein. </w:t>
            </w:r>
          </w:p>
        </w:tc>
      </w:tr>
      <w:tr w:rsidR="00FE4DB7" w:rsidRPr="00E7395B" w14:paraId="5A37EA4B" w14:textId="77777777" w:rsidTr="00AF718C">
        <w:trPr>
          <w:trHeight w:val="300"/>
        </w:trPr>
        <w:tc>
          <w:tcPr>
            <w:tcW w:w="3555" w:type="dxa"/>
          </w:tcPr>
          <w:p w14:paraId="7500C373" w14:textId="1E10DB58" w:rsidR="00FE4DB7" w:rsidRPr="00E7395B" w:rsidRDefault="00FE4DB7" w:rsidP="006732E5">
            <w:pPr>
              <w:pStyle w:val="NormalWeb"/>
              <w:spacing w:before="0" w:beforeAutospacing="0" w:after="0" w:afterAutospacing="0"/>
              <w:rPr>
                <w:sz w:val="23"/>
                <w:szCs w:val="23"/>
                <w:lang w:eastAsia="fr-BE"/>
              </w:rPr>
            </w:pPr>
            <w:r w:rsidRPr="00E7395B">
              <w:rPr>
                <w:sz w:val="23"/>
                <w:szCs w:val="23"/>
                <w:lang w:eastAsia="fr-BE"/>
              </w:rPr>
              <w:t>80</w:t>
            </w:r>
          </w:p>
        </w:tc>
        <w:tc>
          <w:tcPr>
            <w:tcW w:w="3251" w:type="dxa"/>
          </w:tcPr>
          <w:p w14:paraId="395706EB" w14:textId="12F8FD8F" w:rsidR="00FE4DB7" w:rsidRPr="00E7395B" w:rsidRDefault="00FE4DB7" w:rsidP="00362C9D">
            <w:pPr>
              <w:pStyle w:val="Default"/>
              <w:rPr>
                <w:sz w:val="23"/>
                <w:szCs w:val="23"/>
              </w:rPr>
            </w:pPr>
            <w:r w:rsidRPr="00E7395B">
              <w:rPr>
                <w:sz w:val="23"/>
                <w:szCs w:val="23"/>
              </w:rPr>
              <w:t xml:space="preserve">Double weave fabric of subheading 5407.10, of 66 to 72 per cent nylon, 19 to 25 per cent polyester, and 6 to 12 per cent elastomeric, weighing 200 to 250 g/m2, treated for water resistance such that, under a head pressure of 600 millimetres, not more than 1.0 gram of water penetrates after two minutes when tested in accordance with AATCC Test Method 35 </w:t>
            </w:r>
          </w:p>
        </w:tc>
        <w:tc>
          <w:tcPr>
            <w:tcW w:w="2210" w:type="dxa"/>
          </w:tcPr>
          <w:p w14:paraId="5AB12DD3" w14:textId="7E48F325" w:rsidR="00FE4DB7" w:rsidRPr="00E7395B" w:rsidRDefault="00FE4DB7" w:rsidP="00EC5E56">
            <w:pPr>
              <w:pStyle w:val="Default"/>
              <w:rPr>
                <w:sz w:val="23"/>
                <w:szCs w:val="23"/>
              </w:rPr>
            </w:pPr>
            <w:r w:rsidRPr="00E7395B">
              <w:rPr>
                <w:sz w:val="23"/>
                <w:szCs w:val="23"/>
              </w:rPr>
              <w:t xml:space="preserve">Men’s water-resistant jackets of subheading 6201.93 </w:t>
            </w:r>
          </w:p>
        </w:tc>
      </w:tr>
      <w:tr w:rsidR="00FE4DB7" w:rsidRPr="00E7395B" w14:paraId="2DA4ED02" w14:textId="77777777" w:rsidTr="00AF718C">
        <w:trPr>
          <w:trHeight w:val="300"/>
        </w:trPr>
        <w:tc>
          <w:tcPr>
            <w:tcW w:w="3555" w:type="dxa"/>
          </w:tcPr>
          <w:p w14:paraId="1856DA56" w14:textId="7E4BD874" w:rsidR="00FE4DB7" w:rsidRPr="00E7395B" w:rsidRDefault="00FE4DB7" w:rsidP="006732E5">
            <w:pPr>
              <w:pStyle w:val="NormalWeb"/>
              <w:spacing w:before="0" w:beforeAutospacing="0" w:after="0" w:afterAutospacing="0"/>
              <w:rPr>
                <w:sz w:val="23"/>
                <w:szCs w:val="23"/>
                <w:lang w:eastAsia="fr-BE"/>
              </w:rPr>
            </w:pPr>
            <w:r w:rsidRPr="00E7395B">
              <w:rPr>
                <w:sz w:val="23"/>
                <w:szCs w:val="23"/>
                <w:lang w:eastAsia="fr-BE"/>
              </w:rPr>
              <w:t>81</w:t>
            </w:r>
          </w:p>
        </w:tc>
        <w:tc>
          <w:tcPr>
            <w:tcW w:w="3251" w:type="dxa"/>
          </w:tcPr>
          <w:p w14:paraId="5702D6A7" w14:textId="65309821" w:rsidR="00FE4DB7" w:rsidRPr="00E7395B" w:rsidRDefault="00427913" w:rsidP="00362C9D">
            <w:pPr>
              <w:pStyle w:val="Default"/>
              <w:rPr>
                <w:sz w:val="23"/>
                <w:szCs w:val="23"/>
              </w:rPr>
            </w:pPr>
            <w:r w:rsidRPr="00E7395B">
              <w:rPr>
                <w:sz w:val="23"/>
                <w:szCs w:val="23"/>
              </w:rPr>
              <w:t>Woven synthetic fibre fabric with breathable, waterproof coating</w:t>
            </w:r>
            <w:r w:rsidRPr="00E7395B">
              <w:rPr>
                <w:b/>
                <w:bCs/>
                <w:sz w:val="23"/>
                <w:szCs w:val="23"/>
              </w:rPr>
              <w:t xml:space="preserve">, </w:t>
            </w:r>
            <w:r w:rsidRPr="00E7395B">
              <w:rPr>
                <w:sz w:val="23"/>
                <w:szCs w:val="23"/>
              </w:rPr>
              <w:t xml:space="preserve">with DWR finish, of heading 54.07 , 55.12 or 59.03; performing to 5,000 millimetres hydrostatic pressure test (ISO 811) and moisture vapour transfer result of max 60RET (ISO 11092); with critical seams sealed. Fabric coated with waterproof and breathable coating, treated with a DWR finish. Product may contain a third layer as a lining bonded to coating. Product seams are “seam sealed”. Garments are highly constructed. </w:t>
            </w:r>
          </w:p>
        </w:tc>
        <w:tc>
          <w:tcPr>
            <w:tcW w:w="2210" w:type="dxa"/>
          </w:tcPr>
          <w:p w14:paraId="22F1B477" w14:textId="03F80A93" w:rsidR="00FE4DB7" w:rsidRPr="00E7395B" w:rsidRDefault="00427913" w:rsidP="00EC5E56">
            <w:pPr>
              <w:pStyle w:val="Default"/>
              <w:rPr>
                <w:sz w:val="23"/>
                <w:szCs w:val="23"/>
              </w:rPr>
            </w:pPr>
            <w:r w:rsidRPr="00E7395B">
              <w:rPr>
                <w:sz w:val="23"/>
                <w:szCs w:val="23"/>
              </w:rPr>
              <w:t xml:space="preserve">Men’s, boys’, women’s or girls’ outerwear including jackets and trousers, and similar articles, of chapter 62 </w:t>
            </w:r>
          </w:p>
        </w:tc>
      </w:tr>
      <w:tr w:rsidR="00427913" w:rsidRPr="00E7395B" w14:paraId="25536084" w14:textId="77777777" w:rsidTr="00AF718C">
        <w:trPr>
          <w:trHeight w:val="300"/>
        </w:trPr>
        <w:tc>
          <w:tcPr>
            <w:tcW w:w="3555" w:type="dxa"/>
          </w:tcPr>
          <w:p w14:paraId="0EDCE53B" w14:textId="7412E0A1" w:rsidR="00427913" w:rsidRPr="00E7395B" w:rsidRDefault="00427913" w:rsidP="006732E5">
            <w:pPr>
              <w:pStyle w:val="NormalWeb"/>
              <w:spacing w:before="0" w:beforeAutospacing="0" w:after="0" w:afterAutospacing="0"/>
              <w:rPr>
                <w:sz w:val="23"/>
                <w:szCs w:val="23"/>
                <w:lang w:eastAsia="fr-BE"/>
              </w:rPr>
            </w:pPr>
            <w:r w:rsidRPr="00E7395B">
              <w:rPr>
                <w:sz w:val="23"/>
                <w:szCs w:val="23"/>
                <w:lang w:eastAsia="fr-BE"/>
              </w:rPr>
              <w:t>82</w:t>
            </w:r>
          </w:p>
        </w:tc>
        <w:tc>
          <w:tcPr>
            <w:tcW w:w="3251" w:type="dxa"/>
          </w:tcPr>
          <w:p w14:paraId="4B52AF19" w14:textId="57C01376" w:rsidR="00427913" w:rsidRPr="00E7395B" w:rsidRDefault="00EB1E77" w:rsidP="00362C9D">
            <w:pPr>
              <w:pStyle w:val="Default"/>
              <w:rPr>
                <w:sz w:val="23"/>
                <w:szCs w:val="23"/>
              </w:rPr>
            </w:pPr>
            <w:r w:rsidRPr="00E7395B">
              <w:rPr>
                <w:sz w:val="23"/>
                <w:szCs w:val="23"/>
              </w:rPr>
              <w:t xml:space="preserve">100 per cent woven wool fabric, of subheading 5111.11 or 5111.19, weighing 285 to 315 g/m2, treated for water resistance such that, under a head pressure of 600 millimetres, not more than 1.0 gram of water penetrates after two minutes when tested in accordance with AATCC Test Method 35 </w:t>
            </w:r>
          </w:p>
        </w:tc>
        <w:tc>
          <w:tcPr>
            <w:tcW w:w="2210" w:type="dxa"/>
          </w:tcPr>
          <w:p w14:paraId="3E14216E" w14:textId="45A2E3F5" w:rsidR="00427913" w:rsidRPr="00E7395B" w:rsidRDefault="00EB1E77" w:rsidP="00EC5E56">
            <w:pPr>
              <w:pStyle w:val="Default"/>
              <w:rPr>
                <w:sz w:val="23"/>
                <w:szCs w:val="23"/>
              </w:rPr>
            </w:pPr>
            <w:r w:rsidRPr="00E7395B">
              <w:rPr>
                <w:sz w:val="23"/>
                <w:szCs w:val="23"/>
              </w:rPr>
              <w:t xml:space="preserve">Women’s water-resistant anoraks, ski-jackets and similar articles of subheading 6202.91 </w:t>
            </w:r>
          </w:p>
        </w:tc>
      </w:tr>
      <w:tr w:rsidR="00EB1E77" w:rsidRPr="00E7395B" w14:paraId="5DE8F58E" w14:textId="77777777" w:rsidTr="00AF718C">
        <w:trPr>
          <w:trHeight w:val="300"/>
        </w:trPr>
        <w:tc>
          <w:tcPr>
            <w:tcW w:w="3555" w:type="dxa"/>
          </w:tcPr>
          <w:p w14:paraId="119A4068" w14:textId="1A528A9B" w:rsidR="00EB1E77" w:rsidRPr="00E7395B" w:rsidRDefault="00EB1E77" w:rsidP="006732E5">
            <w:pPr>
              <w:pStyle w:val="NormalWeb"/>
              <w:spacing w:before="0" w:beforeAutospacing="0" w:after="0" w:afterAutospacing="0"/>
              <w:rPr>
                <w:sz w:val="23"/>
                <w:szCs w:val="23"/>
                <w:lang w:eastAsia="fr-BE"/>
              </w:rPr>
            </w:pPr>
            <w:r w:rsidRPr="00E7395B">
              <w:rPr>
                <w:sz w:val="23"/>
                <w:szCs w:val="23"/>
                <w:lang w:eastAsia="fr-BE"/>
              </w:rPr>
              <w:t>83</w:t>
            </w:r>
          </w:p>
        </w:tc>
        <w:tc>
          <w:tcPr>
            <w:tcW w:w="3251" w:type="dxa"/>
          </w:tcPr>
          <w:p w14:paraId="65A59192" w14:textId="0B6190F8" w:rsidR="00EB1E77" w:rsidRPr="00E7395B" w:rsidRDefault="00EB1E77" w:rsidP="00362C9D">
            <w:pPr>
              <w:pStyle w:val="Default"/>
              <w:rPr>
                <w:sz w:val="23"/>
                <w:szCs w:val="23"/>
              </w:rPr>
            </w:pPr>
            <w:r w:rsidRPr="00E7395B">
              <w:rPr>
                <w:sz w:val="23"/>
                <w:szCs w:val="23"/>
              </w:rPr>
              <w:t xml:space="preserve">White or dyed body sized tubular man-made fibre fabric; of subheading 6004.10, 6005.31, 6005.32, 6005.41, 6005.42, 6006.31, 6006.32, 6006.41 or 6006.42, of laid-in elastomeric yarns inserted in the weft bands and areas, having engineered shaping, compression or patterns, weighing up to 250 g/m2 </w:t>
            </w:r>
          </w:p>
        </w:tc>
        <w:tc>
          <w:tcPr>
            <w:tcW w:w="2210" w:type="dxa"/>
          </w:tcPr>
          <w:p w14:paraId="1BCE8C4C" w14:textId="613B4EA0" w:rsidR="00EB1E77" w:rsidRPr="00E7395B" w:rsidRDefault="00DB4172" w:rsidP="00EC5E56">
            <w:pPr>
              <w:pStyle w:val="Default"/>
              <w:rPr>
                <w:sz w:val="23"/>
                <w:szCs w:val="23"/>
              </w:rPr>
            </w:pPr>
            <w:r w:rsidRPr="00E7395B">
              <w:rPr>
                <w:sz w:val="23"/>
                <w:szCs w:val="23"/>
              </w:rPr>
              <w:t xml:space="preserve">Seamless circular knit garments of chapter 61, which may have minimal seams but no side seams </w:t>
            </w:r>
          </w:p>
        </w:tc>
      </w:tr>
      <w:tr w:rsidR="00DB4172" w:rsidRPr="00E7395B" w14:paraId="43927628" w14:textId="77777777" w:rsidTr="00AF718C">
        <w:trPr>
          <w:trHeight w:val="300"/>
        </w:trPr>
        <w:tc>
          <w:tcPr>
            <w:tcW w:w="3555" w:type="dxa"/>
          </w:tcPr>
          <w:p w14:paraId="4A79E05E" w14:textId="5FE74827" w:rsidR="00DB4172" w:rsidRPr="00E7395B" w:rsidRDefault="00DB4172" w:rsidP="006732E5">
            <w:pPr>
              <w:pStyle w:val="NormalWeb"/>
              <w:spacing w:before="0" w:beforeAutospacing="0" w:after="0" w:afterAutospacing="0"/>
              <w:rPr>
                <w:sz w:val="23"/>
                <w:szCs w:val="23"/>
                <w:lang w:eastAsia="fr-BE"/>
              </w:rPr>
            </w:pPr>
            <w:r w:rsidRPr="00E7395B">
              <w:rPr>
                <w:sz w:val="23"/>
                <w:szCs w:val="23"/>
                <w:lang w:eastAsia="fr-BE"/>
              </w:rPr>
              <w:t>84</w:t>
            </w:r>
          </w:p>
        </w:tc>
        <w:tc>
          <w:tcPr>
            <w:tcW w:w="3251" w:type="dxa"/>
          </w:tcPr>
          <w:p w14:paraId="40A14A12" w14:textId="3613507D" w:rsidR="00DB4172" w:rsidRPr="00E7395B" w:rsidRDefault="00DB4172" w:rsidP="00362C9D">
            <w:pPr>
              <w:pStyle w:val="Default"/>
              <w:rPr>
                <w:sz w:val="23"/>
                <w:szCs w:val="23"/>
              </w:rPr>
            </w:pPr>
            <w:r w:rsidRPr="00E7395B">
              <w:rPr>
                <w:sz w:val="23"/>
                <w:szCs w:val="23"/>
              </w:rPr>
              <w:t xml:space="preserve">White or dyed double needle bar jacquard raschel warp knit fabric, of man-made fibre micro-denier nylon or polyester yarns (less than 1 denier per filament (dpf)), of subheading 6004.10, 6005.31, 6005.32, 6005.41 or 6005.42 </w:t>
            </w:r>
          </w:p>
        </w:tc>
        <w:tc>
          <w:tcPr>
            <w:tcW w:w="2210" w:type="dxa"/>
          </w:tcPr>
          <w:p w14:paraId="06A358CD" w14:textId="036EBC2D" w:rsidR="00DB4172" w:rsidRPr="00E7395B" w:rsidRDefault="00017519" w:rsidP="00EC5E56">
            <w:pPr>
              <w:pStyle w:val="Default"/>
              <w:rPr>
                <w:sz w:val="23"/>
                <w:szCs w:val="23"/>
              </w:rPr>
            </w:pPr>
            <w:r w:rsidRPr="00E7395B">
              <w:rPr>
                <w:sz w:val="23"/>
                <w:szCs w:val="23"/>
              </w:rPr>
              <w:t xml:space="preserve">Body sized seamless garments with engineered shaping, compression, or patterns, of chapter 61, which may have minimal seams but no side seams </w:t>
            </w:r>
          </w:p>
        </w:tc>
      </w:tr>
      <w:tr w:rsidR="00017519" w:rsidRPr="00E7395B" w14:paraId="3420E856" w14:textId="77777777" w:rsidTr="00AF718C">
        <w:trPr>
          <w:trHeight w:val="300"/>
        </w:trPr>
        <w:tc>
          <w:tcPr>
            <w:tcW w:w="3555" w:type="dxa"/>
          </w:tcPr>
          <w:p w14:paraId="38DEFCFD" w14:textId="420863C9" w:rsidR="00017519" w:rsidRPr="00E7395B" w:rsidRDefault="00017519" w:rsidP="006732E5">
            <w:pPr>
              <w:pStyle w:val="NormalWeb"/>
              <w:spacing w:before="0" w:beforeAutospacing="0" w:after="0" w:afterAutospacing="0"/>
              <w:rPr>
                <w:sz w:val="23"/>
                <w:szCs w:val="23"/>
                <w:lang w:eastAsia="fr-BE"/>
              </w:rPr>
            </w:pPr>
            <w:r w:rsidRPr="00E7395B">
              <w:rPr>
                <w:sz w:val="23"/>
                <w:szCs w:val="23"/>
                <w:lang w:eastAsia="fr-BE"/>
              </w:rPr>
              <w:t>85</w:t>
            </w:r>
          </w:p>
        </w:tc>
        <w:tc>
          <w:tcPr>
            <w:tcW w:w="3251" w:type="dxa"/>
          </w:tcPr>
          <w:p w14:paraId="5D9C439C" w14:textId="13C0B157" w:rsidR="00017519" w:rsidRPr="00E7395B" w:rsidRDefault="00017519" w:rsidP="00362C9D">
            <w:pPr>
              <w:pStyle w:val="Default"/>
              <w:rPr>
                <w:sz w:val="23"/>
                <w:szCs w:val="23"/>
              </w:rPr>
            </w:pPr>
            <w:r w:rsidRPr="00E7395B">
              <w:rPr>
                <w:sz w:val="23"/>
                <w:szCs w:val="23"/>
              </w:rPr>
              <w:t xml:space="preserve">Combination performance composite man-made fibre fabric, of heading 59.03 or subheading 6001.10, 6001.22, 6001.92, 6004.10, 6005.32 or 6006.32, consisting of 1 or 2 layers of knit, bonded with interior membrane of breathable and water proof material, performing to 5,000 millimetres hydrostatic pressure test (ISO 811) and moisture vapour transfer result of max 60RET (ISO 11092); with DWR finish, treated for water resistance such that, under a head pressure of 600 millimetres, not more than 1.0 gram of water penetrates after two minutes when tested in accordance with AATCC Test Method 35. The membrane can be sandwiched between 2 layers of knit fabric or bonded to single layer of knit. </w:t>
            </w:r>
          </w:p>
        </w:tc>
        <w:tc>
          <w:tcPr>
            <w:tcW w:w="2210" w:type="dxa"/>
          </w:tcPr>
          <w:p w14:paraId="4EDA9F5F" w14:textId="25BF48BC" w:rsidR="00017519" w:rsidRPr="00E7395B" w:rsidRDefault="00017519" w:rsidP="00EC5E56">
            <w:pPr>
              <w:pStyle w:val="Default"/>
              <w:rPr>
                <w:sz w:val="23"/>
                <w:szCs w:val="23"/>
              </w:rPr>
            </w:pPr>
            <w:r w:rsidRPr="00E7395B">
              <w:rPr>
                <w:sz w:val="23"/>
                <w:szCs w:val="23"/>
              </w:rPr>
              <w:t xml:space="preserve">Men’s, boys’, women’s or girls’ outerwear (including jackets and pants), wind breaker jackets and similar articles of chapter 61, utilizing man-made fibre composite fabric comprised of 1 or 2 layers of knit fabric with a windproof, breathable, and water resistant membrane sandwiched between the 2 layers or bonded to back of single layer, treated with a DWR finish. Often referred to as “softshell” garment, including attached headgear. </w:t>
            </w:r>
          </w:p>
        </w:tc>
      </w:tr>
      <w:tr w:rsidR="00017519" w:rsidRPr="00E7395B" w14:paraId="42AF7107" w14:textId="77777777" w:rsidTr="00AF718C">
        <w:trPr>
          <w:trHeight w:val="300"/>
        </w:trPr>
        <w:tc>
          <w:tcPr>
            <w:tcW w:w="3555" w:type="dxa"/>
          </w:tcPr>
          <w:p w14:paraId="02A95903" w14:textId="246A5EAA" w:rsidR="00017519" w:rsidRPr="00E7395B" w:rsidRDefault="00017519" w:rsidP="006732E5">
            <w:pPr>
              <w:pStyle w:val="NormalWeb"/>
              <w:spacing w:before="0" w:beforeAutospacing="0" w:after="0" w:afterAutospacing="0"/>
              <w:rPr>
                <w:sz w:val="23"/>
                <w:szCs w:val="23"/>
                <w:lang w:eastAsia="fr-BE"/>
              </w:rPr>
            </w:pPr>
            <w:r w:rsidRPr="00E7395B">
              <w:rPr>
                <w:sz w:val="23"/>
                <w:szCs w:val="23"/>
                <w:lang w:eastAsia="fr-BE"/>
              </w:rPr>
              <w:t>86</w:t>
            </w:r>
          </w:p>
        </w:tc>
        <w:tc>
          <w:tcPr>
            <w:tcW w:w="3251" w:type="dxa"/>
          </w:tcPr>
          <w:p w14:paraId="35C88861" w14:textId="246D4D96" w:rsidR="00017519" w:rsidRPr="00E7395B" w:rsidRDefault="00A960A2" w:rsidP="00362C9D">
            <w:pPr>
              <w:pStyle w:val="Default"/>
              <w:rPr>
                <w:sz w:val="23"/>
                <w:szCs w:val="23"/>
              </w:rPr>
            </w:pPr>
            <w:r w:rsidRPr="00E7395B">
              <w:rPr>
                <w:sz w:val="23"/>
                <w:szCs w:val="23"/>
              </w:rPr>
              <w:t xml:space="preserve">Dyed woven or knit fabrics with not less than 5 per cent of retro-reflective yarns not to exceed 5 millimetres in width (made from slit reflective film), woven or knit into the fabric, weighing up to 300 g/m2, of heading 54.07, 60.01, 60.04, 60.05 or 60.06 </w:t>
            </w:r>
          </w:p>
        </w:tc>
        <w:tc>
          <w:tcPr>
            <w:tcW w:w="2210" w:type="dxa"/>
          </w:tcPr>
          <w:p w14:paraId="6924C53C" w14:textId="77777777" w:rsidR="00017519" w:rsidRPr="00E7395B" w:rsidRDefault="00017519" w:rsidP="00EC5E56">
            <w:pPr>
              <w:pStyle w:val="Default"/>
              <w:rPr>
                <w:sz w:val="23"/>
                <w:szCs w:val="23"/>
              </w:rPr>
            </w:pPr>
          </w:p>
        </w:tc>
      </w:tr>
      <w:tr w:rsidR="00A960A2" w:rsidRPr="00E7395B" w14:paraId="4CE5DE94" w14:textId="77777777" w:rsidTr="00AF718C">
        <w:trPr>
          <w:trHeight w:val="300"/>
        </w:trPr>
        <w:tc>
          <w:tcPr>
            <w:tcW w:w="3555" w:type="dxa"/>
          </w:tcPr>
          <w:p w14:paraId="4741A508" w14:textId="577E146A" w:rsidR="00A960A2" w:rsidRPr="00E7395B" w:rsidRDefault="00A960A2" w:rsidP="006732E5">
            <w:pPr>
              <w:pStyle w:val="NormalWeb"/>
              <w:spacing w:before="0" w:beforeAutospacing="0" w:after="0" w:afterAutospacing="0"/>
              <w:rPr>
                <w:sz w:val="23"/>
                <w:szCs w:val="23"/>
                <w:lang w:eastAsia="fr-BE"/>
              </w:rPr>
            </w:pPr>
            <w:r w:rsidRPr="00E7395B">
              <w:rPr>
                <w:sz w:val="23"/>
                <w:szCs w:val="23"/>
                <w:lang w:eastAsia="fr-BE"/>
              </w:rPr>
              <w:t>87</w:t>
            </w:r>
          </w:p>
        </w:tc>
        <w:tc>
          <w:tcPr>
            <w:tcW w:w="3251" w:type="dxa"/>
          </w:tcPr>
          <w:p w14:paraId="3C650A42" w14:textId="439293D8" w:rsidR="00A960A2" w:rsidRPr="00E7395B" w:rsidRDefault="00A960A2" w:rsidP="00362C9D">
            <w:pPr>
              <w:pStyle w:val="Default"/>
              <w:rPr>
                <w:sz w:val="23"/>
                <w:szCs w:val="23"/>
              </w:rPr>
            </w:pPr>
            <w:r w:rsidRPr="00E7395B">
              <w:rPr>
                <w:sz w:val="23"/>
                <w:szCs w:val="23"/>
              </w:rPr>
              <w:t xml:space="preserve">Knit fabric of subheading 6004.10, 6006.21, 6006.22 or 6006.24, of 51 to 70 per cent cotton, 33 to 49 per cent rayon, and 2 to 7 per cent elastomeric yarns, weighing up to 275 g/m2 </w:t>
            </w:r>
          </w:p>
        </w:tc>
        <w:tc>
          <w:tcPr>
            <w:tcW w:w="2210" w:type="dxa"/>
          </w:tcPr>
          <w:p w14:paraId="0B476477" w14:textId="3677B106" w:rsidR="00A960A2" w:rsidRPr="00E7395B" w:rsidRDefault="00A960A2" w:rsidP="00EC5E56">
            <w:pPr>
              <w:pStyle w:val="Default"/>
              <w:rPr>
                <w:sz w:val="23"/>
                <w:szCs w:val="23"/>
              </w:rPr>
            </w:pPr>
            <w:r w:rsidRPr="00E7395B">
              <w:rPr>
                <w:sz w:val="23"/>
                <w:szCs w:val="23"/>
              </w:rPr>
              <w:t xml:space="preserve">Upper body garments of heading 61.05, 61.06, 61.09 or 61.10 </w:t>
            </w:r>
          </w:p>
        </w:tc>
      </w:tr>
      <w:tr w:rsidR="00A960A2" w:rsidRPr="00E7395B" w14:paraId="2101E54B" w14:textId="77777777" w:rsidTr="00AF718C">
        <w:trPr>
          <w:trHeight w:val="300"/>
        </w:trPr>
        <w:tc>
          <w:tcPr>
            <w:tcW w:w="3555" w:type="dxa"/>
          </w:tcPr>
          <w:p w14:paraId="1A05F3A2" w14:textId="5C2AB2F4" w:rsidR="00A960A2" w:rsidRPr="00E7395B" w:rsidRDefault="00A960A2" w:rsidP="006732E5">
            <w:pPr>
              <w:pStyle w:val="NormalWeb"/>
              <w:spacing w:before="0" w:beforeAutospacing="0" w:after="0" w:afterAutospacing="0"/>
              <w:rPr>
                <w:sz w:val="23"/>
                <w:szCs w:val="23"/>
                <w:lang w:eastAsia="fr-BE"/>
              </w:rPr>
            </w:pPr>
            <w:r w:rsidRPr="00E7395B">
              <w:rPr>
                <w:sz w:val="23"/>
                <w:szCs w:val="23"/>
                <w:lang w:eastAsia="fr-BE"/>
              </w:rPr>
              <w:t>88</w:t>
            </w:r>
          </w:p>
        </w:tc>
        <w:tc>
          <w:tcPr>
            <w:tcW w:w="3251" w:type="dxa"/>
          </w:tcPr>
          <w:p w14:paraId="7160406D" w14:textId="23136465" w:rsidR="00A960A2" w:rsidRPr="00E7395B" w:rsidRDefault="00EF0638" w:rsidP="00362C9D">
            <w:pPr>
              <w:pStyle w:val="Default"/>
              <w:rPr>
                <w:sz w:val="23"/>
                <w:szCs w:val="23"/>
              </w:rPr>
            </w:pPr>
            <w:r w:rsidRPr="00E7395B">
              <w:rPr>
                <w:sz w:val="23"/>
                <w:szCs w:val="23"/>
              </w:rPr>
              <w:t xml:space="preserve">100 per cent man-made fibre woven fabric, of subheading 5903.20, coating polyurethane (PU) 500 to 1500 millimetres, weighing 92 to 475 g/m2 </w:t>
            </w:r>
          </w:p>
        </w:tc>
        <w:tc>
          <w:tcPr>
            <w:tcW w:w="2210" w:type="dxa"/>
          </w:tcPr>
          <w:p w14:paraId="149486BE" w14:textId="64D53BFE" w:rsidR="00A960A2" w:rsidRPr="00E7395B" w:rsidRDefault="00EF0638" w:rsidP="00EC5E56">
            <w:pPr>
              <w:pStyle w:val="Default"/>
              <w:rPr>
                <w:sz w:val="23"/>
                <w:szCs w:val="23"/>
              </w:rPr>
            </w:pPr>
            <w:r w:rsidRPr="00E7395B">
              <w:rPr>
                <w:sz w:val="23"/>
                <w:szCs w:val="23"/>
              </w:rPr>
              <w:t xml:space="preserve">Backpacks of subheading 4202.92 </w:t>
            </w:r>
          </w:p>
        </w:tc>
      </w:tr>
      <w:tr w:rsidR="00EF0638" w:rsidRPr="00E7395B" w14:paraId="45366E8B" w14:textId="77777777" w:rsidTr="00AF718C">
        <w:trPr>
          <w:trHeight w:val="300"/>
        </w:trPr>
        <w:tc>
          <w:tcPr>
            <w:tcW w:w="3555" w:type="dxa"/>
          </w:tcPr>
          <w:p w14:paraId="68ED7BF7" w14:textId="3F40CE8B" w:rsidR="00EF0638" w:rsidRPr="00E7395B" w:rsidRDefault="00EF0638" w:rsidP="006732E5">
            <w:pPr>
              <w:pStyle w:val="NormalWeb"/>
              <w:spacing w:before="0" w:beforeAutospacing="0" w:after="0" w:afterAutospacing="0"/>
              <w:rPr>
                <w:sz w:val="23"/>
                <w:szCs w:val="23"/>
                <w:lang w:eastAsia="fr-BE"/>
              </w:rPr>
            </w:pPr>
            <w:r w:rsidRPr="00E7395B">
              <w:rPr>
                <w:sz w:val="23"/>
                <w:szCs w:val="23"/>
                <w:lang w:eastAsia="fr-BE"/>
              </w:rPr>
              <w:t>89</w:t>
            </w:r>
          </w:p>
        </w:tc>
        <w:tc>
          <w:tcPr>
            <w:tcW w:w="3251" w:type="dxa"/>
          </w:tcPr>
          <w:p w14:paraId="79B99DBA" w14:textId="56B03068" w:rsidR="00EF0638" w:rsidRPr="00E7395B" w:rsidRDefault="00EF0638" w:rsidP="00362C9D">
            <w:pPr>
              <w:pStyle w:val="Default"/>
              <w:rPr>
                <w:sz w:val="23"/>
                <w:szCs w:val="23"/>
              </w:rPr>
            </w:pPr>
            <w:r w:rsidRPr="00E7395B">
              <w:rPr>
                <w:sz w:val="23"/>
                <w:szCs w:val="23"/>
              </w:rPr>
              <w:t xml:space="preserve">Plain weave synthetic fabric of 90 to 96 per cent nylon and 4 to 10 per cent elastomeric, of heading 54.07, weighing 125 to 135 g/m2, treated for water resistance such that, under a head pressure of 600 millimetres, not more than 1.0 gram of water penetrates after two minutes when tested in accordance with AATCC Test Method 35 </w:t>
            </w:r>
          </w:p>
        </w:tc>
        <w:tc>
          <w:tcPr>
            <w:tcW w:w="2210" w:type="dxa"/>
          </w:tcPr>
          <w:p w14:paraId="60E4D118" w14:textId="3286B774" w:rsidR="00EF0638" w:rsidRPr="00E7395B" w:rsidRDefault="00EF0638" w:rsidP="00EC5E56">
            <w:pPr>
              <w:pStyle w:val="Default"/>
              <w:rPr>
                <w:sz w:val="23"/>
                <w:szCs w:val="23"/>
              </w:rPr>
            </w:pPr>
            <w:r w:rsidRPr="00E7395B">
              <w:rPr>
                <w:sz w:val="23"/>
                <w:szCs w:val="23"/>
              </w:rPr>
              <w:t xml:space="preserve">Men’s, boys’, women’s, and girls’ water-resistant trousers, other than ski or snowboard pants, of subheading 6203.43 or 6204.63 </w:t>
            </w:r>
          </w:p>
        </w:tc>
      </w:tr>
      <w:tr w:rsidR="00EF0638" w:rsidRPr="00E7395B" w14:paraId="0A7BFABE" w14:textId="77777777" w:rsidTr="00AF718C">
        <w:trPr>
          <w:trHeight w:val="300"/>
        </w:trPr>
        <w:tc>
          <w:tcPr>
            <w:tcW w:w="3555" w:type="dxa"/>
          </w:tcPr>
          <w:p w14:paraId="214D397F" w14:textId="63A11E85" w:rsidR="00EF0638" w:rsidRPr="00E7395B" w:rsidRDefault="00EF0638" w:rsidP="006732E5">
            <w:pPr>
              <w:pStyle w:val="NormalWeb"/>
              <w:spacing w:before="0" w:beforeAutospacing="0" w:after="0" w:afterAutospacing="0"/>
              <w:rPr>
                <w:sz w:val="23"/>
                <w:szCs w:val="23"/>
                <w:lang w:eastAsia="fr-BE"/>
              </w:rPr>
            </w:pPr>
            <w:r w:rsidRPr="00E7395B">
              <w:rPr>
                <w:sz w:val="23"/>
                <w:szCs w:val="23"/>
                <w:lang w:eastAsia="fr-BE"/>
              </w:rPr>
              <w:t>90</w:t>
            </w:r>
          </w:p>
        </w:tc>
        <w:tc>
          <w:tcPr>
            <w:tcW w:w="3251" w:type="dxa"/>
          </w:tcPr>
          <w:p w14:paraId="2AA37243" w14:textId="6B8D8F9A" w:rsidR="00EF0638" w:rsidRPr="00E7395B" w:rsidRDefault="00CE4314" w:rsidP="00362C9D">
            <w:pPr>
              <w:pStyle w:val="Default"/>
              <w:rPr>
                <w:sz w:val="23"/>
                <w:szCs w:val="23"/>
              </w:rPr>
            </w:pPr>
            <w:r w:rsidRPr="00E7395B">
              <w:rPr>
                <w:sz w:val="23"/>
                <w:szCs w:val="23"/>
              </w:rPr>
              <w:t xml:space="preserve">Double weave fabric of heading 54.07, of 47 to 53 per cent nylon, 40 to 46 per cent polyester, and 4 to 10 per cent elastomeric, weighing 270 to 280 g/m2, treated for water resistance such that, under a head pressure of 600 millimetres, not more than 1.0 gram of water penetrates after two minutes when tested in accordance with AATCC Test Method 35 </w:t>
            </w:r>
          </w:p>
        </w:tc>
        <w:tc>
          <w:tcPr>
            <w:tcW w:w="2210" w:type="dxa"/>
          </w:tcPr>
          <w:p w14:paraId="5B6345DC" w14:textId="4869F04F" w:rsidR="00EF0638" w:rsidRPr="00E7395B" w:rsidRDefault="00CE4314" w:rsidP="00EC5E56">
            <w:pPr>
              <w:pStyle w:val="Default"/>
              <w:rPr>
                <w:sz w:val="23"/>
                <w:szCs w:val="23"/>
              </w:rPr>
            </w:pPr>
            <w:r w:rsidRPr="00E7395B">
              <w:rPr>
                <w:sz w:val="23"/>
                <w:szCs w:val="23"/>
              </w:rPr>
              <w:t xml:space="preserve">Men’s and boys’ water-resistant trousers, other than ski or snowboard pants, of subheading 6203.43 </w:t>
            </w:r>
          </w:p>
        </w:tc>
      </w:tr>
      <w:tr w:rsidR="00CE4314" w:rsidRPr="00E7395B" w14:paraId="5D9333AF" w14:textId="77777777" w:rsidTr="00AF718C">
        <w:trPr>
          <w:trHeight w:val="300"/>
        </w:trPr>
        <w:tc>
          <w:tcPr>
            <w:tcW w:w="3555" w:type="dxa"/>
          </w:tcPr>
          <w:p w14:paraId="1C26B929" w14:textId="6CA920A9" w:rsidR="00CE4314" w:rsidRPr="00E7395B" w:rsidRDefault="00CE4314" w:rsidP="006732E5">
            <w:pPr>
              <w:pStyle w:val="NormalWeb"/>
              <w:spacing w:before="0" w:beforeAutospacing="0" w:after="0" w:afterAutospacing="0"/>
              <w:rPr>
                <w:sz w:val="23"/>
                <w:szCs w:val="23"/>
                <w:lang w:eastAsia="fr-BE"/>
              </w:rPr>
            </w:pPr>
            <w:r w:rsidRPr="00E7395B">
              <w:rPr>
                <w:sz w:val="23"/>
                <w:szCs w:val="23"/>
                <w:lang w:eastAsia="fr-BE"/>
              </w:rPr>
              <w:t>91</w:t>
            </w:r>
          </w:p>
        </w:tc>
        <w:tc>
          <w:tcPr>
            <w:tcW w:w="3251" w:type="dxa"/>
          </w:tcPr>
          <w:p w14:paraId="149A2341" w14:textId="0C64E5DA" w:rsidR="00CE4314" w:rsidRPr="00E7395B" w:rsidRDefault="00CE4314" w:rsidP="00362C9D">
            <w:pPr>
              <w:pStyle w:val="Default"/>
              <w:rPr>
                <w:sz w:val="23"/>
                <w:szCs w:val="23"/>
              </w:rPr>
            </w:pPr>
            <w:r w:rsidRPr="00E7395B">
              <w:rPr>
                <w:sz w:val="23"/>
                <w:szCs w:val="23"/>
              </w:rPr>
              <w:t xml:space="preserve">Double weave fabric of heading 54.07, of 90 to 99 per cent polyester and 1 to 10 per cent elastomeric, weighing 229 to 241 g/m2, treated for water resistance such that, under a head pressure of 600 millimetres, not more than 1.0 gram of water penetrates after two minutes when tested in accordance with AATCC Test Method 35 </w:t>
            </w:r>
          </w:p>
        </w:tc>
        <w:tc>
          <w:tcPr>
            <w:tcW w:w="2210" w:type="dxa"/>
          </w:tcPr>
          <w:p w14:paraId="78472CEB" w14:textId="6BE92101" w:rsidR="00CE4314" w:rsidRPr="00E7395B" w:rsidRDefault="00CE4314" w:rsidP="00EC5E56">
            <w:pPr>
              <w:pStyle w:val="Default"/>
              <w:rPr>
                <w:sz w:val="23"/>
                <w:szCs w:val="23"/>
              </w:rPr>
            </w:pPr>
            <w:r w:rsidRPr="00E7395B">
              <w:rPr>
                <w:sz w:val="23"/>
                <w:szCs w:val="23"/>
              </w:rPr>
              <w:t xml:space="preserve">Men’s, boys’, women’s, and girls’ articles other than sweaters, vests or sweatshirts of subheading 6110.30, and men’s and boys’ water-resistant anoraks and similar articles of subheading 6201.93 </w:t>
            </w:r>
          </w:p>
        </w:tc>
      </w:tr>
      <w:tr w:rsidR="00CE4314" w:rsidRPr="00E7395B" w14:paraId="650F37CC" w14:textId="77777777" w:rsidTr="00AF718C">
        <w:trPr>
          <w:trHeight w:val="300"/>
        </w:trPr>
        <w:tc>
          <w:tcPr>
            <w:tcW w:w="3555" w:type="dxa"/>
          </w:tcPr>
          <w:p w14:paraId="0C1541D1" w14:textId="43C4EE72" w:rsidR="00CE4314" w:rsidRPr="00E7395B" w:rsidRDefault="00CE4314" w:rsidP="006732E5">
            <w:pPr>
              <w:pStyle w:val="NormalWeb"/>
              <w:spacing w:before="0" w:beforeAutospacing="0" w:after="0" w:afterAutospacing="0"/>
              <w:rPr>
                <w:sz w:val="23"/>
                <w:szCs w:val="23"/>
                <w:lang w:eastAsia="fr-BE"/>
              </w:rPr>
            </w:pPr>
            <w:r w:rsidRPr="00E7395B">
              <w:rPr>
                <w:sz w:val="23"/>
                <w:szCs w:val="23"/>
                <w:lang w:eastAsia="fr-BE"/>
              </w:rPr>
              <w:t>92</w:t>
            </w:r>
          </w:p>
        </w:tc>
        <w:tc>
          <w:tcPr>
            <w:tcW w:w="3251" w:type="dxa"/>
          </w:tcPr>
          <w:p w14:paraId="268AAE04" w14:textId="6CEB6DD1" w:rsidR="00CE4314" w:rsidRPr="00E7395B" w:rsidRDefault="00DE1F53" w:rsidP="00362C9D">
            <w:pPr>
              <w:pStyle w:val="Default"/>
              <w:rPr>
                <w:sz w:val="23"/>
                <w:szCs w:val="23"/>
              </w:rPr>
            </w:pPr>
            <w:r w:rsidRPr="00E7395B">
              <w:rPr>
                <w:sz w:val="23"/>
                <w:szCs w:val="23"/>
              </w:rPr>
              <w:t xml:space="preserve">Double weave fabric of heading 5407.10, of 51 to 57 per cent polyester, 37 to 43 per cent nylon, and 3 to 9 per cent elastomeric, weighing 215 to 225 g/m2, treated for water resistance such that, under a head pressure of 600 millimetres, not more than 1.0 gram of water penetrates after two minutes when tested in accordance with AATCC Test Method 35 </w:t>
            </w:r>
          </w:p>
        </w:tc>
        <w:tc>
          <w:tcPr>
            <w:tcW w:w="2210" w:type="dxa"/>
          </w:tcPr>
          <w:p w14:paraId="3142A70C" w14:textId="086B2229" w:rsidR="00CE4314" w:rsidRPr="00E7395B" w:rsidRDefault="006B4861" w:rsidP="00EC5E56">
            <w:pPr>
              <w:pStyle w:val="Default"/>
              <w:rPr>
                <w:sz w:val="23"/>
                <w:szCs w:val="23"/>
              </w:rPr>
            </w:pPr>
            <w:r w:rsidRPr="00E7395B">
              <w:rPr>
                <w:sz w:val="23"/>
                <w:szCs w:val="23"/>
              </w:rPr>
              <w:t xml:space="preserve">Men’s and boys’ water-resistant trousers, other than ski or snowboard pants, of subheading 6203.43 </w:t>
            </w:r>
          </w:p>
        </w:tc>
      </w:tr>
      <w:tr w:rsidR="006B4861" w:rsidRPr="00E7395B" w14:paraId="5BF7FB0A" w14:textId="77777777" w:rsidTr="00AF718C">
        <w:trPr>
          <w:trHeight w:val="300"/>
        </w:trPr>
        <w:tc>
          <w:tcPr>
            <w:tcW w:w="3555" w:type="dxa"/>
          </w:tcPr>
          <w:p w14:paraId="5732A2D9" w14:textId="2E65E342" w:rsidR="006B4861" w:rsidRPr="00E7395B" w:rsidRDefault="006B4861" w:rsidP="006732E5">
            <w:pPr>
              <w:pStyle w:val="NormalWeb"/>
              <w:spacing w:before="0" w:beforeAutospacing="0" w:after="0" w:afterAutospacing="0"/>
              <w:rPr>
                <w:sz w:val="23"/>
                <w:szCs w:val="23"/>
                <w:lang w:eastAsia="fr-BE"/>
              </w:rPr>
            </w:pPr>
            <w:r w:rsidRPr="00E7395B">
              <w:rPr>
                <w:sz w:val="23"/>
                <w:szCs w:val="23"/>
                <w:lang w:eastAsia="fr-BE"/>
              </w:rPr>
              <w:t>93</w:t>
            </w:r>
          </w:p>
        </w:tc>
        <w:tc>
          <w:tcPr>
            <w:tcW w:w="3251" w:type="dxa"/>
          </w:tcPr>
          <w:p w14:paraId="4C9E5093" w14:textId="7D073188" w:rsidR="006B4861" w:rsidRPr="00E7395B" w:rsidRDefault="3FA8E68B" w:rsidP="00362C9D">
            <w:pPr>
              <w:pStyle w:val="Default"/>
              <w:rPr>
                <w:sz w:val="23"/>
                <w:szCs w:val="23"/>
              </w:rPr>
            </w:pPr>
            <w:r w:rsidRPr="00E7395B">
              <w:rPr>
                <w:sz w:val="23"/>
                <w:szCs w:val="23"/>
              </w:rPr>
              <w:t>100 per cent nylon woven ripstop fabric of heading 54.07, weighing 37 to 47 g/m2, treated for water resistance such that, under a head pressure of 600 millimetres, not more than 1.0 gram of water penetrates after two minutes when tested in accordance with AATCC Test Method 35</w:t>
            </w:r>
          </w:p>
        </w:tc>
        <w:tc>
          <w:tcPr>
            <w:tcW w:w="2210" w:type="dxa"/>
          </w:tcPr>
          <w:p w14:paraId="7085E6E6" w14:textId="69488ACA" w:rsidR="006B4861" w:rsidRPr="00E7395B" w:rsidRDefault="3FA8E68B" w:rsidP="00EC5E56">
            <w:pPr>
              <w:pStyle w:val="Default"/>
              <w:rPr>
                <w:sz w:val="23"/>
                <w:szCs w:val="23"/>
              </w:rPr>
            </w:pPr>
            <w:r w:rsidRPr="00E7395B">
              <w:rPr>
                <w:sz w:val="23"/>
                <w:szCs w:val="23"/>
              </w:rPr>
              <w:t>Men’s and women’s water-resistant insulated apparel of subheading 6201.93 or 6202.93</w:t>
            </w:r>
          </w:p>
        </w:tc>
      </w:tr>
      <w:tr w:rsidR="00AF718C" w:rsidRPr="00E7395B" w14:paraId="6A3181F9" w14:textId="77777777" w:rsidTr="00E50DC0">
        <w:trPr>
          <w:trHeight w:val="300"/>
        </w:trPr>
        <w:tc>
          <w:tcPr>
            <w:tcW w:w="3555" w:type="dxa"/>
          </w:tcPr>
          <w:p w14:paraId="339D1320" w14:textId="087690FF" w:rsidR="00AF718C" w:rsidRPr="00E7395B" w:rsidRDefault="00AF718C" w:rsidP="00AF718C">
            <w:pPr>
              <w:pStyle w:val="Default"/>
              <w:rPr>
                <w:sz w:val="23"/>
                <w:szCs w:val="23"/>
              </w:rPr>
            </w:pPr>
            <w:r w:rsidRPr="00E7395B">
              <w:rPr>
                <w:sz w:val="23"/>
                <w:szCs w:val="23"/>
                <w:lang w:eastAsia="fr-BE"/>
              </w:rPr>
              <w:t>94</w:t>
            </w:r>
          </w:p>
        </w:tc>
        <w:tc>
          <w:tcPr>
            <w:tcW w:w="3251" w:type="dxa"/>
          </w:tcPr>
          <w:p w14:paraId="46726C3F" w14:textId="2A1D4B67" w:rsidR="00AF718C" w:rsidRPr="00E7395B" w:rsidRDefault="00AF718C" w:rsidP="00AF718C">
            <w:pPr>
              <w:pStyle w:val="Default"/>
              <w:rPr>
                <w:sz w:val="23"/>
                <w:szCs w:val="23"/>
              </w:rPr>
            </w:pPr>
            <w:r w:rsidRPr="00E7395B">
              <w:rPr>
                <w:sz w:val="23"/>
                <w:szCs w:val="23"/>
              </w:rPr>
              <w:t>100 per cent polyester plain weave taffeta, of heading 54.07, weighing 53 to 63 g/m2, treated for water resistance such that, under a head pressure of 600 millimetres, not more than 1.0 gram of water penetrates after two minutes when tested in accordance with AATCC Test Method 35</w:t>
            </w:r>
          </w:p>
        </w:tc>
        <w:tc>
          <w:tcPr>
            <w:tcW w:w="2210" w:type="dxa"/>
          </w:tcPr>
          <w:p w14:paraId="052B6B00" w14:textId="7DD05D4E" w:rsidR="00AF718C" w:rsidRPr="00E7395B" w:rsidRDefault="00AF718C" w:rsidP="00AF718C">
            <w:pPr>
              <w:pStyle w:val="Default"/>
              <w:rPr>
                <w:sz w:val="23"/>
                <w:szCs w:val="23"/>
              </w:rPr>
            </w:pPr>
            <w:r w:rsidRPr="00E7395B">
              <w:rPr>
                <w:sz w:val="23"/>
                <w:szCs w:val="23"/>
              </w:rPr>
              <w:t>Men’s and boys’ water-resistant synthetic insulated trousers, other than ski or snowboard pants, of subheading 6203.43</w:t>
            </w:r>
          </w:p>
        </w:tc>
      </w:tr>
      <w:tr w:rsidR="00AF718C" w:rsidRPr="00E7395B" w14:paraId="6AC07DC2" w14:textId="77777777" w:rsidTr="00E50DC0">
        <w:trPr>
          <w:trHeight w:val="300"/>
        </w:trPr>
        <w:tc>
          <w:tcPr>
            <w:tcW w:w="3555" w:type="dxa"/>
          </w:tcPr>
          <w:p w14:paraId="3E66DD6B" w14:textId="358B5BFD"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95</w:t>
            </w:r>
          </w:p>
        </w:tc>
        <w:tc>
          <w:tcPr>
            <w:tcW w:w="3251" w:type="dxa"/>
          </w:tcPr>
          <w:p w14:paraId="290B38B5" w14:textId="6C8780B0"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Printed warp knit fabrics of polyester or nylon fibres, of subheading 6004.10, 6004.90 or 6005.34, containing 3 to 21 per cent chlorine-resistant elastomeric yarns</w:t>
            </w:r>
          </w:p>
        </w:tc>
        <w:tc>
          <w:tcPr>
            <w:tcW w:w="2210" w:type="dxa"/>
          </w:tcPr>
          <w:p w14:paraId="6D68A165" w14:textId="6090640F"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Women’s or girls’</w:t>
            </w:r>
            <w:r w:rsidR="002400E1" w:rsidRPr="00E7395B">
              <w:rPr>
                <w:rFonts w:eastAsia="Calibri"/>
                <w:sz w:val="23"/>
                <w:szCs w:val="23"/>
                <w:lang w:eastAsia="fr-BE"/>
              </w:rPr>
              <w:t xml:space="preserve"> </w:t>
            </w:r>
            <w:r w:rsidRPr="00E7395B">
              <w:rPr>
                <w:rFonts w:eastAsia="Calibri"/>
                <w:sz w:val="23"/>
                <w:szCs w:val="23"/>
                <w:lang w:eastAsia="fr-BE"/>
              </w:rPr>
              <w:t>swimwear of subheading 6112.41 and babies’ swimwear and rash guards of subheading 6111.30</w:t>
            </w:r>
          </w:p>
        </w:tc>
      </w:tr>
      <w:tr w:rsidR="00AF718C" w:rsidRPr="00E7395B" w14:paraId="5D9FE96B" w14:textId="77777777" w:rsidTr="00AF718C">
        <w:trPr>
          <w:trHeight w:val="300"/>
        </w:trPr>
        <w:tc>
          <w:tcPr>
            <w:tcW w:w="3555" w:type="dxa"/>
          </w:tcPr>
          <w:p w14:paraId="63F1E673" w14:textId="0593306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96</w:t>
            </w:r>
          </w:p>
        </w:tc>
        <w:tc>
          <w:tcPr>
            <w:tcW w:w="3251" w:type="dxa"/>
          </w:tcPr>
          <w:p w14:paraId="5D7E4F37" w14:textId="3E5A03D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Acrylic and modacrylic staple fibre yarns, not put up for retail sale, of</w:t>
            </w:r>
            <w:r w:rsidRPr="00E7395B">
              <w:rPr>
                <w:sz w:val="23"/>
                <w:szCs w:val="23"/>
                <w:lang w:eastAsia="fr-BE"/>
              </w:rPr>
              <w:t xml:space="preserve"> </w:t>
            </w:r>
            <w:r w:rsidRPr="00E7395B">
              <w:rPr>
                <w:rFonts w:eastAsia="Calibri"/>
                <w:sz w:val="23"/>
                <w:szCs w:val="23"/>
                <w:lang w:eastAsia="fr-BE"/>
              </w:rPr>
              <w:t>subheading 5509.31, 5509.32, 5509.61,</w:t>
            </w:r>
            <w:r w:rsidRPr="00E7395B">
              <w:rPr>
                <w:sz w:val="23"/>
                <w:szCs w:val="23"/>
                <w:lang w:eastAsia="fr-BE"/>
              </w:rPr>
              <w:t xml:space="preserve"> </w:t>
            </w:r>
            <w:r w:rsidRPr="00E7395B">
              <w:rPr>
                <w:rFonts w:eastAsia="Calibri"/>
                <w:sz w:val="23"/>
                <w:szCs w:val="23"/>
                <w:lang w:eastAsia="fr-BE"/>
              </w:rPr>
              <w:t>5509.62 or 5509.69</w:t>
            </w:r>
          </w:p>
        </w:tc>
        <w:tc>
          <w:tcPr>
            <w:tcW w:w="2210" w:type="dxa"/>
          </w:tcPr>
          <w:p w14:paraId="63D038D4" w14:textId="12E398C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Upper body garments</w:t>
            </w:r>
            <w:r w:rsidRPr="00E7395B">
              <w:rPr>
                <w:sz w:val="23"/>
                <w:szCs w:val="23"/>
                <w:lang w:eastAsia="fr-BE"/>
              </w:rPr>
              <w:t xml:space="preserve"> </w:t>
            </w:r>
            <w:r w:rsidRPr="00E7395B">
              <w:rPr>
                <w:rFonts w:eastAsia="Calibri"/>
                <w:sz w:val="23"/>
                <w:szCs w:val="23"/>
                <w:lang w:eastAsia="fr-BE"/>
              </w:rPr>
              <w:t>of heading 61.05,</w:t>
            </w:r>
            <w:r w:rsidRPr="00E7395B">
              <w:rPr>
                <w:sz w:val="23"/>
                <w:szCs w:val="23"/>
                <w:lang w:eastAsia="fr-BE"/>
              </w:rPr>
              <w:t xml:space="preserve"> </w:t>
            </w:r>
            <w:r w:rsidRPr="00E7395B">
              <w:rPr>
                <w:rFonts w:eastAsia="Calibri"/>
                <w:sz w:val="23"/>
                <w:szCs w:val="23"/>
                <w:lang w:eastAsia="fr-BE"/>
              </w:rPr>
              <w:t>61.06, 61.09, 61.10,</w:t>
            </w:r>
            <w:r w:rsidRPr="00E7395B">
              <w:rPr>
                <w:sz w:val="23"/>
                <w:szCs w:val="23"/>
                <w:lang w:eastAsia="fr-BE"/>
              </w:rPr>
              <w:t xml:space="preserve"> </w:t>
            </w:r>
            <w:r w:rsidRPr="00E7395B">
              <w:rPr>
                <w:rFonts w:eastAsia="Calibri"/>
                <w:sz w:val="23"/>
                <w:szCs w:val="23"/>
                <w:lang w:eastAsia="fr-BE"/>
              </w:rPr>
              <w:t>61.11 and 61.14 and</w:t>
            </w:r>
            <w:r w:rsidRPr="00E7395B">
              <w:rPr>
                <w:sz w:val="23"/>
                <w:szCs w:val="23"/>
                <w:lang w:eastAsia="fr-BE"/>
              </w:rPr>
              <w:t xml:space="preserve"> </w:t>
            </w:r>
            <w:r w:rsidRPr="00E7395B">
              <w:rPr>
                <w:rFonts w:eastAsia="Calibri"/>
                <w:sz w:val="23"/>
                <w:szCs w:val="23"/>
                <w:lang w:eastAsia="fr-BE"/>
              </w:rPr>
              <w:t>excluding babies’</w:t>
            </w:r>
            <w:r w:rsidRPr="00E7395B">
              <w:rPr>
                <w:sz w:val="23"/>
                <w:szCs w:val="23"/>
                <w:lang w:eastAsia="fr-BE"/>
              </w:rPr>
              <w:t xml:space="preserve"> </w:t>
            </w:r>
            <w:r w:rsidRPr="00E7395B">
              <w:rPr>
                <w:rFonts w:eastAsia="Calibri"/>
                <w:sz w:val="23"/>
                <w:szCs w:val="23"/>
                <w:lang w:eastAsia="fr-BE"/>
              </w:rPr>
              <w:t>socks, booties and</w:t>
            </w:r>
            <w:r w:rsidRPr="00E7395B">
              <w:rPr>
                <w:sz w:val="23"/>
                <w:szCs w:val="23"/>
                <w:lang w:eastAsia="fr-BE"/>
              </w:rPr>
              <w:t xml:space="preserve"> </w:t>
            </w:r>
            <w:r w:rsidRPr="00E7395B">
              <w:rPr>
                <w:rFonts w:eastAsia="Calibri"/>
                <w:sz w:val="23"/>
                <w:szCs w:val="23"/>
                <w:lang w:eastAsia="fr-BE"/>
              </w:rPr>
              <w:t>hosiery of heading</w:t>
            </w:r>
            <w:r w:rsidRPr="00E7395B">
              <w:rPr>
                <w:sz w:val="23"/>
                <w:szCs w:val="23"/>
                <w:lang w:eastAsia="fr-BE"/>
              </w:rPr>
              <w:t xml:space="preserve"> </w:t>
            </w:r>
            <w:r w:rsidRPr="00E7395B">
              <w:rPr>
                <w:rFonts w:eastAsia="Calibri"/>
                <w:sz w:val="23"/>
                <w:szCs w:val="23"/>
                <w:lang w:eastAsia="fr-BE"/>
              </w:rPr>
              <w:t>61.11 and hosiery of</w:t>
            </w:r>
            <w:r w:rsidRPr="00E7395B">
              <w:rPr>
                <w:sz w:val="23"/>
                <w:szCs w:val="23"/>
                <w:lang w:eastAsia="fr-BE"/>
              </w:rPr>
              <w:t xml:space="preserve"> </w:t>
            </w:r>
            <w:r w:rsidRPr="00E7395B">
              <w:rPr>
                <w:rFonts w:eastAsia="Calibri"/>
                <w:sz w:val="23"/>
                <w:szCs w:val="23"/>
                <w:lang w:eastAsia="fr-BE"/>
              </w:rPr>
              <w:t>heading 61.15</w:t>
            </w:r>
          </w:p>
        </w:tc>
      </w:tr>
      <w:tr w:rsidR="00AF718C" w:rsidRPr="00E7395B" w14:paraId="201CA42D" w14:textId="77777777" w:rsidTr="00AF718C">
        <w:trPr>
          <w:trHeight w:val="300"/>
        </w:trPr>
        <w:tc>
          <w:tcPr>
            <w:tcW w:w="3555" w:type="dxa"/>
          </w:tcPr>
          <w:p w14:paraId="6606597B" w14:textId="647C353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97</w:t>
            </w:r>
          </w:p>
        </w:tc>
        <w:tc>
          <w:tcPr>
            <w:tcW w:w="3251" w:type="dxa"/>
          </w:tcPr>
          <w:p w14:paraId="025CB3B3" w14:textId="6E9D695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fabrics of acrylic and modacrylic</w:t>
            </w:r>
            <w:r w:rsidRPr="00E7395B">
              <w:rPr>
                <w:sz w:val="23"/>
                <w:szCs w:val="23"/>
                <w:lang w:eastAsia="fr-BE"/>
              </w:rPr>
              <w:t xml:space="preserve"> </w:t>
            </w:r>
            <w:r w:rsidRPr="00E7395B">
              <w:rPr>
                <w:rFonts w:eastAsia="Calibri"/>
                <w:sz w:val="23"/>
                <w:szCs w:val="23"/>
                <w:lang w:eastAsia="fr-BE"/>
              </w:rPr>
              <w:t>staple fibres, of subheading 5512.29</w:t>
            </w:r>
          </w:p>
        </w:tc>
        <w:tc>
          <w:tcPr>
            <w:tcW w:w="2210" w:type="dxa"/>
          </w:tcPr>
          <w:p w14:paraId="17BF9763" w14:textId="51F628EA" w:rsidR="00AF718C" w:rsidRPr="00E7395B" w:rsidRDefault="00AF718C" w:rsidP="00AF718C">
            <w:pPr>
              <w:pStyle w:val="NormalWeb"/>
              <w:spacing w:before="0" w:beforeAutospacing="0" w:after="0" w:afterAutospacing="0"/>
              <w:rPr>
                <w:sz w:val="23"/>
                <w:szCs w:val="23"/>
                <w:lang w:eastAsia="fr-BE"/>
              </w:rPr>
            </w:pPr>
            <w:r w:rsidRPr="00E7395B">
              <w:rPr>
                <w:sz w:val="23"/>
                <w:szCs w:val="23"/>
                <w:lang w:eastAsia="fr-BE"/>
              </w:rPr>
              <w:t>Men’s</w:t>
            </w:r>
            <w:r w:rsidRPr="00E7395B">
              <w:rPr>
                <w:rFonts w:eastAsia="Calibri"/>
                <w:sz w:val="23"/>
                <w:szCs w:val="23"/>
                <w:lang w:eastAsia="fr-BE"/>
              </w:rPr>
              <w:t xml:space="preserve">, boys’, </w:t>
            </w:r>
            <w:r w:rsidRPr="00E7395B">
              <w:rPr>
                <w:sz w:val="23"/>
                <w:szCs w:val="23"/>
                <w:lang w:eastAsia="fr-BE"/>
              </w:rPr>
              <w:t>women’s</w:t>
            </w:r>
            <w:r w:rsidR="002400E1" w:rsidRPr="00E7395B">
              <w:rPr>
                <w:sz w:val="23"/>
                <w:szCs w:val="23"/>
                <w:lang w:eastAsia="fr-BE"/>
              </w:rPr>
              <w:t xml:space="preserve"> </w:t>
            </w:r>
            <w:r w:rsidRPr="00E7395B">
              <w:rPr>
                <w:sz w:val="23"/>
                <w:szCs w:val="23"/>
                <w:lang w:eastAsia="fr-BE"/>
              </w:rPr>
              <w:t>and</w:t>
            </w:r>
            <w:r w:rsidRPr="00E7395B">
              <w:rPr>
                <w:rFonts w:eastAsia="Calibri"/>
                <w:sz w:val="23"/>
                <w:szCs w:val="23"/>
                <w:lang w:eastAsia="fr-BE"/>
              </w:rPr>
              <w:t xml:space="preserve"> girls’ outerwear</w:t>
            </w:r>
            <w:r w:rsidRPr="00E7395B">
              <w:rPr>
                <w:sz w:val="23"/>
                <w:szCs w:val="23"/>
                <w:lang w:eastAsia="fr-BE"/>
              </w:rPr>
              <w:t xml:space="preserve"> </w:t>
            </w:r>
            <w:r w:rsidRPr="00E7395B">
              <w:rPr>
                <w:rFonts w:eastAsia="Calibri"/>
                <w:sz w:val="23"/>
                <w:szCs w:val="23"/>
                <w:lang w:eastAsia="fr-BE"/>
              </w:rPr>
              <w:t>garments of heading</w:t>
            </w:r>
            <w:r w:rsidRPr="00E7395B">
              <w:rPr>
                <w:sz w:val="23"/>
                <w:szCs w:val="23"/>
                <w:lang w:eastAsia="fr-BE"/>
              </w:rPr>
              <w:t xml:space="preserve"> </w:t>
            </w:r>
            <w:r w:rsidRPr="00E7395B">
              <w:rPr>
                <w:rFonts w:eastAsia="Calibri"/>
                <w:sz w:val="23"/>
                <w:szCs w:val="23"/>
                <w:lang w:eastAsia="fr-BE"/>
              </w:rPr>
              <w:t>62.01 and 62.02 and</w:t>
            </w:r>
            <w:r w:rsidRPr="00E7395B">
              <w:rPr>
                <w:sz w:val="23"/>
                <w:szCs w:val="23"/>
                <w:lang w:eastAsia="fr-BE"/>
              </w:rPr>
              <w:t xml:space="preserve"> </w:t>
            </w:r>
            <w:r w:rsidRPr="00E7395B">
              <w:rPr>
                <w:rFonts w:eastAsia="Calibri"/>
                <w:sz w:val="23"/>
                <w:szCs w:val="23"/>
                <w:lang w:eastAsia="fr-BE"/>
              </w:rPr>
              <w:t>babies’ garments of</w:t>
            </w:r>
            <w:r w:rsidRPr="00E7395B">
              <w:rPr>
                <w:sz w:val="23"/>
                <w:szCs w:val="23"/>
                <w:lang w:eastAsia="fr-BE"/>
              </w:rPr>
              <w:t xml:space="preserve"> </w:t>
            </w:r>
            <w:r w:rsidRPr="00E7395B">
              <w:rPr>
                <w:rFonts w:eastAsia="Calibri"/>
                <w:sz w:val="23"/>
                <w:szCs w:val="23"/>
                <w:lang w:eastAsia="fr-BE"/>
              </w:rPr>
              <w:t>6209.30 similar to</w:t>
            </w:r>
            <w:r w:rsidRPr="00E7395B">
              <w:rPr>
                <w:sz w:val="23"/>
                <w:szCs w:val="23"/>
                <w:lang w:eastAsia="fr-BE"/>
              </w:rPr>
              <w:t xml:space="preserve"> </w:t>
            </w:r>
            <w:r w:rsidRPr="00E7395B">
              <w:rPr>
                <w:rFonts w:eastAsia="Calibri"/>
                <w:sz w:val="23"/>
                <w:szCs w:val="23"/>
                <w:lang w:eastAsia="fr-BE"/>
              </w:rPr>
              <w:t>garments of 62.01 and</w:t>
            </w:r>
            <w:r w:rsidRPr="00E7395B">
              <w:rPr>
                <w:sz w:val="23"/>
                <w:szCs w:val="23"/>
                <w:lang w:eastAsia="fr-BE"/>
              </w:rPr>
              <w:t xml:space="preserve"> </w:t>
            </w:r>
            <w:r w:rsidRPr="00E7395B">
              <w:rPr>
                <w:rFonts w:eastAsia="Calibri"/>
                <w:sz w:val="23"/>
                <w:szCs w:val="23"/>
                <w:lang w:eastAsia="fr-BE"/>
              </w:rPr>
              <w:t>62.02</w:t>
            </w:r>
          </w:p>
        </w:tc>
      </w:tr>
      <w:tr w:rsidR="00AF718C" w:rsidRPr="00E7395B" w14:paraId="4852FAEE" w14:textId="77777777" w:rsidTr="00AF718C">
        <w:trPr>
          <w:trHeight w:val="300"/>
        </w:trPr>
        <w:tc>
          <w:tcPr>
            <w:tcW w:w="3555" w:type="dxa"/>
          </w:tcPr>
          <w:p w14:paraId="206DC168" w14:textId="17E7D86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98</w:t>
            </w:r>
          </w:p>
        </w:tc>
        <w:tc>
          <w:tcPr>
            <w:tcW w:w="3251" w:type="dxa"/>
          </w:tcPr>
          <w:p w14:paraId="7E176C9E" w14:textId="73FCAA7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Bleached or dyed satin weave or twill</w:t>
            </w:r>
            <w:r w:rsidRPr="00E7395B">
              <w:rPr>
                <w:sz w:val="23"/>
                <w:szCs w:val="23"/>
                <w:lang w:eastAsia="fr-BE"/>
              </w:rPr>
              <w:t xml:space="preserve"> </w:t>
            </w:r>
            <w:r w:rsidRPr="00E7395B">
              <w:rPr>
                <w:rFonts w:eastAsia="Calibri"/>
                <w:sz w:val="23"/>
                <w:szCs w:val="23"/>
                <w:lang w:eastAsia="fr-BE"/>
              </w:rPr>
              <w:t>weave fabric, of at least 60 per cent</w:t>
            </w:r>
            <w:r w:rsidRPr="00E7395B">
              <w:rPr>
                <w:sz w:val="23"/>
                <w:szCs w:val="23"/>
                <w:lang w:eastAsia="fr-BE"/>
              </w:rPr>
              <w:t xml:space="preserve"> </w:t>
            </w:r>
            <w:r w:rsidRPr="00E7395B">
              <w:rPr>
                <w:rFonts w:eastAsia="Calibri"/>
                <w:sz w:val="23"/>
                <w:szCs w:val="23"/>
                <w:lang w:eastAsia="fr-BE"/>
              </w:rPr>
              <w:t>lyocell and up to 40 per cent nylon,</w:t>
            </w:r>
            <w:r w:rsidRPr="00E7395B">
              <w:rPr>
                <w:sz w:val="23"/>
                <w:szCs w:val="23"/>
                <w:lang w:eastAsia="fr-BE"/>
              </w:rPr>
              <w:t xml:space="preserve"> </w:t>
            </w:r>
            <w:r w:rsidRPr="00E7395B">
              <w:rPr>
                <w:rFonts w:eastAsia="Calibri"/>
                <w:sz w:val="23"/>
                <w:szCs w:val="23"/>
                <w:lang w:eastAsia="fr-BE"/>
              </w:rPr>
              <w:t>polyester or elastomeric, of subheading</w:t>
            </w:r>
            <w:r w:rsidRPr="00E7395B">
              <w:rPr>
                <w:sz w:val="23"/>
                <w:szCs w:val="23"/>
                <w:lang w:eastAsia="fr-BE"/>
              </w:rPr>
              <w:t xml:space="preserve"> </w:t>
            </w:r>
            <w:r w:rsidRPr="00E7395B">
              <w:rPr>
                <w:rFonts w:eastAsia="Calibri"/>
                <w:sz w:val="23"/>
                <w:szCs w:val="23"/>
                <w:lang w:eastAsia="fr-BE"/>
              </w:rPr>
              <w:t>55.16 and that does not meet the National</w:t>
            </w:r>
            <w:r w:rsidRPr="00E7395B">
              <w:rPr>
                <w:sz w:val="23"/>
                <w:szCs w:val="23"/>
                <w:lang w:eastAsia="fr-BE"/>
              </w:rPr>
              <w:t xml:space="preserve"> </w:t>
            </w:r>
            <w:r w:rsidRPr="00E7395B">
              <w:rPr>
                <w:rFonts w:eastAsia="Calibri"/>
                <w:sz w:val="23"/>
                <w:szCs w:val="23"/>
                <w:lang w:eastAsia="fr-BE"/>
              </w:rPr>
              <w:t>Fire Protection Association (NFPA) 2112</w:t>
            </w:r>
            <w:r w:rsidRPr="00E7395B">
              <w:rPr>
                <w:sz w:val="23"/>
                <w:szCs w:val="23"/>
                <w:lang w:eastAsia="fr-BE"/>
              </w:rPr>
              <w:t xml:space="preserve"> </w:t>
            </w:r>
            <w:r w:rsidRPr="00E7395B">
              <w:rPr>
                <w:rFonts w:eastAsia="Calibri"/>
                <w:sz w:val="23"/>
                <w:szCs w:val="23"/>
                <w:lang w:eastAsia="fr-BE"/>
              </w:rPr>
              <w:t>or ASTM 1506 protective standards</w:t>
            </w:r>
          </w:p>
        </w:tc>
        <w:tc>
          <w:tcPr>
            <w:tcW w:w="2210" w:type="dxa"/>
          </w:tcPr>
          <w:p w14:paraId="2A5C8C0A" w14:textId="563754B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apparel of</w:t>
            </w:r>
            <w:r w:rsidRPr="00E7395B">
              <w:rPr>
                <w:sz w:val="23"/>
                <w:szCs w:val="23"/>
                <w:lang w:eastAsia="fr-BE"/>
              </w:rPr>
              <w:t xml:space="preserve"> </w:t>
            </w:r>
            <w:r w:rsidRPr="00E7395B">
              <w:rPr>
                <w:rFonts w:eastAsia="Calibri"/>
                <w:sz w:val="23"/>
                <w:szCs w:val="23"/>
                <w:lang w:eastAsia="fr-BE"/>
              </w:rPr>
              <w:t>chapter 62</w:t>
            </w:r>
          </w:p>
        </w:tc>
      </w:tr>
      <w:tr w:rsidR="00AF718C" w:rsidRPr="00E7395B" w14:paraId="7E624F56" w14:textId="77777777" w:rsidTr="00AF718C">
        <w:trPr>
          <w:trHeight w:val="300"/>
        </w:trPr>
        <w:tc>
          <w:tcPr>
            <w:tcW w:w="3555" w:type="dxa"/>
          </w:tcPr>
          <w:p w14:paraId="76CD350B" w14:textId="739462B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99</w:t>
            </w:r>
          </w:p>
        </w:tc>
        <w:tc>
          <w:tcPr>
            <w:tcW w:w="3251" w:type="dxa"/>
          </w:tcPr>
          <w:p w14:paraId="24C116C3" w14:textId="7E87724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Dyed knit fabric of 57 to 63 per cent</w:t>
            </w:r>
            <w:r w:rsidRPr="00E7395B">
              <w:rPr>
                <w:sz w:val="23"/>
                <w:szCs w:val="23"/>
                <w:lang w:eastAsia="fr-BE"/>
              </w:rPr>
              <w:t xml:space="preserve"> </w:t>
            </w:r>
            <w:r w:rsidRPr="00E7395B">
              <w:rPr>
                <w:rFonts w:eastAsia="Calibri"/>
                <w:sz w:val="23"/>
                <w:szCs w:val="23"/>
                <w:lang w:eastAsia="fr-BE"/>
              </w:rPr>
              <w:t>polyester, 27 to 33 per cent wool, and 7</w:t>
            </w:r>
            <w:r w:rsidRPr="00E7395B">
              <w:rPr>
                <w:sz w:val="23"/>
                <w:szCs w:val="23"/>
                <w:lang w:eastAsia="fr-BE"/>
              </w:rPr>
              <w:t xml:space="preserve"> </w:t>
            </w:r>
            <w:r w:rsidRPr="00E7395B">
              <w:rPr>
                <w:rFonts w:eastAsia="Calibri"/>
                <w:sz w:val="23"/>
                <w:szCs w:val="23"/>
                <w:lang w:eastAsia="fr-BE"/>
              </w:rPr>
              <w:t>to 13 per cent nylon, of subheading</w:t>
            </w:r>
            <w:r w:rsidRPr="00E7395B">
              <w:rPr>
                <w:sz w:val="23"/>
                <w:szCs w:val="23"/>
                <w:lang w:eastAsia="fr-BE"/>
              </w:rPr>
              <w:t xml:space="preserve"> </w:t>
            </w:r>
            <w:r w:rsidRPr="00E7395B">
              <w:rPr>
                <w:rFonts w:eastAsia="Calibri"/>
                <w:sz w:val="23"/>
                <w:szCs w:val="23"/>
                <w:lang w:eastAsia="fr-BE"/>
              </w:rPr>
              <w:t>6006.32</w:t>
            </w:r>
          </w:p>
        </w:tc>
        <w:tc>
          <w:tcPr>
            <w:tcW w:w="2210" w:type="dxa"/>
          </w:tcPr>
          <w:p w14:paraId="00150A46" w14:textId="6882180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Sweaters, pullovers,</w:t>
            </w:r>
            <w:r w:rsidRPr="00E7395B">
              <w:rPr>
                <w:sz w:val="23"/>
                <w:szCs w:val="23"/>
                <w:lang w:eastAsia="fr-BE"/>
              </w:rPr>
              <w:t xml:space="preserve"> </w:t>
            </w:r>
            <w:r w:rsidRPr="00E7395B">
              <w:rPr>
                <w:rFonts w:eastAsia="Calibri"/>
                <w:sz w:val="23"/>
                <w:szCs w:val="23"/>
                <w:lang w:eastAsia="fr-BE"/>
              </w:rPr>
              <w:t>sweatshirts, vests and</w:t>
            </w:r>
            <w:r w:rsidRPr="00E7395B">
              <w:rPr>
                <w:sz w:val="23"/>
                <w:szCs w:val="23"/>
                <w:lang w:eastAsia="fr-BE"/>
              </w:rPr>
              <w:t xml:space="preserve"> </w:t>
            </w:r>
            <w:r w:rsidRPr="00E7395B">
              <w:rPr>
                <w:rFonts w:eastAsia="Calibri"/>
                <w:sz w:val="23"/>
                <w:szCs w:val="23"/>
                <w:lang w:eastAsia="fr-BE"/>
              </w:rPr>
              <w:t>similar articles of</w:t>
            </w:r>
            <w:r w:rsidRPr="00E7395B">
              <w:rPr>
                <w:sz w:val="23"/>
                <w:szCs w:val="23"/>
                <w:lang w:eastAsia="fr-BE"/>
              </w:rPr>
              <w:t xml:space="preserve"> </w:t>
            </w:r>
            <w:r w:rsidRPr="00E7395B">
              <w:rPr>
                <w:rFonts w:eastAsia="Calibri"/>
                <w:sz w:val="23"/>
                <w:szCs w:val="23"/>
                <w:lang w:eastAsia="fr-BE"/>
              </w:rPr>
              <w:t>subheading 6110.30</w:t>
            </w:r>
          </w:p>
        </w:tc>
      </w:tr>
      <w:tr w:rsidR="00AF718C" w:rsidRPr="00E7395B" w14:paraId="40FA0CCB" w14:textId="77777777" w:rsidTr="00AF718C">
        <w:trPr>
          <w:trHeight w:val="300"/>
        </w:trPr>
        <w:tc>
          <w:tcPr>
            <w:tcW w:w="3555" w:type="dxa"/>
          </w:tcPr>
          <w:p w14:paraId="11B085E9" w14:textId="500859D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100</w:t>
            </w:r>
          </w:p>
        </w:tc>
        <w:tc>
          <w:tcPr>
            <w:tcW w:w="3251" w:type="dxa"/>
          </w:tcPr>
          <w:p w14:paraId="1BC33F5B" w14:textId="245AA7A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Bleached or dyed twill fabric, of</w:t>
            </w:r>
            <w:r w:rsidRPr="00E7395B">
              <w:rPr>
                <w:sz w:val="23"/>
                <w:szCs w:val="23"/>
                <w:lang w:eastAsia="fr-BE"/>
              </w:rPr>
              <w:t xml:space="preserve"> </w:t>
            </w:r>
            <w:r w:rsidRPr="00E7395B">
              <w:rPr>
                <w:rFonts w:eastAsia="Calibri"/>
                <w:sz w:val="23"/>
                <w:szCs w:val="23"/>
                <w:lang w:eastAsia="fr-BE"/>
              </w:rPr>
              <w:t>subheading 5212.22 or 5212.23, of 52 to</w:t>
            </w:r>
            <w:r w:rsidRPr="00E7395B">
              <w:rPr>
                <w:sz w:val="23"/>
                <w:szCs w:val="23"/>
                <w:lang w:eastAsia="fr-BE"/>
              </w:rPr>
              <w:t xml:space="preserve"> </w:t>
            </w:r>
            <w:r w:rsidRPr="00E7395B">
              <w:rPr>
                <w:rFonts w:eastAsia="Calibri"/>
                <w:sz w:val="23"/>
                <w:szCs w:val="23"/>
                <w:lang w:eastAsia="fr-BE"/>
              </w:rPr>
              <w:t>58 per cent cotton and 42 to 48 per cent</w:t>
            </w:r>
            <w:r w:rsidRPr="00E7395B">
              <w:rPr>
                <w:sz w:val="23"/>
                <w:szCs w:val="23"/>
                <w:lang w:eastAsia="fr-BE"/>
              </w:rPr>
              <w:t xml:space="preserve"> </w:t>
            </w:r>
            <w:r w:rsidRPr="00E7395B">
              <w:rPr>
                <w:rFonts w:eastAsia="Calibri"/>
                <w:sz w:val="23"/>
                <w:szCs w:val="23"/>
                <w:lang w:eastAsia="fr-BE"/>
              </w:rPr>
              <w:t>flax, weighing 230 to 285 g/m^{2}</w:t>
            </w:r>
          </w:p>
        </w:tc>
        <w:tc>
          <w:tcPr>
            <w:tcW w:w="2210" w:type="dxa"/>
          </w:tcPr>
          <w:p w14:paraId="7B8EF435" w14:textId="681714C8" w:rsidR="00AF718C" w:rsidRPr="00E7395B" w:rsidRDefault="00AF718C" w:rsidP="00AF718C">
            <w:pPr>
              <w:pStyle w:val="NormalWeb"/>
              <w:spacing w:before="0" w:beforeAutospacing="0" w:after="0" w:afterAutospacing="0"/>
              <w:rPr>
                <w:sz w:val="23"/>
                <w:szCs w:val="23"/>
                <w:lang w:eastAsia="fr-BE"/>
              </w:rPr>
            </w:pPr>
          </w:p>
        </w:tc>
      </w:tr>
      <w:tr w:rsidR="00AF718C" w:rsidRPr="00E7395B" w14:paraId="15A7B6AB" w14:textId="77777777" w:rsidTr="00AF718C">
        <w:trPr>
          <w:trHeight w:val="300"/>
        </w:trPr>
        <w:tc>
          <w:tcPr>
            <w:tcW w:w="3555" w:type="dxa"/>
          </w:tcPr>
          <w:p w14:paraId="5504222E" w14:textId="0AD9F01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101</w:t>
            </w:r>
          </w:p>
        </w:tc>
        <w:tc>
          <w:tcPr>
            <w:tcW w:w="3251" w:type="dxa"/>
          </w:tcPr>
          <w:p w14:paraId="1CF3BB6B" w14:textId="199EAA3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Man-made fibre velvet, cut warp pile</w:t>
            </w:r>
            <w:r w:rsidRPr="00E7395B">
              <w:rPr>
                <w:sz w:val="23"/>
                <w:szCs w:val="23"/>
                <w:lang w:eastAsia="fr-BE"/>
              </w:rPr>
              <w:t xml:space="preserve"> </w:t>
            </w:r>
            <w:r w:rsidRPr="00E7395B">
              <w:rPr>
                <w:rFonts w:eastAsia="Calibri"/>
                <w:sz w:val="23"/>
                <w:szCs w:val="23"/>
                <w:lang w:eastAsia="fr-BE"/>
              </w:rPr>
              <w:t>fabrics, of subheading 5801.37</w:t>
            </w:r>
          </w:p>
        </w:tc>
        <w:tc>
          <w:tcPr>
            <w:tcW w:w="2210" w:type="dxa"/>
          </w:tcPr>
          <w:p w14:paraId="36A4C705" w14:textId="56AEE1D4" w:rsidR="00AF718C" w:rsidRPr="00E7395B" w:rsidRDefault="00AF718C" w:rsidP="00AF718C">
            <w:pPr>
              <w:pStyle w:val="NormalWeb"/>
              <w:spacing w:before="0" w:beforeAutospacing="0" w:after="0" w:afterAutospacing="0"/>
              <w:rPr>
                <w:sz w:val="23"/>
                <w:szCs w:val="23"/>
                <w:lang w:eastAsia="fr-BE"/>
              </w:rPr>
            </w:pPr>
          </w:p>
        </w:tc>
      </w:tr>
      <w:tr w:rsidR="00AF718C" w:rsidRPr="00E7395B" w14:paraId="30004B2B" w14:textId="77777777" w:rsidTr="00AF718C">
        <w:trPr>
          <w:trHeight w:val="300"/>
        </w:trPr>
        <w:tc>
          <w:tcPr>
            <w:tcW w:w="3555" w:type="dxa"/>
          </w:tcPr>
          <w:p w14:paraId="4D27B841" w14:textId="5697DA5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102</w:t>
            </w:r>
          </w:p>
        </w:tc>
        <w:tc>
          <w:tcPr>
            <w:tcW w:w="3251" w:type="dxa"/>
          </w:tcPr>
          <w:p w14:paraId="139C90EA" w14:textId="7F3B94D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seersucker fabrics of cotton, of</w:t>
            </w:r>
            <w:r w:rsidRPr="00E7395B">
              <w:rPr>
                <w:sz w:val="23"/>
                <w:szCs w:val="23"/>
                <w:lang w:eastAsia="fr-BE"/>
              </w:rPr>
              <w:t xml:space="preserve"> </w:t>
            </w:r>
            <w:r w:rsidRPr="00E7395B">
              <w:rPr>
                <w:rFonts w:eastAsia="Calibri"/>
                <w:sz w:val="23"/>
                <w:szCs w:val="23"/>
                <w:lang w:eastAsia="fr-BE"/>
              </w:rPr>
              <w:t>subheading 5208.42 or 5208.52,</w:t>
            </w:r>
            <w:r w:rsidRPr="00E7395B">
              <w:rPr>
                <w:sz w:val="23"/>
                <w:szCs w:val="23"/>
                <w:lang w:eastAsia="fr-BE"/>
              </w:rPr>
              <w:t xml:space="preserve"> </w:t>
            </w:r>
            <w:r w:rsidRPr="00E7395B">
              <w:rPr>
                <w:rFonts w:eastAsia="Calibri"/>
                <w:sz w:val="23"/>
                <w:szCs w:val="23"/>
                <w:lang w:eastAsia="fr-BE"/>
              </w:rPr>
              <w:t>weighing 200 g/m^{2} or less, produced by</w:t>
            </w:r>
            <w:r w:rsidRPr="00E7395B">
              <w:rPr>
                <w:sz w:val="23"/>
                <w:szCs w:val="23"/>
                <w:lang w:eastAsia="fr-BE"/>
              </w:rPr>
              <w:t xml:space="preserve"> </w:t>
            </w:r>
            <w:r w:rsidRPr="00E7395B">
              <w:rPr>
                <w:rFonts w:eastAsia="Calibri"/>
                <w:sz w:val="23"/>
                <w:szCs w:val="23"/>
                <w:lang w:eastAsia="fr-BE"/>
              </w:rPr>
              <w:t>weaving two warp yarns in differing</w:t>
            </w:r>
            <w:r w:rsidRPr="00E7395B">
              <w:rPr>
                <w:sz w:val="23"/>
                <w:szCs w:val="23"/>
                <w:lang w:eastAsia="fr-BE"/>
              </w:rPr>
              <w:t xml:space="preserve"> </w:t>
            </w:r>
            <w:r w:rsidRPr="00E7395B">
              <w:rPr>
                <w:rFonts w:eastAsia="Calibri"/>
                <w:sz w:val="23"/>
                <w:szCs w:val="23"/>
                <w:lang w:eastAsia="fr-BE"/>
              </w:rPr>
              <w:t>tensions to create an alternating</w:t>
            </w:r>
            <w:r w:rsidRPr="00E7395B">
              <w:rPr>
                <w:sz w:val="23"/>
                <w:szCs w:val="23"/>
                <w:lang w:eastAsia="fr-BE"/>
              </w:rPr>
              <w:t xml:space="preserve"> </w:t>
            </w:r>
            <w:r w:rsidRPr="00E7395B">
              <w:rPr>
                <w:rFonts w:eastAsia="Calibri"/>
                <w:sz w:val="23"/>
                <w:szCs w:val="23"/>
                <w:lang w:eastAsia="fr-BE"/>
              </w:rPr>
              <w:t>puckering effect which results in a striped</w:t>
            </w:r>
            <w:r w:rsidRPr="00E7395B">
              <w:rPr>
                <w:sz w:val="23"/>
                <w:szCs w:val="23"/>
                <w:lang w:eastAsia="fr-BE"/>
              </w:rPr>
              <w:t xml:space="preserve"> </w:t>
            </w:r>
            <w:r w:rsidRPr="00E7395B">
              <w:rPr>
                <w:rFonts w:eastAsia="Calibri"/>
                <w:sz w:val="23"/>
                <w:szCs w:val="23"/>
                <w:lang w:eastAsia="fr-BE"/>
              </w:rPr>
              <w:t>pattern on the fabric, whether yarn-dyed,</w:t>
            </w:r>
            <w:r w:rsidRPr="00E7395B">
              <w:rPr>
                <w:sz w:val="23"/>
                <w:szCs w:val="23"/>
                <w:lang w:eastAsia="fr-BE"/>
              </w:rPr>
              <w:t xml:space="preserve"> </w:t>
            </w:r>
            <w:r w:rsidRPr="00E7395B">
              <w:rPr>
                <w:rFonts w:eastAsia="Calibri"/>
                <w:sz w:val="23"/>
                <w:szCs w:val="23"/>
                <w:lang w:eastAsia="fr-BE"/>
              </w:rPr>
              <w:t>printed or monochromatic. Shall not</w:t>
            </w:r>
            <w:r w:rsidRPr="00E7395B">
              <w:rPr>
                <w:sz w:val="23"/>
                <w:szCs w:val="23"/>
                <w:lang w:eastAsia="fr-BE"/>
              </w:rPr>
              <w:t xml:space="preserve"> </w:t>
            </w:r>
            <w:r w:rsidRPr="00E7395B">
              <w:rPr>
                <w:rFonts w:eastAsia="Calibri"/>
                <w:sz w:val="23"/>
                <w:szCs w:val="23"/>
                <w:lang w:eastAsia="fr-BE"/>
              </w:rPr>
              <w:t>include fabrics containing yarns of count</w:t>
            </w:r>
            <w:r w:rsidRPr="00E7395B">
              <w:rPr>
                <w:sz w:val="23"/>
                <w:szCs w:val="23"/>
                <w:lang w:eastAsia="fr-BE"/>
              </w:rPr>
              <w:t xml:space="preserve"> </w:t>
            </w:r>
            <w:r w:rsidRPr="00E7395B">
              <w:rPr>
                <w:rFonts w:eastAsia="Calibri"/>
                <w:sz w:val="23"/>
                <w:szCs w:val="23"/>
                <w:lang w:eastAsia="fr-BE"/>
              </w:rPr>
              <w:t>67 nm or finer for single yarn, or of yarn</w:t>
            </w:r>
            <w:r w:rsidRPr="00E7395B">
              <w:rPr>
                <w:sz w:val="23"/>
                <w:szCs w:val="23"/>
                <w:lang w:eastAsia="fr-BE"/>
              </w:rPr>
              <w:t xml:space="preserve"> </w:t>
            </w:r>
            <w:r w:rsidRPr="00E7395B">
              <w:rPr>
                <w:rFonts w:eastAsia="Calibri"/>
                <w:sz w:val="23"/>
                <w:szCs w:val="23"/>
                <w:lang w:eastAsia="fr-BE"/>
              </w:rPr>
              <w:t>count 135 nm or finer per ply for multiple</w:t>
            </w:r>
            <w:r w:rsidRPr="00E7395B">
              <w:rPr>
                <w:sz w:val="23"/>
                <w:szCs w:val="23"/>
                <w:lang w:eastAsia="fr-BE"/>
              </w:rPr>
              <w:t xml:space="preserve"> </w:t>
            </w:r>
            <w:r w:rsidRPr="00E7395B">
              <w:rPr>
                <w:rFonts w:eastAsia="Calibri"/>
                <w:sz w:val="23"/>
                <w:szCs w:val="23"/>
                <w:lang w:eastAsia="fr-BE"/>
              </w:rPr>
              <w:t>yarns.</w:t>
            </w:r>
          </w:p>
        </w:tc>
        <w:tc>
          <w:tcPr>
            <w:tcW w:w="2210" w:type="dxa"/>
          </w:tcPr>
          <w:p w14:paraId="0879D207" w14:textId="20A4CEEF" w:rsidR="00AF718C" w:rsidRPr="00E7395B" w:rsidRDefault="00AF718C" w:rsidP="00AF718C">
            <w:pPr>
              <w:pStyle w:val="NormalWeb"/>
              <w:spacing w:before="0" w:beforeAutospacing="0" w:after="0" w:afterAutospacing="0"/>
              <w:rPr>
                <w:sz w:val="23"/>
                <w:szCs w:val="23"/>
                <w:lang w:eastAsia="fr-BE"/>
              </w:rPr>
            </w:pPr>
          </w:p>
        </w:tc>
      </w:tr>
      <w:tr w:rsidR="00AF718C" w:rsidRPr="00E7395B" w14:paraId="70CE17C1" w14:textId="77777777" w:rsidTr="00AF718C">
        <w:trPr>
          <w:trHeight w:val="300"/>
        </w:trPr>
        <w:tc>
          <w:tcPr>
            <w:tcW w:w="3555" w:type="dxa"/>
          </w:tcPr>
          <w:p w14:paraId="6C1CC091" w14:textId="41E622A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103</w:t>
            </w:r>
          </w:p>
        </w:tc>
        <w:tc>
          <w:tcPr>
            <w:tcW w:w="3251" w:type="dxa"/>
          </w:tcPr>
          <w:p w14:paraId="31A68ECA" w14:textId="5DCBEF6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Cotton fabrics of heading 52.10 or 52.11,</w:t>
            </w:r>
            <w:r w:rsidRPr="00E7395B">
              <w:rPr>
                <w:sz w:val="23"/>
                <w:szCs w:val="23"/>
                <w:lang w:eastAsia="fr-BE"/>
              </w:rPr>
              <w:t xml:space="preserve"> </w:t>
            </w:r>
            <w:r w:rsidRPr="00E7395B">
              <w:rPr>
                <w:rFonts w:eastAsia="Calibri"/>
                <w:sz w:val="23"/>
                <w:szCs w:val="23"/>
                <w:lang w:eastAsia="fr-BE"/>
              </w:rPr>
              <w:t>containing 51 to 70 per cent cotton and</w:t>
            </w:r>
            <w:r w:rsidRPr="00E7395B">
              <w:rPr>
                <w:sz w:val="23"/>
                <w:szCs w:val="23"/>
                <w:lang w:eastAsia="fr-BE"/>
              </w:rPr>
              <w:t xml:space="preserve"> </w:t>
            </w:r>
            <w:r w:rsidRPr="00E7395B">
              <w:rPr>
                <w:rFonts w:eastAsia="Calibri"/>
                <w:sz w:val="23"/>
                <w:szCs w:val="23"/>
                <w:lang w:eastAsia="fr-BE"/>
              </w:rPr>
              <w:t>30 to 49 per cent nylon, treated for water</w:t>
            </w:r>
            <w:r w:rsidRPr="00E7395B">
              <w:rPr>
                <w:sz w:val="23"/>
                <w:szCs w:val="23"/>
                <w:lang w:eastAsia="fr-BE"/>
              </w:rPr>
              <w:t xml:space="preserve"> </w:t>
            </w:r>
            <w:r w:rsidRPr="00E7395B">
              <w:rPr>
                <w:rFonts w:eastAsia="Calibri"/>
                <w:sz w:val="23"/>
                <w:szCs w:val="23"/>
                <w:lang w:eastAsia="fr-BE"/>
              </w:rPr>
              <w:t>resistance such that, under a head</w:t>
            </w:r>
            <w:r w:rsidRPr="00E7395B">
              <w:rPr>
                <w:sz w:val="23"/>
                <w:szCs w:val="23"/>
                <w:lang w:eastAsia="fr-BE"/>
              </w:rPr>
              <w:t xml:space="preserve"> </w:t>
            </w:r>
            <w:r w:rsidRPr="00E7395B">
              <w:rPr>
                <w:rFonts w:eastAsia="Calibri"/>
                <w:sz w:val="23"/>
                <w:szCs w:val="23"/>
                <w:lang w:eastAsia="fr-BE"/>
              </w:rPr>
              <w:t>pressure of 600 millimetres, not more</w:t>
            </w:r>
            <w:r w:rsidRPr="00E7395B">
              <w:rPr>
                <w:sz w:val="23"/>
                <w:szCs w:val="23"/>
                <w:lang w:eastAsia="fr-BE"/>
              </w:rPr>
              <w:t xml:space="preserve"> </w:t>
            </w:r>
            <w:r w:rsidRPr="00E7395B">
              <w:rPr>
                <w:rFonts w:eastAsia="Calibri"/>
                <w:sz w:val="23"/>
                <w:szCs w:val="23"/>
                <w:lang w:eastAsia="fr-BE"/>
              </w:rPr>
              <w:t>than 1.0 gram of water penetrates after</w:t>
            </w:r>
            <w:r w:rsidRPr="00E7395B">
              <w:rPr>
                <w:sz w:val="23"/>
                <w:szCs w:val="23"/>
                <w:lang w:eastAsia="fr-BE"/>
              </w:rPr>
              <w:t xml:space="preserve"> </w:t>
            </w:r>
            <w:r w:rsidRPr="00E7395B">
              <w:rPr>
                <w:rFonts w:eastAsia="Calibri"/>
                <w:sz w:val="23"/>
                <w:szCs w:val="23"/>
                <w:lang w:eastAsia="fr-BE"/>
              </w:rPr>
              <w:t>two minutes when tested in accordance</w:t>
            </w:r>
            <w:r w:rsidRPr="00E7395B">
              <w:rPr>
                <w:sz w:val="23"/>
                <w:szCs w:val="23"/>
                <w:lang w:eastAsia="fr-BE"/>
              </w:rPr>
              <w:t xml:space="preserve"> </w:t>
            </w:r>
            <w:r w:rsidRPr="00E7395B">
              <w:rPr>
                <w:rFonts w:eastAsia="Calibri"/>
                <w:sz w:val="23"/>
                <w:szCs w:val="23"/>
                <w:lang w:eastAsia="fr-BE"/>
              </w:rPr>
              <w:t>with AATCC Test Method 35</w:t>
            </w:r>
          </w:p>
        </w:tc>
        <w:tc>
          <w:tcPr>
            <w:tcW w:w="2210" w:type="dxa"/>
          </w:tcPr>
          <w:p w14:paraId="6DA3837D" w14:textId="3DC47D3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swimwear of</w:t>
            </w:r>
            <w:r w:rsidRPr="00E7395B">
              <w:rPr>
                <w:sz w:val="23"/>
                <w:szCs w:val="23"/>
                <w:lang w:eastAsia="fr-BE"/>
              </w:rPr>
              <w:t xml:space="preserve"> </w:t>
            </w:r>
            <w:r w:rsidRPr="00E7395B">
              <w:rPr>
                <w:rFonts w:eastAsia="Calibri"/>
                <w:sz w:val="23"/>
                <w:szCs w:val="23"/>
                <w:lang w:eastAsia="fr-BE"/>
              </w:rPr>
              <w:t>subheading 6211.11 or</w:t>
            </w:r>
            <w:r w:rsidRPr="00E7395B">
              <w:rPr>
                <w:sz w:val="23"/>
                <w:szCs w:val="23"/>
                <w:lang w:eastAsia="fr-BE"/>
              </w:rPr>
              <w:t xml:space="preserve"> </w:t>
            </w:r>
            <w:r w:rsidRPr="00E7395B">
              <w:rPr>
                <w:rFonts w:eastAsia="Calibri"/>
                <w:sz w:val="23"/>
                <w:szCs w:val="23"/>
                <w:lang w:eastAsia="fr-BE"/>
              </w:rPr>
              <w:t>6211.12</w:t>
            </w:r>
          </w:p>
        </w:tc>
      </w:tr>
      <w:tr w:rsidR="00AF718C" w:rsidRPr="00E7395B" w14:paraId="55804488" w14:textId="77777777" w:rsidTr="00AF718C">
        <w:trPr>
          <w:trHeight w:val="300"/>
        </w:trPr>
        <w:tc>
          <w:tcPr>
            <w:tcW w:w="3555" w:type="dxa"/>
          </w:tcPr>
          <w:p w14:paraId="0913E0E7" w14:textId="62D9DFE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104</w:t>
            </w:r>
          </w:p>
        </w:tc>
        <w:tc>
          <w:tcPr>
            <w:tcW w:w="3251" w:type="dxa"/>
          </w:tcPr>
          <w:p w14:paraId="61FE4602" w14:textId="649BFCE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seersucker fabrics of polyester</w:t>
            </w:r>
            <w:r w:rsidRPr="00E7395B">
              <w:rPr>
                <w:sz w:val="23"/>
                <w:szCs w:val="23"/>
                <w:lang w:eastAsia="fr-BE"/>
              </w:rPr>
              <w:t xml:space="preserve"> </w:t>
            </w:r>
            <w:r w:rsidRPr="00E7395B">
              <w:rPr>
                <w:rFonts w:eastAsia="Calibri"/>
                <w:sz w:val="23"/>
                <w:szCs w:val="23"/>
                <w:lang w:eastAsia="fr-BE"/>
              </w:rPr>
              <w:t>staple fibres, of subheading 5512.19,</w:t>
            </w:r>
            <w:r w:rsidRPr="00E7395B">
              <w:rPr>
                <w:sz w:val="23"/>
                <w:szCs w:val="23"/>
                <w:lang w:eastAsia="fr-BE"/>
              </w:rPr>
              <w:t xml:space="preserve"> </w:t>
            </w:r>
            <w:r w:rsidRPr="00E7395B">
              <w:rPr>
                <w:rFonts w:eastAsia="Calibri"/>
                <w:sz w:val="23"/>
                <w:szCs w:val="23"/>
                <w:lang w:eastAsia="fr-BE"/>
              </w:rPr>
              <w:t>weighing 200 g/m^{2} or less, produced by</w:t>
            </w:r>
            <w:r w:rsidRPr="00E7395B">
              <w:rPr>
                <w:sz w:val="23"/>
                <w:szCs w:val="23"/>
                <w:lang w:eastAsia="fr-BE"/>
              </w:rPr>
              <w:t xml:space="preserve"> </w:t>
            </w:r>
            <w:r w:rsidRPr="00E7395B">
              <w:rPr>
                <w:rFonts w:eastAsia="Calibri"/>
                <w:sz w:val="23"/>
                <w:szCs w:val="23"/>
                <w:lang w:eastAsia="fr-BE"/>
              </w:rPr>
              <w:t>weaving two warp yarns in differing</w:t>
            </w:r>
            <w:r w:rsidRPr="00E7395B">
              <w:rPr>
                <w:sz w:val="23"/>
                <w:szCs w:val="23"/>
                <w:lang w:eastAsia="fr-BE"/>
              </w:rPr>
              <w:t xml:space="preserve"> </w:t>
            </w:r>
            <w:r w:rsidRPr="00E7395B">
              <w:rPr>
                <w:rFonts w:eastAsia="Calibri"/>
                <w:sz w:val="23"/>
                <w:szCs w:val="23"/>
                <w:lang w:eastAsia="fr-BE"/>
              </w:rPr>
              <w:t>tensions to create an alternating</w:t>
            </w:r>
            <w:r w:rsidRPr="00E7395B">
              <w:rPr>
                <w:sz w:val="23"/>
                <w:szCs w:val="23"/>
                <w:lang w:eastAsia="fr-BE"/>
              </w:rPr>
              <w:t xml:space="preserve"> </w:t>
            </w:r>
            <w:r w:rsidRPr="00E7395B">
              <w:rPr>
                <w:rFonts w:eastAsia="Calibri"/>
                <w:sz w:val="23"/>
                <w:szCs w:val="23"/>
                <w:lang w:eastAsia="fr-BE"/>
              </w:rPr>
              <w:t>puckering effect which results in a striped</w:t>
            </w:r>
            <w:r w:rsidRPr="00E7395B">
              <w:rPr>
                <w:sz w:val="23"/>
                <w:szCs w:val="23"/>
                <w:lang w:eastAsia="fr-BE"/>
              </w:rPr>
              <w:t xml:space="preserve"> </w:t>
            </w:r>
            <w:r w:rsidRPr="00E7395B">
              <w:rPr>
                <w:rFonts w:eastAsia="Calibri"/>
                <w:sz w:val="23"/>
                <w:szCs w:val="23"/>
                <w:lang w:eastAsia="fr-BE"/>
              </w:rPr>
              <w:t>pattern on the fabric, whether yarn-dyed,</w:t>
            </w:r>
            <w:r w:rsidRPr="00E7395B">
              <w:rPr>
                <w:sz w:val="23"/>
                <w:szCs w:val="23"/>
                <w:lang w:eastAsia="fr-BE"/>
              </w:rPr>
              <w:t xml:space="preserve"> </w:t>
            </w:r>
            <w:r w:rsidRPr="00E7395B">
              <w:rPr>
                <w:rFonts w:eastAsia="Calibri"/>
                <w:sz w:val="23"/>
                <w:szCs w:val="23"/>
                <w:lang w:eastAsia="fr-BE"/>
              </w:rPr>
              <w:t>printed or monochromatic</w:t>
            </w:r>
          </w:p>
        </w:tc>
        <w:tc>
          <w:tcPr>
            <w:tcW w:w="2210" w:type="dxa"/>
          </w:tcPr>
          <w:p w14:paraId="2DED2ED4" w14:textId="146C7007" w:rsidR="00AF718C" w:rsidRPr="00E7395B" w:rsidRDefault="00AF718C" w:rsidP="00AF718C">
            <w:pPr>
              <w:pStyle w:val="NormalWeb"/>
              <w:spacing w:before="0" w:beforeAutospacing="0" w:after="0" w:afterAutospacing="0"/>
              <w:rPr>
                <w:sz w:val="23"/>
                <w:szCs w:val="23"/>
                <w:lang w:eastAsia="fr-BE"/>
              </w:rPr>
            </w:pPr>
          </w:p>
        </w:tc>
      </w:tr>
      <w:tr w:rsidR="00AF718C" w:rsidRPr="00E7395B" w14:paraId="45CF72C4" w14:textId="77777777" w:rsidTr="00AF718C">
        <w:trPr>
          <w:trHeight w:val="300"/>
        </w:trPr>
        <w:tc>
          <w:tcPr>
            <w:tcW w:w="3555" w:type="dxa"/>
          </w:tcPr>
          <w:p w14:paraId="1635916D" w14:textId="7E20329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105</w:t>
            </w:r>
          </w:p>
        </w:tc>
        <w:tc>
          <w:tcPr>
            <w:tcW w:w="3251" w:type="dxa"/>
          </w:tcPr>
          <w:p w14:paraId="5EC5F35D" w14:textId="43C8507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Cotton fabric; bleached, dyed, of yarns of</w:t>
            </w:r>
            <w:r w:rsidRPr="00E7395B">
              <w:rPr>
                <w:sz w:val="23"/>
                <w:szCs w:val="23"/>
                <w:lang w:eastAsia="fr-BE"/>
              </w:rPr>
              <w:t xml:space="preserve"> </w:t>
            </w:r>
            <w:r w:rsidRPr="00E7395B">
              <w:rPr>
                <w:rFonts w:eastAsia="Calibri"/>
                <w:sz w:val="23"/>
                <w:szCs w:val="23"/>
                <w:lang w:eastAsia="fr-BE"/>
              </w:rPr>
              <w:t>different colours, or printed; of</w:t>
            </w:r>
            <w:r w:rsidRPr="00E7395B">
              <w:rPr>
                <w:sz w:val="23"/>
                <w:szCs w:val="23"/>
                <w:lang w:eastAsia="fr-BE"/>
              </w:rPr>
              <w:t xml:space="preserve"> </w:t>
            </w:r>
            <w:r w:rsidRPr="00E7395B">
              <w:rPr>
                <w:rFonts w:eastAsia="Calibri"/>
                <w:sz w:val="23"/>
                <w:szCs w:val="23"/>
                <w:lang w:eastAsia="fr-BE"/>
              </w:rPr>
              <w:t>subheading 5209.21, 5209.31, 5209.39,</w:t>
            </w:r>
            <w:r w:rsidRPr="00E7395B">
              <w:rPr>
                <w:sz w:val="23"/>
                <w:szCs w:val="23"/>
                <w:lang w:eastAsia="fr-BE"/>
              </w:rPr>
              <w:t xml:space="preserve"> </w:t>
            </w:r>
            <w:r w:rsidRPr="00E7395B">
              <w:rPr>
                <w:rFonts w:eastAsia="Calibri"/>
                <w:sz w:val="23"/>
                <w:szCs w:val="23"/>
                <w:lang w:eastAsia="fr-BE"/>
              </w:rPr>
              <w:t>5209.41, 5209.51 or 5209.59; weighing</w:t>
            </w:r>
            <w:r w:rsidRPr="00E7395B">
              <w:rPr>
                <w:sz w:val="23"/>
                <w:szCs w:val="23"/>
                <w:lang w:eastAsia="fr-BE"/>
              </w:rPr>
              <w:t xml:space="preserve"> </w:t>
            </w:r>
            <w:r w:rsidRPr="00E7395B">
              <w:rPr>
                <w:rFonts w:eastAsia="Calibri"/>
                <w:sz w:val="23"/>
                <w:szCs w:val="23"/>
                <w:lang w:eastAsia="fr-BE"/>
              </w:rPr>
              <w:t>more than 200 g/m^{2}</w:t>
            </w:r>
          </w:p>
        </w:tc>
        <w:tc>
          <w:tcPr>
            <w:tcW w:w="2210" w:type="dxa"/>
          </w:tcPr>
          <w:p w14:paraId="18B4C2AE" w14:textId="2666DEA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Textile travel goods,</w:t>
            </w:r>
            <w:r w:rsidRPr="00E7395B">
              <w:rPr>
                <w:sz w:val="23"/>
                <w:szCs w:val="23"/>
                <w:lang w:eastAsia="fr-BE"/>
              </w:rPr>
              <w:t xml:space="preserve"> </w:t>
            </w:r>
            <w:r w:rsidRPr="00E7395B">
              <w:rPr>
                <w:rFonts w:eastAsia="Calibri"/>
                <w:sz w:val="23"/>
                <w:szCs w:val="23"/>
                <w:lang w:eastAsia="fr-BE"/>
              </w:rPr>
              <w:t>handbags and similar</w:t>
            </w:r>
            <w:r w:rsidRPr="00E7395B">
              <w:rPr>
                <w:sz w:val="23"/>
                <w:szCs w:val="23"/>
                <w:lang w:eastAsia="fr-BE"/>
              </w:rPr>
              <w:t xml:space="preserve"> </w:t>
            </w:r>
            <w:r w:rsidRPr="00E7395B">
              <w:rPr>
                <w:rFonts w:eastAsia="Calibri"/>
                <w:sz w:val="23"/>
                <w:szCs w:val="23"/>
                <w:lang w:eastAsia="fr-BE"/>
              </w:rPr>
              <w:t>containers of chapter 42</w:t>
            </w:r>
          </w:p>
        </w:tc>
      </w:tr>
      <w:tr w:rsidR="00AF718C" w:rsidRPr="00E7395B" w14:paraId="5390A38A" w14:textId="77777777" w:rsidTr="00AF718C">
        <w:trPr>
          <w:trHeight w:val="300"/>
        </w:trPr>
        <w:tc>
          <w:tcPr>
            <w:tcW w:w="3555" w:type="dxa"/>
          </w:tcPr>
          <w:p w14:paraId="03483231" w14:textId="15C0A5B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106</w:t>
            </w:r>
          </w:p>
        </w:tc>
        <w:tc>
          <w:tcPr>
            <w:tcW w:w="3251" w:type="dxa"/>
          </w:tcPr>
          <w:p w14:paraId="79657DC8" w14:textId="1E2378E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Brushed microfibre fabrics of polyester</w:t>
            </w:r>
            <w:r w:rsidRPr="00E7395B">
              <w:rPr>
                <w:sz w:val="23"/>
                <w:szCs w:val="23"/>
                <w:lang w:eastAsia="fr-BE"/>
              </w:rPr>
              <w:t xml:space="preserve"> </w:t>
            </w:r>
            <w:r w:rsidRPr="00E7395B">
              <w:rPr>
                <w:rFonts w:eastAsia="Calibri"/>
                <w:sz w:val="23"/>
                <w:szCs w:val="23"/>
                <w:lang w:eastAsia="fr-BE"/>
              </w:rPr>
              <w:t>fibres of heading 55.12</w:t>
            </w:r>
          </w:p>
        </w:tc>
        <w:tc>
          <w:tcPr>
            <w:tcW w:w="2210" w:type="dxa"/>
          </w:tcPr>
          <w:p w14:paraId="63742689" w14:textId="764BC4A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Textile travel goods,</w:t>
            </w:r>
            <w:r w:rsidRPr="00E7395B">
              <w:rPr>
                <w:sz w:val="23"/>
                <w:szCs w:val="23"/>
                <w:lang w:eastAsia="fr-BE"/>
              </w:rPr>
              <w:t xml:space="preserve"> </w:t>
            </w:r>
            <w:r w:rsidRPr="00E7395B">
              <w:rPr>
                <w:rFonts w:eastAsia="Calibri"/>
                <w:sz w:val="23"/>
                <w:szCs w:val="23"/>
                <w:lang w:eastAsia="fr-BE"/>
              </w:rPr>
              <w:t>handbags and similar</w:t>
            </w:r>
            <w:r w:rsidRPr="00E7395B">
              <w:rPr>
                <w:sz w:val="23"/>
                <w:szCs w:val="23"/>
                <w:lang w:eastAsia="fr-BE"/>
              </w:rPr>
              <w:t xml:space="preserve"> </w:t>
            </w:r>
            <w:r w:rsidRPr="00E7395B">
              <w:rPr>
                <w:rFonts w:eastAsia="Calibri"/>
                <w:sz w:val="23"/>
                <w:szCs w:val="23"/>
                <w:lang w:eastAsia="fr-BE"/>
              </w:rPr>
              <w:t>containers of chapter 42</w:t>
            </w:r>
          </w:p>
        </w:tc>
      </w:tr>
      <w:tr w:rsidR="00AF718C" w:rsidRPr="00E7395B" w14:paraId="7475613A" w14:textId="77777777" w:rsidTr="00AF718C">
        <w:trPr>
          <w:trHeight w:val="300"/>
        </w:trPr>
        <w:tc>
          <w:tcPr>
            <w:tcW w:w="3555" w:type="dxa"/>
          </w:tcPr>
          <w:p w14:paraId="531839CE" w14:textId="373606C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107</w:t>
            </w:r>
          </w:p>
        </w:tc>
        <w:tc>
          <w:tcPr>
            <w:tcW w:w="3251" w:type="dxa"/>
          </w:tcPr>
          <w:p w14:paraId="697178E8" w14:textId="7D3D285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Textile fabrics impregnated, coated,</w:t>
            </w:r>
            <w:r w:rsidRPr="00E7395B">
              <w:rPr>
                <w:sz w:val="23"/>
                <w:szCs w:val="23"/>
                <w:lang w:eastAsia="fr-BE"/>
              </w:rPr>
              <w:t xml:space="preserve"> </w:t>
            </w:r>
            <w:r w:rsidRPr="00E7395B">
              <w:rPr>
                <w:rFonts w:eastAsia="Calibri"/>
                <w:sz w:val="23"/>
                <w:szCs w:val="23"/>
                <w:lang w:eastAsia="fr-BE"/>
              </w:rPr>
              <w:t>covered or laminated with polyvinyl</w:t>
            </w:r>
            <w:r w:rsidRPr="00E7395B">
              <w:rPr>
                <w:sz w:val="23"/>
                <w:szCs w:val="23"/>
                <w:lang w:eastAsia="fr-BE"/>
              </w:rPr>
              <w:t xml:space="preserve"> </w:t>
            </w:r>
            <w:r w:rsidRPr="00E7395B">
              <w:rPr>
                <w:rFonts w:eastAsia="Calibri"/>
                <w:sz w:val="23"/>
                <w:szCs w:val="23"/>
                <w:lang w:eastAsia="fr-BE"/>
              </w:rPr>
              <w:t>chloride (PVC), of subheading 5903.10,</w:t>
            </w:r>
            <w:r w:rsidRPr="00E7395B">
              <w:rPr>
                <w:sz w:val="23"/>
                <w:szCs w:val="23"/>
                <w:lang w:eastAsia="fr-BE"/>
              </w:rPr>
              <w:t xml:space="preserve"> </w:t>
            </w:r>
            <w:r w:rsidRPr="00E7395B">
              <w:rPr>
                <w:rFonts w:eastAsia="Calibri"/>
                <w:sz w:val="23"/>
                <w:szCs w:val="23"/>
                <w:lang w:eastAsia="fr-BE"/>
              </w:rPr>
              <w:t>weighing more than 200 g/m^{2}</w:t>
            </w:r>
          </w:p>
        </w:tc>
        <w:tc>
          <w:tcPr>
            <w:tcW w:w="2210" w:type="dxa"/>
          </w:tcPr>
          <w:p w14:paraId="03A352C6" w14:textId="2284397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Textile travel goods,</w:t>
            </w:r>
            <w:r w:rsidRPr="00E7395B">
              <w:rPr>
                <w:sz w:val="23"/>
                <w:szCs w:val="23"/>
                <w:lang w:eastAsia="fr-BE"/>
              </w:rPr>
              <w:t xml:space="preserve"> and bags</w:t>
            </w:r>
            <w:r w:rsidRPr="00E7395B">
              <w:rPr>
                <w:rFonts w:eastAsia="Calibri"/>
                <w:sz w:val="23"/>
                <w:szCs w:val="23"/>
                <w:lang w:eastAsia="fr-BE"/>
              </w:rPr>
              <w:t xml:space="preserve"> and similar</w:t>
            </w:r>
            <w:r w:rsidRPr="00E7395B">
              <w:rPr>
                <w:sz w:val="23"/>
                <w:szCs w:val="23"/>
                <w:lang w:eastAsia="fr-BE"/>
              </w:rPr>
              <w:t xml:space="preserve"> </w:t>
            </w:r>
            <w:r w:rsidRPr="00E7395B">
              <w:rPr>
                <w:rFonts w:eastAsia="Calibri"/>
                <w:sz w:val="23"/>
                <w:szCs w:val="23"/>
                <w:lang w:eastAsia="fr-BE"/>
              </w:rPr>
              <w:t>containers of chapter 42</w:t>
            </w:r>
          </w:p>
        </w:tc>
      </w:tr>
      <w:tr w:rsidR="00AF718C" w:rsidRPr="00E7395B" w14:paraId="631F86EA" w14:textId="77777777" w:rsidTr="00AF718C">
        <w:trPr>
          <w:trHeight w:val="300"/>
        </w:trPr>
        <w:tc>
          <w:tcPr>
            <w:tcW w:w="3555" w:type="dxa"/>
          </w:tcPr>
          <w:p w14:paraId="7185F47E" w14:textId="7FC397A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108</w:t>
            </w:r>
          </w:p>
        </w:tc>
        <w:tc>
          <w:tcPr>
            <w:tcW w:w="3251" w:type="dxa"/>
          </w:tcPr>
          <w:p w14:paraId="0E5F8565" w14:textId="1A91018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Cotton fabrics impregnated, coated,</w:t>
            </w:r>
            <w:r w:rsidRPr="00E7395B">
              <w:rPr>
                <w:sz w:val="23"/>
                <w:szCs w:val="23"/>
                <w:lang w:eastAsia="fr-BE"/>
              </w:rPr>
              <w:t xml:space="preserve"> </w:t>
            </w:r>
            <w:r w:rsidRPr="00E7395B">
              <w:rPr>
                <w:rFonts w:eastAsia="Calibri"/>
                <w:sz w:val="23"/>
                <w:szCs w:val="23"/>
                <w:lang w:eastAsia="fr-BE"/>
              </w:rPr>
              <w:t>covered, or laminated with polyurethane,</w:t>
            </w:r>
            <w:r w:rsidRPr="00E7395B">
              <w:rPr>
                <w:sz w:val="23"/>
                <w:szCs w:val="23"/>
                <w:lang w:eastAsia="fr-BE"/>
              </w:rPr>
              <w:t xml:space="preserve"> </w:t>
            </w:r>
            <w:r w:rsidRPr="00E7395B">
              <w:rPr>
                <w:rFonts w:eastAsia="Calibri"/>
                <w:sz w:val="23"/>
                <w:szCs w:val="23"/>
                <w:lang w:eastAsia="fr-BE"/>
              </w:rPr>
              <w:t>of subheading 5903.20, weighing more</w:t>
            </w:r>
            <w:r w:rsidRPr="00E7395B">
              <w:rPr>
                <w:sz w:val="23"/>
                <w:szCs w:val="23"/>
                <w:lang w:eastAsia="fr-BE"/>
              </w:rPr>
              <w:t xml:space="preserve"> </w:t>
            </w:r>
            <w:r w:rsidRPr="00E7395B">
              <w:rPr>
                <w:rFonts w:eastAsia="Calibri"/>
                <w:sz w:val="23"/>
                <w:szCs w:val="23"/>
                <w:lang w:eastAsia="fr-BE"/>
              </w:rPr>
              <w:t>than 200 g/m^{2}</w:t>
            </w:r>
          </w:p>
        </w:tc>
        <w:tc>
          <w:tcPr>
            <w:tcW w:w="2210" w:type="dxa"/>
          </w:tcPr>
          <w:p w14:paraId="4DF85331" w14:textId="3C2C8B7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Textile travel goods,</w:t>
            </w:r>
            <w:r w:rsidRPr="00E7395B">
              <w:rPr>
                <w:sz w:val="23"/>
                <w:szCs w:val="23"/>
                <w:lang w:eastAsia="fr-BE"/>
              </w:rPr>
              <w:t xml:space="preserve"> </w:t>
            </w:r>
            <w:r w:rsidRPr="00E7395B">
              <w:rPr>
                <w:rFonts w:eastAsia="Calibri"/>
                <w:sz w:val="23"/>
                <w:szCs w:val="23"/>
                <w:lang w:eastAsia="fr-BE"/>
              </w:rPr>
              <w:t>handbags and similar</w:t>
            </w:r>
            <w:r w:rsidRPr="00E7395B">
              <w:rPr>
                <w:sz w:val="23"/>
                <w:szCs w:val="23"/>
                <w:lang w:eastAsia="fr-BE"/>
              </w:rPr>
              <w:t xml:space="preserve"> </w:t>
            </w:r>
            <w:r w:rsidRPr="00E7395B">
              <w:rPr>
                <w:rFonts w:eastAsia="Calibri"/>
                <w:sz w:val="23"/>
                <w:szCs w:val="23"/>
                <w:lang w:eastAsia="fr-BE"/>
              </w:rPr>
              <w:t>containers of chapter 42</w:t>
            </w:r>
          </w:p>
        </w:tc>
      </w:tr>
      <w:tr w:rsidR="00AF718C" w:rsidRPr="00E7395B" w14:paraId="0A267E1E" w14:textId="77777777" w:rsidTr="00AF718C">
        <w:trPr>
          <w:trHeight w:val="300"/>
        </w:trPr>
        <w:tc>
          <w:tcPr>
            <w:tcW w:w="3555" w:type="dxa"/>
          </w:tcPr>
          <w:p w14:paraId="58CB2E39" w14:textId="1B76B51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109</w:t>
            </w:r>
          </w:p>
        </w:tc>
        <w:tc>
          <w:tcPr>
            <w:tcW w:w="3251" w:type="dxa"/>
          </w:tcPr>
          <w:p w14:paraId="576CF8EB" w14:textId="1D01681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Polyester viscose elastomeric warp knit</w:t>
            </w:r>
            <w:r w:rsidRPr="00E7395B">
              <w:rPr>
                <w:sz w:val="23"/>
                <w:szCs w:val="23"/>
                <w:lang w:eastAsia="fr-BE"/>
              </w:rPr>
              <w:t xml:space="preserve"> </w:t>
            </w:r>
            <w:r w:rsidRPr="00E7395B">
              <w:rPr>
                <w:rFonts w:eastAsia="Calibri"/>
                <w:sz w:val="23"/>
                <w:szCs w:val="23"/>
                <w:lang w:eastAsia="fr-BE"/>
              </w:rPr>
              <w:t>fabric, of heading 60.04 or 60.05, of 38 to</w:t>
            </w:r>
            <w:r w:rsidRPr="00E7395B">
              <w:rPr>
                <w:sz w:val="23"/>
                <w:szCs w:val="23"/>
                <w:lang w:eastAsia="fr-BE"/>
              </w:rPr>
              <w:t xml:space="preserve"> </w:t>
            </w:r>
            <w:r w:rsidRPr="00E7395B">
              <w:rPr>
                <w:rFonts w:eastAsia="Calibri"/>
                <w:sz w:val="23"/>
                <w:szCs w:val="23"/>
                <w:lang w:eastAsia="fr-BE"/>
              </w:rPr>
              <w:t>40 per cent polyester, 30 to 40 per cent</w:t>
            </w:r>
            <w:r w:rsidRPr="00E7395B">
              <w:rPr>
                <w:sz w:val="23"/>
                <w:szCs w:val="23"/>
                <w:lang w:eastAsia="fr-BE"/>
              </w:rPr>
              <w:t xml:space="preserve"> </w:t>
            </w:r>
            <w:r w:rsidRPr="00E7395B">
              <w:rPr>
                <w:rFonts w:eastAsia="Calibri"/>
                <w:sz w:val="23"/>
                <w:szCs w:val="23"/>
                <w:lang w:eastAsia="fr-BE"/>
              </w:rPr>
              <w:t>acrylic, 16 to 35 per cent viscose and 3 to</w:t>
            </w:r>
            <w:r w:rsidRPr="00E7395B">
              <w:rPr>
                <w:sz w:val="23"/>
                <w:szCs w:val="23"/>
                <w:lang w:eastAsia="fr-BE"/>
              </w:rPr>
              <w:t xml:space="preserve"> </w:t>
            </w:r>
            <w:r w:rsidRPr="00E7395B">
              <w:rPr>
                <w:rFonts w:eastAsia="Calibri"/>
                <w:sz w:val="23"/>
                <w:szCs w:val="23"/>
                <w:lang w:eastAsia="fr-BE"/>
              </w:rPr>
              <w:t>9 per cent elastomeric</w:t>
            </w:r>
          </w:p>
        </w:tc>
        <w:tc>
          <w:tcPr>
            <w:tcW w:w="2210" w:type="dxa"/>
          </w:tcPr>
          <w:p w14:paraId="61D6E475" w14:textId="1CB6C12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w:t>
            </w:r>
            <w:r w:rsidRPr="00E7395B">
              <w:rPr>
                <w:sz w:val="23"/>
                <w:szCs w:val="23"/>
                <w:lang w:eastAsia="fr-BE"/>
              </w:rPr>
              <w:t xml:space="preserve"> </w:t>
            </w:r>
            <w:r w:rsidRPr="00E7395B">
              <w:rPr>
                <w:rFonts w:eastAsia="Calibri"/>
                <w:sz w:val="23"/>
                <w:szCs w:val="23"/>
                <w:lang w:eastAsia="fr-BE"/>
              </w:rPr>
              <w:t>accessories of chapter</w:t>
            </w:r>
            <w:r w:rsidRPr="00E7395B">
              <w:rPr>
                <w:sz w:val="23"/>
                <w:szCs w:val="23"/>
                <w:lang w:eastAsia="fr-BE"/>
              </w:rPr>
              <w:t xml:space="preserve"> </w:t>
            </w:r>
            <w:r w:rsidRPr="00E7395B">
              <w:rPr>
                <w:rFonts w:eastAsia="Calibri"/>
                <w:sz w:val="23"/>
                <w:szCs w:val="23"/>
                <w:lang w:eastAsia="fr-BE"/>
              </w:rPr>
              <w:t>61, except for babies’</w:t>
            </w:r>
            <w:r w:rsidRPr="00E7395B">
              <w:rPr>
                <w:sz w:val="23"/>
                <w:szCs w:val="23"/>
                <w:lang w:eastAsia="fr-BE"/>
              </w:rPr>
              <w:t xml:space="preserve"> </w:t>
            </w:r>
            <w:r w:rsidRPr="00E7395B">
              <w:rPr>
                <w:rFonts w:eastAsia="Calibri"/>
                <w:sz w:val="23"/>
                <w:szCs w:val="23"/>
                <w:lang w:eastAsia="fr-BE"/>
              </w:rPr>
              <w:t>socks, booties and</w:t>
            </w:r>
            <w:r w:rsidRPr="00E7395B">
              <w:rPr>
                <w:sz w:val="23"/>
                <w:szCs w:val="23"/>
                <w:lang w:eastAsia="fr-BE"/>
              </w:rPr>
              <w:t xml:space="preserve"> </w:t>
            </w:r>
            <w:r w:rsidRPr="00E7395B">
              <w:rPr>
                <w:rFonts w:eastAsia="Calibri"/>
                <w:sz w:val="23"/>
                <w:szCs w:val="23"/>
                <w:lang w:eastAsia="fr-BE"/>
              </w:rPr>
              <w:t>hosiery of heading</w:t>
            </w:r>
            <w:r w:rsidRPr="00E7395B">
              <w:rPr>
                <w:sz w:val="23"/>
                <w:szCs w:val="23"/>
                <w:lang w:eastAsia="fr-BE"/>
              </w:rPr>
              <w:t xml:space="preserve"> </w:t>
            </w:r>
            <w:r w:rsidRPr="00E7395B">
              <w:rPr>
                <w:rFonts w:eastAsia="Calibri"/>
                <w:sz w:val="23"/>
                <w:szCs w:val="23"/>
                <w:lang w:eastAsia="fr-BE"/>
              </w:rPr>
              <w:t>61.11 and hosiery of</w:t>
            </w:r>
            <w:r w:rsidRPr="00E7395B">
              <w:rPr>
                <w:sz w:val="23"/>
                <w:szCs w:val="23"/>
                <w:lang w:eastAsia="fr-BE"/>
              </w:rPr>
              <w:t xml:space="preserve"> </w:t>
            </w:r>
            <w:r w:rsidRPr="00E7395B">
              <w:rPr>
                <w:rFonts w:eastAsia="Calibri"/>
                <w:sz w:val="23"/>
                <w:szCs w:val="23"/>
                <w:lang w:eastAsia="fr-BE"/>
              </w:rPr>
              <w:t>heading 61.15</w:t>
            </w:r>
          </w:p>
        </w:tc>
      </w:tr>
      <w:tr w:rsidR="00AF718C" w:rsidRPr="00E7395B" w14:paraId="1DC2435B" w14:textId="77777777" w:rsidTr="00AF718C">
        <w:trPr>
          <w:trHeight w:val="300"/>
        </w:trPr>
        <w:tc>
          <w:tcPr>
            <w:tcW w:w="3555" w:type="dxa"/>
          </w:tcPr>
          <w:p w14:paraId="2A910E8C" w14:textId="213A0AE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110</w:t>
            </w:r>
          </w:p>
        </w:tc>
        <w:tc>
          <w:tcPr>
            <w:tcW w:w="3251" w:type="dxa"/>
          </w:tcPr>
          <w:p w14:paraId="13253891" w14:textId="2E61F25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Fabrics of man-made fibres of chapter 54 or 55</w:t>
            </w:r>
          </w:p>
        </w:tc>
        <w:tc>
          <w:tcPr>
            <w:tcW w:w="2210" w:type="dxa"/>
          </w:tcPr>
          <w:p w14:paraId="6F4C9E5E" w14:textId="01D9C06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Outer surface of</w:t>
            </w:r>
            <w:r w:rsidRPr="00E7395B">
              <w:rPr>
                <w:sz w:val="23"/>
                <w:szCs w:val="23"/>
                <w:lang w:eastAsia="fr-BE"/>
              </w:rPr>
              <w:t xml:space="preserve"> </w:t>
            </w:r>
            <w:r w:rsidRPr="00E7395B">
              <w:rPr>
                <w:rFonts w:eastAsia="Calibri"/>
                <w:sz w:val="23"/>
                <w:szCs w:val="23"/>
                <w:lang w:eastAsia="fr-BE"/>
              </w:rPr>
              <w:t>insulated food or</w:t>
            </w:r>
            <w:r w:rsidRPr="00E7395B">
              <w:rPr>
                <w:sz w:val="23"/>
                <w:szCs w:val="23"/>
                <w:lang w:eastAsia="fr-BE"/>
              </w:rPr>
              <w:t xml:space="preserve"> </w:t>
            </w:r>
            <w:r w:rsidRPr="00E7395B">
              <w:rPr>
                <w:rFonts w:eastAsia="Calibri"/>
                <w:sz w:val="23"/>
                <w:szCs w:val="23"/>
                <w:lang w:eastAsia="fr-BE"/>
              </w:rPr>
              <w:t>beverage bags of subheading 4202.92</w:t>
            </w:r>
          </w:p>
        </w:tc>
      </w:tr>
      <w:tr w:rsidR="00AF718C" w:rsidRPr="00E7395B" w14:paraId="19168EEF" w14:textId="77777777" w:rsidTr="00AF718C">
        <w:trPr>
          <w:trHeight w:val="300"/>
        </w:trPr>
        <w:tc>
          <w:tcPr>
            <w:tcW w:w="3555" w:type="dxa"/>
          </w:tcPr>
          <w:p w14:paraId="6422C50A" w14:textId="1E29578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111</w:t>
            </w:r>
          </w:p>
        </w:tc>
        <w:tc>
          <w:tcPr>
            <w:tcW w:w="3251" w:type="dxa"/>
          </w:tcPr>
          <w:p w14:paraId="329F0959" w14:textId="49B0D87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fabrics of 60 to75 per cent rayon, 30 to 35 per cent nylon, and 1 to 5 per cent elastomeric; of subheading 5516.91, 5516.92, 5516.93 or 5516.94; bleached, dyed, printed or of yarns of different colours; weighing 200 to 350 g/m^{2}</w:t>
            </w:r>
          </w:p>
        </w:tc>
        <w:tc>
          <w:tcPr>
            <w:tcW w:w="2210" w:type="dxa"/>
          </w:tcPr>
          <w:p w14:paraId="3BF550A4" w14:textId="142ED15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29BB7658" w14:textId="77777777" w:rsidTr="00AF718C">
        <w:trPr>
          <w:trHeight w:val="300"/>
        </w:trPr>
        <w:tc>
          <w:tcPr>
            <w:tcW w:w="3555" w:type="dxa"/>
          </w:tcPr>
          <w:p w14:paraId="75D444B5" w14:textId="0C693D8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112</w:t>
            </w:r>
          </w:p>
        </w:tc>
        <w:tc>
          <w:tcPr>
            <w:tcW w:w="3251" w:type="dxa"/>
          </w:tcPr>
          <w:p w14:paraId="61094DCC" w14:textId="2F6F66B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of subheading 5513.31, of 62 to 68 per cent polyester and 32 to 38 per cent cotton, of yarns of different colours, of yarn sizes up to 47/1 metric, weighing 125 to 140 g/m^{2}</w:t>
            </w:r>
          </w:p>
        </w:tc>
        <w:tc>
          <w:tcPr>
            <w:tcW w:w="2210" w:type="dxa"/>
          </w:tcPr>
          <w:p w14:paraId="670FBAD5" w14:textId="02DABA3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micro –check non-dress shirts of subheading 6205.30</w:t>
            </w:r>
          </w:p>
        </w:tc>
      </w:tr>
      <w:tr w:rsidR="00AF718C" w:rsidRPr="00E7395B" w14:paraId="4725C3D7" w14:textId="77777777" w:rsidTr="00AF718C">
        <w:trPr>
          <w:trHeight w:val="300"/>
        </w:trPr>
        <w:tc>
          <w:tcPr>
            <w:tcW w:w="3555" w:type="dxa"/>
          </w:tcPr>
          <w:p w14:paraId="09C56DAE" w14:textId="5512D8F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113</w:t>
            </w:r>
          </w:p>
        </w:tc>
        <w:tc>
          <w:tcPr>
            <w:tcW w:w="3251" w:type="dxa"/>
          </w:tcPr>
          <w:p w14:paraId="3ECB8E6F" w14:textId="26461F2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Man-made fibre and carded wool blend fabrics, of subheading 5515.13, 5515.22, 5515.99, 5516.32 or 5516.33, of 51 to 64 per cent man-made staple fibres and 36 to 49 per cent of wool, cashmere or camelhair fibre (or any combination thereof), weighing 357 to 485 g/m^{2}</w:t>
            </w:r>
          </w:p>
        </w:tc>
        <w:tc>
          <w:tcPr>
            <w:tcW w:w="2210" w:type="dxa"/>
          </w:tcPr>
          <w:p w14:paraId="7495DCD2" w14:textId="03052F5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boys’, women’s, or girls’ overcoats, carcoats, capes, cloaks and similar coats of heading 62.01 or 62.02</w:t>
            </w:r>
          </w:p>
        </w:tc>
      </w:tr>
      <w:tr w:rsidR="00AF718C" w:rsidRPr="00E7395B" w14:paraId="4550D0E0" w14:textId="77777777" w:rsidTr="00AF718C">
        <w:trPr>
          <w:trHeight w:val="300"/>
        </w:trPr>
        <w:tc>
          <w:tcPr>
            <w:tcW w:w="3555" w:type="dxa"/>
          </w:tcPr>
          <w:p w14:paraId="43541753" w14:textId="57B3BD6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114</w:t>
            </w:r>
          </w:p>
        </w:tc>
        <w:tc>
          <w:tcPr>
            <w:tcW w:w="3251" w:type="dxa"/>
          </w:tcPr>
          <w:p w14:paraId="6F8973D3" w14:textId="3AAC3D7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of chapter 55, of up to 85 per cent man-made fibres and not to exceed 15 per cent or more of combed wool, mohair, cashmere or camelhair, weighing 200 g/m^{2} or less</w:t>
            </w:r>
          </w:p>
        </w:tc>
        <w:tc>
          <w:tcPr>
            <w:tcW w:w="2210" w:type="dxa"/>
          </w:tcPr>
          <w:p w14:paraId="58514D74" w14:textId="2E64843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boys’, women’s, or girls’ woven suit-type jackets and trousers, of heading 62.03 or 62.04</w:t>
            </w:r>
          </w:p>
        </w:tc>
      </w:tr>
      <w:tr w:rsidR="00AF718C" w:rsidRPr="00E7395B" w14:paraId="69E0B2B3" w14:textId="77777777" w:rsidTr="00AF718C">
        <w:trPr>
          <w:trHeight w:val="300"/>
        </w:trPr>
        <w:tc>
          <w:tcPr>
            <w:tcW w:w="3555" w:type="dxa"/>
          </w:tcPr>
          <w:p w14:paraId="1FBCDCBF" w14:textId="413547F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115</w:t>
            </w:r>
          </w:p>
        </w:tc>
        <w:tc>
          <w:tcPr>
            <w:tcW w:w="3251" w:type="dxa"/>
          </w:tcPr>
          <w:p w14:paraId="04E6AA7E" w14:textId="4C9BE67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Carded wool woven fabric of no more than 51 per cent carded wool and of 20 to 49 per cent man-made staple fibre, of subheading 5111.30, weighing up to 400 g/m^{2}</w:t>
            </w:r>
          </w:p>
        </w:tc>
        <w:tc>
          <w:tcPr>
            <w:tcW w:w="2210" w:type="dxa"/>
          </w:tcPr>
          <w:p w14:paraId="0C83DD37" w14:textId="7A22142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boys’, women’s, or girls’ woven overcoats, carcoats, capes, cloaks and similar articles of heading 62.01 or 62.02</w:t>
            </w:r>
          </w:p>
        </w:tc>
      </w:tr>
      <w:tr w:rsidR="00AF718C" w:rsidRPr="00E7395B" w14:paraId="5CAD5408" w14:textId="77777777" w:rsidTr="00AF718C">
        <w:trPr>
          <w:trHeight w:val="300"/>
        </w:trPr>
        <w:tc>
          <w:tcPr>
            <w:tcW w:w="3555" w:type="dxa"/>
          </w:tcPr>
          <w:p w14:paraId="0D67DF68" w14:textId="3459D6D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116</w:t>
            </w:r>
          </w:p>
        </w:tc>
        <w:tc>
          <w:tcPr>
            <w:tcW w:w="3251" w:type="dxa"/>
          </w:tcPr>
          <w:p w14:paraId="09F174C2" w14:textId="6763736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Man-made staple fibre and carded wool woven fabric of 51 to 55 per cent polyester staple and 45 to 49 per cent carded wool, of subheading 5515.13</w:t>
            </w:r>
          </w:p>
        </w:tc>
        <w:tc>
          <w:tcPr>
            <w:tcW w:w="2210" w:type="dxa"/>
          </w:tcPr>
          <w:p w14:paraId="1CAB2230" w14:textId="35AD0F4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boys’, women’s, or girls’ woven overcoats, carcoats, capes, cloaks and similar articles of heading 62.01 or 62.02</w:t>
            </w:r>
          </w:p>
        </w:tc>
      </w:tr>
      <w:tr w:rsidR="00AF718C" w:rsidRPr="00E7395B" w14:paraId="6CAA793F" w14:textId="77777777" w:rsidTr="00AF718C">
        <w:trPr>
          <w:trHeight w:val="300"/>
        </w:trPr>
        <w:tc>
          <w:tcPr>
            <w:tcW w:w="3555" w:type="dxa"/>
          </w:tcPr>
          <w:p w14:paraId="5ED971D6" w14:textId="2CA645E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117</w:t>
            </w:r>
          </w:p>
        </w:tc>
        <w:tc>
          <w:tcPr>
            <w:tcW w:w="3251" w:type="dxa"/>
          </w:tcPr>
          <w:p w14:paraId="043A0BF8" w14:textId="425C1CF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of no more than 90 per cent carded wool and 10 per cent cashmere,</w:t>
            </w:r>
            <w:r w:rsidR="002400E1" w:rsidRPr="00E7395B">
              <w:rPr>
                <w:rFonts w:eastAsia="Calibri"/>
                <w:sz w:val="23"/>
                <w:szCs w:val="23"/>
                <w:lang w:eastAsia="fr-BE"/>
              </w:rPr>
              <w:t xml:space="preserve"> </w:t>
            </w:r>
            <w:r w:rsidRPr="00E7395B">
              <w:rPr>
                <w:rFonts w:eastAsia="Calibri"/>
                <w:sz w:val="23"/>
                <w:szCs w:val="23"/>
                <w:lang w:eastAsia="fr-BE"/>
              </w:rPr>
              <w:t>not hand-woven, of subheading 5111.19, weighing more than 340 g/m^{2}</w:t>
            </w:r>
          </w:p>
        </w:tc>
        <w:tc>
          <w:tcPr>
            <w:tcW w:w="2210" w:type="dxa"/>
          </w:tcPr>
          <w:p w14:paraId="7AF07ABF" w14:textId="10A5F86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Men’s, boys’, women’s, or girls’ woven overcoats, carcoats, capes, cloaks and similar articles of heading 62.01 or 62.02</w:t>
            </w:r>
          </w:p>
        </w:tc>
      </w:tr>
      <w:tr w:rsidR="00AF718C" w:rsidRPr="00E7395B" w14:paraId="33DBDD86" w14:textId="77777777" w:rsidTr="00AF718C">
        <w:trPr>
          <w:trHeight w:val="300"/>
        </w:trPr>
        <w:tc>
          <w:tcPr>
            <w:tcW w:w="3555" w:type="dxa"/>
          </w:tcPr>
          <w:p w14:paraId="15264D0E" w14:textId="4E717BF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118</w:t>
            </w:r>
          </w:p>
        </w:tc>
        <w:tc>
          <w:tcPr>
            <w:tcW w:w="3251" w:type="dxa"/>
          </w:tcPr>
          <w:p w14:paraId="4B5F2037" w14:textId="002F40A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 of 50 to 84 per cent rayon, 14 to 49 per cent polyester, and 1 to 10 per cent elastomeric, of subheading 6004.10, 6005.41, 6005.42, 6005.43, 6005.44, 6006.41, 6006.42, 6006.43 or 6006.44</w:t>
            </w:r>
          </w:p>
        </w:tc>
        <w:tc>
          <w:tcPr>
            <w:tcW w:w="2210" w:type="dxa"/>
          </w:tcPr>
          <w:p w14:paraId="257687D0" w14:textId="483ACDF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 heading 61.15</w:t>
            </w:r>
          </w:p>
        </w:tc>
      </w:tr>
      <w:tr w:rsidR="00AF718C" w:rsidRPr="00E7395B" w14:paraId="40C10421" w14:textId="77777777" w:rsidTr="00AF718C">
        <w:trPr>
          <w:trHeight w:val="300"/>
        </w:trPr>
        <w:tc>
          <w:tcPr>
            <w:tcW w:w="3555" w:type="dxa"/>
          </w:tcPr>
          <w:p w14:paraId="609DE6C7" w14:textId="34BEBEF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119</w:t>
            </w:r>
          </w:p>
        </w:tc>
        <w:tc>
          <w:tcPr>
            <w:tcW w:w="3251" w:type="dxa"/>
          </w:tcPr>
          <w:p w14:paraId="440DFD3A" w14:textId="14F8B25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 of 50 to 65 per cent polyester, 30 to 49 per cent rayon, and 1 to 10 per cent elastomeric, of subheading 6004.10, 6005.31, 6005.32, 6005.33, 6005.34, 6006.31, 6006.32, 6006.33 or 6006.34</w:t>
            </w:r>
          </w:p>
        </w:tc>
        <w:tc>
          <w:tcPr>
            <w:tcW w:w="2210" w:type="dxa"/>
          </w:tcPr>
          <w:p w14:paraId="213F1797" w14:textId="28E4BD3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 heading 61.15</w:t>
            </w:r>
          </w:p>
        </w:tc>
      </w:tr>
      <w:tr w:rsidR="00AF718C" w:rsidRPr="00E7395B" w14:paraId="3018AE5B" w14:textId="77777777" w:rsidTr="00AF718C">
        <w:trPr>
          <w:trHeight w:val="300"/>
        </w:trPr>
        <w:tc>
          <w:tcPr>
            <w:tcW w:w="3555" w:type="dxa"/>
          </w:tcPr>
          <w:p w14:paraId="05499A53" w14:textId="2BA6AC9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120</w:t>
            </w:r>
          </w:p>
        </w:tc>
        <w:tc>
          <w:tcPr>
            <w:tcW w:w="3251" w:type="dxa"/>
          </w:tcPr>
          <w:p w14:paraId="4B40DF80" w14:textId="60B983B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 of 90 to 99 per cent rayon and 1 to 10 per cent elastomeric, of subheading 6004.10, 6005.41, 6005.42, 6005.43, 6005.44, 6006.41, 6006.42,6006.43 or 6006.44</w:t>
            </w:r>
          </w:p>
        </w:tc>
        <w:tc>
          <w:tcPr>
            <w:tcW w:w="2210" w:type="dxa"/>
          </w:tcPr>
          <w:p w14:paraId="100F5780" w14:textId="6B9575C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 heading 61.15</w:t>
            </w:r>
          </w:p>
        </w:tc>
      </w:tr>
      <w:tr w:rsidR="00AF718C" w:rsidRPr="00E7395B" w14:paraId="60B0E6DE" w14:textId="77777777" w:rsidTr="00AF718C">
        <w:trPr>
          <w:trHeight w:val="300"/>
        </w:trPr>
        <w:tc>
          <w:tcPr>
            <w:tcW w:w="3555" w:type="dxa"/>
          </w:tcPr>
          <w:p w14:paraId="53B78217" w14:textId="2AEF8B5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121</w:t>
            </w:r>
          </w:p>
        </w:tc>
        <w:tc>
          <w:tcPr>
            <w:tcW w:w="3251" w:type="dxa"/>
          </w:tcPr>
          <w:p w14:paraId="37B39ED0" w14:textId="13A7A64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 of 51 to 84 per cent rayon and 16 to 49 per cent polyester, of subheading 6005.41, 6005.42, 6005.43, 6005.44, 6006.41, 6006.42, 6006.43 or 6006.44</w:t>
            </w:r>
          </w:p>
        </w:tc>
        <w:tc>
          <w:tcPr>
            <w:tcW w:w="2210" w:type="dxa"/>
          </w:tcPr>
          <w:p w14:paraId="6CE6840B" w14:textId="5F4555D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 heading 61.15</w:t>
            </w:r>
          </w:p>
        </w:tc>
      </w:tr>
      <w:tr w:rsidR="00AF718C" w:rsidRPr="00E7395B" w14:paraId="7D9F4C62" w14:textId="77777777" w:rsidTr="00AF718C">
        <w:trPr>
          <w:trHeight w:val="300"/>
        </w:trPr>
        <w:tc>
          <w:tcPr>
            <w:tcW w:w="3555" w:type="dxa"/>
          </w:tcPr>
          <w:p w14:paraId="6C5E1A7A" w14:textId="04EC520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122</w:t>
            </w:r>
          </w:p>
        </w:tc>
        <w:tc>
          <w:tcPr>
            <w:tcW w:w="3251" w:type="dxa"/>
          </w:tcPr>
          <w:p w14:paraId="044F52EF" w14:textId="3C4B489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 of 51 to 65 per cent polyester and 35 to 49 per cent rayon, of subheading 6005.31, 6005.32, 6005.33, 6005.34, 6006.31, 6006.32, 6006.33 or 6006.34</w:t>
            </w:r>
          </w:p>
        </w:tc>
        <w:tc>
          <w:tcPr>
            <w:tcW w:w="2210" w:type="dxa"/>
          </w:tcPr>
          <w:p w14:paraId="0C9F2E7D" w14:textId="4EF6A35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 heading 61.15</w:t>
            </w:r>
          </w:p>
        </w:tc>
      </w:tr>
      <w:tr w:rsidR="00AF718C" w:rsidRPr="00E7395B" w14:paraId="7224A133" w14:textId="77777777" w:rsidTr="00AF718C">
        <w:trPr>
          <w:trHeight w:val="300"/>
        </w:trPr>
        <w:tc>
          <w:tcPr>
            <w:tcW w:w="3555" w:type="dxa"/>
          </w:tcPr>
          <w:p w14:paraId="5D6E5145" w14:textId="16D5561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123</w:t>
            </w:r>
          </w:p>
        </w:tc>
        <w:tc>
          <w:tcPr>
            <w:tcW w:w="3251" w:type="dxa"/>
          </w:tcPr>
          <w:p w14:paraId="2233E9F8" w14:textId="4CCDEF4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100 per cent rayon knit fabric, of subheading 6005.41, 6005.42, 6005.43, 6005.44, 6006.41, 6006.42, 6006.43 or 6006.44</w:t>
            </w:r>
          </w:p>
        </w:tc>
        <w:tc>
          <w:tcPr>
            <w:tcW w:w="2210" w:type="dxa"/>
          </w:tcPr>
          <w:p w14:paraId="24013072" w14:textId="1B0F39C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and accessories of chapter 61, except for babies’ socks, booties and hosiery of heading 61.11 and hosiery of</w:t>
            </w:r>
          </w:p>
        </w:tc>
      </w:tr>
      <w:tr w:rsidR="00AF718C" w:rsidRPr="00E7395B" w14:paraId="59923880" w14:textId="77777777" w:rsidTr="00AF718C">
        <w:trPr>
          <w:trHeight w:val="300"/>
        </w:trPr>
        <w:tc>
          <w:tcPr>
            <w:tcW w:w="3555" w:type="dxa"/>
          </w:tcPr>
          <w:p w14:paraId="59CB345F" w14:textId="77317E18"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124</w:t>
            </w:r>
          </w:p>
        </w:tc>
        <w:tc>
          <w:tcPr>
            <w:tcW w:w="3251" w:type="dxa"/>
          </w:tcPr>
          <w:p w14:paraId="0F3F1B16" w14:textId="396CDBC5"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Woven fabric of 50 to 84 per cent rayon, 6 to 49 per cent polyester, and 1 to 10 per cent elastomeric, of heading 54.08 or 55.16, weighing less than 225 g/m^{2}</w:t>
            </w:r>
          </w:p>
        </w:tc>
        <w:tc>
          <w:tcPr>
            <w:tcW w:w="2210" w:type="dxa"/>
          </w:tcPr>
          <w:p w14:paraId="0D349593" w14:textId="362059BE"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Garments of chapter 62</w:t>
            </w:r>
          </w:p>
        </w:tc>
      </w:tr>
      <w:tr w:rsidR="00AF718C" w:rsidRPr="00E7395B" w14:paraId="3EDF12A8" w14:textId="77777777" w:rsidTr="00AF718C">
        <w:trPr>
          <w:trHeight w:val="300"/>
        </w:trPr>
        <w:tc>
          <w:tcPr>
            <w:tcW w:w="3555" w:type="dxa"/>
          </w:tcPr>
          <w:p w14:paraId="548EC999" w14:textId="37431F60"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125</w:t>
            </w:r>
          </w:p>
        </w:tc>
        <w:tc>
          <w:tcPr>
            <w:tcW w:w="3251" w:type="dxa"/>
          </w:tcPr>
          <w:p w14:paraId="3A04699A" w14:textId="1A71A7ED"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Woven fabric of 50 to 65 per cent polyester, 34 to 49 per cent rayon, and 1 to 10 per cent elastomeric, of heading 54.07, 55.12 or 55.15, weighing less than 225 g/m^{2}</w:t>
            </w:r>
          </w:p>
        </w:tc>
        <w:tc>
          <w:tcPr>
            <w:tcW w:w="2210" w:type="dxa"/>
          </w:tcPr>
          <w:p w14:paraId="118AD979" w14:textId="10ACC527"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Garments of chapter 62</w:t>
            </w:r>
          </w:p>
        </w:tc>
      </w:tr>
      <w:tr w:rsidR="00AF718C" w:rsidRPr="00E7395B" w14:paraId="33BA0A35" w14:textId="77777777" w:rsidTr="00AF718C">
        <w:trPr>
          <w:trHeight w:val="300"/>
        </w:trPr>
        <w:tc>
          <w:tcPr>
            <w:tcW w:w="3555" w:type="dxa"/>
          </w:tcPr>
          <w:p w14:paraId="0B01A559" w14:textId="6F2E8ED5"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126</w:t>
            </w:r>
          </w:p>
        </w:tc>
        <w:tc>
          <w:tcPr>
            <w:tcW w:w="3251" w:type="dxa"/>
          </w:tcPr>
          <w:p w14:paraId="2E5943BC" w14:textId="483EC7C1"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Woven fabric of 90 to 99 per cent rayon and 1 to 10 per cent elastomeric, of heading 54.08 or 55.16</w:t>
            </w:r>
          </w:p>
        </w:tc>
        <w:tc>
          <w:tcPr>
            <w:tcW w:w="2210" w:type="dxa"/>
          </w:tcPr>
          <w:p w14:paraId="2FA8E823" w14:textId="1C5780D6"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Garments of chapter 62</w:t>
            </w:r>
          </w:p>
        </w:tc>
      </w:tr>
      <w:tr w:rsidR="00AF718C" w:rsidRPr="00E7395B" w14:paraId="06BA24AC" w14:textId="77777777" w:rsidTr="00AF718C">
        <w:trPr>
          <w:trHeight w:val="300"/>
        </w:trPr>
        <w:tc>
          <w:tcPr>
            <w:tcW w:w="3555" w:type="dxa"/>
          </w:tcPr>
          <w:p w14:paraId="5C10C9C6" w14:textId="041AAD35"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127</w:t>
            </w:r>
          </w:p>
        </w:tc>
        <w:tc>
          <w:tcPr>
            <w:tcW w:w="3251" w:type="dxa"/>
          </w:tcPr>
          <w:p w14:paraId="48E885C2" w14:textId="1CAF310B"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Woven fabric of 51 to 85 per cent rayon and 15 to 49 per cent polyester, of heading 54.08 or 55.16, weighing less than 225 g/m^{2}</w:t>
            </w:r>
          </w:p>
        </w:tc>
        <w:tc>
          <w:tcPr>
            <w:tcW w:w="2210" w:type="dxa"/>
          </w:tcPr>
          <w:p w14:paraId="50319F15" w14:textId="05902A57"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Garments of chapter 62</w:t>
            </w:r>
          </w:p>
        </w:tc>
      </w:tr>
      <w:tr w:rsidR="00AF718C" w:rsidRPr="00E7395B" w14:paraId="482124B5" w14:textId="77777777" w:rsidTr="00AF718C">
        <w:trPr>
          <w:trHeight w:val="300"/>
        </w:trPr>
        <w:tc>
          <w:tcPr>
            <w:tcW w:w="3555" w:type="dxa"/>
          </w:tcPr>
          <w:p w14:paraId="25210259" w14:textId="53E784B5"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128</w:t>
            </w:r>
          </w:p>
        </w:tc>
        <w:tc>
          <w:tcPr>
            <w:tcW w:w="3251" w:type="dxa"/>
          </w:tcPr>
          <w:p w14:paraId="63C221AD" w14:textId="7EC408A2"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Woven fabric of 51 to 65 per cent polyester and 35 to 49 per cent rayon, of heading 54.07, 55.12 or 55.15, weighing less than 225 g/m^{2}</w:t>
            </w:r>
          </w:p>
        </w:tc>
        <w:tc>
          <w:tcPr>
            <w:tcW w:w="2210" w:type="dxa"/>
          </w:tcPr>
          <w:p w14:paraId="22ED2BAE" w14:textId="0259CF72"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 xml:space="preserve">Garments </w:t>
            </w:r>
            <w:r w:rsidRPr="00E7395B">
              <w:rPr>
                <w:rFonts w:eastAsia="Calibri"/>
                <w:sz w:val="23"/>
                <w:szCs w:val="23"/>
                <w:lang w:eastAsia="fr-BE"/>
              </w:rPr>
              <w:t>of</w:t>
            </w:r>
            <w:r w:rsidRPr="00E7395B">
              <w:rPr>
                <w:rFonts w:eastAsia="Calibri"/>
                <w:color w:val="000000" w:themeColor="text1"/>
                <w:sz w:val="23"/>
                <w:szCs w:val="23"/>
              </w:rPr>
              <w:t xml:space="preserve"> chapter 62</w:t>
            </w:r>
          </w:p>
        </w:tc>
      </w:tr>
      <w:tr w:rsidR="00AF718C" w:rsidRPr="00E7395B" w14:paraId="178864D9" w14:textId="77777777" w:rsidTr="00AF718C">
        <w:trPr>
          <w:trHeight w:val="300"/>
        </w:trPr>
        <w:tc>
          <w:tcPr>
            <w:tcW w:w="3555" w:type="dxa"/>
          </w:tcPr>
          <w:p w14:paraId="5141BC66" w14:textId="0846E10B"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129</w:t>
            </w:r>
          </w:p>
        </w:tc>
        <w:tc>
          <w:tcPr>
            <w:tcW w:w="3251" w:type="dxa"/>
          </w:tcPr>
          <w:p w14:paraId="075C15CB" w14:textId="18319CDF"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100 per cent rayon woven fabric, of heading 54.08 or 55.16</w:t>
            </w:r>
          </w:p>
        </w:tc>
        <w:tc>
          <w:tcPr>
            <w:tcW w:w="2210" w:type="dxa"/>
          </w:tcPr>
          <w:p w14:paraId="5B1EF10B" w14:textId="727D3BF3"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Garments of chapter 62</w:t>
            </w:r>
          </w:p>
        </w:tc>
      </w:tr>
      <w:tr w:rsidR="00AF718C" w:rsidRPr="00E7395B" w14:paraId="6C4EF228" w14:textId="77777777" w:rsidTr="00AF718C">
        <w:trPr>
          <w:trHeight w:val="300"/>
        </w:trPr>
        <w:tc>
          <w:tcPr>
            <w:tcW w:w="3555" w:type="dxa"/>
          </w:tcPr>
          <w:p w14:paraId="43AE4DCF" w14:textId="03CAD9BC"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130</w:t>
            </w:r>
          </w:p>
        </w:tc>
        <w:tc>
          <w:tcPr>
            <w:tcW w:w="3251" w:type="dxa"/>
          </w:tcPr>
          <w:p w14:paraId="6507F2D0" w14:textId="5F60C0D1"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Knit jersey fabric, other than warp knit, of subheading 6004.10 or 6006.32, of 43 to 46 per cent polyester, 43 to 45 per cent rayon, 5 to 9 per cent flax and 4 to 5 per cent elastomeric, weighing 125 to 250 g/m^{2}</w:t>
            </w:r>
          </w:p>
        </w:tc>
        <w:tc>
          <w:tcPr>
            <w:tcW w:w="2210" w:type="dxa"/>
          </w:tcPr>
          <w:p w14:paraId="1E192EBD" w14:textId="0E511AF4"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Upper body garments of heading 61.05, 61.06, 61.09, 61.10 or 61.14</w:t>
            </w:r>
          </w:p>
        </w:tc>
      </w:tr>
      <w:tr w:rsidR="00AF718C" w:rsidRPr="00E7395B" w14:paraId="79CDC4B0" w14:textId="77777777" w:rsidTr="00AF718C">
        <w:trPr>
          <w:trHeight w:val="300"/>
        </w:trPr>
        <w:tc>
          <w:tcPr>
            <w:tcW w:w="3555" w:type="dxa"/>
          </w:tcPr>
          <w:p w14:paraId="4B8D3AF6" w14:textId="321651A3"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131</w:t>
            </w:r>
          </w:p>
        </w:tc>
        <w:tc>
          <w:tcPr>
            <w:tcW w:w="3251" w:type="dxa"/>
          </w:tcPr>
          <w:p w14:paraId="2A14291F" w14:textId="230F12CC"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Knit jersey fabric, other than warp knit, of subheading 6004.10 or 6006.32, of 30 to 36 per cent rayon, 19 to 35 per cent acrylic, 27 to 33 per cent polyester and 3 to 8 per cent elastomeric, weighing 125 to 250 g/m^{2}</w:t>
            </w:r>
          </w:p>
        </w:tc>
        <w:tc>
          <w:tcPr>
            <w:tcW w:w="2210" w:type="dxa"/>
          </w:tcPr>
          <w:p w14:paraId="659557F9" w14:textId="4F0D99D8"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Upper body garments of heading 61.05,61.06, 61.09, or 61.10, 61.14</w:t>
            </w:r>
          </w:p>
        </w:tc>
      </w:tr>
      <w:tr w:rsidR="00AF718C" w:rsidRPr="00E7395B" w14:paraId="59E7BFF2" w14:textId="77777777" w:rsidTr="00AF718C">
        <w:trPr>
          <w:trHeight w:val="300"/>
        </w:trPr>
        <w:tc>
          <w:tcPr>
            <w:tcW w:w="3555" w:type="dxa"/>
          </w:tcPr>
          <w:p w14:paraId="27500254" w14:textId="1F2C20F5"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132</w:t>
            </w:r>
          </w:p>
        </w:tc>
        <w:tc>
          <w:tcPr>
            <w:tcW w:w="3251" w:type="dxa"/>
          </w:tcPr>
          <w:p w14:paraId="6A2AAF3A" w14:textId="1B978D29"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sz w:val="23"/>
                <w:szCs w:val="23"/>
                <w:lang w:eastAsia="fr-BE"/>
              </w:rPr>
              <w:t>Knit jersey fabric, other than warp knit, of subheading 6004.10 or 6006.42, of 46 to 52 per cent rayon, 23 to 29 per cent lyocell, 6 to 12 per cent cotton and 3 to 8 per cent elastomeric, weighing 125 to 250</w:t>
            </w:r>
            <w:r w:rsidRPr="00E7395B">
              <w:rPr>
                <w:sz w:val="23"/>
                <w:szCs w:val="23"/>
              </w:rPr>
              <w:br/>
            </w:r>
            <w:r w:rsidRPr="00E7395B">
              <w:rPr>
                <w:rFonts w:eastAsia="Calibri"/>
                <w:sz w:val="23"/>
                <w:szCs w:val="23"/>
                <w:lang w:eastAsia="fr-BE"/>
              </w:rPr>
              <w:t xml:space="preserve"> </w:t>
            </w:r>
            <w:r w:rsidRPr="00E7395B">
              <w:rPr>
                <w:sz w:val="23"/>
                <w:szCs w:val="23"/>
              </w:rPr>
              <w:br/>
            </w:r>
            <w:r w:rsidRPr="00E7395B">
              <w:rPr>
                <w:rFonts w:eastAsia="Calibri"/>
                <w:sz w:val="23"/>
                <w:szCs w:val="23"/>
                <w:lang w:eastAsia="fr-BE"/>
              </w:rPr>
              <w:t>g/m^{2}</w:t>
            </w:r>
          </w:p>
        </w:tc>
        <w:tc>
          <w:tcPr>
            <w:tcW w:w="2210" w:type="dxa"/>
          </w:tcPr>
          <w:p w14:paraId="6E298FFC" w14:textId="648CCA92" w:rsidR="00AF718C" w:rsidRPr="00E7395B" w:rsidRDefault="00AF718C" w:rsidP="00AF718C">
            <w:pPr>
              <w:pStyle w:val="NormalWeb"/>
              <w:spacing w:before="0" w:beforeAutospacing="0" w:after="0" w:afterAutospacing="0"/>
              <w:rPr>
                <w:rFonts w:eastAsia="Calibri"/>
                <w:sz w:val="23"/>
                <w:szCs w:val="23"/>
                <w:lang w:eastAsia="fr-BE"/>
              </w:rPr>
            </w:pPr>
            <w:r w:rsidRPr="00E7395B">
              <w:rPr>
                <w:rFonts w:eastAsia="Calibri"/>
                <w:color w:val="000000" w:themeColor="text1"/>
                <w:sz w:val="23"/>
                <w:szCs w:val="23"/>
              </w:rPr>
              <w:t>Upper body garments</w:t>
            </w:r>
            <w:r w:rsidR="002400E1" w:rsidRPr="00E7395B">
              <w:rPr>
                <w:rFonts w:eastAsia="Calibri"/>
                <w:color w:val="000000" w:themeColor="text1"/>
                <w:sz w:val="23"/>
                <w:szCs w:val="23"/>
              </w:rPr>
              <w:t xml:space="preserve"> </w:t>
            </w:r>
            <w:r w:rsidRPr="00E7395B">
              <w:rPr>
                <w:rFonts w:eastAsia="Calibri"/>
                <w:color w:val="000000" w:themeColor="text1"/>
                <w:sz w:val="23"/>
                <w:szCs w:val="23"/>
              </w:rPr>
              <w:t>of heading 61.05, 61.06, 61.09, 61.10, or 61.14</w:t>
            </w:r>
          </w:p>
        </w:tc>
      </w:tr>
      <w:tr w:rsidR="00AF718C" w:rsidRPr="00E7395B" w14:paraId="3EA8DD08" w14:textId="77777777" w:rsidTr="00AF718C">
        <w:trPr>
          <w:trHeight w:val="300"/>
        </w:trPr>
        <w:tc>
          <w:tcPr>
            <w:tcW w:w="3555" w:type="dxa"/>
          </w:tcPr>
          <w:p w14:paraId="531C2A68" w14:textId="2B825C2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133</w:t>
            </w:r>
          </w:p>
        </w:tc>
        <w:tc>
          <w:tcPr>
            <w:tcW w:w="3251" w:type="dxa"/>
          </w:tcPr>
          <w:p w14:paraId="3993BEEA" w14:textId="20272CE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Slub jersey fabric, other than warp knit, of subheading 6004.10 or 6006.42, of 92 to 98 per cent rayon, 2 to 3 per cent polyester, and 2 to 5 per cent elastomeric, weighing 150 to 200 g/m^{2}</w:t>
            </w:r>
          </w:p>
        </w:tc>
        <w:tc>
          <w:tcPr>
            <w:tcW w:w="2210" w:type="dxa"/>
          </w:tcPr>
          <w:p w14:paraId="6BA30FBA" w14:textId="14A5C09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shirts, blouses, singlets, tank tops and similar garments, pullovers, sweatshirts, waistcoats (vests) and similar articles, tops, dresses, skirts and divided skirts of heading 61.04, 61.05, 61.06, 61.09, 61.10 or 61.14</w:t>
            </w:r>
          </w:p>
        </w:tc>
      </w:tr>
      <w:tr w:rsidR="00AF718C" w:rsidRPr="00E7395B" w14:paraId="552C9ECA" w14:textId="77777777" w:rsidTr="00AF718C">
        <w:trPr>
          <w:trHeight w:val="300"/>
        </w:trPr>
        <w:tc>
          <w:tcPr>
            <w:tcW w:w="3555" w:type="dxa"/>
          </w:tcPr>
          <w:p w14:paraId="11833007" w14:textId="043EA7D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134</w:t>
            </w:r>
          </w:p>
        </w:tc>
        <w:tc>
          <w:tcPr>
            <w:tcW w:w="3251" w:type="dxa"/>
          </w:tcPr>
          <w:p w14:paraId="395AE18E" w14:textId="6E7D02F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jersey fabric, other than warp knit, of subheading 6004.10 or 6006.42, of 44 to 50 per cent lyocell, 44 to 50 per cent rayon, and 3 to 9 per cent elastomeric, weighing 150 to 220 g/m^{2}</w:t>
            </w:r>
          </w:p>
        </w:tc>
        <w:tc>
          <w:tcPr>
            <w:tcW w:w="2210" w:type="dxa"/>
          </w:tcPr>
          <w:p w14:paraId="3E5C3D42" w14:textId="17FA280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Upper body garments of heading 61.05, 61.06, 61.09, 61.10 or 61.14</w:t>
            </w:r>
          </w:p>
        </w:tc>
      </w:tr>
      <w:tr w:rsidR="00AF718C" w:rsidRPr="00E7395B" w14:paraId="6867F3ED" w14:textId="77777777" w:rsidTr="00AF718C">
        <w:trPr>
          <w:trHeight w:val="300"/>
        </w:trPr>
        <w:tc>
          <w:tcPr>
            <w:tcW w:w="3555" w:type="dxa"/>
          </w:tcPr>
          <w:p w14:paraId="5F1C30C9" w14:textId="15B12C4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135</w:t>
            </w:r>
          </w:p>
        </w:tc>
        <w:tc>
          <w:tcPr>
            <w:tcW w:w="3251" w:type="dxa"/>
          </w:tcPr>
          <w:p w14:paraId="094C1664" w14:textId="64BCF00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Slub jersey fabric of subheading 6006.22, of 51 to 65 per cent cotton and 35 to 49 per cent rayon, weighing 120 to 225 g/m^{2}</w:t>
            </w:r>
          </w:p>
        </w:tc>
        <w:tc>
          <w:tcPr>
            <w:tcW w:w="2210" w:type="dxa"/>
          </w:tcPr>
          <w:p w14:paraId="77A651B3" w14:textId="4E75F55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Upper body garments of heading 61.05, 61.06, 61.09, 61.10 or 61.14</w:t>
            </w:r>
          </w:p>
        </w:tc>
      </w:tr>
      <w:tr w:rsidR="00AF718C" w:rsidRPr="00E7395B" w14:paraId="59B2173F" w14:textId="77777777" w:rsidTr="00AF718C">
        <w:trPr>
          <w:trHeight w:val="300"/>
        </w:trPr>
        <w:tc>
          <w:tcPr>
            <w:tcW w:w="3555" w:type="dxa"/>
          </w:tcPr>
          <w:p w14:paraId="0523F259" w14:textId="078E985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136</w:t>
            </w:r>
          </w:p>
        </w:tc>
        <w:tc>
          <w:tcPr>
            <w:tcW w:w="3251" w:type="dxa"/>
          </w:tcPr>
          <w:p w14:paraId="0FC41AB3" w14:textId="6C12133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Polyester micro-fibre suede, of heading 56.03, chemically peached and bonded, weighing 125 to 250 g/m^{2}</w:t>
            </w:r>
          </w:p>
        </w:tc>
        <w:tc>
          <w:tcPr>
            <w:tcW w:w="2210" w:type="dxa"/>
          </w:tcPr>
          <w:p w14:paraId="4439E0F4" w14:textId="0F4AD2EF" w:rsidR="00AF718C" w:rsidRPr="00E7395B" w:rsidRDefault="00AF718C" w:rsidP="00AF718C">
            <w:pPr>
              <w:pStyle w:val="NormalWeb"/>
              <w:spacing w:before="0" w:beforeAutospacing="0" w:after="0" w:afterAutospacing="0"/>
              <w:rPr>
                <w:sz w:val="23"/>
                <w:szCs w:val="23"/>
                <w:lang w:eastAsia="fr-BE"/>
              </w:rPr>
            </w:pPr>
          </w:p>
        </w:tc>
      </w:tr>
      <w:tr w:rsidR="00AF718C" w:rsidRPr="00E7395B" w14:paraId="47AF3117" w14:textId="77777777" w:rsidTr="00AF718C">
        <w:trPr>
          <w:trHeight w:val="300"/>
        </w:trPr>
        <w:tc>
          <w:tcPr>
            <w:tcW w:w="3555" w:type="dxa"/>
          </w:tcPr>
          <w:p w14:paraId="13FCFA34" w14:textId="5991FB0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137</w:t>
            </w:r>
          </w:p>
        </w:tc>
        <w:tc>
          <w:tcPr>
            <w:tcW w:w="3251" w:type="dxa"/>
          </w:tcPr>
          <w:p w14:paraId="41A2E3D6" w14:textId="1FC7D08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of subheading 5309.29, of 51 to 55 per cent flax and 45 to 49 per cent cotton, weighing 120 to 225 g/m^{2}</w:t>
            </w:r>
          </w:p>
        </w:tc>
        <w:tc>
          <w:tcPr>
            <w:tcW w:w="2210" w:type="dxa"/>
          </w:tcPr>
          <w:p w14:paraId="6160F853" w14:textId="240F3AA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016F0BAF" w14:textId="77777777" w:rsidTr="00AF718C">
        <w:trPr>
          <w:trHeight w:val="300"/>
        </w:trPr>
        <w:tc>
          <w:tcPr>
            <w:tcW w:w="3555" w:type="dxa"/>
          </w:tcPr>
          <w:p w14:paraId="14507397" w14:textId="416D30B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138</w:t>
            </w:r>
          </w:p>
        </w:tc>
        <w:tc>
          <w:tcPr>
            <w:tcW w:w="3251" w:type="dxa"/>
          </w:tcPr>
          <w:p w14:paraId="39488C72" w14:textId="3BE3447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Bonded knit sherpa fabric, of subheading 6001.10 or 6001.22, of 100 per cent polyester, weighing 250 to 275 g/m^{2}</w:t>
            </w:r>
          </w:p>
        </w:tc>
        <w:tc>
          <w:tcPr>
            <w:tcW w:w="2210" w:type="dxa"/>
          </w:tcPr>
          <w:p w14:paraId="2078EBA9" w14:textId="6393FFA8" w:rsidR="00AF718C" w:rsidRPr="00E7395B" w:rsidRDefault="00AF718C" w:rsidP="00AF718C">
            <w:pPr>
              <w:pStyle w:val="NormalWeb"/>
              <w:spacing w:before="0" w:beforeAutospacing="0" w:after="0" w:afterAutospacing="0"/>
              <w:rPr>
                <w:sz w:val="23"/>
                <w:szCs w:val="23"/>
                <w:lang w:eastAsia="fr-BE"/>
              </w:rPr>
            </w:pPr>
          </w:p>
        </w:tc>
      </w:tr>
      <w:tr w:rsidR="00AF718C" w:rsidRPr="00E7395B" w14:paraId="4D036625" w14:textId="77777777" w:rsidTr="00AF718C">
        <w:trPr>
          <w:trHeight w:val="300"/>
        </w:trPr>
        <w:tc>
          <w:tcPr>
            <w:tcW w:w="3555" w:type="dxa"/>
          </w:tcPr>
          <w:p w14:paraId="61DF3452" w14:textId="4EA6C09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139</w:t>
            </w:r>
          </w:p>
        </w:tc>
        <w:tc>
          <w:tcPr>
            <w:tcW w:w="3251" w:type="dxa"/>
          </w:tcPr>
          <w:p w14:paraId="11866413" w14:textId="06869FD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subheading 5112.19, of 95 to 98 per cent combed and dyed wool and 2 to 5 per cent elastomeric, with a minimum of 15 per cent stretch in the warp or a minimum of 15 per cent stretch in the filling, weighing 225 to 300 g/m^{2}</w:t>
            </w:r>
          </w:p>
        </w:tc>
        <w:tc>
          <w:tcPr>
            <w:tcW w:w="2210" w:type="dxa"/>
          </w:tcPr>
          <w:p w14:paraId="34DEF954" w14:textId="2FBAC6E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1B1CA6CA" w14:textId="77777777" w:rsidTr="00AF718C">
        <w:trPr>
          <w:trHeight w:val="300"/>
        </w:trPr>
        <w:tc>
          <w:tcPr>
            <w:tcW w:w="3555" w:type="dxa"/>
          </w:tcPr>
          <w:p w14:paraId="279A7312" w14:textId="58DD80F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140</w:t>
            </w:r>
          </w:p>
        </w:tc>
        <w:tc>
          <w:tcPr>
            <w:tcW w:w="3251" w:type="dxa"/>
          </w:tcPr>
          <w:p w14:paraId="21A97FC4" w14:textId="01ECC7D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50 per cent combed and dyed wool, 15 to 50 per cent polyester, and 2 to 5 per cent elastomeric, with a minimum of 15 per cent stretch in the</w:t>
            </w:r>
            <w:r w:rsidR="00057F10" w:rsidRPr="00E7395B">
              <w:rPr>
                <w:rFonts w:eastAsia="Calibri"/>
                <w:sz w:val="23"/>
                <w:szCs w:val="23"/>
                <w:lang w:eastAsia="fr-BE"/>
              </w:rPr>
              <w:t xml:space="preserve"> </w:t>
            </w:r>
            <w:r w:rsidRPr="00E7395B">
              <w:rPr>
                <w:rFonts w:eastAsia="Calibri"/>
                <w:sz w:val="23"/>
                <w:szCs w:val="23"/>
                <w:lang w:eastAsia="fr-BE"/>
              </w:rPr>
              <w:t>warp or a minimum of 15 per cent stretch in the filling, weighing 225 to 300 g/m^{2}</w:t>
            </w:r>
          </w:p>
        </w:tc>
        <w:tc>
          <w:tcPr>
            <w:tcW w:w="2210" w:type="dxa"/>
          </w:tcPr>
          <w:p w14:paraId="3EE4074E" w14:textId="7EF96E2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44A63BCD" w14:textId="77777777" w:rsidTr="00AF718C">
        <w:trPr>
          <w:trHeight w:val="300"/>
        </w:trPr>
        <w:tc>
          <w:tcPr>
            <w:tcW w:w="3555" w:type="dxa"/>
          </w:tcPr>
          <w:p w14:paraId="24365008" w14:textId="55C5BF6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141</w:t>
            </w:r>
          </w:p>
        </w:tc>
        <w:tc>
          <w:tcPr>
            <w:tcW w:w="3251" w:type="dxa"/>
          </w:tcPr>
          <w:p w14:paraId="61FB2D1C" w14:textId="0941640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85 per cent combed and dyed wool, 15 to 85 per cent polyester,</w:t>
            </w:r>
            <w:r w:rsidR="00057F10" w:rsidRPr="00E7395B">
              <w:rPr>
                <w:rFonts w:eastAsia="Calibri"/>
                <w:sz w:val="23"/>
                <w:szCs w:val="23"/>
                <w:lang w:eastAsia="fr-BE"/>
              </w:rPr>
              <w:t xml:space="preserve"> </w:t>
            </w:r>
            <w:r w:rsidRPr="00E7395B">
              <w:rPr>
                <w:rFonts w:eastAsia="Calibri"/>
                <w:sz w:val="23"/>
                <w:szCs w:val="23"/>
                <w:lang w:eastAsia="fr-BE"/>
              </w:rPr>
              <w:t>and 2 to 5 per cent elastomeric, with a minimum of 15 per cent stretch in the warp or a minimum of 15 per cent stretch in the filling, weighing 225 to 300 g/m^{2}</w:t>
            </w:r>
          </w:p>
        </w:tc>
        <w:tc>
          <w:tcPr>
            <w:tcW w:w="2210" w:type="dxa"/>
          </w:tcPr>
          <w:p w14:paraId="7C13B9C3" w14:textId="1B6BCCD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Women’s and girls’ suits, suit-type jackets,</w:t>
            </w:r>
            <w:r w:rsidR="00057F10" w:rsidRPr="00E7395B">
              <w:rPr>
                <w:rFonts w:eastAsia="Calibri"/>
                <w:sz w:val="23"/>
                <w:szCs w:val="23"/>
                <w:lang w:eastAsia="fr-BE"/>
              </w:rPr>
              <w:t xml:space="preserve"> </w:t>
            </w:r>
            <w:r w:rsidRPr="00E7395B">
              <w:rPr>
                <w:rFonts w:eastAsia="Calibri"/>
                <w:sz w:val="23"/>
                <w:szCs w:val="23"/>
                <w:lang w:eastAsia="fr-BE"/>
              </w:rPr>
              <w:t>blazers, dresses, skirts or trousers of heading 62.04</w:t>
            </w:r>
          </w:p>
        </w:tc>
      </w:tr>
      <w:tr w:rsidR="00AF718C" w:rsidRPr="00E7395B" w14:paraId="3B55868A" w14:textId="77777777" w:rsidTr="00AF718C">
        <w:trPr>
          <w:trHeight w:val="300"/>
        </w:trPr>
        <w:tc>
          <w:tcPr>
            <w:tcW w:w="3555" w:type="dxa"/>
          </w:tcPr>
          <w:p w14:paraId="0F0A01C4" w14:textId="1E8C6D1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142</w:t>
            </w:r>
          </w:p>
        </w:tc>
        <w:tc>
          <w:tcPr>
            <w:tcW w:w="3251" w:type="dxa"/>
          </w:tcPr>
          <w:p w14:paraId="3DF03997" w14:textId="29117AA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subheading 5112.11 or 5112.19, of 92 to 98 per cent combed and dyed wool and 2 to 6 percent elastomeric, with a minimum of 15 per cent stretch in the warp or a minimum of 15 per cent stretch in the filling,</w:t>
            </w:r>
            <w:r w:rsidR="00057F10" w:rsidRPr="00E7395B">
              <w:rPr>
                <w:rFonts w:eastAsia="Calibri"/>
                <w:sz w:val="23"/>
                <w:szCs w:val="23"/>
                <w:lang w:eastAsia="fr-BE"/>
              </w:rPr>
              <w:t xml:space="preserve"> </w:t>
            </w:r>
            <w:r w:rsidRPr="00E7395B">
              <w:rPr>
                <w:rFonts w:eastAsia="Calibri"/>
                <w:sz w:val="23"/>
                <w:szCs w:val="23"/>
                <w:lang w:eastAsia="fr-BE"/>
              </w:rPr>
              <w:t>weighing 175 to 225 g/m^{2}</w:t>
            </w:r>
          </w:p>
        </w:tc>
        <w:tc>
          <w:tcPr>
            <w:tcW w:w="2210" w:type="dxa"/>
          </w:tcPr>
          <w:p w14:paraId="0244F23A" w14:textId="4706B7A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19431FD0" w14:textId="77777777" w:rsidTr="00AF718C">
        <w:trPr>
          <w:trHeight w:val="300"/>
        </w:trPr>
        <w:tc>
          <w:tcPr>
            <w:tcW w:w="3555" w:type="dxa"/>
          </w:tcPr>
          <w:p w14:paraId="383A1651" w14:textId="1E49B80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143</w:t>
            </w:r>
          </w:p>
        </w:tc>
        <w:tc>
          <w:tcPr>
            <w:tcW w:w="3251" w:type="dxa"/>
          </w:tcPr>
          <w:p w14:paraId="49CB48EA" w14:textId="25C5A9F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50 per cent combed and dyed wool, 15 to 50 per cent polyester, and 2 to 6 per cent elastomeric, with a minimum of 15 per cent stretch in the warp or a minimum of 15 per cent stretch in the filling, weighing 175 to 225 g/m^{2}</w:t>
            </w:r>
          </w:p>
        </w:tc>
        <w:tc>
          <w:tcPr>
            <w:tcW w:w="2210" w:type="dxa"/>
          </w:tcPr>
          <w:p w14:paraId="0F6B916E" w14:textId="71F5109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67279D19" w14:textId="77777777" w:rsidTr="00AF718C">
        <w:trPr>
          <w:trHeight w:val="300"/>
        </w:trPr>
        <w:tc>
          <w:tcPr>
            <w:tcW w:w="3555" w:type="dxa"/>
          </w:tcPr>
          <w:p w14:paraId="18A020AA" w14:textId="38BA522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144</w:t>
            </w:r>
          </w:p>
        </w:tc>
        <w:tc>
          <w:tcPr>
            <w:tcW w:w="3251" w:type="dxa"/>
          </w:tcPr>
          <w:p w14:paraId="29486355" w14:textId="62C5ECB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85 per cent combed and dyed wool, 15 to 85 per cent polyester, and 2 to 6 per cent elastomeric, with a minimum of 15 per cent stretch in the warp or a minimum of 15 per cent stretch in the filling, weighing 175 to 225 g/m^{2}</w:t>
            </w:r>
          </w:p>
        </w:tc>
        <w:tc>
          <w:tcPr>
            <w:tcW w:w="2210" w:type="dxa"/>
          </w:tcPr>
          <w:p w14:paraId="6C71432D" w14:textId="748AD89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Women’s and girls’ garments of heading 62.04</w:t>
            </w:r>
          </w:p>
        </w:tc>
      </w:tr>
      <w:tr w:rsidR="00AF718C" w:rsidRPr="00E7395B" w14:paraId="19AEF5A7" w14:textId="77777777" w:rsidTr="00AF718C">
        <w:trPr>
          <w:trHeight w:val="300"/>
        </w:trPr>
        <w:tc>
          <w:tcPr>
            <w:tcW w:w="3555" w:type="dxa"/>
          </w:tcPr>
          <w:p w14:paraId="1D4A835A" w14:textId="3C07797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145</w:t>
            </w:r>
          </w:p>
        </w:tc>
        <w:tc>
          <w:tcPr>
            <w:tcW w:w="3251" w:type="dxa"/>
          </w:tcPr>
          <w:p w14:paraId="6452D3DE" w14:textId="08A78BD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subheading 5112.11 or 5112.19, of 94 to 98 per cent combed and dyed wool and 2 to 6 per cent elastomeric, with a minimum of 15 per cent stretch in the warp or a minimum of 15 per cent stretch in the filling, weighing 175 to 225 g/m^{2}</w:t>
            </w:r>
          </w:p>
        </w:tc>
        <w:tc>
          <w:tcPr>
            <w:tcW w:w="2210" w:type="dxa"/>
          </w:tcPr>
          <w:p w14:paraId="6B394A00" w14:textId="1F01543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72439570" w14:textId="77777777" w:rsidTr="00AF718C">
        <w:trPr>
          <w:trHeight w:val="300"/>
        </w:trPr>
        <w:tc>
          <w:tcPr>
            <w:tcW w:w="3555" w:type="dxa"/>
          </w:tcPr>
          <w:p w14:paraId="2F944F1E" w14:textId="0E6BEE6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146</w:t>
            </w:r>
          </w:p>
        </w:tc>
        <w:tc>
          <w:tcPr>
            <w:tcW w:w="3251" w:type="dxa"/>
          </w:tcPr>
          <w:p w14:paraId="756F9556" w14:textId="0B282CD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50 per cent combed and dyed wool, 15 to 50 per cent polyester, and 2 to 6 per cent elastomeric, with a minimum of 15 per cent stretch in the warp or a minimum of 15 per cent stretch in the filling, weighing 175 to 225 g/m^{2}</w:t>
            </w:r>
          </w:p>
        </w:tc>
        <w:tc>
          <w:tcPr>
            <w:tcW w:w="2210" w:type="dxa"/>
          </w:tcPr>
          <w:p w14:paraId="4A7E0FDF" w14:textId="28DF43D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38BBCE92" w14:textId="77777777" w:rsidTr="00AF718C">
        <w:trPr>
          <w:trHeight w:val="300"/>
        </w:trPr>
        <w:tc>
          <w:tcPr>
            <w:tcW w:w="3555" w:type="dxa"/>
          </w:tcPr>
          <w:p w14:paraId="27EB6A8E" w14:textId="48F1CD1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147</w:t>
            </w:r>
          </w:p>
        </w:tc>
        <w:tc>
          <w:tcPr>
            <w:tcW w:w="3251" w:type="dxa"/>
          </w:tcPr>
          <w:p w14:paraId="25D6304A" w14:textId="62C19E9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Stretch wool fabric of heading 51.12 or 55.15, of 15 to 85 per cent combed and dyed wool, 15 to 85 per cent polyester, and 2 to 6 per cent elastomeric, with a minimum of 15 per cent stretch in the warp or a minimum of 15 per cent stretch in the filling, weighing 175 to 225 g/m^{2}</w:t>
            </w:r>
          </w:p>
        </w:tc>
        <w:tc>
          <w:tcPr>
            <w:tcW w:w="2210" w:type="dxa"/>
          </w:tcPr>
          <w:p w14:paraId="4FF3E7EA" w14:textId="52F0C03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for women’s and girls’ of heading 62.04</w:t>
            </w:r>
          </w:p>
        </w:tc>
      </w:tr>
      <w:tr w:rsidR="00AF718C" w:rsidRPr="00E7395B" w14:paraId="72CA8AF9" w14:textId="77777777" w:rsidTr="00AF718C">
        <w:trPr>
          <w:trHeight w:val="300"/>
        </w:trPr>
        <w:tc>
          <w:tcPr>
            <w:tcW w:w="3555" w:type="dxa"/>
          </w:tcPr>
          <w:p w14:paraId="093881ED" w14:textId="32EEC8B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148</w:t>
            </w:r>
          </w:p>
        </w:tc>
        <w:tc>
          <w:tcPr>
            <w:tcW w:w="3251" w:type="dxa"/>
          </w:tcPr>
          <w:p w14:paraId="79FD62B7" w14:textId="7C4CBA6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Combed and yarn-dyed woven fabric, containing not more than 97 per cent of wool, mohair, cashmere or camel hair and not less than 3 per cent elastomeric, of subheading 5112.11 or 5112.19, with a minimum of 15 per cent stretch in the warp or a minimum of 15 per cent stretch in the filling, weighing 175 to 275 g/m^{2}</w:t>
            </w:r>
          </w:p>
        </w:tc>
        <w:tc>
          <w:tcPr>
            <w:tcW w:w="2210" w:type="dxa"/>
          </w:tcPr>
          <w:p w14:paraId="0D86A39A" w14:textId="2C9CCD4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02A0B1BD" w14:textId="77777777" w:rsidTr="00AF718C">
        <w:trPr>
          <w:trHeight w:val="300"/>
        </w:trPr>
        <w:tc>
          <w:tcPr>
            <w:tcW w:w="3555" w:type="dxa"/>
          </w:tcPr>
          <w:p w14:paraId="0FC3C26A" w14:textId="2246581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149</w:t>
            </w:r>
          </w:p>
        </w:tc>
        <w:tc>
          <w:tcPr>
            <w:tcW w:w="3251" w:type="dxa"/>
          </w:tcPr>
          <w:p w14:paraId="054F9F93" w14:textId="3223F60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Combed and yarn-dyed woven fabric of heading 51.12 or 55.15, of 15 to 85 per cent wool, mohair, cashmere or camel hair, 15 to 85 per cent polyester, and 2 to 5 per cent elastomeric, with a minimum of 15 per cent stretch in the warp or a minimum of 15 per cent stretch in the filling, weighing 175 to 275 g/m^{2}</w:t>
            </w:r>
          </w:p>
        </w:tc>
        <w:tc>
          <w:tcPr>
            <w:tcW w:w="2210" w:type="dxa"/>
          </w:tcPr>
          <w:p w14:paraId="455FEFEF" w14:textId="45ED0DF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Women’s and girls’ suits, suit-type jackets, blazers, dresses, skirts or trousers of heading 62.04</w:t>
            </w:r>
          </w:p>
        </w:tc>
      </w:tr>
      <w:tr w:rsidR="00AF718C" w:rsidRPr="00E7395B" w14:paraId="0CBAABEF" w14:textId="77777777" w:rsidTr="00AF718C">
        <w:trPr>
          <w:trHeight w:val="300"/>
        </w:trPr>
        <w:tc>
          <w:tcPr>
            <w:tcW w:w="3555" w:type="dxa"/>
          </w:tcPr>
          <w:p w14:paraId="0E2AB8EA" w14:textId="6606BB1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150</w:t>
            </w:r>
          </w:p>
        </w:tc>
        <w:tc>
          <w:tcPr>
            <w:tcW w:w="3251" w:type="dxa"/>
          </w:tcPr>
          <w:p w14:paraId="3ABC739C" w14:textId="4C9D903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cotton flannel fabric, napped on one or both sides, of heading 52.08, of 85 per cent or more of cotton, weighing less than 200 g/m^{2}</w:t>
            </w:r>
          </w:p>
        </w:tc>
        <w:tc>
          <w:tcPr>
            <w:tcW w:w="2210" w:type="dxa"/>
          </w:tcPr>
          <w:p w14:paraId="4DFBCA34" w14:textId="7F0BBD7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50608401" w14:textId="77777777" w:rsidTr="00AF718C">
        <w:trPr>
          <w:trHeight w:val="300"/>
        </w:trPr>
        <w:tc>
          <w:tcPr>
            <w:tcW w:w="3555" w:type="dxa"/>
          </w:tcPr>
          <w:p w14:paraId="11446769" w14:textId="1A2FDBA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151</w:t>
            </w:r>
          </w:p>
        </w:tc>
        <w:tc>
          <w:tcPr>
            <w:tcW w:w="3251" w:type="dxa"/>
          </w:tcPr>
          <w:p w14:paraId="4556D2D5" w14:textId="6D3043E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Dyed woven fabrics of subheading 5516.92; of 60 to 75 per cent rayon, 30 to 35 per cent nylon, and 1 to 5 per cent</w:t>
            </w:r>
            <w:r w:rsidR="00057F10" w:rsidRPr="00E7395B">
              <w:rPr>
                <w:rFonts w:eastAsia="Calibri"/>
                <w:sz w:val="23"/>
                <w:szCs w:val="23"/>
                <w:lang w:eastAsia="fr-BE"/>
              </w:rPr>
              <w:t xml:space="preserve"> </w:t>
            </w:r>
            <w:r w:rsidRPr="00E7395B">
              <w:rPr>
                <w:rFonts w:eastAsia="Calibri"/>
                <w:sz w:val="23"/>
                <w:szCs w:val="23"/>
                <w:lang w:eastAsia="fr-BE"/>
              </w:rPr>
              <w:t>elastomeric; weighing 200 to 350 g/m^{2}</w:t>
            </w:r>
          </w:p>
        </w:tc>
        <w:tc>
          <w:tcPr>
            <w:tcW w:w="2210" w:type="dxa"/>
          </w:tcPr>
          <w:p w14:paraId="583974E4" w14:textId="74FC3043" w:rsidR="00AF718C" w:rsidRPr="00E7395B" w:rsidRDefault="00AF718C" w:rsidP="00AF718C">
            <w:pPr>
              <w:pStyle w:val="NormalWeb"/>
              <w:spacing w:before="0" w:beforeAutospacing="0" w:after="0" w:afterAutospacing="0"/>
              <w:rPr>
                <w:sz w:val="23"/>
                <w:szCs w:val="23"/>
                <w:lang w:eastAsia="fr-BE"/>
              </w:rPr>
            </w:pPr>
          </w:p>
        </w:tc>
      </w:tr>
      <w:tr w:rsidR="00AF718C" w:rsidRPr="00E7395B" w14:paraId="2BFAB45E" w14:textId="77777777" w:rsidTr="00AF718C">
        <w:trPr>
          <w:trHeight w:val="300"/>
        </w:trPr>
        <w:tc>
          <w:tcPr>
            <w:tcW w:w="3555" w:type="dxa"/>
          </w:tcPr>
          <w:p w14:paraId="0F357972" w14:textId="019F70F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152</w:t>
            </w:r>
          </w:p>
        </w:tc>
        <w:tc>
          <w:tcPr>
            <w:tcW w:w="3251" w:type="dxa"/>
          </w:tcPr>
          <w:p w14:paraId="63C29A2A" w14:textId="4A480A6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Printed woven fabrics of subheading 5516.94; of 60 to 75 per cent rayon, 30 to 35 per cent nylon, and 1 to 5 per cent elastomeric; weighing 200 to 350 g/m^{2}</w:t>
            </w:r>
          </w:p>
        </w:tc>
        <w:tc>
          <w:tcPr>
            <w:tcW w:w="2210" w:type="dxa"/>
          </w:tcPr>
          <w:p w14:paraId="14B47C00" w14:textId="411BB074" w:rsidR="00AF718C" w:rsidRPr="00E7395B" w:rsidRDefault="00AF718C" w:rsidP="00AF718C">
            <w:pPr>
              <w:pStyle w:val="NormalWeb"/>
              <w:spacing w:before="0" w:beforeAutospacing="0" w:after="0" w:afterAutospacing="0"/>
              <w:rPr>
                <w:sz w:val="23"/>
                <w:szCs w:val="23"/>
                <w:lang w:eastAsia="fr-BE"/>
              </w:rPr>
            </w:pPr>
          </w:p>
        </w:tc>
      </w:tr>
      <w:tr w:rsidR="00AF718C" w:rsidRPr="00E7395B" w14:paraId="7B5DFB57" w14:textId="77777777" w:rsidTr="00AF718C">
        <w:trPr>
          <w:trHeight w:val="300"/>
        </w:trPr>
        <w:tc>
          <w:tcPr>
            <w:tcW w:w="3555" w:type="dxa"/>
          </w:tcPr>
          <w:p w14:paraId="71CC60B9" w14:textId="661093A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153</w:t>
            </w:r>
          </w:p>
        </w:tc>
        <w:tc>
          <w:tcPr>
            <w:tcW w:w="3251" w:type="dxa"/>
          </w:tcPr>
          <w:p w14:paraId="5D7CE718" w14:textId="4E3AD1E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fabrics of yarns of different colours; of subheading 5516.93, of 60 to 75 per cent rayon, 30 to 35 per cent nylon, and 1 to 5 per cent elastomeric; weighing 200 to 350 g/m^{2}</w:t>
            </w:r>
          </w:p>
        </w:tc>
        <w:tc>
          <w:tcPr>
            <w:tcW w:w="2210" w:type="dxa"/>
          </w:tcPr>
          <w:p w14:paraId="1118EC99" w14:textId="60E7B985" w:rsidR="00AF718C" w:rsidRPr="00E7395B" w:rsidRDefault="00AF718C" w:rsidP="00AF718C">
            <w:pPr>
              <w:pStyle w:val="NormalWeb"/>
              <w:spacing w:before="0" w:beforeAutospacing="0" w:after="0" w:afterAutospacing="0"/>
              <w:rPr>
                <w:sz w:val="23"/>
                <w:szCs w:val="23"/>
                <w:lang w:eastAsia="fr-BE"/>
              </w:rPr>
            </w:pPr>
          </w:p>
        </w:tc>
      </w:tr>
      <w:tr w:rsidR="00AF718C" w:rsidRPr="00E7395B" w14:paraId="7F86D977" w14:textId="77777777" w:rsidTr="00AF718C">
        <w:trPr>
          <w:trHeight w:val="300"/>
        </w:trPr>
        <w:tc>
          <w:tcPr>
            <w:tcW w:w="3555" w:type="dxa"/>
          </w:tcPr>
          <w:p w14:paraId="4E3A6392" w14:textId="441D2DD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154</w:t>
            </w:r>
          </w:p>
        </w:tc>
        <w:tc>
          <w:tcPr>
            <w:tcW w:w="3251" w:type="dxa"/>
          </w:tcPr>
          <w:p w14:paraId="40663282" w14:textId="389C5DB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fabrics of subheading 5515.11; of 53 to 65 per cent polyester, 25 to 35 per cent viscose rayon, and 15 to 20 per cent wool; weighing 150 to 300 g/m^{2}</w:t>
            </w:r>
          </w:p>
        </w:tc>
        <w:tc>
          <w:tcPr>
            <w:tcW w:w="2210" w:type="dxa"/>
          </w:tcPr>
          <w:p w14:paraId="0D929D35" w14:textId="41980768" w:rsidR="00AF718C" w:rsidRPr="00E7395B" w:rsidRDefault="00AF718C" w:rsidP="00AF718C">
            <w:pPr>
              <w:pStyle w:val="NormalWeb"/>
              <w:spacing w:before="0" w:beforeAutospacing="0" w:after="0" w:afterAutospacing="0"/>
              <w:rPr>
                <w:sz w:val="23"/>
                <w:szCs w:val="23"/>
                <w:lang w:eastAsia="fr-BE"/>
              </w:rPr>
            </w:pPr>
          </w:p>
        </w:tc>
      </w:tr>
      <w:tr w:rsidR="00AF718C" w:rsidRPr="00E7395B" w14:paraId="2FA09F84" w14:textId="77777777" w:rsidTr="00AF718C">
        <w:trPr>
          <w:trHeight w:val="300"/>
        </w:trPr>
        <w:tc>
          <w:tcPr>
            <w:tcW w:w="3555" w:type="dxa"/>
          </w:tcPr>
          <w:p w14:paraId="4A042F6A" w14:textId="6674B1C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155</w:t>
            </w:r>
          </w:p>
        </w:tc>
        <w:tc>
          <w:tcPr>
            <w:tcW w:w="3251" w:type="dxa"/>
          </w:tcPr>
          <w:p w14:paraId="54BE603C" w14:textId="1C8057A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Fibres, yarns, and fabrics of silk, of chapter 50, except for fabric used for the production of kimono or obi described in</w:t>
            </w:r>
          </w:p>
        </w:tc>
        <w:tc>
          <w:tcPr>
            <w:tcW w:w="2210" w:type="dxa"/>
          </w:tcPr>
          <w:p w14:paraId="0B9A2A71" w14:textId="427C38F5" w:rsidR="00AF718C" w:rsidRPr="00E7395B" w:rsidRDefault="00AF718C" w:rsidP="00AF718C">
            <w:pPr>
              <w:pStyle w:val="NormalWeb"/>
              <w:spacing w:before="0" w:beforeAutospacing="0" w:after="0" w:afterAutospacing="0"/>
              <w:rPr>
                <w:sz w:val="23"/>
                <w:szCs w:val="23"/>
                <w:lang w:eastAsia="fr-BE"/>
              </w:rPr>
            </w:pPr>
          </w:p>
        </w:tc>
      </w:tr>
      <w:tr w:rsidR="00AF718C" w:rsidRPr="00E7395B" w14:paraId="301DFED7" w14:textId="77777777" w:rsidTr="00AF718C">
        <w:trPr>
          <w:trHeight w:val="300"/>
        </w:trPr>
        <w:tc>
          <w:tcPr>
            <w:tcW w:w="3555" w:type="dxa"/>
          </w:tcPr>
          <w:p w14:paraId="5187E86F" w14:textId="427BFBE7"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156</w:t>
            </w:r>
          </w:p>
        </w:tc>
        <w:tc>
          <w:tcPr>
            <w:tcW w:w="3251" w:type="dxa"/>
          </w:tcPr>
          <w:p w14:paraId="08E165EF" w14:textId="2EDDBF7C" w:rsidR="00AF718C" w:rsidRPr="00E7395B" w:rsidRDefault="00AF718C" w:rsidP="00AF718C">
            <w:pPr>
              <w:rPr>
                <w:rFonts w:ascii="Times New Roman" w:eastAsia="Times New Roman" w:hAnsi="Times New Roman" w:cs="Times New Roman"/>
                <w:color w:val="000000" w:themeColor="text1"/>
                <w:sz w:val="23"/>
                <w:szCs w:val="23"/>
              </w:rPr>
            </w:pPr>
            <w:r w:rsidRPr="00E7395B">
              <w:rPr>
                <w:rFonts w:ascii="Times New Roman" w:eastAsia="Calibri" w:hAnsi="Times New Roman" w:cs="Times New Roman"/>
                <w:color w:val="000000" w:themeColor="text1"/>
                <w:sz w:val="23"/>
                <w:szCs w:val="23"/>
              </w:rPr>
              <w:t>Fibres, yarns, and fabrics of vegetable</w:t>
            </w:r>
            <w:r w:rsidRPr="00E7395B">
              <w:rPr>
                <w:rFonts w:ascii="Times New Roman" w:eastAsia="Times New Roman" w:hAnsi="Times New Roman" w:cs="Times New Roman"/>
                <w:color w:val="000000" w:themeColor="text1"/>
                <w:sz w:val="23"/>
                <w:szCs w:val="23"/>
              </w:rPr>
              <w:t xml:space="preserve"> textile fibres, other than cotton, of </w:t>
            </w:r>
            <w:r w:rsidRPr="00E7395B">
              <w:rPr>
                <w:rFonts w:ascii="Times New Roman" w:eastAsia="Calibri" w:hAnsi="Times New Roman" w:cs="Times New Roman"/>
                <w:color w:val="000000" w:themeColor="text1"/>
                <w:sz w:val="23"/>
                <w:szCs w:val="23"/>
              </w:rPr>
              <w:t>chapter 53</w:t>
            </w:r>
          </w:p>
        </w:tc>
        <w:tc>
          <w:tcPr>
            <w:tcW w:w="2210" w:type="dxa"/>
          </w:tcPr>
          <w:p w14:paraId="4866D48A" w14:textId="265174D7" w:rsidR="00AF718C" w:rsidRPr="00E7395B" w:rsidRDefault="00AF718C" w:rsidP="00AF718C">
            <w:pPr>
              <w:rPr>
                <w:rFonts w:ascii="Times New Roman" w:hAnsi="Times New Roman" w:cs="Times New Roman"/>
                <w:sz w:val="23"/>
                <w:szCs w:val="23"/>
              </w:rPr>
            </w:pPr>
          </w:p>
        </w:tc>
      </w:tr>
      <w:tr w:rsidR="00AF718C" w:rsidRPr="00E7395B" w14:paraId="5A8CC434" w14:textId="77777777" w:rsidTr="00AF718C">
        <w:trPr>
          <w:trHeight w:val="300"/>
        </w:trPr>
        <w:tc>
          <w:tcPr>
            <w:tcW w:w="3555" w:type="dxa"/>
          </w:tcPr>
          <w:p w14:paraId="32679D6E" w14:textId="7C4F0888"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157</w:t>
            </w:r>
          </w:p>
        </w:tc>
        <w:tc>
          <w:tcPr>
            <w:tcW w:w="3251" w:type="dxa"/>
          </w:tcPr>
          <w:p w14:paraId="0523139B" w14:textId="538D3C77" w:rsidR="00AF718C" w:rsidRPr="00E7395B" w:rsidRDefault="00AF718C" w:rsidP="00AF718C">
            <w:pPr>
              <w:rPr>
                <w:rFonts w:ascii="Times New Roman" w:eastAsia="Times New Roman" w:hAnsi="Times New Roman" w:cs="Times New Roman"/>
                <w:color w:val="000000" w:themeColor="text1"/>
                <w:sz w:val="23"/>
                <w:szCs w:val="23"/>
              </w:rPr>
            </w:pPr>
            <w:r w:rsidRPr="00E7395B">
              <w:rPr>
                <w:rFonts w:ascii="Times New Roman" w:eastAsia="Calibri" w:hAnsi="Times New Roman" w:cs="Times New Roman"/>
                <w:color w:val="000000" w:themeColor="text1"/>
                <w:sz w:val="23"/>
                <w:szCs w:val="23"/>
              </w:rPr>
              <w:t xml:space="preserve">Knit fabric of heading 60.04 through </w:t>
            </w:r>
            <w:r w:rsidRPr="00E7395B">
              <w:rPr>
                <w:rFonts w:ascii="Times New Roman" w:eastAsia="Times New Roman" w:hAnsi="Times New Roman" w:cs="Times New Roman"/>
                <w:color w:val="000000" w:themeColor="text1"/>
                <w:sz w:val="23"/>
                <w:szCs w:val="23"/>
              </w:rPr>
              <w:t xml:space="preserve">60.06, containing 51 per cent or more of </w:t>
            </w:r>
            <w:r w:rsidRPr="00E7395B">
              <w:rPr>
                <w:rFonts w:ascii="Times New Roman" w:eastAsia="Calibri" w:hAnsi="Times New Roman" w:cs="Times New Roman"/>
                <w:color w:val="000000" w:themeColor="text1"/>
                <w:sz w:val="23"/>
                <w:szCs w:val="23"/>
              </w:rPr>
              <w:t>silk</w:t>
            </w:r>
          </w:p>
        </w:tc>
        <w:tc>
          <w:tcPr>
            <w:tcW w:w="2210" w:type="dxa"/>
          </w:tcPr>
          <w:p w14:paraId="3D8A1F97" w14:textId="5F28B76A"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Garments of chapter 61</w:t>
            </w:r>
          </w:p>
        </w:tc>
      </w:tr>
      <w:tr w:rsidR="00AF718C" w:rsidRPr="00E7395B" w14:paraId="46251D8C" w14:textId="77777777" w:rsidTr="00AF718C">
        <w:trPr>
          <w:trHeight w:val="300"/>
        </w:trPr>
        <w:tc>
          <w:tcPr>
            <w:tcW w:w="3555" w:type="dxa"/>
          </w:tcPr>
          <w:p w14:paraId="74E6F003" w14:textId="764871BA"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158</w:t>
            </w:r>
          </w:p>
        </w:tc>
        <w:tc>
          <w:tcPr>
            <w:tcW w:w="3251" w:type="dxa"/>
          </w:tcPr>
          <w:p w14:paraId="46D91E48" w14:textId="0D872612"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Knit fabric of heading 60.04 through</w:t>
            </w:r>
            <w:r w:rsidRPr="00E7395B">
              <w:rPr>
                <w:rFonts w:ascii="Times New Roman" w:eastAsia="Times New Roman" w:hAnsi="Times New Roman" w:cs="Times New Roman"/>
                <w:color w:val="000000" w:themeColor="text1"/>
                <w:sz w:val="23"/>
                <w:szCs w:val="23"/>
              </w:rPr>
              <w:t xml:space="preserve"> 60.06, containing 51 per cent or more of </w:t>
            </w:r>
            <w:r w:rsidRPr="00E7395B">
              <w:rPr>
                <w:rFonts w:ascii="Times New Roman" w:eastAsia="Calibri" w:hAnsi="Times New Roman" w:cs="Times New Roman"/>
                <w:color w:val="000000" w:themeColor="text1"/>
                <w:sz w:val="23"/>
                <w:szCs w:val="23"/>
              </w:rPr>
              <w:t>flax</w:t>
            </w:r>
          </w:p>
        </w:tc>
        <w:tc>
          <w:tcPr>
            <w:tcW w:w="2210" w:type="dxa"/>
          </w:tcPr>
          <w:p w14:paraId="0A45DAB4" w14:textId="50B49991"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Garments of chapter 61</w:t>
            </w:r>
          </w:p>
        </w:tc>
      </w:tr>
      <w:tr w:rsidR="00AF718C" w:rsidRPr="00E7395B" w14:paraId="514FF4EE" w14:textId="77777777" w:rsidTr="00AF718C">
        <w:trPr>
          <w:trHeight w:val="300"/>
        </w:trPr>
        <w:tc>
          <w:tcPr>
            <w:tcW w:w="3555" w:type="dxa"/>
          </w:tcPr>
          <w:p w14:paraId="39083F90" w14:textId="7FCA3365"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159</w:t>
            </w:r>
          </w:p>
        </w:tc>
        <w:tc>
          <w:tcPr>
            <w:tcW w:w="3251" w:type="dxa"/>
          </w:tcPr>
          <w:p w14:paraId="39829F77" w14:textId="61F5512C"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Woven fabrics of chapter 50 containing 51 per cent or more of silk, except for fabric used for the production of kimono or obi described in chapter note 4 of chapter 62</w:t>
            </w:r>
          </w:p>
        </w:tc>
        <w:tc>
          <w:tcPr>
            <w:tcW w:w="2210" w:type="dxa"/>
          </w:tcPr>
          <w:p w14:paraId="3FA35091" w14:textId="56A16A47"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Garments of chapter 62</w:t>
            </w:r>
          </w:p>
        </w:tc>
      </w:tr>
      <w:tr w:rsidR="00AF718C" w:rsidRPr="00E7395B" w14:paraId="5D32D9B1" w14:textId="77777777" w:rsidTr="00AF718C">
        <w:trPr>
          <w:trHeight w:val="300"/>
        </w:trPr>
        <w:tc>
          <w:tcPr>
            <w:tcW w:w="3555" w:type="dxa"/>
          </w:tcPr>
          <w:p w14:paraId="3259054B" w14:textId="40C6530A"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160</w:t>
            </w:r>
          </w:p>
        </w:tc>
        <w:tc>
          <w:tcPr>
            <w:tcW w:w="3251" w:type="dxa"/>
          </w:tcPr>
          <w:p w14:paraId="471CBA81" w14:textId="159173BA"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Woven fabrics of chapter 53 containing 51 per cent or more of flax</w:t>
            </w:r>
          </w:p>
        </w:tc>
        <w:tc>
          <w:tcPr>
            <w:tcW w:w="2210" w:type="dxa"/>
          </w:tcPr>
          <w:p w14:paraId="5409CEE3" w14:textId="50E3126B"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Garments of chapter 62</w:t>
            </w:r>
          </w:p>
        </w:tc>
      </w:tr>
      <w:tr w:rsidR="00AF718C" w:rsidRPr="00E7395B" w14:paraId="6FF2BCCD" w14:textId="77777777" w:rsidTr="00AF718C">
        <w:trPr>
          <w:trHeight w:val="300"/>
        </w:trPr>
        <w:tc>
          <w:tcPr>
            <w:tcW w:w="3555" w:type="dxa"/>
          </w:tcPr>
          <w:p w14:paraId="26F301AD" w14:textId="7E5C3706"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161</w:t>
            </w:r>
          </w:p>
        </w:tc>
        <w:tc>
          <w:tcPr>
            <w:tcW w:w="3251" w:type="dxa"/>
          </w:tcPr>
          <w:p w14:paraId="0F4949E4" w14:textId="21591CF4"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Nylon Type 6, and Nylon Type 6.6 Yarn, of subheading 5402.31, 5402.51 or 5402.61, finer than 11 denier</w:t>
            </w:r>
          </w:p>
        </w:tc>
        <w:tc>
          <w:tcPr>
            <w:tcW w:w="2210" w:type="dxa"/>
          </w:tcPr>
          <w:p w14:paraId="3EB9B5C3" w14:textId="581A10DF" w:rsidR="00AF718C" w:rsidRPr="00E7395B" w:rsidRDefault="00AF718C" w:rsidP="00AF718C">
            <w:pPr>
              <w:rPr>
                <w:rFonts w:ascii="Times New Roman" w:hAnsi="Times New Roman" w:cs="Times New Roman"/>
                <w:sz w:val="23"/>
                <w:szCs w:val="23"/>
              </w:rPr>
            </w:pPr>
          </w:p>
        </w:tc>
      </w:tr>
      <w:tr w:rsidR="00AF718C" w:rsidRPr="00E7395B" w14:paraId="39BFBEE8" w14:textId="77777777" w:rsidTr="00AF718C">
        <w:trPr>
          <w:trHeight w:val="300"/>
        </w:trPr>
        <w:tc>
          <w:tcPr>
            <w:tcW w:w="3555" w:type="dxa"/>
          </w:tcPr>
          <w:p w14:paraId="42CD29B9" w14:textId="3FECEC37"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162</w:t>
            </w:r>
          </w:p>
        </w:tc>
        <w:tc>
          <w:tcPr>
            <w:tcW w:w="3251" w:type="dxa"/>
          </w:tcPr>
          <w:p w14:paraId="3F103B27" w14:textId="583DB561"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Thermally bonded nonwoven fabrics, of subheading 5603.11 or 5603.12, weighing more than 20 g/m^{2} but not more than 40 g/m^{2}</w:t>
            </w:r>
          </w:p>
        </w:tc>
        <w:tc>
          <w:tcPr>
            <w:tcW w:w="2210" w:type="dxa"/>
          </w:tcPr>
          <w:p w14:paraId="557E293C" w14:textId="38CD02E0" w:rsidR="00AF718C" w:rsidRPr="00E7395B" w:rsidRDefault="00AF718C" w:rsidP="00AF718C">
            <w:pPr>
              <w:rPr>
                <w:rFonts w:ascii="Times New Roman" w:hAnsi="Times New Roman" w:cs="Times New Roman"/>
                <w:sz w:val="23"/>
                <w:szCs w:val="23"/>
              </w:rPr>
            </w:pPr>
          </w:p>
        </w:tc>
      </w:tr>
      <w:tr w:rsidR="00AF718C" w:rsidRPr="00E7395B" w14:paraId="6373509D" w14:textId="77777777" w:rsidTr="00AF718C">
        <w:trPr>
          <w:trHeight w:val="300"/>
        </w:trPr>
        <w:tc>
          <w:tcPr>
            <w:tcW w:w="3555" w:type="dxa"/>
          </w:tcPr>
          <w:p w14:paraId="45A4E1C7" w14:textId="733E88A6"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163</w:t>
            </w:r>
          </w:p>
        </w:tc>
        <w:tc>
          <w:tcPr>
            <w:tcW w:w="3251" w:type="dxa"/>
          </w:tcPr>
          <w:p w14:paraId="2FC621A8" w14:textId="3280FEE0"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Spunbond nonwovens, of subheading 5603.12, weighing more than 30 g/m^{2} but not more than 55 g/m^{2}</w:t>
            </w:r>
          </w:p>
        </w:tc>
        <w:tc>
          <w:tcPr>
            <w:tcW w:w="2210" w:type="dxa"/>
          </w:tcPr>
          <w:p w14:paraId="3CDC3938" w14:textId="39FDBEE7" w:rsidR="00AF718C" w:rsidRPr="00E7395B" w:rsidRDefault="00AF718C" w:rsidP="00AF718C">
            <w:pPr>
              <w:rPr>
                <w:rFonts w:ascii="Times New Roman" w:hAnsi="Times New Roman" w:cs="Times New Roman"/>
                <w:sz w:val="23"/>
                <w:szCs w:val="23"/>
              </w:rPr>
            </w:pPr>
          </w:p>
        </w:tc>
      </w:tr>
      <w:tr w:rsidR="00AF718C" w:rsidRPr="00E7395B" w14:paraId="1139F47A" w14:textId="77777777" w:rsidTr="00AF718C">
        <w:trPr>
          <w:trHeight w:val="300"/>
        </w:trPr>
        <w:tc>
          <w:tcPr>
            <w:tcW w:w="3555" w:type="dxa"/>
          </w:tcPr>
          <w:p w14:paraId="3BCE8794" w14:textId="77204F6A"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164</w:t>
            </w:r>
          </w:p>
        </w:tc>
        <w:tc>
          <w:tcPr>
            <w:tcW w:w="3251" w:type="dxa"/>
          </w:tcPr>
          <w:p w14:paraId="73DBD16F" w14:textId="2823780F"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Spunlace nonwoven fabrics of subheading 5603.11 or 5603.12,weighing more than 20 g/m^{2} but not more than 50 g/m^{2}</w:t>
            </w:r>
          </w:p>
        </w:tc>
        <w:tc>
          <w:tcPr>
            <w:tcW w:w="2210" w:type="dxa"/>
          </w:tcPr>
          <w:p w14:paraId="11B65352" w14:textId="424A52B9" w:rsidR="00AF718C" w:rsidRPr="00E7395B" w:rsidRDefault="00AF718C" w:rsidP="00AF718C">
            <w:pPr>
              <w:rPr>
                <w:rFonts w:ascii="Times New Roman" w:hAnsi="Times New Roman" w:cs="Times New Roman"/>
                <w:sz w:val="23"/>
                <w:szCs w:val="23"/>
              </w:rPr>
            </w:pPr>
          </w:p>
        </w:tc>
      </w:tr>
      <w:tr w:rsidR="00AF718C" w:rsidRPr="00E7395B" w14:paraId="5CBDED03" w14:textId="77777777" w:rsidTr="00AF718C">
        <w:trPr>
          <w:trHeight w:val="300"/>
        </w:trPr>
        <w:tc>
          <w:tcPr>
            <w:tcW w:w="3555" w:type="dxa"/>
          </w:tcPr>
          <w:p w14:paraId="29835BF7" w14:textId="691CDB42"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165</w:t>
            </w:r>
          </w:p>
        </w:tc>
        <w:tc>
          <w:tcPr>
            <w:tcW w:w="3251" w:type="dxa"/>
          </w:tcPr>
          <w:p w14:paraId="59A2A204" w14:textId="20B5BA49"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Spunbonded nonwoven fabrics, of olefin, of subheading 5603.13 or 5603.14, weighing more than 140 g/m^{2} , but not more than 165 g/m^{2}</w:t>
            </w:r>
          </w:p>
        </w:tc>
        <w:tc>
          <w:tcPr>
            <w:tcW w:w="2210" w:type="dxa"/>
          </w:tcPr>
          <w:p w14:paraId="1E38C96B" w14:textId="6DA21E34" w:rsidR="00AF718C" w:rsidRPr="00E7395B" w:rsidRDefault="00AF718C" w:rsidP="00AF718C">
            <w:pPr>
              <w:rPr>
                <w:rFonts w:ascii="Times New Roman" w:hAnsi="Times New Roman" w:cs="Times New Roman"/>
                <w:sz w:val="23"/>
                <w:szCs w:val="23"/>
              </w:rPr>
            </w:pPr>
          </w:p>
        </w:tc>
      </w:tr>
      <w:tr w:rsidR="00AF718C" w:rsidRPr="00E7395B" w14:paraId="1895A944" w14:textId="77777777" w:rsidTr="00AF718C">
        <w:trPr>
          <w:trHeight w:val="300"/>
        </w:trPr>
        <w:tc>
          <w:tcPr>
            <w:tcW w:w="3555" w:type="dxa"/>
          </w:tcPr>
          <w:p w14:paraId="5547CED9" w14:textId="5C9FCF90"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166</w:t>
            </w:r>
          </w:p>
        </w:tc>
        <w:tc>
          <w:tcPr>
            <w:tcW w:w="3251" w:type="dxa"/>
          </w:tcPr>
          <w:p w14:paraId="72A99108" w14:textId="0631CB91"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Knit fabric of 64 per cent lyocell, 33 per cent polyester, and 3 per cent elastomeric, of heading 60.06, weighing not more than 210 g/m^{2}</w:t>
            </w:r>
          </w:p>
        </w:tc>
        <w:tc>
          <w:tcPr>
            <w:tcW w:w="2210" w:type="dxa"/>
          </w:tcPr>
          <w:p w14:paraId="33463412" w14:textId="2DAC51D5"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Knit apparel of chapter 61</w:t>
            </w:r>
          </w:p>
        </w:tc>
      </w:tr>
      <w:tr w:rsidR="00AF718C" w:rsidRPr="00E7395B" w14:paraId="534790EF" w14:textId="77777777" w:rsidTr="00AF718C">
        <w:trPr>
          <w:trHeight w:val="300"/>
        </w:trPr>
        <w:tc>
          <w:tcPr>
            <w:tcW w:w="3555" w:type="dxa"/>
          </w:tcPr>
          <w:p w14:paraId="1183E4C4" w14:textId="1B51965F"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167</w:t>
            </w:r>
          </w:p>
        </w:tc>
        <w:tc>
          <w:tcPr>
            <w:tcW w:w="3251" w:type="dxa"/>
          </w:tcPr>
          <w:p w14:paraId="737669CB" w14:textId="78B960BE"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100 per cent lyocell single or double knitted fabric, of heading 60.06, weighing not more than 250 g/m^{2} , dyed or printed</w:t>
            </w:r>
          </w:p>
        </w:tc>
        <w:tc>
          <w:tcPr>
            <w:tcW w:w="2210" w:type="dxa"/>
          </w:tcPr>
          <w:p w14:paraId="78ED0342" w14:textId="46BD3888" w:rsidR="00AF718C" w:rsidRPr="00E7395B" w:rsidRDefault="00AF718C" w:rsidP="00AF718C">
            <w:pPr>
              <w:rPr>
                <w:rFonts w:ascii="Times New Roman" w:hAnsi="Times New Roman" w:cs="Times New Roman"/>
                <w:sz w:val="23"/>
                <w:szCs w:val="23"/>
              </w:rPr>
            </w:pPr>
            <w:r w:rsidRPr="00E7395B">
              <w:rPr>
                <w:rFonts w:ascii="Times New Roman" w:eastAsia="Calibri" w:hAnsi="Times New Roman" w:cs="Times New Roman"/>
                <w:color w:val="000000" w:themeColor="text1"/>
                <w:sz w:val="23"/>
                <w:szCs w:val="23"/>
              </w:rPr>
              <w:t>Knit apparel of chapter 61</w:t>
            </w:r>
          </w:p>
        </w:tc>
      </w:tr>
      <w:tr w:rsidR="00AF718C" w:rsidRPr="00E7395B" w14:paraId="6BF46E98" w14:textId="77777777" w:rsidTr="00AF718C">
        <w:trPr>
          <w:trHeight w:val="300"/>
        </w:trPr>
        <w:tc>
          <w:tcPr>
            <w:tcW w:w="3555" w:type="dxa"/>
          </w:tcPr>
          <w:p w14:paraId="74B9B681" w14:textId="2F7E3D2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168</w:t>
            </w:r>
          </w:p>
        </w:tc>
        <w:tc>
          <w:tcPr>
            <w:tcW w:w="3251" w:type="dxa"/>
          </w:tcPr>
          <w:p w14:paraId="0B33A075" w14:textId="0C48538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80 to 95 per cent lyocell and 5 to 20 per cent elastomeric single or double knitted fabric of heading 60.04, weighing not more than 300 g/m^{2} , dyed or printed</w:t>
            </w:r>
          </w:p>
        </w:tc>
        <w:tc>
          <w:tcPr>
            <w:tcW w:w="2210" w:type="dxa"/>
          </w:tcPr>
          <w:p w14:paraId="64067933" w14:textId="79CE7A2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garments of chapter 61</w:t>
            </w:r>
          </w:p>
        </w:tc>
      </w:tr>
      <w:tr w:rsidR="00AF718C" w:rsidRPr="00E7395B" w14:paraId="06421CC8" w14:textId="77777777" w:rsidTr="00AF718C">
        <w:trPr>
          <w:trHeight w:val="300"/>
        </w:trPr>
        <w:tc>
          <w:tcPr>
            <w:tcW w:w="3555" w:type="dxa"/>
          </w:tcPr>
          <w:p w14:paraId="364527C6" w14:textId="232CD01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169</w:t>
            </w:r>
          </w:p>
        </w:tc>
        <w:tc>
          <w:tcPr>
            <w:tcW w:w="3251" w:type="dxa"/>
          </w:tcPr>
          <w:p w14:paraId="526FCC35" w14:textId="539A674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Machine and hand-made lace, of subheading 5804.21, 5804.29 or 5804.30</w:t>
            </w:r>
          </w:p>
        </w:tc>
        <w:tc>
          <w:tcPr>
            <w:tcW w:w="2210" w:type="dxa"/>
          </w:tcPr>
          <w:p w14:paraId="3107F338" w14:textId="042F0D1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Women’s and girls’ apparel of chapter 61and 62</w:t>
            </w:r>
          </w:p>
        </w:tc>
      </w:tr>
      <w:tr w:rsidR="00AF718C" w:rsidRPr="00E7395B" w14:paraId="21AF8C70" w14:textId="77777777" w:rsidTr="00AF718C">
        <w:trPr>
          <w:trHeight w:val="300"/>
        </w:trPr>
        <w:tc>
          <w:tcPr>
            <w:tcW w:w="3555" w:type="dxa"/>
          </w:tcPr>
          <w:p w14:paraId="7ECBB7BA" w14:textId="6F3A241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170</w:t>
            </w:r>
          </w:p>
        </w:tc>
        <w:tc>
          <w:tcPr>
            <w:tcW w:w="3251" w:type="dxa"/>
          </w:tcPr>
          <w:p w14:paraId="29165CE6" w14:textId="2E74A48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of 100 per cent acrylic fibre, of average yarn number exceeding 55 metric, of subheading 5512.21 or 5512.29</w:t>
            </w:r>
          </w:p>
        </w:tc>
        <w:tc>
          <w:tcPr>
            <w:tcW w:w="2210" w:type="dxa"/>
          </w:tcPr>
          <w:p w14:paraId="48A2C2E3" w14:textId="771D02A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4453DEF5" w14:textId="77777777" w:rsidTr="00AF718C">
        <w:trPr>
          <w:trHeight w:val="300"/>
        </w:trPr>
        <w:tc>
          <w:tcPr>
            <w:tcW w:w="3555" w:type="dxa"/>
          </w:tcPr>
          <w:p w14:paraId="08085322" w14:textId="4366BBF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171</w:t>
            </w:r>
          </w:p>
        </w:tc>
        <w:tc>
          <w:tcPr>
            <w:tcW w:w="3251" w:type="dxa"/>
          </w:tcPr>
          <w:p w14:paraId="0AFC3517" w14:textId="43AD421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Batiste fabric of square construction, of single yarns exceeding 76 metric count, of a weight not exceeding 100 g/m^{2} , of subheading 5513.11 or 5513.21</w:t>
            </w:r>
          </w:p>
        </w:tc>
        <w:tc>
          <w:tcPr>
            <w:tcW w:w="2210" w:type="dxa"/>
          </w:tcPr>
          <w:p w14:paraId="448A64C5" w14:textId="3146476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52081CA3" w14:textId="77777777" w:rsidTr="00AF718C">
        <w:trPr>
          <w:trHeight w:val="300"/>
        </w:trPr>
        <w:tc>
          <w:tcPr>
            <w:tcW w:w="3555" w:type="dxa"/>
          </w:tcPr>
          <w:p w14:paraId="0D96FFCC" w14:textId="2309452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172</w:t>
            </w:r>
          </w:p>
        </w:tc>
        <w:tc>
          <w:tcPr>
            <w:tcW w:w="3251" w:type="dxa"/>
          </w:tcPr>
          <w:p w14:paraId="2BCBEB33" w14:textId="2D6A1B29"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not put up for retail sale, containing 50 to 85 per cent rayon and 15 to 50 per cent cotton, of subheading 5510.11, 5510.12 or 5510.30</w:t>
            </w:r>
          </w:p>
        </w:tc>
        <w:tc>
          <w:tcPr>
            <w:tcW w:w="2210" w:type="dxa"/>
          </w:tcPr>
          <w:p w14:paraId="544EC7AC" w14:textId="5AA4AB1C" w:rsidR="00AF718C" w:rsidRPr="00E7395B" w:rsidRDefault="00AF718C" w:rsidP="00AF718C">
            <w:pPr>
              <w:pStyle w:val="NormalWeb"/>
              <w:spacing w:before="0" w:beforeAutospacing="0" w:after="0" w:afterAutospacing="0"/>
              <w:rPr>
                <w:sz w:val="23"/>
                <w:szCs w:val="23"/>
                <w:lang w:eastAsia="fr-BE"/>
              </w:rPr>
            </w:pPr>
          </w:p>
        </w:tc>
      </w:tr>
      <w:tr w:rsidR="00AF718C" w:rsidRPr="00E7395B" w14:paraId="6C144E25" w14:textId="77777777" w:rsidTr="00AF718C">
        <w:trPr>
          <w:trHeight w:val="300"/>
        </w:trPr>
        <w:tc>
          <w:tcPr>
            <w:tcW w:w="3555" w:type="dxa"/>
          </w:tcPr>
          <w:p w14:paraId="408476A4" w14:textId="59AF69B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173</w:t>
            </w:r>
          </w:p>
        </w:tc>
        <w:tc>
          <w:tcPr>
            <w:tcW w:w="3251" w:type="dxa"/>
          </w:tcPr>
          <w:p w14:paraId="31E2D960" w14:textId="785869A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Artificial filament yarn (other than sewing thread), not put up for retail sale, single, of cellulose acetate, of subheading 5403.33</w:t>
            </w:r>
          </w:p>
        </w:tc>
        <w:tc>
          <w:tcPr>
            <w:tcW w:w="2210" w:type="dxa"/>
          </w:tcPr>
          <w:p w14:paraId="5282C631" w14:textId="7FEE269F" w:rsidR="00AF718C" w:rsidRPr="00E7395B" w:rsidRDefault="00AF718C" w:rsidP="00AF718C">
            <w:pPr>
              <w:pStyle w:val="NormalWeb"/>
              <w:spacing w:before="0" w:beforeAutospacing="0" w:after="0" w:afterAutospacing="0"/>
              <w:rPr>
                <w:sz w:val="23"/>
                <w:szCs w:val="23"/>
                <w:lang w:eastAsia="fr-BE"/>
              </w:rPr>
            </w:pPr>
          </w:p>
        </w:tc>
      </w:tr>
      <w:tr w:rsidR="00AF718C" w:rsidRPr="00E7395B" w14:paraId="6FD00430" w14:textId="77777777" w:rsidTr="00AF718C">
        <w:trPr>
          <w:trHeight w:val="300"/>
        </w:trPr>
        <w:tc>
          <w:tcPr>
            <w:tcW w:w="3555" w:type="dxa"/>
          </w:tcPr>
          <w:p w14:paraId="661589D6" w14:textId="452DAAE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174</w:t>
            </w:r>
          </w:p>
        </w:tc>
        <w:tc>
          <w:tcPr>
            <w:tcW w:w="3251" w:type="dxa"/>
          </w:tcPr>
          <w:p w14:paraId="413373B3" w14:textId="03DEEB6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of artificial staple fibre of  subheading 5510.90 of 65 per cent or more viscose rayon and up to 35 per cent nylon</w:t>
            </w:r>
          </w:p>
        </w:tc>
        <w:tc>
          <w:tcPr>
            <w:tcW w:w="2210" w:type="dxa"/>
          </w:tcPr>
          <w:p w14:paraId="30A9D0CB" w14:textId="5EADAAF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Upper body garments of subheading 6110.11</w:t>
            </w:r>
          </w:p>
        </w:tc>
      </w:tr>
      <w:tr w:rsidR="00AF718C" w:rsidRPr="00E7395B" w14:paraId="114395F9" w14:textId="77777777" w:rsidTr="00AF718C">
        <w:trPr>
          <w:trHeight w:val="300"/>
        </w:trPr>
        <w:tc>
          <w:tcPr>
            <w:tcW w:w="3555" w:type="dxa"/>
          </w:tcPr>
          <w:p w14:paraId="39E81AB0" w14:textId="5008C5C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175</w:t>
            </w:r>
          </w:p>
        </w:tc>
        <w:tc>
          <w:tcPr>
            <w:tcW w:w="3251" w:type="dxa"/>
          </w:tcPr>
          <w:p w14:paraId="39B8F890" w14:textId="785C969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manufactured from wool yarns, containing not less than 51 per cent combed wool, containing not less than 30 per cent flax, of subheading 5112.90</w:t>
            </w:r>
          </w:p>
        </w:tc>
        <w:tc>
          <w:tcPr>
            <w:tcW w:w="2210" w:type="dxa"/>
          </w:tcPr>
          <w:p w14:paraId="45DD5E94" w14:textId="1E7A5E4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66A12F1B" w14:textId="77777777" w:rsidTr="00AF718C">
        <w:trPr>
          <w:trHeight w:val="300"/>
        </w:trPr>
        <w:tc>
          <w:tcPr>
            <w:tcW w:w="3555" w:type="dxa"/>
          </w:tcPr>
          <w:p w14:paraId="735E2EE5" w14:textId="56798CB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176</w:t>
            </w:r>
          </w:p>
        </w:tc>
        <w:tc>
          <w:tcPr>
            <w:tcW w:w="3251" w:type="dxa"/>
          </w:tcPr>
          <w:p w14:paraId="78CE9EAA" w14:textId="5F79AF6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manufactured from yarns containing not less than 51 per cent combed wool, containing not less than 35 per cent viscose rayon of subheading 5112.30</w:t>
            </w:r>
          </w:p>
        </w:tc>
        <w:tc>
          <w:tcPr>
            <w:tcW w:w="2210" w:type="dxa"/>
          </w:tcPr>
          <w:p w14:paraId="3ED44F46" w14:textId="3C8A3F2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0BB40FD6" w14:textId="77777777" w:rsidTr="00AF718C">
        <w:trPr>
          <w:trHeight w:val="300"/>
        </w:trPr>
        <w:tc>
          <w:tcPr>
            <w:tcW w:w="3555" w:type="dxa"/>
          </w:tcPr>
          <w:p w14:paraId="6C94B42B" w14:textId="2A07ABD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177</w:t>
            </w:r>
          </w:p>
        </w:tc>
        <w:tc>
          <w:tcPr>
            <w:tcW w:w="3251" w:type="dxa"/>
          </w:tcPr>
          <w:p w14:paraId="50467C99" w14:textId="42B1C51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 manufactured from yarns containing not less than 51 per cent viscose rayon, containing not less than 30 per cent combed wool, of heading 54.08</w:t>
            </w:r>
          </w:p>
        </w:tc>
        <w:tc>
          <w:tcPr>
            <w:tcW w:w="2210" w:type="dxa"/>
          </w:tcPr>
          <w:p w14:paraId="74B9085D" w14:textId="0DB58F6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Garments of chapter 62</w:t>
            </w:r>
          </w:p>
        </w:tc>
      </w:tr>
      <w:tr w:rsidR="00AF718C" w:rsidRPr="00E7395B" w14:paraId="10DEAC8E" w14:textId="77777777" w:rsidTr="00AF718C">
        <w:trPr>
          <w:trHeight w:val="300"/>
        </w:trPr>
        <w:tc>
          <w:tcPr>
            <w:tcW w:w="3555" w:type="dxa"/>
          </w:tcPr>
          <w:p w14:paraId="30DCBB1C" w14:textId="5F3347D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178</w:t>
            </w:r>
          </w:p>
        </w:tc>
        <w:tc>
          <w:tcPr>
            <w:tcW w:w="3251" w:type="dxa"/>
          </w:tcPr>
          <w:p w14:paraId="072FE11A" w14:textId="3F2DEB5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100 per cent carded or combed wool yarn, of subheading 5106.10 or 5107.10</w:t>
            </w:r>
          </w:p>
        </w:tc>
        <w:tc>
          <w:tcPr>
            <w:tcW w:w="2210" w:type="dxa"/>
          </w:tcPr>
          <w:p w14:paraId="77440B69" w14:textId="1CA86D55"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woolen gloves and mittens, of heading 62.16, not impregnated, coated or covered with plastics or rubber</w:t>
            </w:r>
          </w:p>
        </w:tc>
      </w:tr>
      <w:tr w:rsidR="00AF718C" w:rsidRPr="00E7395B" w14:paraId="64BD2829" w14:textId="77777777" w:rsidTr="00AF718C">
        <w:trPr>
          <w:trHeight w:val="300"/>
        </w:trPr>
        <w:tc>
          <w:tcPr>
            <w:tcW w:w="3555" w:type="dxa"/>
          </w:tcPr>
          <w:p w14:paraId="6A244CF1" w14:textId="2EECBA5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179</w:t>
            </w:r>
          </w:p>
        </w:tc>
        <w:tc>
          <w:tcPr>
            <w:tcW w:w="3251" w:type="dxa"/>
          </w:tcPr>
          <w:p w14:paraId="1435CB22" w14:textId="56F36E3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Knit fabrics of heading 60.02 through 60.06, of 30 to 40 per cent polyester, 25 to 35 per cent acrylic, 30 to 40 per cent rayon and 2 to 9 per cent polyurethane</w:t>
            </w:r>
          </w:p>
        </w:tc>
        <w:tc>
          <w:tcPr>
            <w:tcW w:w="2210" w:type="dxa"/>
          </w:tcPr>
          <w:p w14:paraId="51723C5E" w14:textId="1AE5AB9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Undergarments of subheading 6109.90</w:t>
            </w:r>
          </w:p>
        </w:tc>
      </w:tr>
      <w:tr w:rsidR="00AF718C" w:rsidRPr="00E7395B" w14:paraId="32B9E1B8" w14:textId="77777777" w:rsidTr="00AF718C">
        <w:trPr>
          <w:trHeight w:val="300"/>
        </w:trPr>
        <w:tc>
          <w:tcPr>
            <w:tcW w:w="3555" w:type="dxa"/>
          </w:tcPr>
          <w:p w14:paraId="65952E7C" w14:textId="706EBA7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180</w:t>
            </w:r>
          </w:p>
        </w:tc>
        <w:tc>
          <w:tcPr>
            <w:tcW w:w="3251" w:type="dxa"/>
          </w:tcPr>
          <w:p w14:paraId="24A53DD3" w14:textId="27C63410"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of mohair or angora rabbit hair of subheading 5108.10 or 5108.20</w:t>
            </w:r>
          </w:p>
        </w:tc>
        <w:tc>
          <w:tcPr>
            <w:tcW w:w="2210" w:type="dxa"/>
          </w:tcPr>
          <w:p w14:paraId="3E09E50C" w14:textId="6A764236" w:rsidR="00AF718C" w:rsidRPr="00E7395B" w:rsidRDefault="00AF718C" w:rsidP="00AF718C">
            <w:pPr>
              <w:pStyle w:val="NormalWeb"/>
              <w:spacing w:before="0" w:beforeAutospacing="0" w:after="0" w:afterAutospacing="0"/>
              <w:rPr>
                <w:sz w:val="23"/>
                <w:szCs w:val="23"/>
                <w:lang w:eastAsia="fr-BE"/>
              </w:rPr>
            </w:pPr>
          </w:p>
        </w:tc>
      </w:tr>
      <w:tr w:rsidR="00AF718C" w:rsidRPr="00E7395B" w14:paraId="42B28496" w14:textId="77777777" w:rsidTr="00AF718C">
        <w:trPr>
          <w:trHeight w:val="300"/>
        </w:trPr>
        <w:tc>
          <w:tcPr>
            <w:tcW w:w="3555" w:type="dxa"/>
          </w:tcPr>
          <w:p w14:paraId="64AF2656" w14:textId="4E678C23"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181</w:t>
            </w:r>
          </w:p>
        </w:tc>
        <w:tc>
          <w:tcPr>
            <w:tcW w:w="3251" w:type="dxa"/>
          </w:tcPr>
          <w:p w14:paraId="3E7C1812" w14:textId="3B95F4B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Woven fabrics of 60 to 84 per cent rayon and 16 to 40 per cent silk, of subheading 5516.92 or 5516.94</w:t>
            </w:r>
          </w:p>
        </w:tc>
        <w:tc>
          <w:tcPr>
            <w:tcW w:w="2210" w:type="dxa"/>
          </w:tcPr>
          <w:p w14:paraId="5324E889" w14:textId="5AC97FA5" w:rsidR="00AF718C" w:rsidRPr="00E7395B" w:rsidRDefault="00AF718C" w:rsidP="00AF718C">
            <w:pPr>
              <w:pStyle w:val="NormalWeb"/>
              <w:spacing w:before="0" w:beforeAutospacing="0" w:after="0" w:afterAutospacing="0"/>
              <w:rPr>
                <w:sz w:val="23"/>
                <w:szCs w:val="23"/>
                <w:lang w:eastAsia="fr-BE"/>
              </w:rPr>
            </w:pPr>
          </w:p>
        </w:tc>
      </w:tr>
      <w:tr w:rsidR="00AF718C" w:rsidRPr="00E7395B" w14:paraId="2C1FAEE2" w14:textId="77777777" w:rsidTr="00AF718C">
        <w:trPr>
          <w:trHeight w:val="300"/>
        </w:trPr>
        <w:tc>
          <w:tcPr>
            <w:tcW w:w="3555" w:type="dxa"/>
          </w:tcPr>
          <w:p w14:paraId="7C002142" w14:textId="1D77EEC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182</w:t>
            </w:r>
          </w:p>
        </w:tc>
        <w:tc>
          <w:tcPr>
            <w:tcW w:w="3251" w:type="dxa"/>
          </w:tcPr>
          <w:p w14:paraId="4685008F" w14:textId="799FB1A6"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(other than sewing thread), not put up for retail sale, containing more than 51 per cent of acrylic, excluding greige or bleached fibres, of subheading 5509.69</w:t>
            </w:r>
          </w:p>
        </w:tc>
        <w:tc>
          <w:tcPr>
            <w:tcW w:w="2210" w:type="dxa"/>
          </w:tcPr>
          <w:p w14:paraId="075B87C0" w14:textId="5D78B167"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Sweaters, pullovers, sweatshirts, waistcoats (vests) and similar articles of subheading 6110.30</w:t>
            </w:r>
          </w:p>
        </w:tc>
      </w:tr>
      <w:tr w:rsidR="00AF718C" w:rsidRPr="00E7395B" w14:paraId="259012DF" w14:textId="77777777" w:rsidTr="00AF718C">
        <w:trPr>
          <w:trHeight w:val="300"/>
        </w:trPr>
        <w:tc>
          <w:tcPr>
            <w:tcW w:w="3555" w:type="dxa"/>
          </w:tcPr>
          <w:p w14:paraId="262EEE15" w14:textId="0B1D6EF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183</w:t>
            </w:r>
          </w:p>
        </w:tc>
        <w:tc>
          <w:tcPr>
            <w:tcW w:w="3251" w:type="dxa"/>
          </w:tcPr>
          <w:p w14:paraId="28D3D7D4" w14:textId="4DD30DFF"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Multiple folded or cabled yarn (other than sewing thread), not put up for retail sale, containing 86 to 96 per cent rayon and 4 to 10 per cent silk, of subheading 5510.12</w:t>
            </w:r>
          </w:p>
        </w:tc>
        <w:tc>
          <w:tcPr>
            <w:tcW w:w="2210" w:type="dxa"/>
          </w:tcPr>
          <w:p w14:paraId="52E83A64" w14:textId="1B42350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Women’s sweaters, pullovers, sweatshirts, waistcoats (vests) and similar articles of subheading 6110.30</w:t>
            </w:r>
          </w:p>
        </w:tc>
      </w:tr>
      <w:tr w:rsidR="00AF718C" w:rsidRPr="00E7395B" w14:paraId="788A0E52" w14:textId="77777777" w:rsidTr="00AF718C">
        <w:trPr>
          <w:trHeight w:val="300"/>
        </w:trPr>
        <w:tc>
          <w:tcPr>
            <w:tcW w:w="3555" w:type="dxa"/>
          </w:tcPr>
          <w:p w14:paraId="56FD9D3A" w14:textId="7D52EEDE"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184</w:t>
            </w:r>
          </w:p>
        </w:tc>
        <w:tc>
          <w:tcPr>
            <w:tcW w:w="3251" w:type="dxa"/>
          </w:tcPr>
          <w:p w14:paraId="17D80801" w14:textId="3B4B5572"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100 per cent polypropylene knit fabric, of subheading 6001.10, 6001.22 or 6001.92, heading 60.02, subheading 6003.30, heading 60.04 subheading 6005.31 through 6005.34 or 6006.31</w:t>
            </w:r>
          </w:p>
        </w:tc>
        <w:tc>
          <w:tcPr>
            <w:tcW w:w="2210" w:type="dxa"/>
          </w:tcPr>
          <w:p w14:paraId="3E8B072A" w14:textId="04FFA661"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Sweaters, pullovers, sweatshirts, vests and similar articles of subheading 6110.30</w:t>
            </w:r>
          </w:p>
        </w:tc>
      </w:tr>
      <w:tr w:rsidR="00AF718C" w:rsidRPr="00E7395B" w14:paraId="328210C0" w14:textId="77777777" w:rsidTr="00AF718C">
        <w:trPr>
          <w:trHeight w:val="300"/>
        </w:trPr>
        <w:tc>
          <w:tcPr>
            <w:tcW w:w="3555" w:type="dxa"/>
          </w:tcPr>
          <w:p w14:paraId="406E3267" w14:textId="4A091EF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185</w:t>
            </w:r>
          </w:p>
        </w:tc>
        <w:tc>
          <w:tcPr>
            <w:tcW w:w="3251" w:type="dxa"/>
          </w:tcPr>
          <w:p w14:paraId="58BBF666" w14:textId="5D2E95CA"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Polypropylene monofilament of subheading 5404.12</w:t>
            </w:r>
          </w:p>
        </w:tc>
        <w:tc>
          <w:tcPr>
            <w:tcW w:w="2210" w:type="dxa"/>
          </w:tcPr>
          <w:p w14:paraId="0B08C899" w14:textId="7473490E" w:rsidR="00AF718C" w:rsidRPr="00E7395B" w:rsidRDefault="00AF718C" w:rsidP="00AF718C">
            <w:pPr>
              <w:pStyle w:val="NormalWeb"/>
              <w:spacing w:before="0" w:beforeAutospacing="0" w:after="0" w:afterAutospacing="0"/>
              <w:rPr>
                <w:sz w:val="23"/>
                <w:szCs w:val="23"/>
                <w:lang w:eastAsia="fr-BE"/>
              </w:rPr>
            </w:pPr>
          </w:p>
        </w:tc>
      </w:tr>
      <w:tr w:rsidR="00AF718C" w:rsidRPr="00E7395B" w14:paraId="635383F0" w14:textId="77777777" w:rsidTr="00AF718C">
        <w:trPr>
          <w:trHeight w:val="300"/>
        </w:trPr>
        <w:tc>
          <w:tcPr>
            <w:tcW w:w="3555" w:type="dxa"/>
          </w:tcPr>
          <w:p w14:paraId="4D69154E" w14:textId="5937FB88"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186</w:t>
            </w:r>
          </w:p>
        </w:tc>
        <w:tc>
          <w:tcPr>
            <w:tcW w:w="3251" w:type="dxa"/>
          </w:tcPr>
          <w:p w14:paraId="2E8E4515" w14:textId="779E2D64"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(other than sewing thread) of artificial staple fibres, not put up for retail sale, multiple (folded) or cabled yarn, of subheading 5510.12, 5510.20, 5510.30 or 5510.90</w:t>
            </w:r>
          </w:p>
        </w:tc>
        <w:tc>
          <w:tcPr>
            <w:tcW w:w="2210" w:type="dxa"/>
          </w:tcPr>
          <w:p w14:paraId="1162D500" w14:textId="2D99249C"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Embroidery for apparel</w:t>
            </w:r>
          </w:p>
        </w:tc>
      </w:tr>
      <w:tr w:rsidR="00AF718C" w:rsidRPr="00E7395B" w14:paraId="0E07E530" w14:textId="77777777" w:rsidTr="00AF718C">
        <w:trPr>
          <w:trHeight w:val="300"/>
        </w:trPr>
        <w:tc>
          <w:tcPr>
            <w:tcW w:w="3555" w:type="dxa"/>
          </w:tcPr>
          <w:p w14:paraId="5B22BC89" w14:textId="78B413D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187</w:t>
            </w:r>
          </w:p>
        </w:tc>
        <w:tc>
          <w:tcPr>
            <w:tcW w:w="3251" w:type="dxa"/>
          </w:tcPr>
          <w:p w14:paraId="44829AF1" w14:textId="5DDE292B"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Yarn of 95 to 100 per cent of combed wool of subheading 5107.10 with an average fibre diameter of 19 microns or less, containing up to 5 per cent of Kashmir (cashmere), angora rabbit, camel, mohair or fibres of chapter 53</w:t>
            </w:r>
          </w:p>
        </w:tc>
        <w:tc>
          <w:tcPr>
            <w:tcW w:w="2210" w:type="dxa"/>
          </w:tcPr>
          <w:p w14:paraId="0E3286B7" w14:textId="0BE6EA5D" w:rsidR="00AF718C" w:rsidRPr="00E7395B" w:rsidRDefault="00AF718C" w:rsidP="00AF718C">
            <w:pPr>
              <w:pStyle w:val="NormalWeb"/>
              <w:spacing w:before="0" w:beforeAutospacing="0" w:after="0" w:afterAutospacing="0"/>
              <w:rPr>
                <w:sz w:val="23"/>
                <w:szCs w:val="23"/>
                <w:lang w:eastAsia="fr-BE"/>
              </w:rPr>
            </w:pPr>
            <w:r w:rsidRPr="00E7395B">
              <w:rPr>
                <w:rFonts w:eastAsia="Calibri"/>
                <w:sz w:val="23"/>
                <w:szCs w:val="23"/>
                <w:lang w:eastAsia="fr-BE"/>
              </w:rPr>
              <w:t>Sweaters, pullovers, sweatshirts, waistcoats(vests) and similar articles of subheading 6110.11</w:t>
            </w:r>
          </w:p>
        </w:tc>
      </w:tr>
    </w:tbl>
    <w:p w14:paraId="22463065" w14:textId="77777777" w:rsidR="006732E5" w:rsidRPr="009B4CE0" w:rsidRDefault="006732E5" w:rsidP="006732E5">
      <w:pPr>
        <w:pStyle w:val="NormalWeb"/>
        <w:spacing w:before="0" w:beforeAutospacing="0" w:after="0" w:afterAutospacing="0"/>
        <w:rPr>
          <w:sz w:val="23"/>
          <w:szCs w:val="23"/>
          <w:lang w:eastAsia="fr-BE"/>
        </w:rPr>
      </w:pPr>
    </w:p>
    <w:sectPr w:rsidR="006732E5" w:rsidRPr="009B4CE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E483" w14:textId="77777777" w:rsidR="007A558F" w:rsidRDefault="007A558F" w:rsidP="000D59D3">
      <w:pPr>
        <w:spacing w:after="0" w:line="240" w:lineRule="auto"/>
      </w:pPr>
      <w:r>
        <w:separator/>
      </w:r>
    </w:p>
  </w:endnote>
  <w:endnote w:type="continuationSeparator" w:id="0">
    <w:p w14:paraId="5F2C2C16" w14:textId="77777777" w:rsidR="007A558F" w:rsidRDefault="007A558F" w:rsidP="000D59D3">
      <w:pPr>
        <w:spacing w:after="0" w:line="240" w:lineRule="auto"/>
      </w:pPr>
      <w:r>
        <w:continuationSeparator/>
      </w:r>
    </w:p>
  </w:endnote>
  <w:endnote w:type="continuationNotice" w:id="1">
    <w:p w14:paraId="002B74A0" w14:textId="77777777" w:rsidR="007A558F" w:rsidRDefault="007A55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A493" w14:textId="77777777" w:rsidR="00223986" w:rsidRDefault="00223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086F" w14:textId="3F143FBF" w:rsidR="00D25905" w:rsidRPr="00BC70F3" w:rsidRDefault="00DA5824" w:rsidP="00BC70F3">
    <w:pPr>
      <w:pStyle w:val="Footer"/>
      <w:jc w:val="center"/>
      <w:rPr>
        <w:rFonts w:ascii="Times New Roman" w:hAnsi="Times New Roman" w:cs="Times New Roman"/>
      </w:rPr>
    </w:pPr>
    <w:r>
      <w:rPr>
        <w:noProof/>
      </w:rPr>
      <mc:AlternateContent>
        <mc:Choice Requires="wps">
          <w:drawing>
            <wp:anchor distT="0" distB="0" distL="114300" distR="114300" simplePos="0" relativeHeight="251658292" behindDoc="0" locked="0" layoutInCell="0" allowOverlap="1" wp14:anchorId="4D1B65FE" wp14:editId="003630C5">
              <wp:simplePos x="0" y="0"/>
              <wp:positionH relativeFrom="page">
                <wp:posOffset>0</wp:posOffset>
              </wp:positionH>
              <wp:positionV relativeFrom="page">
                <wp:posOffset>10227945</wp:posOffset>
              </wp:positionV>
              <wp:extent cx="7560310" cy="273050"/>
              <wp:effectExtent l="0" t="0" r="0" b="12700"/>
              <wp:wrapNone/>
              <wp:docPr id="794766418" name="Text Box 794766418"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F4B2D1" w14:textId="08641800" w:rsidR="00DA5824" w:rsidRPr="00DA5824" w:rsidRDefault="00DA5824" w:rsidP="00DA5824">
                          <w:pPr>
                            <w:spacing w:after="0"/>
                            <w:jc w:val="center"/>
                            <w:rPr>
                              <w:rFonts w:ascii="Calibri" w:hAnsi="Calibri" w:cs="Calibri"/>
                              <w:color w:val="000000"/>
                              <w:sz w:val="20"/>
                            </w:rPr>
                          </w:pPr>
                          <w:r w:rsidRPr="00DA5824">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4D1B65FE" id="_x0000_t202" coordsize="21600,21600" o:spt="202" path="m,l,21600r21600,l21600,xe">
              <v:stroke joinstyle="miter"/>
              <v:path gradientshapeok="t" o:connecttype="rect"/>
            </v:shapetype>
            <v:shape id="Text Box 794766418" o:spid="_x0000_s1053"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AdFw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VWcYlhkC9UR93PQU+8tXykcYs18&#10;eGYOuca5Ub/hCQ+pAZvByaKkBvfzb/6YjxRglJIWtVNS/2PPnKBEfzNIzufx1VUUW/pBw731bgev&#10;2Tf3gLIc4wuxPJkxN+jBlA6aV5T3MnbDEDMce5Z0O5j3oVcyPg8ulsuUhLKyLKzNxvJYOoIWoX3p&#10;XpmzJ/wDMvcIg7pY8Y6GPreHe7kPIFXiKALco3nCHSWZqDs9n6j5t/8p6/LIF78A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Bkj0B0XAgAALAQAAA4AAAAAAAAAAAAAAAAALgIAAGRycy9lMm9Eb2MueG1sUEsBAi0AFAAG&#10;AAgAAAAhAJ/VQezfAAAACwEAAA8AAAAAAAAAAAAAAAAAcQQAAGRycy9kb3ducmV2LnhtbFBLBQYA&#10;AAAABAAEAPMAAAB9BQAAAAA=&#10;" o:allowincell="f" filled="f" stroked="f" strokeweight=".5pt">
              <v:textbox inset=",0,,0">
                <w:txbxContent>
                  <w:p w14:paraId="50F4B2D1" w14:textId="08641800" w:rsidR="00DA5824" w:rsidRPr="00DA5824" w:rsidRDefault="00DA5824" w:rsidP="00DA5824">
                    <w:pPr>
                      <w:spacing w:after="0"/>
                      <w:jc w:val="center"/>
                      <w:rPr>
                        <w:rFonts w:ascii="Calibri" w:hAnsi="Calibri" w:cs="Calibri"/>
                        <w:color w:val="000000"/>
                        <w:sz w:val="20"/>
                      </w:rPr>
                    </w:pPr>
                    <w:r w:rsidRPr="00DA5824">
                      <w:rPr>
                        <w:rFonts w:ascii="Calibri" w:hAnsi="Calibri" w:cs="Calibri"/>
                        <w:color w:val="000000"/>
                        <w:sz w:val="20"/>
                      </w:rPr>
                      <w:t>OFFICIAL-SENSITIVE</w:t>
                    </w:r>
                  </w:p>
                </w:txbxContent>
              </v:textbox>
              <w10:wrap anchorx="page" anchory="page"/>
            </v:shape>
          </w:pict>
        </mc:Fallback>
      </mc:AlternateContent>
    </w:r>
    <w:r w:rsidR="00834563">
      <w:rPr>
        <w:noProof/>
      </w:rPr>
      <mc:AlternateContent>
        <mc:Choice Requires="wps">
          <w:drawing>
            <wp:anchor distT="0" distB="0" distL="114300" distR="114300" simplePos="0" relativeHeight="251658290" behindDoc="0" locked="0" layoutInCell="0" allowOverlap="1" wp14:anchorId="3E19B913" wp14:editId="2ED6A7AA">
              <wp:simplePos x="0" y="0"/>
              <wp:positionH relativeFrom="page">
                <wp:posOffset>0</wp:posOffset>
              </wp:positionH>
              <wp:positionV relativeFrom="page">
                <wp:posOffset>10227945</wp:posOffset>
              </wp:positionV>
              <wp:extent cx="7560310" cy="273050"/>
              <wp:effectExtent l="0" t="0" r="0" b="12700"/>
              <wp:wrapNone/>
              <wp:docPr id="1029598612" name="Text Box 102959861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86872B" w14:textId="4B4A3E1E" w:rsidR="00834563" w:rsidRPr="00834563" w:rsidRDefault="00834563" w:rsidP="00834563">
                          <w:pPr>
                            <w:spacing w:after="0"/>
                            <w:jc w:val="center"/>
                            <w:rPr>
                              <w:rFonts w:ascii="Calibri" w:hAnsi="Calibri" w:cs="Calibri"/>
                              <w:color w:val="000000"/>
                              <w:sz w:val="20"/>
                            </w:rPr>
                          </w:pPr>
                          <w:r w:rsidRPr="0083456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3E19B913" id="Text Box 1029598612" o:spid="_x0000_s1054"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9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yPGA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BVOcTsssoXqiPs56Kn3lq8aHGLN&#10;fHhmDrnGuVG/4QkPqQCbwcmipAb382/+mI8UYJSSFrVTUv9jz5ygRH0zSM7n8dVVFFv6QcO99W4H&#10;r9nre0BZjvGFWJ7MmBvUYEoH+hXlvYzdMMQMx54l3Q7mfeiVjM+Di+UyJaGsLAtrs7E8lo6gRWhf&#10;ulfm7An/gMw9wqAuVryjoc/t4V7uA8gmcRQB7tE84Y6STNSdnk/U/Nv/lHV55ItfAA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BN6pyPGAIAACwEAAAOAAAAAAAAAAAAAAAAAC4CAABkcnMvZTJvRG9jLnhtbFBLAQItABQA&#10;BgAIAAAAIQCf1UHs3wAAAAsBAAAPAAAAAAAAAAAAAAAAAHIEAABkcnMvZG93bnJldi54bWxQSwUG&#10;AAAAAAQABADzAAAAfgUAAAAA&#10;" o:allowincell="f" filled="f" stroked="f" strokeweight=".5pt">
              <v:textbox inset=",0,,0">
                <w:txbxContent>
                  <w:p w14:paraId="7486872B" w14:textId="4B4A3E1E" w:rsidR="00834563" w:rsidRPr="00834563" w:rsidRDefault="00834563" w:rsidP="00834563">
                    <w:pPr>
                      <w:spacing w:after="0"/>
                      <w:jc w:val="center"/>
                      <w:rPr>
                        <w:rFonts w:ascii="Calibri" w:hAnsi="Calibri" w:cs="Calibri"/>
                        <w:color w:val="000000"/>
                        <w:sz w:val="20"/>
                      </w:rPr>
                    </w:pPr>
                    <w:r w:rsidRPr="00834563">
                      <w:rPr>
                        <w:rFonts w:ascii="Calibri" w:hAnsi="Calibri" w:cs="Calibri"/>
                        <w:color w:val="000000"/>
                        <w:sz w:val="20"/>
                      </w:rPr>
                      <w:t>OFFICIAL-SENSITIVE</w:t>
                    </w:r>
                  </w:p>
                </w:txbxContent>
              </v:textbox>
              <w10:wrap anchorx="page" anchory="page"/>
            </v:shape>
          </w:pict>
        </mc:Fallback>
      </mc:AlternateContent>
    </w:r>
    <w:r w:rsidR="008E2A7E">
      <w:rPr>
        <w:noProof/>
      </w:rPr>
      <mc:AlternateContent>
        <mc:Choice Requires="wps">
          <w:drawing>
            <wp:anchor distT="0" distB="0" distL="114300" distR="114300" simplePos="0" relativeHeight="251658288" behindDoc="0" locked="0" layoutInCell="0" allowOverlap="1" wp14:anchorId="06424EA3" wp14:editId="0ADF59F6">
              <wp:simplePos x="0" y="0"/>
              <wp:positionH relativeFrom="page">
                <wp:posOffset>0</wp:posOffset>
              </wp:positionH>
              <wp:positionV relativeFrom="page">
                <wp:posOffset>10227945</wp:posOffset>
              </wp:positionV>
              <wp:extent cx="7560310" cy="273050"/>
              <wp:effectExtent l="0" t="0" r="0" b="12700"/>
              <wp:wrapNone/>
              <wp:docPr id="2034009252" name="Text Box 203400925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26EAE0" w14:textId="0C2C071D" w:rsidR="008E2A7E" w:rsidRPr="008E2A7E" w:rsidRDefault="008E2A7E" w:rsidP="008E2A7E">
                          <w:pPr>
                            <w:spacing w:after="0"/>
                            <w:jc w:val="center"/>
                            <w:rPr>
                              <w:rFonts w:ascii="Calibri" w:hAnsi="Calibri" w:cs="Calibri"/>
                              <w:color w:val="000000"/>
                              <w:sz w:val="20"/>
                            </w:rPr>
                          </w:pPr>
                          <w:r w:rsidRPr="008E2A7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06424EA3" id="Text Box 2034009252" o:spid="_x0000_s1055"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C9ZR0HGAIAACwEAAAOAAAAAAAAAAAAAAAAAC4CAABkcnMvZTJvRG9jLnhtbFBLAQItABQA&#10;BgAIAAAAIQCf1UHs3wAAAAsBAAAPAAAAAAAAAAAAAAAAAHIEAABkcnMvZG93bnJldi54bWxQSwUG&#10;AAAAAAQABADzAAAAfgUAAAAA&#10;" o:allowincell="f" filled="f" stroked="f" strokeweight=".5pt">
              <v:textbox inset=",0,,0">
                <w:txbxContent>
                  <w:p w14:paraId="3C26EAE0" w14:textId="0C2C071D" w:rsidR="008E2A7E" w:rsidRPr="008E2A7E" w:rsidRDefault="008E2A7E" w:rsidP="008E2A7E">
                    <w:pPr>
                      <w:spacing w:after="0"/>
                      <w:jc w:val="center"/>
                      <w:rPr>
                        <w:rFonts w:ascii="Calibri" w:hAnsi="Calibri" w:cs="Calibri"/>
                        <w:color w:val="000000"/>
                        <w:sz w:val="20"/>
                      </w:rPr>
                    </w:pPr>
                    <w:r w:rsidRPr="008E2A7E">
                      <w:rPr>
                        <w:rFonts w:ascii="Calibri" w:hAnsi="Calibri" w:cs="Calibri"/>
                        <w:color w:val="000000"/>
                        <w:sz w:val="20"/>
                      </w:rPr>
                      <w:t>OFFICIAL-SENSITIVE</w:t>
                    </w:r>
                  </w:p>
                </w:txbxContent>
              </v:textbox>
              <w10:wrap anchorx="page" anchory="page"/>
            </v:shape>
          </w:pict>
        </mc:Fallback>
      </mc:AlternateContent>
    </w:r>
    <w:r w:rsidR="00F05810">
      <w:rPr>
        <w:noProof/>
      </w:rPr>
      <mc:AlternateContent>
        <mc:Choice Requires="wps">
          <w:drawing>
            <wp:anchor distT="0" distB="0" distL="114300" distR="114300" simplePos="0" relativeHeight="251658286" behindDoc="0" locked="0" layoutInCell="0" allowOverlap="1" wp14:anchorId="6B72F21C" wp14:editId="372ECD80">
              <wp:simplePos x="0" y="0"/>
              <wp:positionH relativeFrom="page">
                <wp:posOffset>0</wp:posOffset>
              </wp:positionH>
              <wp:positionV relativeFrom="page">
                <wp:posOffset>10227945</wp:posOffset>
              </wp:positionV>
              <wp:extent cx="7560310" cy="273050"/>
              <wp:effectExtent l="0" t="0" r="0" b="12700"/>
              <wp:wrapNone/>
              <wp:docPr id="392809928" name="Text Box 392809928"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B51E3F" w14:textId="46ACC2FD" w:rsidR="00F05810" w:rsidRPr="00F05810" w:rsidRDefault="00F05810" w:rsidP="00F05810">
                          <w:pPr>
                            <w:spacing w:after="0"/>
                            <w:jc w:val="center"/>
                            <w:rPr>
                              <w:rFonts w:ascii="Calibri" w:hAnsi="Calibri" w:cs="Calibri"/>
                              <w:color w:val="000000"/>
                              <w:sz w:val="20"/>
                            </w:rPr>
                          </w:pPr>
                          <w:r w:rsidRPr="00F05810">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B72F21C" id="Text Box 392809928" o:spid="_x0000_s1056"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8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" o:allowincell="f" filled="f" stroked="f" strokeweight=".5pt">
              <v:textbox inset=",0,,0">
                <w:txbxContent>
                  <w:p w14:paraId="7FB51E3F" w14:textId="46ACC2FD" w:rsidR="00F05810" w:rsidRPr="00F05810" w:rsidRDefault="00F05810" w:rsidP="00F05810">
                    <w:pPr>
                      <w:spacing w:after="0"/>
                      <w:jc w:val="center"/>
                      <w:rPr>
                        <w:rFonts w:ascii="Calibri" w:hAnsi="Calibri" w:cs="Calibri"/>
                        <w:color w:val="000000"/>
                        <w:sz w:val="20"/>
                      </w:rPr>
                    </w:pPr>
                    <w:r w:rsidRPr="00F05810">
                      <w:rPr>
                        <w:rFonts w:ascii="Calibri" w:hAnsi="Calibri" w:cs="Calibri"/>
                        <w:color w:val="000000"/>
                        <w:sz w:val="20"/>
                      </w:rPr>
                      <w:t>OFFICIAL-SENSITIVE</w:t>
                    </w:r>
                  </w:p>
                </w:txbxContent>
              </v:textbox>
              <w10:wrap anchorx="page" anchory="page"/>
            </v:shape>
          </w:pict>
        </mc:Fallback>
      </mc:AlternateContent>
    </w:r>
    <w:r w:rsidR="000C0BB3">
      <w:rPr>
        <w:noProof/>
      </w:rPr>
      <mc:AlternateContent>
        <mc:Choice Requires="wps">
          <w:drawing>
            <wp:anchor distT="0" distB="0" distL="114300" distR="114300" simplePos="0" relativeHeight="251658284" behindDoc="0" locked="0" layoutInCell="0" allowOverlap="1" wp14:anchorId="66BEDF72" wp14:editId="2EB48336">
              <wp:simplePos x="0" y="0"/>
              <wp:positionH relativeFrom="page">
                <wp:posOffset>0</wp:posOffset>
              </wp:positionH>
              <wp:positionV relativeFrom="page">
                <wp:posOffset>10227945</wp:posOffset>
              </wp:positionV>
              <wp:extent cx="7560310" cy="273050"/>
              <wp:effectExtent l="0" t="0" r="0" b="12700"/>
              <wp:wrapNone/>
              <wp:docPr id="1232065242" name="Text Box 123206524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58D2A6" w14:textId="4E5636F3" w:rsidR="000C0BB3" w:rsidRPr="000C0BB3" w:rsidRDefault="000C0BB3" w:rsidP="000C0BB3">
                          <w:pPr>
                            <w:spacing w:after="0"/>
                            <w:jc w:val="center"/>
                            <w:rPr>
                              <w:rFonts w:ascii="Calibri" w:hAnsi="Calibri" w:cs="Calibri"/>
                              <w:color w:val="000000"/>
                              <w:sz w:val="20"/>
                            </w:rPr>
                          </w:pPr>
                          <w:r w:rsidRPr="000C0BB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6BEDF72" id="Text Box 1232065242" o:spid="_x0000_s1057"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Ch8AiUXAgAALAQAAA4AAAAAAAAAAAAAAAAALgIAAGRycy9lMm9Eb2MueG1sUEsBAi0AFAAG&#10;AAgAAAAhAJ/VQezfAAAACwEAAA8AAAAAAAAAAAAAAAAAcQQAAGRycy9kb3ducmV2LnhtbFBLBQYA&#10;AAAABAAEAPMAAAB9BQAAAAA=&#10;" o:allowincell="f" filled="f" stroked="f" strokeweight=".5pt">
              <v:textbox inset=",0,,0">
                <w:txbxContent>
                  <w:p w14:paraId="5D58D2A6" w14:textId="4E5636F3" w:rsidR="000C0BB3" w:rsidRPr="000C0BB3" w:rsidRDefault="000C0BB3" w:rsidP="000C0BB3">
                    <w:pPr>
                      <w:spacing w:after="0"/>
                      <w:jc w:val="center"/>
                      <w:rPr>
                        <w:rFonts w:ascii="Calibri" w:hAnsi="Calibri" w:cs="Calibri"/>
                        <w:color w:val="000000"/>
                        <w:sz w:val="20"/>
                      </w:rPr>
                    </w:pPr>
                    <w:r w:rsidRPr="000C0BB3">
                      <w:rPr>
                        <w:rFonts w:ascii="Calibri" w:hAnsi="Calibri" w:cs="Calibri"/>
                        <w:color w:val="000000"/>
                        <w:sz w:val="20"/>
                      </w:rPr>
                      <w:t>OFFICIAL-SENSITIVE</w:t>
                    </w:r>
                  </w:p>
                </w:txbxContent>
              </v:textbox>
              <w10:wrap anchorx="page" anchory="page"/>
            </v:shape>
          </w:pict>
        </mc:Fallback>
      </mc:AlternateContent>
    </w:r>
    <w:r w:rsidR="000F38F1">
      <w:rPr>
        <w:noProof/>
      </w:rPr>
      <mc:AlternateContent>
        <mc:Choice Requires="wps">
          <w:drawing>
            <wp:anchor distT="0" distB="0" distL="114300" distR="114300" simplePos="0" relativeHeight="251658282" behindDoc="0" locked="0" layoutInCell="0" allowOverlap="1" wp14:anchorId="0ABA912C" wp14:editId="31AF3F84">
              <wp:simplePos x="0" y="0"/>
              <wp:positionH relativeFrom="page">
                <wp:posOffset>0</wp:posOffset>
              </wp:positionH>
              <wp:positionV relativeFrom="page">
                <wp:posOffset>10227945</wp:posOffset>
              </wp:positionV>
              <wp:extent cx="7560310" cy="273050"/>
              <wp:effectExtent l="0" t="0" r="0" b="12700"/>
              <wp:wrapNone/>
              <wp:docPr id="175864949" name="Text Box 175864949"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B21DB5" w14:textId="28C707F4" w:rsidR="000F38F1" w:rsidRPr="000F38F1" w:rsidRDefault="000F38F1" w:rsidP="000F38F1">
                          <w:pPr>
                            <w:spacing w:after="0"/>
                            <w:jc w:val="center"/>
                            <w:rPr>
                              <w:rFonts w:ascii="Calibri" w:hAnsi="Calibri" w:cs="Calibri"/>
                              <w:color w:val="000000"/>
                              <w:sz w:val="20"/>
                            </w:rPr>
                          </w:pPr>
                          <w:r w:rsidRPr="000F38F1">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0ABA912C" id="Text Box 175864949" o:spid="_x0000_s1058"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8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FnGA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VVJp5NhkS1UR9zPQU+9t3ylcIg1&#10;8+GZOeQa50b9hic8pAZsBieLkhrcz7/5Yz5SgFFKWtROSf2PPXOCEv3NIDmfx1dXUWzpBw331rsd&#10;vGbf3APKcowvxPJkxtygB1M6aF5R3svYDUPMcOxZ0u1g3odeyfg8uFguUxLKyrKwNhvLY+kIWoT2&#10;pXtlzp7wD8jcIwzqYsU7GvrcHu7lPoBUiaMIcI/mCXeUZKLu9Hyi5t/+p6zLI1/8Ag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B56vFnGAIAACwEAAAOAAAAAAAAAAAAAAAAAC4CAABkcnMvZTJvRG9jLnhtbFBLAQItABQA&#10;BgAIAAAAIQCf1UHs3wAAAAsBAAAPAAAAAAAAAAAAAAAAAHIEAABkcnMvZG93bnJldi54bWxQSwUG&#10;AAAAAAQABADzAAAAfgUAAAAA&#10;" o:allowincell="f" filled="f" stroked="f" strokeweight=".5pt">
              <v:textbox inset=",0,,0">
                <w:txbxContent>
                  <w:p w14:paraId="45B21DB5" w14:textId="28C707F4" w:rsidR="000F38F1" w:rsidRPr="000F38F1" w:rsidRDefault="000F38F1" w:rsidP="000F38F1">
                    <w:pPr>
                      <w:spacing w:after="0"/>
                      <w:jc w:val="center"/>
                      <w:rPr>
                        <w:rFonts w:ascii="Calibri" w:hAnsi="Calibri" w:cs="Calibri"/>
                        <w:color w:val="000000"/>
                        <w:sz w:val="20"/>
                      </w:rPr>
                    </w:pPr>
                    <w:r w:rsidRPr="000F38F1">
                      <w:rPr>
                        <w:rFonts w:ascii="Calibri" w:hAnsi="Calibri" w:cs="Calibri"/>
                        <w:color w:val="000000"/>
                        <w:sz w:val="20"/>
                      </w:rPr>
                      <w:t>OFFICIAL-SENSITIVE</w:t>
                    </w:r>
                  </w:p>
                </w:txbxContent>
              </v:textbox>
              <w10:wrap anchorx="page" anchory="page"/>
            </v:shape>
          </w:pict>
        </mc:Fallback>
      </mc:AlternateContent>
    </w:r>
    <w:r w:rsidR="00D23A32">
      <w:rPr>
        <w:noProof/>
      </w:rPr>
      <mc:AlternateContent>
        <mc:Choice Requires="wps">
          <w:drawing>
            <wp:anchor distT="0" distB="0" distL="114300" distR="114300" simplePos="0" relativeHeight="251658280" behindDoc="0" locked="0" layoutInCell="0" allowOverlap="1" wp14:anchorId="64C73249" wp14:editId="3E44874A">
              <wp:simplePos x="0" y="0"/>
              <wp:positionH relativeFrom="page">
                <wp:posOffset>0</wp:posOffset>
              </wp:positionH>
              <wp:positionV relativeFrom="page">
                <wp:posOffset>10227945</wp:posOffset>
              </wp:positionV>
              <wp:extent cx="7560310" cy="273050"/>
              <wp:effectExtent l="0" t="0" r="0" b="12700"/>
              <wp:wrapNone/>
              <wp:docPr id="795020469" name="Text Box 795020469"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D3D898" w14:textId="3B7093D1" w:rsidR="00D23A32" w:rsidRPr="00D23A32" w:rsidRDefault="00D23A32" w:rsidP="00D23A32">
                          <w:pPr>
                            <w:spacing w:after="0"/>
                            <w:jc w:val="center"/>
                            <w:rPr>
                              <w:rFonts w:ascii="Calibri" w:hAnsi="Calibri" w:cs="Calibri"/>
                              <w:color w:val="000000"/>
                              <w:sz w:val="20"/>
                            </w:rPr>
                          </w:pPr>
                          <w:r w:rsidRPr="00D23A32">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4C73249" id="Text Box 795020469" o:spid="_x0000_s1059"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DvGA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VVJp9NhkS1UR9zPQU+9t3ylcIg1&#10;8+GZOeQa50b9hic8pAZsBieLkhrcz7/5Yz5SgFFKWtROSf2PPXOCEv3NIDmfx1dXUWzpBw331rsd&#10;vGbf3APKcowvxPJkxtygB1M6aF5R3svYDUPMcOxZ0u1g3odeyfg8uFguUxLKyrKwNhvLY+kIWoT2&#10;pXtlzp7wD8jcIwzqYsU7GvrcHu7lPoBUiaMIcI/mCXeUZKLu9Hyi5t/+p6zLI1/8Ag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CJZXDvGAIAACwEAAAOAAAAAAAAAAAAAAAAAC4CAABkcnMvZTJvRG9jLnhtbFBLAQItABQA&#10;BgAIAAAAIQCf1UHs3wAAAAsBAAAPAAAAAAAAAAAAAAAAAHIEAABkcnMvZG93bnJldi54bWxQSwUG&#10;AAAAAAQABADzAAAAfgUAAAAA&#10;" o:allowincell="f" filled="f" stroked="f" strokeweight=".5pt">
              <v:textbox inset=",0,,0">
                <w:txbxContent>
                  <w:p w14:paraId="27D3D898" w14:textId="3B7093D1" w:rsidR="00D23A32" w:rsidRPr="00D23A32" w:rsidRDefault="00D23A32" w:rsidP="00D23A32">
                    <w:pPr>
                      <w:spacing w:after="0"/>
                      <w:jc w:val="center"/>
                      <w:rPr>
                        <w:rFonts w:ascii="Calibri" w:hAnsi="Calibri" w:cs="Calibri"/>
                        <w:color w:val="000000"/>
                        <w:sz w:val="20"/>
                      </w:rPr>
                    </w:pPr>
                    <w:r w:rsidRPr="00D23A32">
                      <w:rPr>
                        <w:rFonts w:ascii="Calibri" w:hAnsi="Calibri" w:cs="Calibri"/>
                        <w:color w:val="000000"/>
                        <w:sz w:val="20"/>
                      </w:rPr>
                      <w:t>OFFICIAL-SENSITIVE</w:t>
                    </w:r>
                  </w:p>
                </w:txbxContent>
              </v:textbox>
              <w10:wrap anchorx="page" anchory="page"/>
            </v:shape>
          </w:pict>
        </mc:Fallback>
      </mc:AlternateContent>
    </w:r>
    <w:r w:rsidR="00722686">
      <w:rPr>
        <w:noProof/>
      </w:rPr>
      <mc:AlternateContent>
        <mc:Choice Requires="wps">
          <w:drawing>
            <wp:anchor distT="0" distB="0" distL="114300" distR="114300" simplePos="0" relativeHeight="251658278" behindDoc="0" locked="0" layoutInCell="0" allowOverlap="1" wp14:anchorId="697B91D5" wp14:editId="15250A86">
              <wp:simplePos x="0" y="0"/>
              <wp:positionH relativeFrom="page">
                <wp:posOffset>0</wp:posOffset>
              </wp:positionH>
              <wp:positionV relativeFrom="page">
                <wp:posOffset>10227945</wp:posOffset>
              </wp:positionV>
              <wp:extent cx="7560310" cy="273050"/>
              <wp:effectExtent l="0" t="0" r="0" b="12700"/>
              <wp:wrapNone/>
              <wp:docPr id="487152487" name="Text Box 487152487"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5713FC" w14:textId="2F19F8C0" w:rsidR="00722686" w:rsidRPr="00722686" w:rsidRDefault="00722686" w:rsidP="00722686">
                          <w:pPr>
                            <w:spacing w:after="0"/>
                            <w:jc w:val="center"/>
                            <w:rPr>
                              <w:rFonts w:ascii="Calibri" w:hAnsi="Calibri" w:cs="Calibri"/>
                              <w:color w:val="000000"/>
                              <w:sz w:val="20"/>
                            </w:rPr>
                          </w:pPr>
                          <w:r w:rsidRPr="00722686">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97B91D5" id="Text Box 487152487" o:spid="_x0000_s1060"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7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biGAIAACw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KOp0Ni+ygOuF+DnrqveXrBofY&#10;MB+emEOucW7Ub3jEQyrAZnC2KKnB/fybP+YjBRilpEXtlNT/ODAnKFHfDJLzeTybRbGlHzTcW+9u&#10;8JqDvgOU5RhfiOXJjLlBDaZ0oF9Q3qvYDUPMcOxZ0t1g3oVeyfg8uFitUhLKyrKwMVvLY+kIWoT2&#10;uXthzp7xD8jcAwzqYsU7GvrcHu7VIYBs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DbxhbiGAIAACwEAAAOAAAAAAAAAAAAAAAAAC4CAABkcnMvZTJvRG9jLnhtbFBLAQItABQA&#10;BgAIAAAAIQCf1UHs3wAAAAsBAAAPAAAAAAAAAAAAAAAAAHIEAABkcnMvZG93bnJldi54bWxQSwUG&#10;AAAAAAQABADzAAAAfgUAAAAA&#10;" o:allowincell="f" filled="f" stroked="f" strokeweight=".5pt">
              <v:textbox inset=",0,,0">
                <w:txbxContent>
                  <w:p w14:paraId="765713FC" w14:textId="2F19F8C0" w:rsidR="00722686" w:rsidRPr="00722686" w:rsidRDefault="00722686" w:rsidP="00722686">
                    <w:pPr>
                      <w:spacing w:after="0"/>
                      <w:jc w:val="center"/>
                      <w:rPr>
                        <w:rFonts w:ascii="Calibri" w:hAnsi="Calibri" w:cs="Calibri"/>
                        <w:color w:val="000000"/>
                        <w:sz w:val="20"/>
                      </w:rPr>
                    </w:pPr>
                    <w:r w:rsidRPr="00722686">
                      <w:rPr>
                        <w:rFonts w:ascii="Calibri" w:hAnsi="Calibri" w:cs="Calibri"/>
                        <w:color w:val="000000"/>
                        <w:sz w:val="20"/>
                      </w:rPr>
                      <w:t>OFFICIAL-SENSITIVE</w:t>
                    </w:r>
                  </w:p>
                </w:txbxContent>
              </v:textbox>
              <w10:wrap anchorx="page" anchory="page"/>
            </v:shape>
          </w:pict>
        </mc:Fallback>
      </mc:AlternateContent>
    </w:r>
    <w:r w:rsidR="00352CC2">
      <w:rPr>
        <w:noProof/>
      </w:rPr>
      <mc:AlternateContent>
        <mc:Choice Requires="wps">
          <w:drawing>
            <wp:anchor distT="0" distB="0" distL="114300" distR="114300" simplePos="0" relativeHeight="251658276" behindDoc="0" locked="0" layoutInCell="0" allowOverlap="1" wp14:anchorId="2CE3086A" wp14:editId="04CB2355">
              <wp:simplePos x="0" y="0"/>
              <wp:positionH relativeFrom="page">
                <wp:posOffset>0</wp:posOffset>
              </wp:positionH>
              <wp:positionV relativeFrom="page">
                <wp:posOffset>10227945</wp:posOffset>
              </wp:positionV>
              <wp:extent cx="7560310" cy="273050"/>
              <wp:effectExtent l="0" t="0" r="0" b="12700"/>
              <wp:wrapNone/>
              <wp:docPr id="588556442" name="Text Box 58855644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7BBF11" w14:textId="660EE008" w:rsidR="00352CC2" w:rsidRPr="00352CC2" w:rsidRDefault="00352CC2" w:rsidP="00352CC2">
                          <w:pPr>
                            <w:spacing w:after="0"/>
                            <w:jc w:val="center"/>
                            <w:rPr>
                              <w:rFonts w:ascii="Calibri" w:hAnsi="Calibri" w:cs="Calibri"/>
                              <w:color w:val="000000"/>
                              <w:sz w:val="20"/>
                            </w:rPr>
                          </w:pPr>
                          <w:r w:rsidRPr="00352CC2">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CE3086A" id="Text Box 588556442" o:spid="_x0000_s1061"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dqGAIAACwEAAAOAAAAZHJzL2Uyb0RvYy54bWysU99v2jAQfp+0/8Hy+0iAQruIULFWTJNQ&#10;W4lOfTaOTSLZPs82JOyv39khpev2NO3Fudyd78f3fV7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ArSZdqGAIAACwEAAAOAAAAAAAAAAAAAAAAAC4CAABkcnMvZTJvRG9jLnhtbFBLAQItABQA&#10;BgAIAAAAIQCf1UHs3wAAAAsBAAAPAAAAAAAAAAAAAAAAAHIEAABkcnMvZG93bnJldi54bWxQSwUG&#10;AAAAAAQABADzAAAAfgUAAAAA&#10;" o:allowincell="f" filled="f" stroked="f" strokeweight=".5pt">
              <v:textbox inset=",0,,0">
                <w:txbxContent>
                  <w:p w14:paraId="2A7BBF11" w14:textId="660EE008" w:rsidR="00352CC2" w:rsidRPr="00352CC2" w:rsidRDefault="00352CC2" w:rsidP="00352CC2">
                    <w:pPr>
                      <w:spacing w:after="0"/>
                      <w:jc w:val="center"/>
                      <w:rPr>
                        <w:rFonts w:ascii="Calibri" w:hAnsi="Calibri" w:cs="Calibri"/>
                        <w:color w:val="000000"/>
                        <w:sz w:val="20"/>
                      </w:rPr>
                    </w:pPr>
                    <w:r w:rsidRPr="00352CC2">
                      <w:rPr>
                        <w:rFonts w:ascii="Calibri" w:hAnsi="Calibri" w:cs="Calibri"/>
                        <w:color w:val="000000"/>
                        <w:sz w:val="20"/>
                      </w:rPr>
                      <w:t>OFFICIAL-SENSITIVE</w:t>
                    </w:r>
                  </w:p>
                </w:txbxContent>
              </v:textbox>
              <w10:wrap anchorx="page" anchory="page"/>
            </v:shape>
          </w:pict>
        </mc:Fallback>
      </mc:AlternateContent>
    </w:r>
    <w:r w:rsidR="000C1F77">
      <w:rPr>
        <w:noProof/>
      </w:rPr>
      <mc:AlternateContent>
        <mc:Choice Requires="wps">
          <w:drawing>
            <wp:anchor distT="0" distB="0" distL="114300" distR="114300" simplePos="0" relativeHeight="251658274" behindDoc="0" locked="0" layoutInCell="0" allowOverlap="1" wp14:anchorId="200CEEC3" wp14:editId="44B1C5B3">
              <wp:simplePos x="0" y="0"/>
              <wp:positionH relativeFrom="page">
                <wp:posOffset>0</wp:posOffset>
              </wp:positionH>
              <wp:positionV relativeFrom="page">
                <wp:posOffset>10227945</wp:posOffset>
              </wp:positionV>
              <wp:extent cx="7560310" cy="273050"/>
              <wp:effectExtent l="0" t="0" r="0" b="12700"/>
              <wp:wrapNone/>
              <wp:docPr id="443163584" name="Text Box 443163584"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CC2C03" w14:textId="59C187C6" w:rsidR="000C1F77" w:rsidRPr="000C1F77" w:rsidRDefault="000C1F77" w:rsidP="000C1F77">
                          <w:pPr>
                            <w:spacing w:after="0"/>
                            <w:jc w:val="center"/>
                            <w:rPr>
                              <w:rFonts w:ascii="Calibri" w:hAnsi="Calibri" w:cs="Calibri"/>
                              <w:color w:val="000000"/>
                              <w:sz w:val="20"/>
                            </w:rPr>
                          </w:pPr>
                          <w:r w:rsidRPr="000C1F77">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00CEEC3" id="Text Box 443163584" o:spid="_x0000_s1062"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7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2QoGA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7NhkS1UR9zPQU+9t3zV4BBr&#10;5sMzc8g1zo36DU94SAXYDE4WJTW4n3/zx3ykAKOUtKidkvofe+YEJeqbQXI+j6+uotjSDxrurXc7&#10;eM1e3wPKcowvxPJkxtygBlM60K8o72XshiFmOPYs6XYw70OvZHweXCyXKQllZVlYm43lsXQELUL7&#10;0r0yZ0/4B2TuEQZ1seIdDX1uD/dyH0A2iaMIcI/mCXeUZKLu9Hyi5t/+p6zLI1/8Ag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B632QoGAIAACwEAAAOAAAAAAAAAAAAAAAAAC4CAABkcnMvZTJvRG9jLnhtbFBLAQItABQA&#10;BgAIAAAAIQCf1UHs3wAAAAsBAAAPAAAAAAAAAAAAAAAAAHIEAABkcnMvZG93bnJldi54bWxQSwUG&#10;AAAAAAQABADzAAAAfgUAAAAA&#10;" o:allowincell="f" filled="f" stroked="f" strokeweight=".5pt">
              <v:textbox inset=",0,,0">
                <w:txbxContent>
                  <w:p w14:paraId="13CC2C03" w14:textId="59C187C6" w:rsidR="000C1F77" w:rsidRPr="000C1F77" w:rsidRDefault="000C1F77" w:rsidP="000C1F77">
                    <w:pPr>
                      <w:spacing w:after="0"/>
                      <w:jc w:val="center"/>
                      <w:rPr>
                        <w:rFonts w:ascii="Calibri" w:hAnsi="Calibri" w:cs="Calibri"/>
                        <w:color w:val="000000"/>
                        <w:sz w:val="20"/>
                      </w:rPr>
                    </w:pPr>
                    <w:r w:rsidRPr="000C1F77">
                      <w:rPr>
                        <w:rFonts w:ascii="Calibri" w:hAnsi="Calibri" w:cs="Calibri"/>
                        <w:color w:val="000000"/>
                        <w:sz w:val="20"/>
                      </w:rPr>
                      <w:t>OFFICIAL-SENSITIVE</w:t>
                    </w:r>
                  </w:p>
                </w:txbxContent>
              </v:textbox>
              <w10:wrap anchorx="page" anchory="page"/>
            </v:shape>
          </w:pict>
        </mc:Fallback>
      </mc:AlternateContent>
    </w:r>
    <w:r w:rsidR="00BD1D49">
      <w:rPr>
        <w:noProof/>
      </w:rPr>
      <mc:AlternateContent>
        <mc:Choice Requires="wps">
          <w:drawing>
            <wp:anchor distT="0" distB="0" distL="114300" distR="114300" simplePos="0" relativeHeight="251658272" behindDoc="0" locked="0" layoutInCell="0" allowOverlap="1" wp14:anchorId="66BC8C5D" wp14:editId="464CF66A">
              <wp:simplePos x="0" y="0"/>
              <wp:positionH relativeFrom="page">
                <wp:posOffset>0</wp:posOffset>
              </wp:positionH>
              <wp:positionV relativeFrom="page">
                <wp:posOffset>10227945</wp:posOffset>
              </wp:positionV>
              <wp:extent cx="7560310" cy="273050"/>
              <wp:effectExtent l="0" t="0" r="0" b="12700"/>
              <wp:wrapNone/>
              <wp:docPr id="1654433378" name="Text Box 1654433378"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DF3513" w14:textId="37860A26" w:rsidR="00BD1D49" w:rsidRPr="00BD1D49" w:rsidRDefault="00BD1D49" w:rsidP="00BD1D49">
                          <w:pPr>
                            <w:spacing w:after="0"/>
                            <w:jc w:val="center"/>
                            <w:rPr>
                              <w:rFonts w:ascii="Calibri" w:hAnsi="Calibri" w:cs="Calibri"/>
                              <w:color w:val="000000"/>
                              <w:sz w:val="20"/>
                            </w:rPr>
                          </w:pPr>
                          <w:r w:rsidRPr="00BD1D49">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6BC8C5D" id="Text Box 1654433378" o:spid="_x0000_s1063"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7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WgGA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zfDIluojrifg556b/mqwSHW&#10;zIdn5pBrnBv1G57wkAqwGZwsSmpwP//mj/lIAUYpaVE7JfU/9swJStQ3g+R8Hl9dRbGlHzTcW+92&#10;8Jq9vgeU5RhfiOXJjLlBDaZ0oF9R3svYDUPMcOxZ0u1g3odeyfg8uFguUxLKyrKwNhvLY+kIWoT2&#10;pXtlzp7wD8jcIwzqYsU7GvrcHu7lPoBsEkcR4B7NE+4oyUTd6flEzb/9T1mXR774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CKUOWgGAIAACwEAAAOAAAAAAAAAAAAAAAAAC4CAABkcnMvZTJvRG9jLnhtbFBLAQItABQA&#10;BgAIAAAAIQCf1UHs3wAAAAsBAAAPAAAAAAAAAAAAAAAAAHIEAABkcnMvZG93bnJldi54bWxQSwUG&#10;AAAAAAQABADzAAAAfgUAAAAA&#10;" o:allowincell="f" filled="f" stroked="f" strokeweight=".5pt">
              <v:textbox inset=",0,,0">
                <w:txbxContent>
                  <w:p w14:paraId="48DF3513" w14:textId="37860A26" w:rsidR="00BD1D49" w:rsidRPr="00BD1D49" w:rsidRDefault="00BD1D49" w:rsidP="00BD1D49">
                    <w:pPr>
                      <w:spacing w:after="0"/>
                      <w:jc w:val="center"/>
                      <w:rPr>
                        <w:rFonts w:ascii="Calibri" w:hAnsi="Calibri" w:cs="Calibri"/>
                        <w:color w:val="000000"/>
                        <w:sz w:val="20"/>
                      </w:rPr>
                    </w:pPr>
                    <w:r w:rsidRPr="00BD1D49">
                      <w:rPr>
                        <w:rFonts w:ascii="Calibri" w:hAnsi="Calibri" w:cs="Calibri"/>
                        <w:color w:val="000000"/>
                        <w:sz w:val="20"/>
                      </w:rPr>
                      <w:t>OFFICIAL-SENSITIVE</w:t>
                    </w:r>
                  </w:p>
                </w:txbxContent>
              </v:textbox>
              <w10:wrap anchorx="page" anchory="page"/>
            </v:shape>
          </w:pict>
        </mc:Fallback>
      </mc:AlternateContent>
    </w:r>
    <w:r w:rsidR="007F1D35">
      <w:rPr>
        <w:noProof/>
      </w:rPr>
      <mc:AlternateContent>
        <mc:Choice Requires="wps">
          <w:drawing>
            <wp:anchor distT="0" distB="0" distL="114300" distR="114300" simplePos="0" relativeHeight="251658270" behindDoc="0" locked="0" layoutInCell="0" allowOverlap="1" wp14:anchorId="360FA903" wp14:editId="2E4756EB">
              <wp:simplePos x="0" y="0"/>
              <wp:positionH relativeFrom="page">
                <wp:posOffset>0</wp:posOffset>
              </wp:positionH>
              <wp:positionV relativeFrom="page">
                <wp:posOffset>10227945</wp:posOffset>
              </wp:positionV>
              <wp:extent cx="7560310" cy="273050"/>
              <wp:effectExtent l="0" t="0" r="0" b="12700"/>
              <wp:wrapNone/>
              <wp:docPr id="1501861939" name="Text Box 1501861939"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CFEFD2" w14:textId="4253EC23" w:rsidR="007F1D35" w:rsidRPr="007F1D35" w:rsidRDefault="007F1D35" w:rsidP="007F1D35">
                          <w:pPr>
                            <w:spacing w:after="0"/>
                            <w:jc w:val="center"/>
                            <w:rPr>
                              <w:rFonts w:ascii="Calibri" w:hAnsi="Calibri" w:cs="Calibri"/>
                              <w:color w:val="000000"/>
                              <w:sz w:val="20"/>
                            </w:rPr>
                          </w:pPr>
                          <w:r w:rsidRPr="007F1D3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360FA903" id="Text Box 1501861939" o:spid="_x0000_s1064"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7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kyGA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7fDIluojrifg556b/mqwSHW&#10;zIdn5pBrnBv1G57wkAqwGZwsSmpwP//mj/lIAUYpaVE7JfU/9swJStQ3g+R8Hl9dRbGlHzTcW+92&#10;8Jq9vgeU5RhfiOXJjLlBDaZ0oF9R3svYDUPMcOxZ0u1g3odeyfg8uFguUxLKyrKwNhvLY+kIWoT2&#10;pXtlzp7wD8jcIwzqYsU7GvrcHu7lPoBsEkcR4B7NE+4oyUTd6flEzb/9T1mXR774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DemakyGAIAACwEAAAOAAAAAAAAAAAAAAAAAC4CAABkcnMvZTJvRG9jLnhtbFBLAQItABQA&#10;BgAIAAAAIQCf1UHs3wAAAAsBAAAPAAAAAAAAAAAAAAAAAHIEAABkcnMvZG93bnJldi54bWxQSwUG&#10;AAAAAAQABADzAAAAfgUAAAAA&#10;" o:allowincell="f" filled="f" stroked="f" strokeweight=".5pt">
              <v:textbox inset=",0,,0">
                <w:txbxContent>
                  <w:p w14:paraId="70CFEFD2" w14:textId="4253EC23" w:rsidR="007F1D35" w:rsidRPr="007F1D35" w:rsidRDefault="007F1D35" w:rsidP="007F1D35">
                    <w:pPr>
                      <w:spacing w:after="0"/>
                      <w:jc w:val="center"/>
                      <w:rPr>
                        <w:rFonts w:ascii="Calibri" w:hAnsi="Calibri" w:cs="Calibri"/>
                        <w:color w:val="000000"/>
                        <w:sz w:val="20"/>
                      </w:rPr>
                    </w:pPr>
                    <w:r w:rsidRPr="007F1D35">
                      <w:rPr>
                        <w:rFonts w:ascii="Calibri" w:hAnsi="Calibri" w:cs="Calibri"/>
                        <w:color w:val="000000"/>
                        <w:sz w:val="20"/>
                      </w:rPr>
                      <w:t>OFFICIAL-SENSITIVE</w:t>
                    </w:r>
                  </w:p>
                </w:txbxContent>
              </v:textbox>
              <w10:wrap anchorx="page" anchory="page"/>
            </v:shape>
          </w:pict>
        </mc:Fallback>
      </mc:AlternateContent>
    </w:r>
    <w:r w:rsidR="002B432E">
      <w:rPr>
        <w:noProof/>
      </w:rPr>
      <mc:AlternateContent>
        <mc:Choice Requires="wps">
          <w:drawing>
            <wp:anchor distT="0" distB="0" distL="114300" distR="114300" simplePos="0" relativeHeight="251658268" behindDoc="0" locked="0" layoutInCell="0" allowOverlap="1" wp14:anchorId="48C12D33" wp14:editId="385AAA7E">
              <wp:simplePos x="0" y="0"/>
              <wp:positionH relativeFrom="page">
                <wp:posOffset>0</wp:posOffset>
              </wp:positionH>
              <wp:positionV relativeFrom="page">
                <wp:posOffset>10227945</wp:posOffset>
              </wp:positionV>
              <wp:extent cx="7560310" cy="273050"/>
              <wp:effectExtent l="0" t="0" r="0" b="12700"/>
              <wp:wrapNone/>
              <wp:docPr id="2019254632" name="Text Box 201925463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4A52B8" w14:textId="23E9598E" w:rsidR="002B432E" w:rsidRPr="002B432E" w:rsidRDefault="002B432E" w:rsidP="002B432E">
                          <w:pPr>
                            <w:spacing w:after="0"/>
                            <w:jc w:val="center"/>
                            <w:rPr>
                              <w:rFonts w:ascii="Calibri" w:hAnsi="Calibri" w:cs="Calibri"/>
                              <w:color w:val="000000"/>
                              <w:sz w:val="20"/>
                            </w:rPr>
                          </w:pPr>
                          <w:r w:rsidRPr="002B432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48C12D33" id="Text Box 2019254632" o:spid="_x0000_s1065"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AuFii6GAIAACwEAAAOAAAAAAAAAAAAAAAAAC4CAABkcnMvZTJvRG9jLnhtbFBLAQItABQA&#10;BgAIAAAAIQCf1UHs3wAAAAsBAAAPAAAAAAAAAAAAAAAAAHIEAABkcnMvZG93bnJldi54bWxQSwUG&#10;AAAAAAQABADzAAAAfgUAAAAA&#10;" o:allowincell="f" filled="f" stroked="f" strokeweight=".5pt">
              <v:textbox inset=",0,,0">
                <w:txbxContent>
                  <w:p w14:paraId="214A52B8" w14:textId="23E9598E" w:rsidR="002B432E" w:rsidRPr="002B432E" w:rsidRDefault="002B432E" w:rsidP="002B432E">
                    <w:pPr>
                      <w:spacing w:after="0"/>
                      <w:jc w:val="center"/>
                      <w:rPr>
                        <w:rFonts w:ascii="Calibri" w:hAnsi="Calibri" w:cs="Calibri"/>
                        <w:color w:val="000000"/>
                        <w:sz w:val="20"/>
                      </w:rPr>
                    </w:pPr>
                    <w:r w:rsidRPr="002B432E">
                      <w:rPr>
                        <w:rFonts w:ascii="Calibri" w:hAnsi="Calibri" w:cs="Calibri"/>
                        <w:color w:val="000000"/>
                        <w:sz w:val="20"/>
                      </w:rPr>
                      <w:t>OFFICIAL-SENSITIVE</w:t>
                    </w:r>
                  </w:p>
                </w:txbxContent>
              </v:textbox>
              <w10:wrap anchorx="page" anchory="page"/>
            </v:shape>
          </w:pict>
        </mc:Fallback>
      </mc:AlternateContent>
    </w:r>
    <w:r w:rsidR="000C4A2E">
      <w:rPr>
        <w:noProof/>
      </w:rPr>
      <mc:AlternateContent>
        <mc:Choice Requires="wps">
          <w:drawing>
            <wp:anchor distT="0" distB="0" distL="114300" distR="114300" simplePos="0" relativeHeight="251658266" behindDoc="0" locked="0" layoutInCell="0" allowOverlap="1" wp14:anchorId="28585D04" wp14:editId="2D3DAE86">
              <wp:simplePos x="0" y="0"/>
              <wp:positionH relativeFrom="page">
                <wp:posOffset>0</wp:posOffset>
              </wp:positionH>
              <wp:positionV relativeFrom="page">
                <wp:posOffset>10227945</wp:posOffset>
              </wp:positionV>
              <wp:extent cx="7560310" cy="273050"/>
              <wp:effectExtent l="0" t="0" r="0" b="12700"/>
              <wp:wrapNone/>
              <wp:docPr id="1279849997" name="Text Box 1279849997"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92D8E0" w14:textId="3BFF2326" w:rsidR="000C4A2E" w:rsidRPr="000C4A2E" w:rsidRDefault="000C4A2E" w:rsidP="000C4A2E">
                          <w:pPr>
                            <w:spacing w:after="0"/>
                            <w:jc w:val="center"/>
                            <w:rPr>
                              <w:rFonts w:ascii="Calibri" w:hAnsi="Calibri" w:cs="Calibri"/>
                              <w:color w:val="000000"/>
                              <w:sz w:val="20"/>
                            </w:rPr>
                          </w:pPr>
                          <w:r w:rsidRPr="000C4A2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8585D04" id="Text Box 1279849997" o:spid="_x0000_s1066"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6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" o:allowincell="f" filled="f" stroked="f" strokeweight=".5pt">
              <v:textbox inset=",0,,0">
                <w:txbxContent>
                  <w:p w14:paraId="0892D8E0" w14:textId="3BFF2326" w:rsidR="000C4A2E" w:rsidRPr="000C4A2E" w:rsidRDefault="000C4A2E" w:rsidP="000C4A2E">
                    <w:pPr>
                      <w:spacing w:after="0"/>
                      <w:jc w:val="center"/>
                      <w:rPr>
                        <w:rFonts w:ascii="Calibri" w:hAnsi="Calibri" w:cs="Calibri"/>
                        <w:color w:val="000000"/>
                        <w:sz w:val="20"/>
                      </w:rPr>
                    </w:pPr>
                    <w:r w:rsidRPr="000C4A2E">
                      <w:rPr>
                        <w:rFonts w:ascii="Calibri" w:hAnsi="Calibri" w:cs="Calibri"/>
                        <w:color w:val="000000"/>
                        <w:sz w:val="20"/>
                      </w:rPr>
                      <w:t>OFFICIAL-SENSITIVE</w:t>
                    </w:r>
                  </w:p>
                </w:txbxContent>
              </v:textbox>
              <w10:wrap anchorx="page" anchory="page"/>
            </v:shape>
          </w:pict>
        </mc:Fallback>
      </mc:AlternateContent>
    </w:r>
    <w:r w:rsidR="00D67965">
      <w:rPr>
        <w:noProof/>
      </w:rPr>
      <mc:AlternateContent>
        <mc:Choice Requires="wps">
          <w:drawing>
            <wp:anchor distT="0" distB="0" distL="114300" distR="114300" simplePos="0" relativeHeight="251658264" behindDoc="0" locked="0" layoutInCell="0" allowOverlap="1" wp14:anchorId="4A0E93E6" wp14:editId="612E6FAF">
              <wp:simplePos x="0" y="0"/>
              <wp:positionH relativeFrom="page">
                <wp:posOffset>0</wp:posOffset>
              </wp:positionH>
              <wp:positionV relativeFrom="page">
                <wp:posOffset>10227945</wp:posOffset>
              </wp:positionV>
              <wp:extent cx="7560310" cy="273050"/>
              <wp:effectExtent l="0" t="0" r="0" b="12700"/>
              <wp:wrapNone/>
              <wp:docPr id="619984436" name="Text Box 619984436"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381AA8" w14:textId="37B0571A" w:rsidR="00D67965" w:rsidRPr="00D67965" w:rsidRDefault="00D67965" w:rsidP="00D67965">
                          <w:pPr>
                            <w:spacing w:after="0"/>
                            <w:jc w:val="center"/>
                            <w:rPr>
                              <w:rFonts w:ascii="Calibri" w:hAnsi="Calibri" w:cs="Calibri"/>
                              <w:color w:val="000000"/>
                              <w:sz w:val="20"/>
                            </w:rPr>
                          </w:pPr>
                          <w:r w:rsidRPr="00D6796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4A0E93E6" id="Text Box 619984436" o:spid="_x0000_s1067"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FMqaqAXAgAALAQAAA4AAAAAAAAAAAAAAAAALgIAAGRycy9lMm9Eb2MueG1sUEsBAi0AFAAG&#10;AAgAAAAhAJ/VQezfAAAACwEAAA8AAAAAAAAAAAAAAAAAcQQAAGRycy9kb3ducmV2LnhtbFBLBQYA&#10;AAAABAAEAPMAAAB9BQAAAAA=&#10;" o:allowincell="f" filled="f" stroked="f" strokeweight=".5pt">
              <v:textbox inset=",0,,0">
                <w:txbxContent>
                  <w:p w14:paraId="0B381AA8" w14:textId="37B0571A" w:rsidR="00D67965" w:rsidRPr="00D67965" w:rsidRDefault="00D67965" w:rsidP="00D67965">
                    <w:pPr>
                      <w:spacing w:after="0"/>
                      <w:jc w:val="center"/>
                      <w:rPr>
                        <w:rFonts w:ascii="Calibri" w:hAnsi="Calibri" w:cs="Calibri"/>
                        <w:color w:val="000000"/>
                        <w:sz w:val="20"/>
                      </w:rPr>
                    </w:pPr>
                    <w:r w:rsidRPr="00D67965">
                      <w:rPr>
                        <w:rFonts w:ascii="Calibri" w:hAnsi="Calibri" w:cs="Calibri"/>
                        <w:color w:val="000000"/>
                        <w:sz w:val="20"/>
                      </w:rPr>
                      <w:t>OFFICIAL-SENSITIVE</w:t>
                    </w:r>
                  </w:p>
                </w:txbxContent>
              </v:textbox>
              <w10:wrap anchorx="page" anchory="page"/>
            </v:shape>
          </w:pict>
        </mc:Fallback>
      </mc:AlternateContent>
    </w:r>
    <w:r w:rsidR="000B0F49">
      <w:rPr>
        <w:noProof/>
      </w:rPr>
      <mc:AlternateContent>
        <mc:Choice Requires="wps">
          <w:drawing>
            <wp:anchor distT="0" distB="0" distL="114300" distR="114300" simplePos="0" relativeHeight="251658262" behindDoc="0" locked="0" layoutInCell="0" allowOverlap="1" wp14:anchorId="7900359C" wp14:editId="40AFBE0B">
              <wp:simplePos x="0" y="0"/>
              <wp:positionH relativeFrom="page">
                <wp:posOffset>0</wp:posOffset>
              </wp:positionH>
              <wp:positionV relativeFrom="page">
                <wp:posOffset>10227945</wp:posOffset>
              </wp:positionV>
              <wp:extent cx="7560310" cy="273050"/>
              <wp:effectExtent l="0" t="0" r="0" b="12700"/>
              <wp:wrapNone/>
              <wp:docPr id="1730276364" name="Text Box 1730276364"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BDEB4" w14:textId="323B3357" w:rsidR="000B0F49" w:rsidRPr="000B0F49" w:rsidRDefault="000B0F49" w:rsidP="000B0F49">
                          <w:pPr>
                            <w:spacing w:after="0"/>
                            <w:jc w:val="center"/>
                            <w:rPr>
                              <w:rFonts w:ascii="Calibri" w:hAnsi="Calibri" w:cs="Calibri"/>
                              <w:color w:val="000000"/>
                              <w:sz w:val="20"/>
                            </w:rPr>
                          </w:pPr>
                          <w:r w:rsidRPr="000B0F49">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7900359C" id="Text Box 1730276364" o:spid="_x0000_s1068"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6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niGAIAACwEAAAOAAAAZHJzL2Uyb0RvYy54bWysU8tu2zAQvBfoPxC815IfcVLBcuAmcFHA&#10;SAI4Rc40RVoEKC5L0pbcr++SsuI07anohVrtLvcxM1z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ACvJniGAIAACwEAAAOAAAAAAAAAAAAAAAAAC4CAABkcnMvZTJvRG9jLnhtbFBLAQItABQA&#10;BgAIAAAAIQCf1UHs3wAAAAsBAAAPAAAAAAAAAAAAAAAAAHIEAABkcnMvZG93bnJldi54bWxQSwUG&#10;AAAAAAQABADzAAAAfgUAAAAA&#10;" o:allowincell="f" filled="f" stroked="f" strokeweight=".5pt">
              <v:textbox inset=",0,,0">
                <w:txbxContent>
                  <w:p w14:paraId="484BDEB4" w14:textId="323B3357" w:rsidR="000B0F49" w:rsidRPr="000B0F49" w:rsidRDefault="000B0F49" w:rsidP="000B0F49">
                    <w:pPr>
                      <w:spacing w:after="0"/>
                      <w:jc w:val="center"/>
                      <w:rPr>
                        <w:rFonts w:ascii="Calibri" w:hAnsi="Calibri" w:cs="Calibri"/>
                        <w:color w:val="000000"/>
                        <w:sz w:val="20"/>
                      </w:rPr>
                    </w:pPr>
                    <w:r w:rsidRPr="000B0F49">
                      <w:rPr>
                        <w:rFonts w:ascii="Calibri" w:hAnsi="Calibri" w:cs="Calibri"/>
                        <w:color w:val="000000"/>
                        <w:sz w:val="20"/>
                      </w:rPr>
                      <w:t>OFFICIAL-SENSITIVE</w:t>
                    </w:r>
                  </w:p>
                </w:txbxContent>
              </v:textbox>
              <w10:wrap anchorx="page" anchory="page"/>
            </v:shape>
          </w:pict>
        </mc:Fallback>
      </mc:AlternateContent>
    </w:r>
    <w:r w:rsidR="005A5F97">
      <w:rPr>
        <w:noProof/>
      </w:rPr>
      <mc:AlternateContent>
        <mc:Choice Requires="wps">
          <w:drawing>
            <wp:anchor distT="0" distB="0" distL="114300" distR="114300" simplePos="0" relativeHeight="251658260" behindDoc="0" locked="0" layoutInCell="0" allowOverlap="1" wp14:anchorId="692DA1AE" wp14:editId="7A935ABC">
              <wp:simplePos x="0" y="0"/>
              <wp:positionH relativeFrom="page">
                <wp:posOffset>0</wp:posOffset>
              </wp:positionH>
              <wp:positionV relativeFrom="page">
                <wp:posOffset>10227945</wp:posOffset>
              </wp:positionV>
              <wp:extent cx="7560310" cy="273050"/>
              <wp:effectExtent l="0" t="0" r="0" b="12700"/>
              <wp:wrapNone/>
              <wp:docPr id="2094200205" name="Text Box 2094200205"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0F342" w14:textId="3A95B2EC" w:rsidR="005A5F97" w:rsidRPr="005A5F97" w:rsidRDefault="005A5F97" w:rsidP="005A5F97">
                          <w:pPr>
                            <w:spacing w:after="0"/>
                            <w:jc w:val="center"/>
                            <w:rPr>
                              <w:rFonts w:ascii="Calibri" w:hAnsi="Calibri" w:cs="Calibri"/>
                              <w:color w:val="000000"/>
                              <w:sz w:val="20"/>
                            </w:rPr>
                          </w:pPr>
                          <w:r w:rsidRPr="005A5F97">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92DA1AE" id="Text Box 2094200205" o:spid="_x0000_s1069"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hqGAIAACw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KOpsOi+ygOuF+DnrqveXrBofY&#10;MB+emEOucW7Ub3jEQyrAZnC2KKnB/fybP+YjBRilpEXtlNT/ODAnKFHfDJLzeTybRbGlHzTcW+9u&#10;8JqDvgOU5RhfiOXJjLlBDaZ0oF9Q3qvYDUPMcOxZ0t1g3oVeyfg8uFitUhLKyrKwMVvLY+kIWoT2&#10;uXthzp7xD8jcAwzqYsU7GvrcHu7VIYBs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DyMxhqGAIAACwEAAAOAAAAAAAAAAAAAAAAAC4CAABkcnMvZTJvRG9jLnhtbFBLAQItABQA&#10;BgAIAAAAIQCf1UHs3wAAAAsBAAAPAAAAAAAAAAAAAAAAAHIEAABkcnMvZG93bnJldi54bWxQSwUG&#10;AAAAAAQABADzAAAAfgUAAAAA&#10;" o:allowincell="f" filled="f" stroked="f" strokeweight=".5pt">
              <v:textbox inset=",0,,0">
                <w:txbxContent>
                  <w:p w14:paraId="28C0F342" w14:textId="3A95B2EC" w:rsidR="005A5F97" w:rsidRPr="005A5F97" w:rsidRDefault="005A5F97" w:rsidP="005A5F97">
                    <w:pPr>
                      <w:spacing w:after="0"/>
                      <w:jc w:val="center"/>
                      <w:rPr>
                        <w:rFonts w:ascii="Calibri" w:hAnsi="Calibri" w:cs="Calibri"/>
                        <w:color w:val="000000"/>
                        <w:sz w:val="20"/>
                      </w:rPr>
                    </w:pPr>
                    <w:r w:rsidRPr="005A5F97">
                      <w:rPr>
                        <w:rFonts w:ascii="Calibri" w:hAnsi="Calibri" w:cs="Calibri"/>
                        <w:color w:val="000000"/>
                        <w:sz w:val="20"/>
                      </w:rPr>
                      <w:t>OFFICIAL-SENSITIVE</w:t>
                    </w:r>
                  </w:p>
                </w:txbxContent>
              </v:textbox>
              <w10:wrap anchorx="page" anchory="page"/>
            </v:shape>
          </w:pict>
        </mc:Fallback>
      </mc:AlternateContent>
    </w:r>
    <w:r w:rsidR="00810D09">
      <w:rPr>
        <w:noProof/>
      </w:rPr>
      <mc:AlternateContent>
        <mc:Choice Requires="wps">
          <w:drawing>
            <wp:anchor distT="0" distB="0" distL="114300" distR="114300" simplePos="0" relativeHeight="251658258" behindDoc="0" locked="0" layoutInCell="0" allowOverlap="1" wp14:anchorId="2054A24E" wp14:editId="789484AA">
              <wp:simplePos x="0" y="0"/>
              <wp:positionH relativeFrom="page">
                <wp:posOffset>0</wp:posOffset>
              </wp:positionH>
              <wp:positionV relativeFrom="page">
                <wp:posOffset>10227945</wp:posOffset>
              </wp:positionV>
              <wp:extent cx="7560310" cy="273050"/>
              <wp:effectExtent l="0" t="0" r="0" b="12700"/>
              <wp:wrapNone/>
              <wp:docPr id="2082569794" name="Text Box 208256979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04FEB0" w14:textId="75EE3A8A" w:rsidR="00810D09" w:rsidRPr="00810D09" w:rsidRDefault="00810D09" w:rsidP="00810D09">
                          <w:pPr>
                            <w:spacing w:after="0"/>
                            <w:jc w:val="center"/>
                            <w:rPr>
                              <w:rFonts w:ascii="Calibri" w:hAnsi="Calibri" w:cs="Calibri"/>
                              <w:color w:val="000000"/>
                              <w:sz w:val="20"/>
                            </w:rPr>
                          </w:pPr>
                          <w:r w:rsidRPr="00810D09">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054A24E" id="Text Box 2082569794" o:spid="_x0000_s1070"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65825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5nGAIAACwEAAAOAAAAZHJzL2Uyb0RvYy54bWysU8tu2zAQvBfoPxC815IfcVLBcuAmcFHA&#10;SAI4Rc40RVoEKC5L0pbcr++SsuI07anohVrtLvcxM1z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CgkH5nGAIAACwEAAAOAAAAAAAAAAAAAAAAAC4CAABkcnMvZTJvRG9jLnhtbFBLAQItABQA&#10;BgAIAAAAIQCf1UHs3wAAAAsBAAAPAAAAAAAAAAAAAAAAAHIEAABkcnMvZG93bnJldi54bWxQSwUG&#10;AAAAAAQABADzAAAAfgUAAAAA&#10;" o:allowincell="f" filled="f" stroked="f" strokeweight=".5pt">
              <v:textbox inset=",0,,0">
                <w:txbxContent>
                  <w:p w14:paraId="3E04FEB0" w14:textId="75EE3A8A" w:rsidR="00810D09" w:rsidRPr="00810D09" w:rsidRDefault="00810D09" w:rsidP="00810D09">
                    <w:pPr>
                      <w:spacing w:after="0"/>
                      <w:jc w:val="center"/>
                      <w:rPr>
                        <w:rFonts w:ascii="Calibri" w:hAnsi="Calibri" w:cs="Calibri"/>
                        <w:color w:val="000000"/>
                        <w:sz w:val="20"/>
                      </w:rPr>
                    </w:pPr>
                    <w:r w:rsidRPr="00810D09">
                      <w:rPr>
                        <w:rFonts w:ascii="Calibri" w:hAnsi="Calibri" w:cs="Calibri"/>
                        <w:color w:val="000000"/>
                        <w:sz w:val="20"/>
                      </w:rPr>
                      <w:t>OFFICIAL-SENSITIVE</w:t>
                    </w:r>
                  </w:p>
                </w:txbxContent>
              </v:textbox>
              <w10:wrap anchorx="page" anchory="page"/>
            </v:shape>
          </w:pict>
        </mc:Fallback>
      </mc:AlternateContent>
    </w:r>
    <w:r w:rsidR="00466FF1">
      <w:rPr>
        <w:noProof/>
      </w:rPr>
      <mc:AlternateContent>
        <mc:Choice Requires="wps">
          <w:drawing>
            <wp:anchor distT="0" distB="0" distL="114300" distR="114300" simplePos="0" relativeHeight="251658256" behindDoc="0" locked="0" layoutInCell="0" allowOverlap="1" wp14:anchorId="40EEDBF2" wp14:editId="38493C1B">
              <wp:simplePos x="0" y="0"/>
              <wp:positionH relativeFrom="page">
                <wp:posOffset>0</wp:posOffset>
              </wp:positionH>
              <wp:positionV relativeFrom="page">
                <wp:posOffset>10227945</wp:posOffset>
              </wp:positionV>
              <wp:extent cx="7560310" cy="273050"/>
              <wp:effectExtent l="0" t="0" r="0" b="12700"/>
              <wp:wrapNone/>
              <wp:docPr id="981279124" name="Text Box 98127912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EFD3D5" w14:textId="42675A99" w:rsidR="00466FF1" w:rsidRPr="00466FF1" w:rsidRDefault="00466FF1" w:rsidP="00466FF1">
                          <w:pPr>
                            <w:spacing w:after="0"/>
                            <w:jc w:val="center"/>
                            <w:rPr>
                              <w:rFonts w:ascii="Calibri" w:hAnsi="Calibri" w:cs="Calibri"/>
                              <w:color w:val="000000"/>
                              <w:sz w:val="20"/>
                            </w:rPr>
                          </w:pPr>
                          <w:r w:rsidRPr="00466FF1">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40EEDBF2" id="Text Box 981279124" o:spid="_x0000_s1071"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6582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BQH//vGAIAACwEAAAOAAAAAAAAAAAAAAAAAC4CAABkcnMvZTJvRG9jLnhtbFBLAQItABQA&#10;BgAIAAAAIQCf1UHs3wAAAAsBAAAPAAAAAAAAAAAAAAAAAHIEAABkcnMvZG93bnJldi54bWxQSwUG&#10;AAAAAAQABADzAAAAfgUAAAAA&#10;" o:allowincell="f" filled="f" stroked="f" strokeweight=".5pt">
              <v:textbox inset=",0,,0">
                <w:txbxContent>
                  <w:p w14:paraId="1FEFD3D5" w14:textId="42675A99" w:rsidR="00466FF1" w:rsidRPr="00466FF1" w:rsidRDefault="00466FF1" w:rsidP="00466FF1">
                    <w:pPr>
                      <w:spacing w:after="0"/>
                      <w:jc w:val="center"/>
                      <w:rPr>
                        <w:rFonts w:ascii="Calibri" w:hAnsi="Calibri" w:cs="Calibri"/>
                        <w:color w:val="000000"/>
                        <w:sz w:val="20"/>
                      </w:rPr>
                    </w:pPr>
                    <w:r w:rsidRPr="00466FF1">
                      <w:rPr>
                        <w:rFonts w:ascii="Calibri" w:hAnsi="Calibri" w:cs="Calibri"/>
                        <w:color w:val="000000"/>
                        <w:sz w:val="20"/>
                      </w:rPr>
                      <w:t>OFFICIAL-SENSITIVE</w:t>
                    </w:r>
                  </w:p>
                </w:txbxContent>
              </v:textbox>
              <w10:wrap anchorx="page" anchory="page"/>
            </v:shape>
          </w:pict>
        </mc:Fallback>
      </mc:AlternateContent>
    </w:r>
    <w:r w:rsidR="00B30D65">
      <w:rPr>
        <w:noProof/>
      </w:rPr>
      <mc:AlternateContent>
        <mc:Choice Requires="wps">
          <w:drawing>
            <wp:anchor distT="0" distB="0" distL="114300" distR="114300" simplePos="0" relativeHeight="251658254" behindDoc="0" locked="0" layoutInCell="0" allowOverlap="1" wp14:anchorId="668700F9" wp14:editId="56D98D27">
              <wp:simplePos x="0" y="0"/>
              <wp:positionH relativeFrom="page">
                <wp:posOffset>0</wp:posOffset>
              </wp:positionH>
              <wp:positionV relativeFrom="page">
                <wp:posOffset>10227945</wp:posOffset>
              </wp:positionV>
              <wp:extent cx="7560310" cy="273050"/>
              <wp:effectExtent l="0" t="0" r="0" b="12700"/>
              <wp:wrapNone/>
              <wp:docPr id="616795710" name="Text Box 616795710"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1803BD" w14:textId="498676FB" w:rsidR="00B30D65" w:rsidRPr="00B30D65" w:rsidRDefault="00B30D65" w:rsidP="00B30D65">
                          <w:pPr>
                            <w:spacing w:after="0"/>
                            <w:jc w:val="center"/>
                            <w:rPr>
                              <w:rFonts w:ascii="Calibri" w:hAnsi="Calibri" w:cs="Calibri"/>
                              <w:color w:val="000000"/>
                              <w:sz w:val="20"/>
                            </w:rPr>
                          </w:pPr>
                          <w:r w:rsidRPr="00B30D6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68700F9" id="Text Box 616795710" o:spid="_x0000_s1072"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5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ytGAIAACwEAAAOAAAAZHJzL2Uyb0RvYy54bWysU8tu2zAQvBfoPxC815IfcVLBcuAmcFHA&#10;SAI4Rc40RVoEKC5L0pbcr++SsuI07anohVrtLvcxM1z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ABiQytGAIAACwEAAAOAAAAAAAAAAAAAAAAAC4CAABkcnMvZTJvRG9jLnhtbFBLAQItABQA&#10;BgAIAAAAIQCf1UHs3wAAAAsBAAAPAAAAAAAAAAAAAAAAAHIEAABkcnMvZG93bnJldi54bWxQSwUG&#10;AAAAAAQABADzAAAAfgUAAAAA&#10;" o:allowincell="f" filled="f" stroked="f" strokeweight=".5pt">
              <v:textbox inset=",0,,0">
                <w:txbxContent>
                  <w:p w14:paraId="541803BD" w14:textId="498676FB" w:rsidR="00B30D65" w:rsidRPr="00B30D65" w:rsidRDefault="00B30D65" w:rsidP="00B30D65">
                    <w:pPr>
                      <w:spacing w:after="0"/>
                      <w:jc w:val="center"/>
                      <w:rPr>
                        <w:rFonts w:ascii="Calibri" w:hAnsi="Calibri" w:cs="Calibri"/>
                        <w:color w:val="000000"/>
                        <w:sz w:val="20"/>
                      </w:rPr>
                    </w:pPr>
                    <w:r w:rsidRPr="00B30D65">
                      <w:rPr>
                        <w:rFonts w:ascii="Calibri" w:hAnsi="Calibri" w:cs="Calibri"/>
                        <w:color w:val="000000"/>
                        <w:sz w:val="20"/>
                      </w:rPr>
                      <w:t>OFFICIAL-SENSITIVE</w:t>
                    </w:r>
                  </w:p>
                </w:txbxContent>
              </v:textbox>
              <w10:wrap anchorx="page" anchory="page"/>
            </v:shape>
          </w:pict>
        </mc:Fallback>
      </mc:AlternateContent>
    </w:r>
    <w:r w:rsidR="00AD3E90">
      <w:rPr>
        <w:noProof/>
      </w:rPr>
      <mc:AlternateContent>
        <mc:Choice Requires="wps">
          <w:drawing>
            <wp:anchor distT="0" distB="0" distL="114300" distR="114300" simplePos="0" relativeHeight="251658249" behindDoc="0" locked="0" layoutInCell="0" allowOverlap="1" wp14:anchorId="52DC16F0" wp14:editId="20C4E614">
              <wp:simplePos x="0" y="0"/>
              <wp:positionH relativeFrom="page">
                <wp:posOffset>0</wp:posOffset>
              </wp:positionH>
              <wp:positionV relativeFrom="page">
                <wp:posOffset>10227945</wp:posOffset>
              </wp:positionV>
              <wp:extent cx="7560310" cy="273050"/>
              <wp:effectExtent l="0" t="0" r="0" b="12700"/>
              <wp:wrapNone/>
              <wp:docPr id="1013860020" name="Text Box 1013860020"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83C7DA" w14:textId="2F66A84B" w:rsidR="00AD3E90" w:rsidRPr="00AD3E90" w:rsidRDefault="00AD3E90" w:rsidP="00AD3E90">
                          <w:pPr>
                            <w:spacing w:after="0"/>
                            <w:jc w:val="center"/>
                            <w:rPr>
                              <w:rFonts w:ascii="Calibri" w:hAnsi="Calibri" w:cs="Calibri"/>
                              <w:color w:val="000000"/>
                              <w:sz w:val="20"/>
                            </w:rPr>
                          </w:pPr>
                          <w:r w:rsidRPr="00AD3E90">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52DC16F0" id="Text Box 1013860020" o:spid="_x0000_s1073"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4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DxBo0lGAIAACwEAAAOAAAAAAAAAAAAAAAAAC4CAABkcnMvZTJvRG9jLnhtbFBLAQItABQA&#10;BgAIAAAAIQCf1UHs3wAAAAsBAAAPAAAAAAAAAAAAAAAAAHIEAABkcnMvZG93bnJldi54bWxQSwUG&#10;AAAAAAQABADzAAAAfgUAAAAA&#10;" o:allowincell="f" filled="f" stroked="f" strokeweight=".5pt">
              <v:textbox inset=",0,,0">
                <w:txbxContent>
                  <w:p w14:paraId="6A83C7DA" w14:textId="2F66A84B" w:rsidR="00AD3E90" w:rsidRPr="00AD3E90" w:rsidRDefault="00AD3E90" w:rsidP="00AD3E90">
                    <w:pPr>
                      <w:spacing w:after="0"/>
                      <w:jc w:val="center"/>
                      <w:rPr>
                        <w:rFonts w:ascii="Calibri" w:hAnsi="Calibri" w:cs="Calibri"/>
                        <w:color w:val="000000"/>
                        <w:sz w:val="20"/>
                      </w:rPr>
                    </w:pPr>
                    <w:r w:rsidRPr="00AD3E90">
                      <w:rPr>
                        <w:rFonts w:ascii="Calibri" w:hAnsi="Calibri" w:cs="Calibri"/>
                        <w:color w:val="000000"/>
                        <w:sz w:val="20"/>
                      </w:rPr>
                      <w:t>OFFICIAL-SENSITIVE</w:t>
                    </w:r>
                  </w:p>
                </w:txbxContent>
              </v:textbox>
              <w10:wrap anchorx="page" anchory="page"/>
            </v:shape>
          </w:pict>
        </mc:Fallback>
      </mc:AlternateContent>
    </w:r>
    <w:r w:rsidR="00DE4D33">
      <w:rPr>
        <w:noProof/>
      </w:rPr>
      <mc:AlternateContent>
        <mc:Choice Requires="wps">
          <w:drawing>
            <wp:anchor distT="0" distB="0" distL="114300" distR="114300" simplePos="0" relativeHeight="251658250" behindDoc="0" locked="0" layoutInCell="0" allowOverlap="1" wp14:anchorId="35FECC39" wp14:editId="3CBB50B4">
              <wp:simplePos x="0" y="0"/>
              <wp:positionH relativeFrom="page">
                <wp:posOffset>0</wp:posOffset>
              </wp:positionH>
              <wp:positionV relativeFrom="page">
                <wp:posOffset>10227945</wp:posOffset>
              </wp:positionV>
              <wp:extent cx="7560310" cy="273050"/>
              <wp:effectExtent l="0" t="0" r="0" b="12700"/>
              <wp:wrapNone/>
              <wp:docPr id="1335687955" name="Text Box 1335687955"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88B2E" w14:textId="611FA2BC" w:rsidR="00DE4D33" w:rsidRPr="00DE4D33" w:rsidRDefault="00DE4D33" w:rsidP="00DE4D33">
                          <w:pPr>
                            <w:spacing w:after="0"/>
                            <w:jc w:val="center"/>
                            <w:rPr>
                              <w:rFonts w:ascii="Calibri" w:hAnsi="Calibri" w:cs="Calibri"/>
                              <w:color w:val="000000"/>
                              <w:sz w:val="20"/>
                            </w:rPr>
                          </w:pPr>
                          <w:r w:rsidRPr="00DE4D3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35FECC39" id="Text Box 1335687955" o:spid="_x0000_s1074"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5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Clz8G3GAIAACwEAAAOAAAAAAAAAAAAAAAAAC4CAABkcnMvZTJvRG9jLnhtbFBLAQItABQA&#10;BgAIAAAAIQCf1UHs3wAAAAsBAAAPAAAAAAAAAAAAAAAAAHIEAABkcnMvZG93bnJldi54bWxQSwUG&#10;AAAAAAQABADzAAAAfgUAAAAA&#10;" o:allowincell="f" filled="f" stroked="f" strokeweight=".5pt">
              <v:textbox inset=",0,,0">
                <w:txbxContent>
                  <w:p w14:paraId="7A888B2E" w14:textId="611FA2BC" w:rsidR="00DE4D33" w:rsidRPr="00DE4D33" w:rsidRDefault="00DE4D33" w:rsidP="00DE4D33">
                    <w:pPr>
                      <w:spacing w:after="0"/>
                      <w:jc w:val="center"/>
                      <w:rPr>
                        <w:rFonts w:ascii="Calibri" w:hAnsi="Calibri" w:cs="Calibri"/>
                        <w:color w:val="000000"/>
                        <w:sz w:val="20"/>
                      </w:rPr>
                    </w:pPr>
                    <w:r w:rsidRPr="00DE4D33">
                      <w:rPr>
                        <w:rFonts w:ascii="Calibri" w:hAnsi="Calibri" w:cs="Calibri"/>
                        <w:color w:val="000000"/>
                        <w:sz w:val="20"/>
                      </w:rPr>
                      <w:t>OFFICIAL-SENSITIVE</w:t>
                    </w:r>
                  </w:p>
                </w:txbxContent>
              </v:textbox>
              <w10:wrap anchorx="page" anchory="page"/>
            </v:shape>
          </w:pict>
        </mc:Fallback>
      </mc:AlternateContent>
    </w:r>
    <w:r w:rsidR="00695548">
      <w:rPr>
        <w:noProof/>
      </w:rPr>
      <mc:AlternateContent>
        <mc:Choice Requires="wps">
          <w:drawing>
            <wp:anchor distT="0" distB="0" distL="114300" distR="114300" simplePos="0" relativeHeight="251658251" behindDoc="0" locked="0" layoutInCell="0" allowOverlap="1" wp14:anchorId="57F6DF79" wp14:editId="7913CF25">
              <wp:simplePos x="0" y="0"/>
              <wp:positionH relativeFrom="page">
                <wp:posOffset>0</wp:posOffset>
              </wp:positionH>
              <wp:positionV relativeFrom="page">
                <wp:posOffset>10227945</wp:posOffset>
              </wp:positionV>
              <wp:extent cx="7560310" cy="273050"/>
              <wp:effectExtent l="0" t="0" r="0" b="12700"/>
              <wp:wrapNone/>
              <wp:docPr id="1205917532" name="Text Box 120591753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12E6C0" w14:textId="70766ECB" w:rsidR="00695548" w:rsidRPr="00695548" w:rsidRDefault="00695548" w:rsidP="00695548">
                          <w:pPr>
                            <w:spacing w:after="0"/>
                            <w:jc w:val="center"/>
                            <w:rPr>
                              <w:rFonts w:ascii="Calibri" w:hAnsi="Calibri" w:cs="Calibri"/>
                              <w:color w:val="000000"/>
                              <w:sz w:val="20"/>
                            </w:rPr>
                          </w:pPr>
                          <w:r w:rsidRPr="0069554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57F6DF79" id="Text Box 1205917532" o:spid="_x0000_s1075"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5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BVQEA/GAIAACwEAAAOAAAAAAAAAAAAAAAAAC4CAABkcnMvZTJvRG9jLnhtbFBLAQItABQA&#10;BgAIAAAAIQCf1UHs3wAAAAsBAAAPAAAAAAAAAAAAAAAAAHIEAABkcnMvZG93bnJldi54bWxQSwUG&#10;AAAAAAQABADzAAAAfgUAAAAA&#10;" o:allowincell="f" filled="f" stroked="f" strokeweight=".5pt">
              <v:textbox inset=",0,,0">
                <w:txbxContent>
                  <w:p w14:paraId="4912E6C0" w14:textId="70766ECB" w:rsidR="00695548" w:rsidRPr="00695548" w:rsidRDefault="00695548" w:rsidP="00695548">
                    <w:pPr>
                      <w:spacing w:after="0"/>
                      <w:jc w:val="center"/>
                      <w:rPr>
                        <w:rFonts w:ascii="Calibri" w:hAnsi="Calibri" w:cs="Calibri"/>
                        <w:color w:val="000000"/>
                        <w:sz w:val="20"/>
                      </w:rPr>
                    </w:pPr>
                    <w:r w:rsidRPr="00695548">
                      <w:rPr>
                        <w:rFonts w:ascii="Calibri" w:hAnsi="Calibri" w:cs="Calibri"/>
                        <w:color w:val="000000"/>
                        <w:sz w:val="20"/>
                      </w:rPr>
                      <w:t>OFFICIAL-SENSITIVE</w:t>
                    </w:r>
                  </w:p>
                </w:txbxContent>
              </v:textbox>
              <w10:wrap anchorx="page" anchory="page"/>
            </v:shape>
          </w:pict>
        </mc:Fallback>
      </mc:AlternateContent>
    </w:r>
    <w:r w:rsidR="00D42C5C">
      <w:rPr>
        <w:noProof/>
      </w:rPr>
      <mc:AlternateContent>
        <mc:Choice Requires="wps">
          <w:drawing>
            <wp:anchor distT="0" distB="0" distL="114300" distR="114300" simplePos="0" relativeHeight="251658252" behindDoc="0" locked="0" layoutInCell="0" allowOverlap="1" wp14:anchorId="2DF1C149" wp14:editId="07FEC2C5">
              <wp:simplePos x="0" y="0"/>
              <wp:positionH relativeFrom="page">
                <wp:posOffset>0</wp:posOffset>
              </wp:positionH>
              <wp:positionV relativeFrom="page">
                <wp:posOffset>10227945</wp:posOffset>
              </wp:positionV>
              <wp:extent cx="7560310" cy="273050"/>
              <wp:effectExtent l="0" t="0" r="0" b="12700"/>
              <wp:wrapNone/>
              <wp:docPr id="1105852042" name="Text Box 1105852042"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7933E6" w14:textId="78CF1D00" w:rsidR="00D42C5C" w:rsidRPr="00D42C5C" w:rsidRDefault="00D42C5C" w:rsidP="00D42C5C">
                          <w:pPr>
                            <w:spacing w:after="0"/>
                            <w:jc w:val="center"/>
                            <w:rPr>
                              <w:rFonts w:ascii="Calibri" w:hAnsi="Calibri" w:cs="Calibri"/>
                              <w:color w:val="000000"/>
                              <w:sz w:val="20"/>
                            </w:rPr>
                          </w:pPr>
                          <w:r w:rsidRPr="00D42C5C">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DF1C149" id="Text Box 1105852042" o:spid="_x0000_s1076"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6VFgIAACw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" o:allowincell="f" filled="f" stroked="f" strokeweight=".5pt">
              <v:textbox inset=",0,,0">
                <w:txbxContent>
                  <w:p w14:paraId="757933E6" w14:textId="78CF1D00" w:rsidR="00D42C5C" w:rsidRPr="00D42C5C" w:rsidRDefault="00D42C5C" w:rsidP="00D42C5C">
                    <w:pPr>
                      <w:spacing w:after="0"/>
                      <w:jc w:val="center"/>
                      <w:rPr>
                        <w:rFonts w:ascii="Calibri" w:hAnsi="Calibri" w:cs="Calibri"/>
                        <w:color w:val="000000"/>
                        <w:sz w:val="20"/>
                      </w:rPr>
                    </w:pPr>
                    <w:r w:rsidRPr="00D42C5C">
                      <w:rPr>
                        <w:rFonts w:ascii="Calibri" w:hAnsi="Calibri" w:cs="Calibri"/>
                        <w:color w:val="000000"/>
                        <w:sz w:val="20"/>
                      </w:rPr>
                      <w:t>OFFICIAL-SENSITIVE</w:t>
                    </w:r>
                  </w:p>
                </w:txbxContent>
              </v:textbox>
              <w10:wrap anchorx="page" anchory="page"/>
            </v:shape>
          </w:pict>
        </mc:Fallback>
      </mc:AlternateContent>
    </w:r>
    <w:r w:rsidR="001E542A">
      <w:rPr>
        <w:noProof/>
      </w:rPr>
      <mc:AlternateContent>
        <mc:Choice Requires="wps">
          <w:drawing>
            <wp:anchor distT="0" distB="0" distL="114300" distR="114300" simplePos="0" relativeHeight="251658253" behindDoc="0" locked="0" layoutInCell="0" allowOverlap="1" wp14:anchorId="24F0AAD0" wp14:editId="5382AAA6">
              <wp:simplePos x="0" y="0"/>
              <wp:positionH relativeFrom="page">
                <wp:posOffset>0</wp:posOffset>
              </wp:positionH>
              <wp:positionV relativeFrom="page">
                <wp:posOffset>10227945</wp:posOffset>
              </wp:positionV>
              <wp:extent cx="7560310" cy="273050"/>
              <wp:effectExtent l="0" t="0" r="0" b="12700"/>
              <wp:wrapNone/>
              <wp:docPr id="994031551" name="Text Box 994031551"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3EFAE9" w14:textId="174DD62C" w:rsidR="001E542A" w:rsidRPr="001E542A" w:rsidRDefault="001E542A" w:rsidP="001E542A">
                          <w:pPr>
                            <w:spacing w:after="0"/>
                            <w:jc w:val="center"/>
                            <w:rPr>
                              <w:rFonts w:ascii="Calibri" w:hAnsi="Calibri" w:cs="Calibri"/>
                              <w:color w:val="000000"/>
                              <w:sz w:val="20"/>
                            </w:rPr>
                          </w:pPr>
                          <w:r w:rsidRPr="001E542A">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24F0AAD0" id="Text Box 994031551" o:spid="_x0000_s1077" type="#_x0000_t202" alt="{&quot;HashCode&quot;:1211543617,&quot;Height&quot;:841.0,&quot;Width&quot;:595.0,&quot;Placement&quot;:&quot;Footer&quot;,&quot;Index&quot;:&quot;Primary&quot;,&quot;Section&quot;:1,&quot;Top&quot;:0.0,&quot;Left&quot;:0.0}" style="position:absolute;left:0;text-align:left;margin-left:0;margin-top:805.35pt;width:595.3pt;height:21.5pt;z-index:25165825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" o:allowincell="f" filled="f" stroked="f" strokeweight=".5pt">
              <v:textbox inset=",0,,0">
                <w:txbxContent>
                  <w:p w14:paraId="033EFAE9" w14:textId="174DD62C" w:rsidR="001E542A" w:rsidRPr="001E542A" w:rsidRDefault="001E542A" w:rsidP="001E542A">
                    <w:pPr>
                      <w:spacing w:after="0"/>
                      <w:jc w:val="center"/>
                      <w:rPr>
                        <w:rFonts w:ascii="Calibri" w:hAnsi="Calibri" w:cs="Calibri"/>
                        <w:color w:val="000000"/>
                        <w:sz w:val="20"/>
                      </w:rPr>
                    </w:pPr>
                    <w:r w:rsidRPr="001E542A">
                      <w:rPr>
                        <w:rFonts w:ascii="Calibri" w:hAnsi="Calibri" w:cs="Calibri"/>
                        <w:color w:val="000000"/>
                        <w:sz w:val="20"/>
                      </w:rPr>
                      <w:t>OFFICIAL-SENSITIVE</w:t>
                    </w:r>
                  </w:p>
                </w:txbxContent>
              </v:textbox>
              <w10:wrap anchorx="page" anchory="page"/>
            </v:shape>
          </w:pict>
        </mc:Fallback>
      </mc:AlternateContent>
    </w:r>
    <w:r w:rsidR="007B43CB">
      <w:rPr>
        <w:noProof/>
      </w:rPr>
      <mc:AlternateContent>
        <mc:Choice Requires="wps">
          <w:drawing>
            <wp:anchor distT="0" distB="0" distL="114300" distR="114300" simplePos="0" relativeHeight="251658242" behindDoc="0" locked="0" layoutInCell="0" allowOverlap="1" wp14:anchorId="379B31E7" wp14:editId="127F4D54">
              <wp:simplePos x="0" y="0"/>
              <wp:positionH relativeFrom="page">
                <wp:posOffset>0</wp:posOffset>
              </wp:positionH>
              <wp:positionV relativeFrom="page">
                <wp:posOffset>10228580</wp:posOffset>
              </wp:positionV>
              <wp:extent cx="7560310" cy="273050"/>
              <wp:effectExtent l="0" t="0" r="0" b="12700"/>
              <wp:wrapNone/>
              <wp:docPr id="1378837694" name="Text Box 1378837694"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7FBFAF" w14:textId="3B5D884B" w:rsidR="007B43CB" w:rsidRPr="00610DFE" w:rsidRDefault="00610DFE" w:rsidP="00610DFE">
                          <w:pPr>
                            <w:spacing w:after="0"/>
                            <w:jc w:val="center"/>
                            <w:rPr>
                              <w:rFonts w:ascii="Calibri" w:hAnsi="Calibri" w:cs="Calibri"/>
                              <w:color w:val="000000"/>
                              <w:sz w:val="20"/>
                            </w:rPr>
                          </w:pPr>
                          <w:r w:rsidRPr="00610DF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379B31E7" id="Text Box 1378837694" o:spid="_x0000_s1078" type="#_x0000_t202" alt="{&quot;HashCode&quot;:1211543617,&quot;Height&quot;:841.0,&quot;Width&quot;:595.0,&quot;Placement&quot;:&quot;Footer&quot;,&quot;Index&quot;:&quot;Primary&quot;,&quot;Section&quot;:1,&quot;Top&quot;:0.0,&quot;Left&quot;:0.0}" style="position:absolute;left:0;text-align:left;margin-left:0;margin-top:805.4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xfGAIAACwEAAAOAAAAZHJzL2Uyb0RvYy54bWysU99v2jAQfp+0/8Hy+0iAQruIULFWTJNQ&#10;W4lOfTaOTSw5Ps82JOyv39khpev2NO3Fudyd78f3fV7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" o:allowincell="f" filled="f" stroked="f" strokeweight=".5pt">
              <v:textbox inset=",0,,0">
                <w:txbxContent>
                  <w:p w14:paraId="0E7FBFAF" w14:textId="3B5D884B" w:rsidR="007B43CB" w:rsidRPr="00610DFE" w:rsidRDefault="00610DFE" w:rsidP="00610DFE">
                    <w:pPr>
                      <w:spacing w:after="0"/>
                      <w:jc w:val="center"/>
                      <w:rPr>
                        <w:rFonts w:ascii="Calibri" w:hAnsi="Calibri" w:cs="Calibri"/>
                        <w:color w:val="000000"/>
                        <w:sz w:val="20"/>
                      </w:rPr>
                    </w:pPr>
                    <w:r w:rsidRPr="00610DFE">
                      <w:rPr>
                        <w:rFonts w:ascii="Calibri" w:hAnsi="Calibri" w:cs="Calibri"/>
                        <w:color w:val="000000"/>
                        <w:sz w:val="20"/>
                      </w:rPr>
                      <w:t>OFFICIAL-SENSITIVE</w:t>
                    </w:r>
                  </w:p>
                </w:txbxContent>
              </v:textbox>
              <w10:wrap anchorx="page" anchory="page"/>
            </v:shape>
          </w:pict>
        </mc:Fallback>
      </mc:AlternateContent>
    </w:r>
    <w:r w:rsidR="00E004E5">
      <w:rPr>
        <w:noProof/>
      </w:rPr>
      <mc:AlternateContent>
        <mc:Choice Requires="wps">
          <w:drawing>
            <wp:anchor distT="0" distB="0" distL="114300" distR="114300" simplePos="0" relativeHeight="251658240" behindDoc="0" locked="0" layoutInCell="0" allowOverlap="1" wp14:anchorId="603B3116" wp14:editId="4A693625">
              <wp:simplePos x="0" y="0"/>
              <wp:positionH relativeFrom="page">
                <wp:posOffset>0</wp:posOffset>
              </wp:positionH>
              <wp:positionV relativeFrom="page">
                <wp:posOffset>10228580</wp:posOffset>
              </wp:positionV>
              <wp:extent cx="7560310" cy="273050"/>
              <wp:effectExtent l="0" t="0" r="0" b="12700"/>
              <wp:wrapNone/>
              <wp:docPr id="1" name="Text Box 1" descr="{&quot;HashCode&quot;:1211543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C2306B" w14:textId="53649E3F" w:rsidR="00E004E5" w:rsidRPr="00042A33" w:rsidRDefault="00042A33" w:rsidP="00042A33">
                          <w:pPr>
                            <w:spacing w:after="0"/>
                            <w:jc w:val="center"/>
                            <w:rPr>
                              <w:rFonts w:ascii="Calibri" w:hAnsi="Calibri" w:cs="Calibri"/>
                              <w:color w:val="000000"/>
                              <w:sz w:val="20"/>
                            </w:rPr>
                          </w:pPr>
                          <w:r w:rsidRPr="00042A3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 w14:anchorId="603B3116" id="Text Box 1" o:spid="_x0000_s1079" type="#_x0000_t202" alt="{&quot;HashCode&quot;:1211543617,&quot;Height&quot;:841.0,&quot;Width&quot;:595.0,&quot;Placement&quot;:&quot;Footer&quot;,&quot;Index&quot;:&quot;Primary&quot;,&quot;Section&quot;:1,&quot;Top&quot;:0.0,&quot;Left&quot;:0.0}" style="position:absolute;left:0;text-align:left;margin-left:0;margin-top:805.4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3XGAIAACwEAAAOAAAAZHJzL2Uyb0RvYy54bWysU99v2jAQfp+0/8Hy+0iAQruIULFWTJNQ&#10;W4lOfTaOTSLZPs82JOyv39khpev2NO3Fudyd78f3fV7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" o:allowincell="f" filled="f" stroked="f" strokeweight=".5pt">
              <v:textbox inset=",0,,0">
                <w:txbxContent>
                  <w:p w14:paraId="21C2306B" w14:textId="53649E3F" w:rsidR="00E004E5" w:rsidRPr="00042A33" w:rsidRDefault="00042A33" w:rsidP="00042A33">
                    <w:pPr>
                      <w:spacing w:after="0"/>
                      <w:jc w:val="center"/>
                      <w:rPr>
                        <w:rFonts w:ascii="Calibri" w:hAnsi="Calibri" w:cs="Calibri"/>
                        <w:color w:val="000000"/>
                        <w:sz w:val="20"/>
                      </w:rPr>
                    </w:pPr>
                    <w:r w:rsidRPr="00042A33">
                      <w:rPr>
                        <w:rFonts w:ascii="Calibri" w:hAnsi="Calibri" w:cs="Calibri"/>
                        <w:color w:val="000000"/>
                        <w:sz w:val="20"/>
                      </w:rPr>
                      <w:t>OFFICIAL-SENSITIVE</w:t>
                    </w:r>
                  </w:p>
                </w:txbxContent>
              </v:textbox>
              <w10:wrap anchorx="page" anchory="page"/>
            </v:shape>
          </w:pict>
        </mc:Fallback>
      </mc:AlternateContent>
    </w:r>
    <w:sdt>
      <w:sdtPr>
        <w:id w:val="-184911166"/>
        <w:docPartObj>
          <w:docPartGallery w:val="Page Numbers (Bottom of Page)"/>
          <w:docPartUnique/>
        </w:docPartObj>
      </w:sdtPr>
      <w:sdtEndPr>
        <w:rPr>
          <w:rFonts w:ascii="Times New Roman" w:hAnsi="Times New Roman" w:cs="Times New Roman"/>
          <w:noProof/>
        </w:rPr>
      </w:sdtEndPr>
      <w:sdtContent>
        <w:r w:rsidR="00D25905" w:rsidRPr="00BC70F3">
          <w:rPr>
            <w:rFonts w:ascii="Times New Roman" w:hAnsi="Times New Roman" w:cs="Times New Roman"/>
          </w:rPr>
          <w:fldChar w:fldCharType="begin"/>
        </w:r>
        <w:r w:rsidR="00D25905" w:rsidRPr="00BC70F3">
          <w:rPr>
            <w:rFonts w:ascii="Times New Roman" w:hAnsi="Times New Roman" w:cs="Times New Roman"/>
          </w:rPr>
          <w:instrText xml:space="preserve"> PAGE   \* MERGEFORMAT </w:instrText>
        </w:r>
        <w:r w:rsidR="00D25905" w:rsidRPr="00BC70F3">
          <w:rPr>
            <w:rFonts w:ascii="Times New Roman" w:hAnsi="Times New Roman" w:cs="Times New Roman"/>
          </w:rPr>
          <w:fldChar w:fldCharType="separate"/>
        </w:r>
        <w:r w:rsidR="00D25905" w:rsidRPr="00BC70F3">
          <w:rPr>
            <w:rFonts w:ascii="Times New Roman" w:hAnsi="Times New Roman" w:cs="Times New Roman"/>
            <w:noProof/>
          </w:rPr>
          <w:t>2</w:t>
        </w:r>
        <w:r w:rsidR="00D25905" w:rsidRPr="00BC70F3">
          <w:rPr>
            <w:rFonts w:ascii="Times New Roman" w:hAnsi="Times New Roman" w:cs="Times New Roman"/>
            <w:noProof/>
          </w:rPr>
          <w:fldChar w:fldCharType="end"/>
        </w:r>
      </w:sdtContent>
    </w:sdt>
  </w:p>
  <w:p w14:paraId="0E82CE2D" w14:textId="77777777" w:rsidR="0046319E" w:rsidRDefault="004631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8A07" w14:textId="77777777" w:rsidR="00223986" w:rsidRDefault="00223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49CE" w14:textId="77777777" w:rsidR="007A558F" w:rsidRDefault="007A558F" w:rsidP="000D59D3">
      <w:pPr>
        <w:spacing w:after="0" w:line="240" w:lineRule="auto"/>
      </w:pPr>
      <w:r>
        <w:separator/>
      </w:r>
    </w:p>
  </w:footnote>
  <w:footnote w:type="continuationSeparator" w:id="0">
    <w:p w14:paraId="711C83F8" w14:textId="77777777" w:rsidR="007A558F" w:rsidRDefault="007A558F" w:rsidP="000D59D3">
      <w:pPr>
        <w:spacing w:after="0" w:line="240" w:lineRule="auto"/>
      </w:pPr>
      <w:r>
        <w:continuationSeparator/>
      </w:r>
    </w:p>
  </w:footnote>
  <w:footnote w:type="continuationNotice" w:id="1">
    <w:p w14:paraId="0579AB73" w14:textId="77777777" w:rsidR="007A558F" w:rsidRDefault="007A558F">
      <w:pPr>
        <w:spacing w:after="0" w:line="240" w:lineRule="auto"/>
      </w:pPr>
    </w:p>
  </w:footnote>
  <w:footnote w:id="2">
    <w:p w14:paraId="20596847" w14:textId="5D2F9643" w:rsidR="00903F84" w:rsidRPr="00C963FB" w:rsidRDefault="00903F84">
      <w:pPr>
        <w:pStyle w:val="FootnoteText"/>
        <w:rPr>
          <w:rFonts w:ascii="Times New Roman" w:hAnsi="Times New Roman" w:cs="Times New Roman"/>
        </w:rPr>
      </w:pPr>
      <w:r w:rsidRPr="00C963FB">
        <w:rPr>
          <w:rStyle w:val="FootnoteReference"/>
          <w:rFonts w:ascii="Times New Roman" w:hAnsi="Times New Roman" w:cs="Times New Roman"/>
        </w:rPr>
        <w:footnoteRef/>
      </w:r>
      <w:r w:rsidRPr="00C963FB">
        <w:rPr>
          <w:rFonts w:ascii="Times New Roman" w:hAnsi="Times New Roman" w:cs="Times New Roman"/>
        </w:rPr>
        <w:tab/>
      </w:r>
      <w:r w:rsidR="007D3200" w:rsidRPr="00C963FB">
        <w:rPr>
          <w:rFonts w:ascii="Times New Roman" w:hAnsi="Times New Roman" w:cs="Times New Roman"/>
        </w:rPr>
        <w:t xml:space="preserve">A list of the countries for whom the Protocol on the Accession of the United Kingdom of Great Britain and Northern Ireland to the Comprehensive and Progressive Agreement for Trans-Pacific Partnership has entered into force is maintained at </w:t>
      </w:r>
      <w:r w:rsidR="0AD52958" w:rsidRPr="0AD52958">
        <w:rPr>
          <w:rFonts w:ascii="Times New Roman" w:hAnsi="Times New Roman" w:cs="Times New Roman"/>
        </w:rPr>
        <w:t>.</w:t>
      </w:r>
      <w:hyperlink r:id="rId1">
        <w:r w:rsidR="0AD52958" w:rsidRPr="23925BA2">
          <w:rPr>
            <w:rStyle w:val="Hyperlink"/>
            <w:rFonts w:ascii="Times New Roman" w:hAnsi="Times New Roman" w:cs="Times New Roman"/>
          </w:rPr>
          <w:t>https://www.gov.uk/government/collections/the-uk-and-the-comprehensive-and-progressive-agreement-for-trans-pacific-partnershipcptpp</w:t>
        </w:r>
      </w:hyperlink>
      <w:r w:rsidR="0AD52958" w:rsidRPr="0AD52958">
        <w:rPr>
          <w:rFonts w:ascii="Times New Roman" w:hAnsi="Times New Roman" w:cs="Times New Roman"/>
        </w:rPr>
        <w:t>.</w:t>
      </w:r>
    </w:p>
  </w:footnote>
  <w:footnote w:id="3">
    <w:p w14:paraId="441ABEE8" w14:textId="21A06B8C" w:rsidR="00936A87" w:rsidRPr="00C963FB" w:rsidRDefault="00936A87" w:rsidP="00936A87">
      <w:pPr>
        <w:pStyle w:val="FootnoteText"/>
      </w:pPr>
      <w:r w:rsidRPr="00C963FB">
        <w:rPr>
          <w:rStyle w:val="FootnoteReference"/>
        </w:rPr>
        <w:footnoteRef/>
      </w:r>
      <w:r w:rsidRPr="00C963FB">
        <w:t xml:space="preserve"> For greater certainty, this paragraph shall not be construed to require a material listed in A</w:t>
      </w:r>
      <w:r w:rsidR="00B659BA">
        <w:t>nnex IV</w:t>
      </w:r>
      <w:r w:rsidRPr="00C963FB">
        <w:t xml:space="preserve"> (Short Supply List of Products) to be produced from elastomeric yarns wholly formed in the territory of one or more of the Parties.</w:t>
      </w:r>
    </w:p>
    <w:p w14:paraId="4E418B9C" w14:textId="1E439851" w:rsidR="00936A87" w:rsidRDefault="00936A87" w:rsidP="00936A87">
      <w:pPr>
        <w:pStyle w:val="FootnoteText"/>
      </w:pPr>
      <w:r>
        <w:t>For the purposes of this paragraph, “wholly formed” means all production processes and finishing operations, beginning with the extrusion of filaments, strips, film or sheet, and including drawing to fully orient a filament or slitting a film or sheet into strip, or the spinning of all fibres into yarn, or both, and ending with a finished yarn or plied yarn.</w:t>
      </w:r>
    </w:p>
  </w:footnote>
  <w:footnote w:id="4">
    <w:p w14:paraId="5B4B27A5" w14:textId="6B1485EE" w:rsidR="003D2C11" w:rsidRDefault="003D2C11">
      <w:pPr>
        <w:pStyle w:val="FootnoteText"/>
      </w:pPr>
      <w:r>
        <w:rPr>
          <w:rStyle w:val="FootnoteReference"/>
        </w:rPr>
        <w:footnoteRef/>
      </w:r>
      <w:r>
        <w:t xml:space="preserve"> </w:t>
      </w:r>
      <w:r w:rsidRPr="00C963FB">
        <w:t xml:space="preserve">For greater certainty, milk powder of </w:t>
      </w:r>
      <w:r w:rsidR="00E22AD4">
        <w:t xml:space="preserve">HS 2012 </w:t>
      </w:r>
      <w:r w:rsidRPr="00C963FB">
        <w:t>subheading 0402.10 through 0402.29, and processed cheese of subheading 0406.30, that is originating as a result of the application of the 10 per cent de minimis allowance in Article 11 (De Minimis), shall be an originating material when used in the production of any good of heading 04.01 through 04.06 as referred to in subparagraph (a) or the goods listed in subparagraph (b).</w:t>
      </w:r>
    </w:p>
  </w:footnote>
  <w:footnote w:id="5">
    <w:p w14:paraId="40FE54AF" w14:textId="77777777" w:rsidR="004340AB" w:rsidRDefault="004340AB" w:rsidP="004340AB">
      <w:pPr>
        <w:pStyle w:val="FootnoteText"/>
      </w:pPr>
      <w:r w:rsidRPr="446D590F">
        <w:rPr>
          <w:rStyle w:val="FootnoteReference"/>
        </w:rPr>
        <w:footnoteRef/>
      </w:r>
      <w:r>
        <w:t xml:space="preserve"> See also Appendix 1 (Provisions Related to the Product-Specific Rules of Origin for Certain</w:t>
      </w:r>
    </w:p>
    <w:p w14:paraId="78039589" w14:textId="77777777" w:rsidR="004340AB" w:rsidRDefault="004340AB" w:rsidP="004340AB">
      <w:pPr>
        <w:pStyle w:val="FootnoteText"/>
      </w:pPr>
      <w:r>
        <w:t>Vehicles and Parts of Vehicles)</w:t>
      </w:r>
    </w:p>
  </w:footnote>
  <w:footnote w:id="6">
    <w:p w14:paraId="3C8CB26A" w14:textId="77777777" w:rsidR="004340AB" w:rsidRPr="00BC4F4A" w:rsidRDefault="004340AB" w:rsidP="004340AB">
      <w:pPr>
        <w:pStyle w:val="FootnoteText"/>
        <w:rPr>
          <w:rFonts w:ascii="Times New Roman" w:hAnsi="Times New Roman" w:cs="Times New Roman"/>
        </w:rPr>
      </w:pPr>
      <w:r w:rsidRPr="00BC4F4A">
        <w:rPr>
          <w:rStyle w:val="FootnoteReference"/>
          <w:rFonts w:ascii="Times New Roman" w:hAnsi="Times New Roman" w:cs="Times New Roman"/>
        </w:rPr>
        <w:t>†</w:t>
      </w:r>
      <w:r w:rsidRPr="00BC4F4A">
        <w:rPr>
          <w:rFonts w:ascii="Times New Roman" w:hAnsi="Times New Roman" w:cs="Times New Roman"/>
        </w:rPr>
        <w:t xml:space="preserve"> See also Appendix 1 (Provisions Related to the Product-Specific Rules of Origin for Certain Vehicles and Parts of Vehicles)</w:t>
      </w:r>
    </w:p>
  </w:footnote>
  <w:footnote w:id="7">
    <w:p w14:paraId="08E792D8" w14:textId="7843B9FF" w:rsidR="00DC4C0A" w:rsidRPr="00BC4F4A" w:rsidRDefault="004340AB" w:rsidP="004340AB">
      <w:pPr>
        <w:pStyle w:val="FootnoteText"/>
        <w:rPr>
          <w:rFonts w:ascii="Times New Roman" w:hAnsi="Times New Roman" w:cs="Times New Roman"/>
        </w:rPr>
      </w:pPr>
      <w:r w:rsidRPr="00BC4F4A">
        <w:rPr>
          <w:rStyle w:val="FootnoteReference"/>
          <w:rFonts w:ascii="Times New Roman" w:hAnsi="Times New Roman" w:cs="Times New Roman"/>
        </w:rPr>
        <w:t>†</w:t>
      </w:r>
      <w:r w:rsidRPr="00BC4F4A">
        <w:rPr>
          <w:rFonts w:ascii="Times New Roman" w:hAnsi="Times New Roman" w:cs="Times New Roman"/>
        </w:rPr>
        <w:t xml:space="preserve"> See also Appendix 1 (Provisions Related to the Product-Specific Rules of Origin for Certain Vehicles and Parts of Vehicles)</w:t>
      </w:r>
    </w:p>
  </w:footnote>
  <w:footnote w:id="8">
    <w:p w14:paraId="3797AC9A" w14:textId="77777777" w:rsidR="00B129F0" w:rsidRDefault="0039543A" w:rsidP="00B129F0">
      <w:pPr>
        <w:pStyle w:val="FootnoteText"/>
        <w:rPr>
          <w:rFonts w:ascii="Times New Roman" w:hAnsi="Times New Roman" w:cs="Times New Roman"/>
        </w:rPr>
      </w:pPr>
      <w:r>
        <w:rPr>
          <w:rStyle w:val="FootnoteReference"/>
        </w:rPr>
        <w:footnoteRef/>
      </w:r>
      <w:r>
        <w:t xml:space="preserve"> </w:t>
      </w:r>
      <w:r w:rsidR="00B129F0">
        <w:rPr>
          <w:rFonts w:ascii="Times New Roman" w:hAnsi="Times New Roman" w:cs="Times New Roman"/>
        </w:rPr>
        <w:t>For originating goods of heading 87.03 imported from Malaysia, the product specific rule is:</w:t>
      </w:r>
    </w:p>
    <w:p w14:paraId="50C56643" w14:textId="77777777" w:rsidR="00B129F0" w:rsidRPr="00DC4C0A" w:rsidRDefault="00B129F0" w:rsidP="00B129F0">
      <w:pPr>
        <w:pStyle w:val="FootnoteText"/>
        <w:rPr>
          <w:rFonts w:ascii="Times New Roman" w:hAnsi="Times New Roman" w:cs="Times New Roman"/>
        </w:rPr>
      </w:pPr>
      <w:r>
        <w:rPr>
          <w:rFonts w:ascii="Times New Roman" w:hAnsi="Times New Roman" w:cs="Times New Roman"/>
          <w:lang w:val="en-NZ"/>
        </w:rPr>
        <w:t>N</w:t>
      </w:r>
      <w:r w:rsidRPr="00DC4C0A">
        <w:rPr>
          <w:rFonts w:ascii="Times New Roman" w:hAnsi="Times New Roman" w:cs="Times New Roman"/>
          <w:lang w:val="en-NZ"/>
        </w:rPr>
        <w:t>o change in tariff classification required for a good of heading 87.03, provided there is a regional value content of not less than:</w:t>
      </w:r>
    </w:p>
    <w:p w14:paraId="3FF0FBC5" w14:textId="1480DDFF" w:rsidR="00B129F0" w:rsidRPr="00DC4C0A" w:rsidRDefault="00B129F0" w:rsidP="00B129F0">
      <w:pPr>
        <w:pStyle w:val="FootnoteText"/>
        <w:rPr>
          <w:rFonts w:ascii="Times New Roman" w:hAnsi="Times New Roman" w:cs="Times New Roman"/>
        </w:rPr>
      </w:pPr>
      <w:r>
        <w:rPr>
          <w:rFonts w:ascii="Times New Roman" w:hAnsi="Times New Roman" w:cs="Times New Roman"/>
          <w:lang w:val="en-NZ"/>
        </w:rPr>
        <w:t xml:space="preserve">    </w:t>
      </w:r>
      <w:r w:rsidRPr="00DC4C0A">
        <w:rPr>
          <w:rFonts w:ascii="Times New Roman" w:hAnsi="Times New Roman" w:cs="Times New Roman"/>
          <w:lang w:val="en-NZ"/>
        </w:rPr>
        <w:t>(</w:t>
      </w:r>
      <w:r>
        <w:rPr>
          <w:rFonts w:ascii="Times New Roman" w:hAnsi="Times New Roman" w:cs="Times New Roman"/>
          <w:lang w:val="en-NZ"/>
        </w:rPr>
        <w:t>a</w:t>
      </w:r>
      <w:r w:rsidRPr="00DC4C0A">
        <w:rPr>
          <w:rFonts w:ascii="Times New Roman" w:hAnsi="Times New Roman" w:cs="Times New Roman"/>
          <w:lang w:val="en-NZ"/>
        </w:rPr>
        <w:t>)</w:t>
      </w:r>
      <w:r w:rsidR="00A02353">
        <w:rPr>
          <w:rFonts w:ascii="Times New Roman" w:hAnsi="Times New Roman" w:cs="Times New Roman"/>
          <w:lang w:val="en-NZ"/>
        </w:rPr>
        <w:t xml:space="preserve"> </w:t>
      </w:r>
      <w:r w:rsidRPr="00DC4C0A">
        <w:rPr>
          <w:rFonts w:ascii="Times New Roman" w:hAnsi="Times New Roman" w:cs="Times New Roman"/>
          <w:lang w:val="en-NZ"/>
        </w:rPr>
        <w:t>25 per cent under the build-down method; or</w:t>
      </w:r>
      <w:r w:rsidRPr="00DC4C0A">
        <w:rPr>
          <w:rFonts w:ascii="Times New Roman" w:hAnsi="Times New Roman" w:cs="Times New Roman"/>
        </w:rPr>
        <w:t> </w:t>
      </w:r>
    </w:p>
    <w:p w14:paraId="242AE399" w14:textId="5B0512CA" w:rsidR="0039543A" w:rsidRPr="00B129F0" w:rsidRDefault="00B129F0">
      <w:pPr>
        <w:pStyle w:val="FootnoteText"/>
        <w:rPr>
          <w:rFonts w:ascii="Times New Roman" w:hAnsi="Times New Roman" w:cs="Times New Roman"/>
        </w:rPr>
      </w:pPr>
      <w:r>
        <w:rPr>
          <w:rFonts w:ascii="Times New Roman" w:hAnsi="Times New Roman" w:cs="Times New Roman"/>
          <w:lang w:val="en-NZ"/>
        </w:rPr>
        <w:t xml:space="preserve">    </w:t>
      </w:r>
      <w:r w:rsidRPr="00DC4C0A">
        <w:rPr>
          <w:rFonts w:ascii="Times New Roman" w:hAnsi="Times New Roman" w:cs="Times New Roman"/>
          <w:lang w:val="en-NZ"/>
        </w:rPr>
        <w:t>(</w:t>
      </w:r>
      <w:r>
        <w:rPr>
          <w:rFonts w:ascii="Times New Roman" w:hAnsi="Times New Roman" w:cs="Times New Roman"/>
          <w:lang w:val="en-NZ"/>
        </w:rPr>
        <w:t>b</w:t>
      </w:r>
      <w:r w:rsidRPr="00DC4C0A">
        <w:rPr>
          <w:rFonts w:ascii="Times New Roman" w:hAnsi="Times New Roman" w:cs="Times New Roman"/>
          <w:lang w:val="en-NZ"/>
        </w:rPr>
        <w:t>)</w:t>
      </w:r>
      <w:r w:rsidR="00A02353">
        <w:rPr>
          <w:rFonts w:ascii="Times New Roman" w:hAnsi="Times New Roman" w:cs="Times New Roman"/>
          <w:lang w:val="en-NZ"/>
        </w:rPr>
        <w:t xml:space="preserve"> </w:t>
      </w:r>
      <w:r w:rsidRPr="00DC4C0A">
        <w:rPr>
          <w:rFonts w:ascii="Times New Roman" w:hAnsi="Times New Roman" w:cs="Times New Roman"/>
          <w:lang w:val="en-NZ"/>
        </w:rPr>
        <w:t>25 per cent under the build-up method. </w:t>
      </w:r>
      <w:r w:rsidRPr="00DC4C0A">
        <w:rPr>
          <w:rFonts w:ascii="Times New Roman" w:hAnsi="Times New Roman" w:cs="Times New Roman"/>
        </w:rPr>
        <w:t> </w:t>
      </w:r>
    </w:p>
  </w:footnote>
  <w:footnote w:id="9">
    <w:p w14:paraId="6E770B78" w14:textId="77777777" w:rsidR="004340AB" w:rsidRPr="00BC4F4A" w:rsidRDefault="004340AB" w:rsidP="004340AB">
      <w:pPr>
        <w:pStyle w:val="FootnoteText"/>
        <w:rPr>
          <w:rFonts w:ascii="Times New Roman" w:hAnsi="Times New Roman" w:cs="Times New Roman"/>
        </w:rPr>
      </w:pPr>
      <w:r w:rsidRPr="00BC4F4A">
        <w:rPr>
          <w:rStyle w:val="FootnoteReference"/>
          <w:rFonts w:ascii="Times New Roman" w:hAnsi="Times New Roman" w:cs="Times New Roman"/>
        </w:rPr>
        <w:t>†</w:t>
      </w:r>
      <w:r w:rsidRPr="00BC4F4A">
        <w:rPr>
          <w:rFonts w:ascii="Times New Roman" w:hAnsi="Times New Roman" w:cs="Times New Roman"/>
        </w:rPr>
        <w:t xml:space="preserve"> See also Appendix 1 (Provisions Related to the Product-Specific Rules of Origin for Certain Vehicles and Parts of Vehicles)</w:t>
      </w:r>
    </w:p>
  </w:footnote>
  <w:footnote w:id="10">
    <w:p w14:paraId="67FFF3E7" w14:textId="77777777" w:rsidR="004340AB" w:rsidRPr="00BC4F4A" w:rsidRDefault="004340AB" w:rsidP="004340AB">
      <w:pPr>
        <w:pStyle w:val="FootnoteText"/>
        <w:rPr>
          <w:rFonts w:ascii="Times New Roman" w:hAnsi="Times New Roman" w:cs="Times New Roman"/>
        </w:rPr>
      </w:pPr>
      <w:r w:rsidRPr="00BC4F4A">
        <w:rPr>
          <w:rStyle w:val="FootnoteReference"/>
          <w:rFonts w:ascii="Times New Roman" w:hAnsi="Times New Roman" w:cs="Times New Roman"/>
        </w:rPr>
        <w:t>†</w:t>
      </w:r>
      <w:r w:rsidRPr="00BC4F4A">
        <w:rPr>
          <w:rFonts w:ascii="Times New Roman" w:hAnsi="Times New Roman" w:cs="Times New Roman"/>
        </w:rPr>
        <w:t xml:space="preserve"> See also Appendix 1 (Provisions Related to the Product-Specific Rules of Origin for Certain Vehicles and Parts of Vehicles)</w:t>
      </w:r>
    </w:p>
  </w:footnote>
  <w:footnote w:id="11">
    <w:p w14:paraId="1C2E949E" w14:textId="18B91EE3" w:rsidR="00302C48" w:rsidRDefault="00302C48">
      <w:pPr>
        <w:pStyle w:val="FootnoteText"/>
      </w:pPr>
      <w:r>
        <w:rPr>
          <w:rStyle w:val="FootnoteReference"/>
        </w:rPr>
        <w:footnoteRef/>
      </w:r>
      <w:r>
        <w:t xml:space="preserve"> </w:t>
      </w:r>
      <w:r w:rsidRPr="00302C48">
        <w:t>For greater certainty, one or more of the listed operations must be involved in the production of a material listed in Table A. Performing a listed operation on one or more parts or subsystems that are subsequently used in the production of a material listed in Table A is not sufficient to confer origin on that material.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CE42" w14:textId="77777777" w:rsidR="00223986" w:rsidRDefault="00223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1DAB" w14:textId="06DE59E8" w:rsidR="001F66A2" w:rsidRDefault="00DA5824">
    <w:pPr>
      <w:pStyle w:val="Header"/>
    </w:pPr>
    <w:r>
      <w:rPr>
        <w:noProof/>
      </w:rPr>
      <mc:AlternateContent>
        <mc:Choice Requires="wps">
          <w:drawing>
            <wp:anchor distT="0" distB="0" distL="114300" distR="114300" simplePos="0" relativeHeight="251658293" behindDoc="0" locked="0" layoutInCell="0" allowOverlap="1" wp14:anchorId="478A84D0" wp14:editId="39F997CF">
              <wp:simplePos x="0" y="0"/>
              <wp:positionH relativeFrom="page">
                <wp:posOffset>0</wp:posOffset>
              </wp:positionH>
              <wp:positionV relativeFrom="page">
                <wp:posOffset>190500</wp:posOffset>
              </wp:positionV>
              <wp:extent cx="7560310" cy="273050"/>
              <wp:effectExtent l="0" t="0" r="0" b="12700"/>
              <wp:wrapNone/>
              <wp:docPr id="1320106976" name="Text Box 1320106976"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09F433" w14:textId="4B05C207" w:rsidR="00DA5824" w:rsidRPr="00DA5824" w:rsidRDefault="00DA5824" w:rsidP="00DA5824">
                          <w:pPr>
                            <w:spacing w:after="0"/>
                            <w:jc w:val="center"/>
                            <w:rPr>
                              <w:rFonts w:ascii="Calibri" w:hAnsi="Calibri" w:cs="Calibri"/>
                              <w:color w:val="000000"/>
                              <w:sz w:val="20"/>
                            </w:rPr>
                          </w:pPr>
                          <w:r w:rsidRPr="00DA5824">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478A84D0" id="_x0000_t202" coordsize="21600,21600" o:spt="202" path="m,l,21600r21600,l21600,xe">
              <v:stroke joinstyle="miter"/>
              <v:path gradientshapeok="t" o:connecttype="rect"/>
            </v:shapetype>
            <v:shape id="Text Box 1320106976" o:spid="_x0000_s1026" type="#_x0000_t202" alt="{&quot;HashCode&quot;:1187406048,&quot;Height&quot;:841.0,&quot;Width&quot;:595.0,&quot;Placement&quot;:&quot;Header&quot;,&quot;Index&quot;:&quot;Primary&quot;,&quot;Section&quot;:1,&quot;Top&quot;:0.0,&quot;Left&quot;:0.0}" style="position:absolute;margin-left:0;margin-top:15pt;width:595.3pt;height:21.5pt;z-index:25165829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809F433" w14:textId="4B05C207" w:rsidR="00DA5824" w:rsidRPr="00DA5824" w:rsidRDefault="00DA5824" w:rsidP="00DA5824">
                    <w:pPr>
                      <w:spacing w:after="0"/>
                      <w:jc w:val="center"/>
                      <w:rPr>
                        <w:rFonts w:ascii="Calibri" w:hAnsi="Calibri" w:cs="Calibri"/>
                        <w:color w:val="000000"/>
                        <w:sz w:val="20"/>
                      </w:rPr>
                    </w:pPr>
                    <w:r w:rsidRPr="00DA5824">
                      <w:rPr>
                        <w:rFonts w:ascii="Calibri" w:hAnsi="Calibri" w:cs="Calibri"/>
                        <w:color w:val="000000"/>
                        <w:sz w:val="20"/>
                      </w:rPr>
                      <w:t>OFFICIAL-SENSITIVE</w:t>
                    </w:r>
                  </w:p>
                </w:txbxContent>
              </v:textbox>
              <w10:wrap anchorx="page" anchory="page"/>
            </v:shape>
          </w:pict>
        </mc:Fallback>
      </mc:AlternateContent>
    </w:r>
    <w:r w:rsidR="00834563">
      <w:rPr>
        <w:noProof/>
      </w:rPr>
      <mc:AlternateContent>
        <mc:Choice Requires="wps">
          <w:drawing>
            <wp:anchor distT="0" distB="0" distL="114300" distR="114300" simplePos="0" relativeHeight="251658291" behindDoc="0" locked="0" layoutInCell="0" allowOverlap="1" wp14:anchorId="2628ED21" wp14:editId="7BEAF7ED">
              <wp:simplePos x="0" y="0"/>
              <wp:positionH relativeFrom="page">
                <wp:posOffset>0</wp:posOffset>
              </wp:positionH>
              <wp:positionV relativeFrom="page">
                <wp:posOffset>190500</wp:posOffset>
              </wp:positionV>
              <wp:extent cx="7560310" cy="273050"/>
              <wp:effectExtent l="0" t="0" r="0" b="12700"/>
              <wp:wrapNone/>
              <wp:docPr id="236746175" name="Text Box 236746175"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E74701" w14:textId="1F2968BD" w:rsidR="00834563" w:rsidRPr="00834563" w:rsidRDefault="00834563" w:rsidP="00834563">
                          <w:pPr>
                            <w:spacing w:after="0"/>
                            <w:jc w:val="center"/>
                            <w:rPr>
                              <w:rFonts w:ascii="Calibri" w:hAnsi="Calibri" w:cs="Calibri"/>
                              <w:color w:val="000000"/>
                              <w:sz w:val="20"/>
                            </w:rPr>
                          </w:pPr>
                          <w:r w:rsidRPr="0083456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628ED21" id="Text Box 236746175" o:spid="_x0000_s1027" type="#_x0000_t202" alt="{&quot;HashCode&quot;:1187406048,&quot;Height&quot;:841.0,&quot;Width&quot;:595.0,&quot;Placement&quot;:&quot;Header&quot;,&quot;Index&quot;:&quot;Primary&quot;,&quot;Section&quot;:1,&quot;Top&quot;:0.0,&quot;Left&quot;:0.0}" style="position:absolute;margin-left:0;margin-top:15pt;width:595.3pt;height:21.5pt;z-index:25165829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76E74701" w14:textId="1F2968BD" w:rsidR="00834563" w:rsidRPr="00834563" w:rsidRDefault="00834563" w:rsidP="00834563">
                    <w:pPr>
                      <w:spacing w:after="0"/>
                      <w:jc w:val="center"/>
                      <w:rPr>
                        <w:rFonts w:ascii="Calibri" w:hAnsi="Calibri" w:cs="Calibri"/>
                        <w:color w:val="000000"/>
                        <w:sz w:val="20"/>
                      </w:rPr>
                    </w:pPr>
                    <w:r w:rsidRPr="00834563">
                      <w:rPr>
                        <w:rFonts w:ascii="Calibri" w:hAnsi="Calibri" w:cs="Calibri"/>
                        <w:color w:val="000000"/>
                        <w:sz w:val="20"/>
                      </w:rPr>
                      <w:t>OFFICIAL-SENSITIVE</w:t>
                    </w:r>
                  </w:p>
                </w:txbxContent>
              </v:textbox>
              <w10:wrap anchorx="page" anchory="page"/>
            </v:shape>
          </w:pict>
        </mc:Fallback>
      </mc:AlternateContent>
    </w:r>
    <w:r w:rsidR="008E2A7E">
      <w:rPr>
        <w:noProof/>
      </w:rPr>
      <mc:AlternateContent>
        <mc:Choice Requires="wps">
          <w:drawing>
            <wp:anchor distT="0" distB="0" distL="114300" distR="114300" simplePos="0" relativeHeight="251658289" behindDoc="0" locked="0" layoutInCell="0" allowOverlap="1" wp14:anchorId="7FDA99F6" wp14:editId="358AF49B">
              <wp:simplePos x="0" y="0"/>
              <wp:positionH relativeFrom="page">
                <wp:posOffset>0</wp:posOffset>
              </wp:positionH>
              <wp:positionV relativeFrom="page">
                <wp:posOffset>190500</wp:posOffset>
              </wp:positionV>
              <wp:extent cx="7560310" cy="273050"/>
              <wp:effectExtent l="0" t="0" r="0" b="12700"/>
              <wp:wrapNone/>
              <wp:docPr id="948499768" name="Text Box 948499768"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17967F" w14:textId="6F31DB8E" w:rsidR="008E2A7E" w:rsidRPr="008E2A7E" w:rsidRDefault="008E2A7E" w:rsidP="008E2A7E">
                          <w:pPr>
                            <w:spacing w:after="0"/>
                            <w:jc w:val="center"/>
                            <w:rPr>
                              <w:rFonts w:ascii="Calibri" w:hAnsi="Calibri" w:cs="Calibri"/>
                              <w:color w:val="000000"/>
                              <w:sz w:val="20"/>
                            </w:rPr>
                          </w:pPr>
                          <w:r w:rsidRPr="008E2A7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FDA99F6" id="Text Box 948499768" o:spid="_x0000_s1028" type="#_x0000_t202" alt="{&quot;HashCode&quot;:1187406048,&quot;Height&quot;:841.0,&quot;Width&quot;:595.0,&quot;Placement&quot;:&quot;Header&quot;,&quot;Index&quot;:&quot;Primary&quot;,&quot;Section&quot;:1,&quot;Top&quot;:0.0,&quot;Left&quot;:0.0}" style="position:absolute;margin-left:0;margin-top:15pt;width:595.3pt;height:21.5pt;z-index:25165828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4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eyxheqI6znomfeWrxTOsGY+&#10;PDOHVOPYKN/whIfUgL3gZFFSg/v5N3/MRwYwSkmL0imp/7FnTlCivxnk5vP46ipqLf2g4d56t4PX&#10;7Jt7QFWO8YFYnsyYG/RgSgfNK6p7GbthiBmOPUsaBvM+9ELG18HFcpmSUFWWhbXZWB5LR8wisi/d&#10;K3P2BH9A4h5hEBcr3rHQ5/ZoL/cBpEoURXx7NE+woyITc6fXEyX/9j9lXd744hcA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IGbdTgXAgAAKwQAAA4AAAAAAAAAAAAAAAAALgIAAGRycy9lMm9Eb2MueG1sUEsBAi0AFAAGAAgA&#10;AAAhAEsiCebcAAAABwEAAA8AAAAAAAAAAAAAAAAAcQQAAGRycy9kb3ducmV2LnhtbFBLBQYAAAAA&#10;BAAEAPMAAAB6BQAAAAA=&#10;" o:allowincell="f" filled="f" stroked="f" strokeweight=".5pt">
              <v:textbox inset=",0,,0">
                <w:txbxContent>
                  <w:p w14:paraId="3817967F" w14:textId="6F31DB8E" w:rsidR="008E2A7E" w:rsidRPr="008E2A7E" w:rsidRDefault="008E2A7E" w:rsidP="008E2A7E">
                    <w:pPr>
                      <w:spacing w:after="0"/>
                      <w:jc w:val="center"/>
                      <w:rPr>
                        <w:rFonts w:ascii="Calibri" w:hAnsi="Calibri" w:cs="Calibri"/>
                        <w:color w:val="000000"/>
                        <w:sz w:val="20"/>
                      </w:rPr>
                    </w:pPr>
                    <w:r w:rsidRPr="008E2A7E">
                      <w:rPr>
                        <w:rFonts w:ascii="Calibri" w:hAnsi="Calibri" w:cs="Calibri"/>
                        <w:color w:val="000000"/>
                        <w:sz w:val="20"/>
                      </w:rPr>
                      <w:t>OFFICIAL-SENSITIVE</w:t>
                    </w:r>
                  </w:p>
                </w:txbxContent>
              </v:textbox>
              <w10:wrap anchorx="page" anchory="page"/>
            </v:shape>
          </w:pict>
        </mc:Fallback>
      </mc:AlternateContent>
    </w:r>
    <w:r w:rsidR="00F05810">
      <w:rPr>
        <w:noProof/>
      </w:rPr>
      <mc:AlternateContent>
        <mc:Choice Requires="wps">
          <w:drawing>
            <wp:anchor distT="0" distB="0" distL="114300" distR="114300" simplePos="0" relativeHeight="251658287" behindDoc="0" locked="0" layoutInCell="0" allowOverlap="1" wp14:anchorId="0EC4C3E4" wp14:editId="198E805E">
              <wp:simplePos x="0" y="0"/>
              <wp:positionH relativeFrom="page">
                <wp:posOffset>0</wp:posOffset>
              </wp:positionH>
              <wp:positionV relativeFrom="page">
                <wp:posOffset>190500</wp:posOffset>
              </wp:positionV>
              <wp:extent cx="7560310" cy="273050"/>
              <wp:effectExtent l="0" t="0" r="0" b="12700"/>
              <wp:wrapNone/>
              <wp:docPr id="688583736" name="Text Box 688583736"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F0453E" w14:textId="22979BCE" w:rsidR="00F05810" w:rsidRPr="00F05810" w:rsidRDefault="00F05810" w:rsidP="00F05810">
                          <w:pPr>
                            <w:spacing w:after="0"/>
                            <w:jc w:val="center"/>
                            <w:rPr>
                              <w:rFonts w:ascii="Calibri" w:hAnsi="Calibri" w:cs="Calibri"/>
                              <w:color w:val="000000"/>
                              <w:sz w:val="20"/>
                            </w:rPr>
                          </w:pPr>
                          <w:r w:rsidRPr="00F05810">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0EC4C3E4" id="Text Box 688583736" o:spid="_x0000_s1029" type="#_x0000_t202" alt="{&quot;HashCode&quot;:1187406048,&quot;Height&quot;:841.0,&quot;Width&quot;:595.0,&quot;Placement&quot;:&quot;Header&quot;,&quot;Index&quot;:&quot;Primary&quot;,&quot;Section&quot;:1,&quot;Top&quot;:0.0,&quot;Left&quot;:0.0}" style="position:absolute;margin-left:0;margin-top:15pt;width:595.3pt;height:21.5pt;z-index:25165828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Sw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8MeW6iOuJ6Dnnlv+arBGdbM&#10;h2fmkGocG+UbnvCQCrAXnCxKanA//+aP+cgARilpUTol9T/2zAlK1DeD3HweX11FraUfNNxb73bw&#10;mr2+B1TlGB+I5cmMuUENpnSgX1Hdy9gNQ8xw7FnSMJj3oRcyvg4ulsuUhKqyLKzNxvJYOmIWkX3p&#10;XpmzJ/gDEvcIg7hY8Y6FPrdHe7kPIJtEUcS3R/MEOyoyMXd6PVHyb/9T1uWNL34B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HEU9LAXAgAAKwQAAA4AAAAAAAAAAAAAAAAALgIAAGRycy9lMm9Eb2MueG1sUEsBAi0AFAAGAAgA&#10;AAAhAEsiCebcAAAABwEAAA8AAAAAAAAAAAAAAAAAcQQAAGRycy9kb3ducmV2LnhtbFBLBQYAAAAA&#10;BAAEAPMAAAB6BQAAAAA=&#10;" o:allowincell="f" filled="f" stroked="f" strokeweight=".5pt">
              <v:textbox inset=",0,,0">
                <w:txbxContent>
                  <w:p w14:paraId="68F0453E" w14:textId="22979BCE" w:rsidR="00F05810" w:rsidRPr="00F05810" w:rsidRDefault="00F05810" w:rsidP="00F05810">
                    <w:pPr>
                      <w:spacing w:after="0"/>
                      <w:jc w:val="center"/>
                      <w:rPr>
                        <w:rFonts w:ascii="Calibri" w:hAnsi="Calibri" w:cs="Calibri"/>
                        <w:color w:val="000000"/>
                        <w:sz w:val="20"/>
                      </w:rPr>
                    </w:pPr>
                    <w:r w:rsidRPr="00F05810">
                      <w:rPr>
                        <w:rFonts w:ascii="Calibri" w:hAnsi="Calibri" w:cs="Calibri"/>
                        <w:color w:val="000000"/>
                        <w:sz w:val="20"/>
                      </w:rPr>
                      <w:t>OFFICIAL-SENSITIVE</w:t>
                    </w:r>
                  </w:p>
                </w:txbxContent>
              </v:textbox>
              <w10:wrap anchorx="page" anchory="page"/>
            </v:shape>
          </w:pict>
        </mc:Fallback>
      </mc:AlternateContent>
    </w:r>
    <w:r w:rsidR="000C0BB3">
      <w:rPr>
        <w:noProof/>
      </w:rPr>
      <mc:AlternateContent>
        <mc:Choice Requires="wps">
          <w:drawing>
            <wp:anchor distT="0" distB="0" distL="114300" distR="114300" simplePos="0" relativeHeight="251658285" behindDoc="0" locked="0" layoutInCell="0" allowOverlap="1" wp14:anchorId="4BB382A4" wp14:editId="5E1A6F5B">
              <wp:simplePos x="0" y="0"/>
              <wp:positionH relativeFrom="page">
                <wp:posOffset>0</wp:posOffset>
              </wp:positionH>
              <wp:positionV relativeFrom="page">
                <wp:posOffset>190500</wp:posOffset>
              </wp:positionV>
              <wp:extent cx="7560310" cy="273050"/>
              <wp:effectExtent l="0" t="0" r="0" b="12700"/>
              <wp:wrapNone/>
              <wp:docPr id="1362584541" name="Text Box 1362584541"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BADF70" w14:textId="4AB6BBE3" w:rsidR="000C0BB3" w:rsidRPr="000C0BB3" w:rsidRDefault="000C0BB3" w:rsidP="000C0BB3">
                          <w:pPr>
                            <w:spacing w:after="0"/>
                            <w:jc w:val="center"/>
                            <w:rPr>
                              <w:rFonts w:ascii="Calibri" w:hAnsi="Calibri" w:cs="Calibri"/>
                              <w:color w:val="000000"/>
                              <w:sz w:val="20"/>
                            </w:rPr>
                          </w:pPr>
                          <w:r w:rsidRPr="000C0BB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BB382A4" id="Text Box 1362584541" o:spid="_x0000_s1030" type="#_x0000_t202" alt="{&quot;HashCode&quot;:1187406048,&quot;Height&quot;:841.0,&quot;Width&quot;:595.0,&quot;Placement&quot;:&quot;Header&quot;,&quot;Index&quot;:&quot;Primary&quot;,&quot;Section&quot;:1,&quot;Top&quot;:0.0,&quot;Left&quot;:0.0}" style="position:absolute;margin-left:0;margin-top:15pt;width:595.3pt;height:21.5pt;z-index:25165828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5K9FwIAACs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KOhv22EF1wvUc9Mx7y9cNzrBh&#10;Pjwxh1Tj2Cjf8IiHVIC94GxRUoP7+Td/zEcGMEpJi9Ipqf9xYE5Qor4Z5ObzeDaLWks/aLi33t3g&#10;NQd9B6jKMT4Qy5MZc4MaTOlAv6C6V7Ebhpjh2LOkYTDvQi9kfB1crFYpCVVlWdiYreWxdMQsIvvc&#10;vTBnz/AHJO4BBnGx4h0LfW6P9uoQQDaJoohvj+YZdlRkYu78eqLk3/6nrMsbX/4C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CO3kr0XAgAAKwQAAA4AAAAAAAAAAAAAAAAALgIAAGRycy9lMm9Eb2MueG1sUEsBAi0AFAAGAAgA&#10;AAAhAEsiCebcAAAABwEAAA8AAAAAAAAAAAAAAAAAcQQAAGRycy9kb3ducmV2LnhtbFBLBQYAAAAA&#10;BAAEAPMAAAB6BQAAAAA=&#10;" o:allowincell="f" filled="f" stroked="f" strokeweight=".5pt">
              <v:textbox inset=",0,,0">
                <w:txbxContent>
                  <w:p w14:paraId="5BBADF70" w14:textId="4AB6BBE3" w:rsidR="000C0BB3" w:rsidRPr="000C0BB3" w:rsidRDefault="000C0BB3" w:rsidP="000C0BB3">
                    <w:pPr>
                      <w:spacing w:after="0"/>
                      <w:jc w:val="center"/>
                      <w:rPr>
                        <w:rFonts w:ascii="Calibri" w:hAnsi="Calibri" w:cs="Calibri"/>
                        <w:color w:val="000000"/>
                        <w:sz w:val="20"/>
                      </w:rPr>
                    </w:pPr>
                    <w:r w:rsidRPr="000C0BB3">
                      <w:rPr>
                        <w:rFonts w:ascii="Calibri" w:hAnsi="Calibri" w:cs="Calibri"/>
                        <w:color w:val="000000"/>
                        <w:sz w:val="20"/>
                      </w:rPr>
                      <w:t>OFFICIAL-SENSITIVE</w:t>
                    </w:r>
                  </w:p>
                </w:txbxContent>
              </v:textbox>
              <w10:wrap anchorx="page" anchory="page"/>
            </v:shape>
          </w:pict>
        </mc:Fallback>
      </mc:AlternateContent>
    </w:r>
    <w:r w:rsidR="00820406">
      <w:rPr>
        <w:noProof/>
      </w:rPr>
      <mc:AlternateContent>
        <mc:Choice Requires="wps">
          <w:drawing>
            <wp:anchor distT="0" distB="0" distL="114300" distR="114300" simplePos="0" relativeHeight="251658283" behindDoc="0" locked="0" layoutInCell="0" allowOverlap="1" wp14:anchorId="72BBA5FC" wp14:editId="2B2467F2">
              <wp:simplePos x="0" y="0"/>
              <wp:positionH relativeFrom="page">
                <wp:posOffset>0</wp:posOffset>
              </wp:positionH>
              <wp:positionV relativeFrom="page">
                <wp:posOffset>190500</wp:posOffset>
              </wp:positionV>
              <wp:extent cx="7560310" cy="273050"/>
              <wp:effectExtent l="0" t="0" r="0" b="12700"/>
              <wp:wrapNone/>
              <wp:docPr id="116359175" name="Text Box 116359175"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ACE5EA" w14:textId="6FF682ED" w:rsidR="00820406" w:rsidRPr="00820406" w:rsidRDefault="00820406" w:rsidP="00820406">
                          <w:pPr>
                            <w:spacing w:after="0"/>
                            <w:jc w:val="center"/>
                            <w:rPr>
                              <w:rFonts w:ascii="Calibri" w:hAnsi="Calibri" w:cs="Calibri"/>
                              <w:color w:val="000000"/>
                              <w:sz w:val="20"/>
                            </w:rPr>
                          </w:pPr>
                          <w:r w:rsidRPr="00820406">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2BBA5FC" id="Text Box 116359175" o:spid="_x0000_s1031" type="#_x0000_t202" alt="{&quot;HashCode&quot;:1187406048,&quot;Height&quot;:841.0,&quot;Width&quot;:595.0,&quot;Placement&quot;:&quot;Header&quot;,&quot;Index&quot;:&quot;Primary&quot;,&quot;Section&quot;:1,&quot;Top&quot;:0.0,&quot;Left&quot;:0.0}" style="position:absolute;margin-left:0;margin-top:15pt;width:595.3pt;height:21.5pt;z-index:25165828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M1FwIAACsEAAAOAAAAZHJzL2Uyb0RvYy54bWysU99v2jAQfp+0/8Hy+0iAQruIULFWTJNQ&#10;W4lOfTaOTSw5Ps82JOyv39khpev2NO3Fudyd78f3fV7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NM4EzUXAgAAKwQAAA4AAAAAAAAAAAAAAAAALgIAAGRycy9lMm9Eb2MueG1sUEsBAi0AFAAGAAgA&#10;AAAhAEsiCebcAAAABwEAAA8AAAAAAAAAAAAAAAAAcQQAAGRycy9kb3ducmV2LnhtbFBLBQYAAAAA&#10;BAAEAPMAAAB6BQAAAAA=&#10;" o:allowincell="f" filled="f" stroked="f" strokeweight=".5pt">
              <v:textbox inset=",0,,0">
                <w:txbxContent>
                  <w:p w14:paraId="25ACE5EA" w14:textId="6FF682ED" w:rsidR="00820406" w:rsidRPr="00820406" w:rsidRDefault="00820406" w:rsidP="00820406">
                    <w:pPr>
                      <w:spacing w:after="0"/>
                      <w:jc w:val="center"/>
                      <w:rPr>
                        <w:rFonts w:ascii="Calibri" w:hAnsi="Calibri" w:cs="Calibri"/>
                        <w:color w:val="000000"/>
                        <w:sz w:val="20"/>
                      </w:rPr>
                    </w:pPr>
                    <w:r w:rsidRPr="00820406">
                      <w:rPr>
                        <w:rFonts w:ascii="Calibri" w:hAnsi="Calibri" w:cs="Calibri"/>
                        <w:color w:val="000000"/>
                        <w:sz w:val="20"/>
                      </w:rPr>
                      <w:t>OFFICIAL-SENSITIVE</w:t>
                    </w:r>
                  </w:p>
                </w:txbxContent>
              </v:textbox>
              <w10:wrap anchorx="page" anchory="page"/>
            </v:shape>
          </w:pict>
        </mc:Fallback>
      </mc:AlternateContent>
    </w:r>
    <w:r w:rsidR="00D23A32">
      <w:rPr>
        <w:noProof/>
      </w:rPr>
      <mc:AlternateContent>
        <mc:Choice Requires="wps">
          <w:drawing>
            <wp:anchor distT="0" distB="0" distL="114300" distR="114300" simplePos="0" relativeHeight="251658281" behindDoc="0" locked="0" layoutInCell="0" allowOverlap="1" wp14:anchorId="52FD3F0B" wp14:editId="6606E5EA">
              <wp:simplePos x="0" y="0"/>
              <wp:positionH relativeFrom="page">
                <wp:posOffset>0</wp:posOffset>
              </wp:positionH>
              <wp:positionV relativeFrom="page">
                <wp:posOffset>190500</wp:posOffset>
              </wp:positionV>
              <wp:extent cx="7560310" cy="273050"/>
              <wp:effectExtent l="0" t="0" r="0" b="12700"/>
              <wp:wrapNone/>
              <wp:docPr id="1817963884" name="Text Box 1817963884"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A116E7" w14:textId="770177A0" w:rsidR="00D23A32" w:rsidRPr="00D23A32" w:rsidRDefault="00D23A32" w:rsidP="00D23A32">
                          <w:pPr>
                            <w:spacing w:after="0"/>
                            <w:jc w:val="center"/>
                            <w:rPr>
                              <w:rFonts w:ascii="Calibri" w:hAnsi="Calibri" w:cs="Calibri"/>
                              <w:color w:val="000000"/>
                              <w:sz w:val="20"/>
                            </w:rPr>
                          </w:pPr>
                          <w:r w:rsidRPr="00D23A32">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52FD3F0B" id="Text Box 1817963884" o:spid="_x0000_s1032" type="#_x0000_t202" alt="{&quot;HashCode&quot;:1187406048,&quot;Height&quot;:841.0,&quot;Width&quot;:595.0,&quot;Placement&quot;:&quot;Header&quot;,&quot;Index&quot;:&quot;Primary&quot;,&quot;Section&quot;:1,&quot;Top&quot;:0.0,&quot;Left&quot;:0.0}" style="position:absolute;margin-left:0;margin-top:15pt;width:595.3pt;height:21.5pt;z-index:25165828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B3Fg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eGPbYQnXE9Rz0zHvLVwpnWDMf&#10;nplDqnFslG94wkNqwF5wsiipwf38mz/mIwMYpaRF6ZTU/9gzJyjR3wxy83l8dRW1ln7QcG+928Fr&#10;9s09oCrH+EAsT2bMDXowpYPmFdW9jN0wxAzHniUNg3kfeiHj6+BiuUxJqCrLwtpsLI+lI2YR2Zfu&#10;lTl7gj8gcY8wiIsV71joc3u0l/sAUiWKIr49mifYUZGJudPriZJ/+5+yLm988Qs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gq7gdxYCAAArBAAADgAAAAAAAAAAAAAAAAAuAgAAZHJzL2Uyb0RvYy54bWxQSwECLQAUAAYACAAA&#10;ACEASyIJ5twAAAAHAQAADwAAAAAAAAAAAAAAAABwBAAAZHJzL2Rvd25yZXYueG1sUEsFBgAAAAAE&#10;AAQA8wAAAHkFAAAAAA==&#10;" o:allowincell="f" filled="f" stroked="f" strokeweight=".5pt">
              <v:textbox inset=",0,,0">
                <w:txbxContent>
                  <w:p w14:paraId="5FA116E7" w14:textId="770177A0" w:rsidR="00D23A32" w:rsidRPr="00D23A32" w:rsidRDefault="00D23A32" w:rsidP="00D23A32">
                    <w:pPr>
                      <w:spacing w:after="0"/>
                      <w:jc w:val="center"/>
                      <w:rPr>
                        <w:rFonts w:ascii="Calibri" w:hAnsi="Calibri" w:cs="Calibri"/>
                        <w:color w:val="000000"/>
                        <w:sz w:val="20"/>
                      </w:rPr>
                    </w:pPr>
                    <w:r w:rsidRPr="00D23A32">
                      <w:rPr>
                        <w:rFonts w:ascii="Calibri" w:hAnsi="Calibri" w:cs="Calibri"/>
                        <w:color w:val="000000"/>
                        <w:sz w:val="20"/>
                      </w:rPr>
                      <w:t>OFFICIAL-SENSITIVE</w:t>
                    </w:r>
                  </w:p>
                </w:txbxContent>
              </v:textbox>
              <w10:wrap anchorx="page" anchory="page"/>
            </v:shape>
          </w:pict>
        </mc:Fallback>
      </mc:AlternateContent>
    </w:r>
    <w:r w:rsidR="00722686">
      <w:rPr>
        <w:noProof/>
      </w:rPr>
      <mc:AlternateContent>
        <mc:Choice Requires="wps">
          <w:drawing>
            <wp:anchor distT="0" distB="0" distL="114300" distR="114300" simplePos="0" relativeHeight="251658279" behindDoc="0" locked="0" layoutInCell="0" allowOverlap="1" wp14:anchorId="490277FD" wp14:editId="49117865">
              <wp:simplePos x="0" y="0"/>
              <wp:positionH relativeFrom="page">
                <wp:posOffset>0</wp:posOffset>
              </wp:positionH>
              <wp:positionV relativeFrom="page">
                <wp:posOffset>190500</wp:posOffset>
              </wp:positionV>
              <wp:extent cx="7560310" cy="273050"/>
              <wp:effectExtent l="0" t="0" r="0" b="12700"/>
              <wp:wrapNone/>
              <wp:docPr id="1669715321" name="Text Box 1669715321"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A12A0A" w14:textId="732CD1B8" w:rsidR="00722686" w:rsidRPr="00722686" w:rsidRDefault="00722686" w:rsidP="00722686">
                          <w:pPr>
                            <w:spacing w:after="0"/>
                            <w:jc w:val="center"/>
                            <w:rPr>
                              <w:rFonts w:ascii="Calibri" w:hAnsi="Calibri" w:cs="Calibri"/>
                              <w:color w:val="000000"/>
                              <w:sz w:val="20"/>
                            </w:rPr>
                          </w:pPr>
                          <w:r w:rsidRPr="00722686">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90277FD" id="Text Box 1669715321" o:spid="_x0000_s1033" type="#_x0000_t202" alt="{&quot;HashCode&quot;:1187406048,&quot;Height&quot;:841.0,&quot;Width&quot;:595.0,&quot;Placement&quot;:&quot;Header&quot;,&quot;Index&quot;:&quot;Primary&quot;,&quot;Section&quot;:1,&quot;Top&quot;:0.0,&quot;Left&quot;:0.0}" style="position:absolute;margin-left:0;margin-top:15pt;width:595.3pt;height:21.5pt;z-index:25165827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H/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WONOyxheqI6znomfeWrxTOsGY+&#10;PDOHVOPYKN/whIfUgL3gZFFSg/v5N3/MRwYwSkmL0imp/7FnTlCivxnk5vP46ipqLf2g4d56t4PX&#10;7Jt7QFWO8YFYnsyYG/RgSgfNK6p7GbthiBmOPUsaBvM+9ELG18HFcpmSUFWWhbXZWB5LR8wisi/d&#10;K3P2BH9A4h5hEBcr3rHQ5/ZoL/cBpEoURXx7NE+woyITc6fXEyX/9j9lXd744hcA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HIhYf8XAgAAKwQAAA4AAAAAAAAAAAAAAAAALgIAAGRycy9lMm9Eb2MueG1sUEsBAi0AFAAGAAgA&#10;AAAhAEsiCebcAAAABwEAAA8AAAAAAAAAAAAAAAAAcQQAAGRycy9kb3ducmV2LnhtbFBLBQYAAAAA&#10;BAAEAPMAAAB6BQAAAAA=&#10;" o:allowincell="f" filled="f" stroked="f" strokeweight=".5pt">
              <v:textbox inset=",0,,0">
                <w:txbxContent>
                  <w:p w14:paraId="0FA12A0A" w14:textId="732CD1B8" w:rsidR="00722686" w:rsidRPr="00722686" w:rsidRDefault="00722686" w:rsidP="00722686">
                    <w:pPr>
                      <w:spacing w:after="0"/>
                      <w:jc w:val="center"/>
                      <w:rPr>
                        <w:rFonts w:ascii="Calibri" w:hAnsi="Calibri" w:cs="Calibri"/>
                        <w:color w:val="000000"/>
                        <w:sz w:val="20"/>
                      </w:rPr>
                    </w:pPr>
                    <w:r w:rsidRPr="00722686">
                      <w:rPr>
                        <w:rFonts w:ascii="Calibri" w:hAnsi="Calibri" w:cs="Calibri"/>
                        <w:color w:val="000000"/>
                        <w:sz w:val="20"/>
                      </w:rPr>
                      <w:t>OFFICIAL-SENSITIVE</w:t>
                    </w:r>
                  </w:p>
                </w:txbxContent>
              </v:textbox>
              <w10:wrap anchorx="page" anchory="page"/>
            </v:shape>
          </w:pict>
        </mc:Fallback>
      </mc:AlternateContent>
    </w:r>
    <w:r w:rsidR="00352CC2">
      <w:rPr>
        <w:noProof/>
      </w:rPr>
      <mc:AlternateContent>
        <mc:Choice Requires="wps">
          <w:drawing>
            <wp:anchor distT="0" distB="0" distL="114300" distR="114300" simplePos="0" relativeHeight="251658277" behindDoc="0" locked="0" layoutInCell="0" allowOverlap="1" wp14:anchorId="381812BD" wp14:editId="001733A6">
              <wp:simplePos x="0" y="0"/>
              <wp:positionH relativeFrom="page">
                <wp:posOffset>0</wp:posOffset>
              </wp:positionH>
              <wp:positionV relativeFrom="page">
                <wp:posOffset>190500</wp:posOffset>
              </wp:positionV>
              <wp:extent cx="7560310" cy="273050"/>
              <wp:effectExtent l="0" t="0" r="0" b="12700"/>
              <wp:wrapNone/>
              <wp:docPr id="308516553" name="Text Box 308516553"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5D37FB" w14:textId="4E895D89" w:rsidR="00352CC2" w:rsidRPr="00352CC2" w:rsidRDefault="00352CC2" w:rsidP="00352CC2">
                          <w:pPr>
                            <w:spacing w:after="0"/>
                            <w:jc w:val="center"/>
                            <w:rPr>
                              <w:rFonts w:ascii="Calibri" w:hAnsi="Calibri" w:cs="Calibri"/>
                              <w:color w:val="000000"/>
                              <w:sz w:val="20"/>
                            </w:rPr>
                          </w:pPr>
                          <w:r w:rsidRPr="00352CC2">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381812BD" id="Text Box 308516553" o:spid="_x0000_s1034" type="#_x0000_t202" alt="{&quot;HashCode&quot;:1187406048,&quot;Height&quot;:841.0,&quot;Width&quot;:595.0,&quot;Placement&quot;:&quot;Header&quot;,&quot;Index&quot;:&quot;Primary&quot;,&quot;Section&quot;:1,&quot;Top&quot;:0.0,&quot;Left&quot;:0.0}" style="position:absolute;margin-left:0;margin-top:15pt;width:595.3pt;height:21.5pt;z-index:2516582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1t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b4c9tlAdcT0HPfPe8lWDM6yZ&#10;D8/MIdU4Nso3POEhFWAvOFmU1OB+/s0f85EBjFLSonRK6n/smROUqG8Gufk8vrqKWks/aLi33u3g&#10;NXt9D6jKMT4Qy5MZc4MaTOlAv6K6l7Ebhpjh2LOkYTDvQy9kfB1cLJcpCVVlWVibjeWxdMQsIvvS&#10;vTJnT/AHJO4RBnGx4h0LfW6P9nIfQDaJoohvj+YJdlRkYu70eqLk3/6nrMsbX/wC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CboLW0XAgAAKwQAAA4AAAAAAAAAAAAAAAAALgIAAGRycy9lMm9Eb2MueG1sUEsBAi0AFAAGAAgA&#10;AAAhAEsiCebcAAAABwEAAA8AAAAAAAAAAAAAAAAAcQQAAGRycy9kb3ducmV2LnhtbFBLBQYAAAAA&#10;BAAEAPMAAAB6BQAAAAA=&#10;" o:allowincell="f" filled="f" stroked="f" strokeweight=".5pt">
              <v:textbox inset=",0,,0">
                <w:txbxContent>
                  <w:p w14:paraId="365D37FB" w14:textId="4E895D89" w:rsidR="00352CC2" w:rsidRPr="00352CC2" w:rsidRDefault="00352CC2" w:rsidP="00352CC2">
                    <w:pPr>
                      <w:spacing w:after="0"/>
                      <w:jc w:val="center"/>
                      <w:rPr>
                        <w:rFonts w:ascii="Calibri" w:hAnsi="Calibri" w:cs="Calibri"/>
                        <w:color w:val="000000"/>
                        <w:sz w:val="20"/>
                      </w:rPr>
                    </w:pPr>
                    <w:r w:rsidRPr="00352CC2">
                      <w:rPr>
                        <w:rFonts w:ascii="Calibri" w:hAnsi="Calibri" w:cs="Calibri"/>
                        <w:color w:val="000000"/>
                        <w:sz w:val="20"/>
                      </w:rPr>
                      <w:t>OFFICIAL-SENSITIVE</w:t>
                    </w:r>
                  </w:p>
                </w:txbxContent>
              </v:textbox>
              <w10:wrap anchorx="page" anchory="page"/>
            </v:shape>
          </w:pict>
        </mc:Fallback>
      </mc:AlternateContent>
    </w:r>
    <w:r w:rsidR="00C856E1">
      <w:rPr>
        <w:noProof/>
      </w:rPr>
      <mc:AlternateContent>
        <mc:Choice Requires="wps">
          <w:drawing>
            <wp:anchor distT="0" distB="0" distL="114300" distR="114300" simplePos="0" relativeHeight="251658275" behindDoc="0" locked="0" layoutInCell="0" allowOverlap="1" wp14:anchorId="5EA12257" wp14:editId="72FA3B8A">
              <wp:simplePos x="0" y="0"/>
              <wp:positionH relativeFrom="page">
                <wp:posOffset>0</wp:posOffset>
              </wp:positionH>
              <wp:positionV relativeFrom="page">
                <wp:posOffset>190500</wp:posOffset>
              </wp:positionV>
              <wp:extent cx="7560310" cy="273050"/>
              <wp:effectExtent l="0" t="0" r="0" b="12700"/>
              <wp:wrapNone/>
              <wp:docPr id="600150761" name="Text Box 600150761"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968CA9" w14:textId="094A1224" w:rsidR="00C856E1" w:rsidRPr="00C856E1" w:rsidRDefault="00C856E1" w:rsidP="00C856E1">
                          <w:pPr>
                            <w:spacing w:after="0"/>
                            <w:jc w:val="center"/>
                            <w:rPr>
                              <w:rFonts w:ascii="Calibri" w:hAnsi="Calibri" w:cs="Calibri"/>
                              <w:color w:val="000000"/>
                              <w:sz w:val="20"/>
                            </w:rPr>
                          </w:pPr>
                          <w:r w:rsidRPr="00C856E1">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5EA12257" id="Text Box 600150761" o:spid="_x0000_s1035" type="#_x0000_t202" alt="{&quot;HashCode&quot;:1187406048,&quot;Height&quot;:841.0,&quot;Width&quot;:595.0,&quot;Placement&quot;:&quot;Header&quot;,&quot;Index&quot;:&quot;Primary&quot;,&quot;Section&quot;:1,&quot;Top&quot;:0.0,&quot;Left&quot;:0.0}" style="position:absolute;margin-left:0;margin-top:15pt;width:595.3pt;height:21.5pt;z-index:2516582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NZnrOUXAgAAKwQAAA4AAAAAAAAAAAAAAAAALgIAAGRycy9lMm9Eb2MueG1sUEsBAi0AFAAGAAgA&#10;AAAhAEsiCebcAAAABwEAAA8AAAAAAAAAAAAAAAAAcQQAAGRycy9kb3ducmV2LnhtbFBLBQYAAAAA&#10;BAAEAPMAAAB6BQAAAAA=&#10;" o:allowincell="f" filled="f" stroked="f" strokeweight=".5pt">
              <v:textbox inset=",0,,0">
                <w:txbxContent>
                  <w:p w14:paraId="7B968CA9" w14:textId="094A1224" w:rsidR="00C856E1" w:rsidRPr="00C856E1" w:rsidRDefault="00C856E1" w:rsidP="00C856E1">
                    <w:pPr>
                      <w:spacing w:after="0"/>
                      <w:jc w:val="center"/>
                      <w:rPr>
                        <w:rFonts w:ascii="Calibri" w:hAnsi="Calibri" w:cs="Calibri"/>
                        <w:color w:val="000000"/>
                        <w:sz w:val="20"/>
                      </w:rPr>
                    </w:pPr>
                    <w:r w:rsidRPr="00C856E1">
                      <w:rPr>
                        <w:rFonts w:ascii="Calibri" w:hAnsi="Calibri" w:cs="Calibri"/>
                        <w:color w:val="000000"/>
                        <w:sz w:val="20"/>
                      </w:rPr>
                      <w:t>OFFICIAL-SENSITIVE</w:t>
                    </w:r>
                  </w:p>
                </w:txbxContent>
              </v:textbox>
              <w10:wrap anchorx="page" anchory="page"/>
            </v:shape>
          </w:pict>
        </mc:Fallback>
      </mc:AlternateContent>
    </w:r>
    <w:r w:rsidR="00E706A8">
      <w:rPr>
        <w:noProof/>
      </w:rPr>
      <mc:AlternateContent>
        <mc:Choice Requires="wps">
          <w:drawing>
            <wp:anchor distT="0" distB="0" distL="114300" distR="114300" simplePos="0" relativeHeight="251658273" behindDoc="0" locked="0" layoutInCell="0" allowOverlap="1" wp14:anchorId="72127444" wp14:editId="11960E5D">
              <wp:simplePos x="0" y="0"/>
              <wp:positionH relativeFrom="page">
                <wp:posOffset>0</wp:posOffset>
              </wp:positionH>
              <wp:positionV relativeFrom="page">
                <wp:posOffset>190500</wp:posOffset>
              </wp:positionV>
              <wp:extent cx="7560310" cy="273050"/>
              <wp:effectExtent l="0" t="0" r="0" b="12700"/>
              <wp:wrapNone/>
              <wp:docPr id="43382953" name="Text Box 43382953"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C4D5AC" w14:textId="58757093" w:rsidR="00E706A8" w:rsidRPr="00E706A8" w:rsidRDefault="00E706A8" w:rsidP="00E706A8">
                          <w:pPr>
                            <w:spacing w:after="0"/>
                            <w:jc w:val="center"/>
                            <w:rPr>
                              <w:rFonts w:ascii="Calibri" w:hAnsi="Calibri" w:cs="Calibri"/>
                              <w:color w:val="000000"/>
                              <w:sz w:val="20"/>
                            </w:rPr>
                          </w:pPr>
                          <w:r w:rsidRPr="00E706A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2127444" id="Text Box 43382953" o:spid="_x0000_s1036" type="#_x0000_t202" alt="{&quot;HashCode&quot;:1187406048,&quot;Height&quot;:841.0,&quot;Width&quot;:595.0,&quot;Placement&quot;:&quot;Header&quot;,&quot;Index&quot;:&quot;Primary&quot;,&quot;Section&quot;:1,&quot;Top&quot;:0.0,&quot;Left&quot;:0.0}" style="position:absolute;margin-left:0;margin-top:15pt;width:595.3pt;height:21.5pt;z-index:25165827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2&#10;4rx1FQIAACwEAAAOAAAAAAAAAAAAAAAAAC4CAABkcnMvZTJvRG9jLnhtbFBLAQItABQABgAIAAAA&#10;IQBLIgnm3AAAAAcBAAAPAAAAAAAAAAAAAAAAAG8EAABkcnMvZG93bnJldi54bWxQSwUGAAAAAAQA&#10;BADzAAAAeAUAAAAA&#10;" o:allowincell="f" filled="f" stroked="f" strokeweight=".5pt">
              <v:textbox inset=",0,,0">
                <w:txbxContent>
                  <w:p w14:paraId="04C4D5AC" w14:textId="58757093" w:rsidR="00E706A8" w:rsidRPr="00E706A8" w:rsidRDefault="00E706A8" w:rsidP="00E706A8">
                    <w:pPr>
                      <w:spacing w:after="0"/>
                      <w:jc w:val="center"/>
                      <w:rPr>
                        <w:rFonts w:ascii="Calibri" w:hAnsi="Calibri" w:cs="Calibri"/>
                        <w:color w:val="000000"/>
                        <w:sz w:val="20"/>
                      </w:rPr>
                    </w:pPr>
                    <w:r w:rsidRPr="00E706A8">
                      <w:rPr>
                        <w:rFonts w:ascii="Calibri" w:hAnsi="Calibri" w:cs="Calibri"/>
                        <w:color w:val="000000"/>
                        <w:sz w:val="20"/>
                      </w:rPr>
                      <w:t>OFFICIAL-SENSITIVE</w:t>
                    </w:r>
                  </w:p>
                </w:txbxContent>
              </v:textbox>
              <w10:wrap anchorx="page" anchory="page"/>
            </v:shape>
          </w:pict>
        </mc:Fallback>
      </mc:AlternateContent>
    </w:r>
    <w:r w:rsidR="008B27F1">
      <w:rPr>
        <w:noProof/>
      </w:rPr>
      <mc:AlternateContent>
        <mc:Choice Requires="wps">
          <w:drawing>
            <wp:anchor distT="0" distB="0" distL="114300" distR="114300" simplePos="0" relativeHeight="251658271" behindDoc="0" locked="0" layoutInCell="0" allowOverlap="1" wp14:anchorId="0BDF6089" wp14:editId="01DE4014">
              <wp:simplePos x="0" y="0"/>
              <wp:positionH relativeFrom="page">
                <wp:posOffset>0</wp:posOffset>
              </wp:positionH>
              <wp:positionV relativeFrom="page">
                <wp:posOffset>190500</wp:posOffset>
              </wp:positionV>
              <wp:extent cx="7560310" cy="273050"/>
              <wp:effectExtent l="0" t="0" r="0" b="12700"/>
              <wp:wrapNone/>
              <wp:docPr id="570674168" name="Text Box 570674168"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497FF1" w14:textId="1402D9C1" w:rsidR="008B27F1" w:rsidRPr="008B27F1" w:rsidRDefault="008B27F1" w:rsidP="008B27F1">
                          <w:pPr>
                            <w:spacing w:after="0"/>
                            <w:jc w:val="center"/>
                            <w:rPr>
                              <w:rFonts w:ascii="Calibri" w:hAnsi="Calibri" w:cs="Calibri"/>
                              <w:color w:val="000000"/>
                              <w:sz w:val="20"/>
                            </w:rPr>
                          </w:pPr>
                          <w:r w:rsidRPr="008B27F1">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0BDF6089" id="Text Box 570674168" o:spid="_x0000_s1037" type="#_x0000_t202" alt="{&quot;HashCode&quot;:1187406048,&quot;Height&quot;:841.0,&quot;Width&quot;:595.0,&quot;Placement&quot;:&quot;Header&quot;,&quot;Index&quot;:&quot;Primary&quot;,&quot;Section&quot;:1,&quot;Top&quot;:0.0,&quot;Left&quot;:0.0}" style="position:absolute;margin-left:0;margin-top:15pt;width:595.3pt;height:21.5pt;z-index:2516582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AZtPf0XAgAALAQAAA4AAAAAAAAAAAAAAAAALgIAAGRycy9lMm9Eb2MueG1sUEsBAi0AFAAGAAgA&#10;AAAhAEsiCebcAAAABwEAAA8AAAAAAAAAAAAAAAAAcQQAAGRycy9kb3ducmV2LnhtbFBLBQYAAAAA&#10;BAAEAPMAAAB6BQAAAAA=&#10;" o:allowincell="f" filled="f" stroked="f" strokeweight=".5pt">
              <v:textbox inset=",0,,0">
                <w:txbxContent>
                  <w:p w14:paraId="16497FF1" w14:textId="1402D9C1" w:rsidR="008B27F1" w:rsidRPr="008B27F1" w:rsidRDefault="008B27F1" w:rsidP="008B27F1">
                    <w:pPr>
                      <w:spacing w:after="0"/>
                      <w:jc w:val="center"/>
                      <w:rPr>
                        <w:rFonts w:ascii="Calibri" w:hAnsi="Calibri" w:cs="Calibri"/>
                        <w:color w:val="000000"/>
                        <w:sz w:val="20"/>
                      </w:rPr>
                    </w:pPr>
                    <w:r w:rsidRPr="008B27F1">
                      <w:rPr>
                        <w:rFonts w:ascii="Calibri" w:hAnsi="Calibri" w:cs="Calibri"/>
                        <w:color w:val="000000"/>
                        <w:sz w:val="20"/>
                      </w:rPr>
                      <w:t>OFFICIAL-SENSITIVE</w:t>
                    </w:r>
                  </w:p>
                </w:txbxContent>
              </v:textbox>
              <w10:wrap anchorx="page" anchory="page"/>
            </v:shape>
          </w:pict>
        </mc:Fallback>
      </mc:AlternateContent>
    </w:r>
    <w:r w:rsidR="00C36C33">
      <w:rPr>
        <w:noProof/>
      </w:rPr>
      <mc:AlternateContent>
        <mc:Choice Requires="wps">
          <w:drawing>
            <wp:anchor distT="0" distB="0" distL="114300" distR="114300" simplePos="0" relativeHeight="251658269" behindDoc="0" locked="0" layoutInCell="0" allowOverlap="1" wp14:anchorId="0E82157B" wp14:editId="094B7154">
              <wp:simplePos x="0" y="0"/>
              <wp:positionH relativeFrom="page">
                <wp:posOffset>0</wp:posOffset>
              </wp:positionH>
              <wp:positionV relativeFrom="page">
                <wp:posOffset>190500</wp:posOffset>
              </wp:positionV>
              <wp:extent cx="7560310" cy="273050"/>
              <wp:effectExtent l="0" t="0" r="0" b="12700"/>
              <wp:wrapNone/>
              <wp:docPr id="2080665446" name="Text Box 2080665446"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56A6A1" w14:textId="02BC6674" w:rsidR="00C36C33" w:rsidRPr="00C36C33" w:rsidRDefault="00C36C33" w:rsidP="00C36C33">
                          <w:pPr>
                            <w:spacing w:after="0"/>
                            <w:jc w:val="center"/>
                            <w:rPr>
                              <w:rFonts w:ascii="Calibri" w:hAnsi="Calibri" w:cs="Calibri"/>
                              <w:color w:val="000000"/>
                              <w:sz w:val="20"/>
                            </w:rPr>
                          </w:pPr>
                          <w:r w:rsidRPr="00C36C3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0E82157B" id="Text Box 2080665446" o:spid="_x0000_s1038" type="#_x0000_t202" alt="{&quot;HashCode&quot;:1187406048,&quot;Height&quot;:841.0,&quot;Width&quot;:595.0,&quot;Placement&quot;:&quot;Header&quot;,&quot;Index&quot;:&quot;Primary&quot;,&quot;Section&quot;:1,&quot;Top&quot;:0.0,&quot;Left&quot;:0.0}" style="position:absolute;margin-left:0;margin-top:15pt;width:595.3pt;height:21.5pt;z-index:2516582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Fw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XuMRkW2UJ1xP0c9NR7y1cKh1gz&#10;H56ZQ65xbtRveMJDasBmcLIoqcH9/Js/5iMFGKWkRe2U1P/YMyco0d8MkvN5fHUVxZZ+0HBvvdvB&#10;a/bNPaAsx/hCLE9mzA16MKWD5hXlvYzdMMQMx54lDYN5H3ol4/PgYrlMSSgry8LabCyPpSNoEdqX&#10;7pU5e8I/IHOPMKiLFe9o6HN7uJf7AFIl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Ff7zr8XAgAALAQAAA4AAAAAAAAAAAAAAAAALgIAAGRycy9lMm9Eb2MueG1sUEsBAi0AFAAGAAgA&#10;AAAhAEsiCebcAAAABwEAAA8AAAAAAAAAAAAAAAAAcQQAAGRycy9kb3ducmV2LnhtbFBLBQYAAAAA&#10;BAAEAPMAAAB6BQAAAAA=&#10;" o:allowincell="f" filled="f" stroked="f" strokeweight=".5pt">
              <v:textbox inset=",0,,0">
                <w:txbxContent>
                  <w:p w14:paraId="7B56A6A1" w14:textId="02BC6674" w:rsidR="00C36C33" w:rsidRPr="00C36C33" w:rsidRDefault="00C36C33" w:rsidP="00C36C33">
                    <w:pPr>
                      <w:spacing w:after="0"/>
                      <w:jc w:val="center"/>
                      <w:rPr>
                        <w:rFonts w:ascii="Calibri" w:hAnsi="Calibri" w:cs="Calibri"/>
                        <w:color w:val="000000"/>
                        <w:sz w:val="20"/>
                      </w:rPr>
                    </w:pPr>
                    <w:r w:rsidRPr="00C36C33">
                      <w:rPr>
                        <w:rFonts w:ascii="Calibri" w:hAnsi="Calibri" w:cs="Calibri"/>
                        <w:color w:val="000000"/>
                        <w:sz w:val="20"/>
                      </w:rPr>
                      <w:t>OFFICIAL-SENSITIVE</w:t>
                    </w:r>
                  </w:p>
                </w:txbxContent>
              </v:textbox>
              <w10:wrap anchorx="page" anchory="page"/>
            </v:shape>
          </w:pict>
        </mc:Fallback>
      </mc:AlternateContent>
    </w:r>
    <w:r w:rsidR="0056428D">
      <w:rPr>
        <w:noProof/>
      </w:rPr>
      <mc:AlternateContent>
        <mc:Choice Requires="wps">
          <w:drawing>
            <wp:anchor distT="0" distB="0" distL="114300" distR="114300" simplePos="0" relativeHeight="251658267" behindDoc="0" locked="0" layoutInCell="0" allowOverlap="1" wp14:anchorId="4F9946C1" wp14:editId="325D177B">
              <wp:simplePos x="0" y="0"/>
              <wp:positionH relativeFrom="page">
                <wp:posOffset>0</wp:posOffset>
              </wp:positionH>
              <wp:positionV relativeFrom="page">
                <wp:posOffset>190500</wp:posOffset>
              </wp:positionV>
              <wp:extent cx="7560310" cy="273050"/>
              <wp:effectExtent l="0" t="0" r="0" b="12700"/>
              <wp:wrapNone/>
              <wp:docPr id="513687764" name="Text Box 513687764"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F3A7AC" w14:textId="010E2171" w:rsidR="0056428D" w:rsidRPr="0056428D" w:rsidRDefault="0056428D" w:rsidP="0056428D">
                          <w:pPr>
                            <w:spacing w:after="0"/>
                            <w:jc w:val="center"/>
                            <w:rPr>
                              <w:rFonts w:ascii="Calibri" w:hAnsi="Calibri" w:cs="Calibri"/>
                              <w:color w:val="000000"/>
                              <w:sz w:val="20"/>
                            </w:rPr>
                          </w:pPr>
                          <w:r w:rsidRPr="0056428D">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F9946C1" id="Text Box 513687764" o:spid="_x0000_s1039" type="#_x0000_t202" alt="{&quot;HashCode&quot;:1187406048,&quot;Height&quot;:841.0,&quot;Width&quot;:595.0,&quot;Placement&quot;:&quot;Header&quot;,&quot;Index&quot;:&quot;Primary&quot;,&quot;Section&quot;:1,&quot;Top&quot;:0.0,&quot;Left&quot;:0.0}" style="position:absolute;margin-left:0;margin-top:15pt;width:595.3pt;height:21.5pt;z-index:25165826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3Fw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BXuMR0W2UJ1xP0c9NR7y1cNDrFm&#10;Pjwzh1zj3Kjf8ISHVIDN4GRRUoP7+Td/zEcKMEpJi9opqf+xZ05Qor4ZJOfz+Ooqii39oOHeereD&#10;1+z1PaAsx/hCLE9mzA1qMKUD/YryXsZuGGKGY8+ShsG8D72S8XlwsVymJJSVZWFtNpbH0hG0CO1L&#10;98qcPeEfkLlHGNTFinc09Lk93Mt9ANkk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Kd0TzcXAgAALAQAAA4AAAAAAAAAAAAAAAAALgIAAGRycy9lMm9Eb2MueG1sUEsBAi0AFAAGAAgA&#10;AAAhAEsiCebcAAAABwEAAA8AAAAAAAAAAAAAAAAAcQQAAGRycy9kb3ducmV2LnhtbFBLBQYAAAAA&#10;BAAEAPMAAAB6BQAAAAA=&#10;" o:allowincell="f" filled="f" stroked="f" strokeweight=".5pt">
              <v:textbox inset=",0,,0">
                <w:txbxContent>
                  <w:p w14:paraId="17F3A7AC" w14:textId="010E2171" w:rsidR="0056428D" w:rsidRPr="0056428D" w:rsidRDefault="0056428D" w:rsidP="0056428D">
                    <w:pPr>
                      <w:spacing w:after="0"/>
                      <w:jc w:val="center"/>
                      <w:rPr>
                        <w:rFonts w:ascii="Calibri" w:hAnsi="Calibri" w:cs="Calibri"/>
                        <w:color w:val="000000"/>
                        <w:sz w:val="20"/>
                      </w:rPr>
                    </w:pPr>
                    <w:r w:rsidRPr="0056428D">
                      <w:rPr>
                        <w:rFonts w:ascii="Calibri" w:hAnsi="Calibri" w:cs="Calibri"/>
                        <w:color w:val="000000"/>
                        <w:sz w:val="20"/>
                      </w:rPr>
                      <w:t>OFFICIAL-SENSITIVE</w:t>
                    </w:r>
                  </w:p>
                </w:txbxContent>
              </v:textbox>
              <w10:wrap anchorx="page" anchory="page"/>
            </v:shape>
          </w:pict>
        </mc:Fallback>
      </mc:AlternateContent>
    </w:r>
    <w:r w:rsidR="00DB33DB">
      <w:rPr>
        <w:noProof/>
      </w:rPr>
      <mc:AlternateContent>
        <mc:Choice Requires="wps">
          <w:drawing>
            <wp:anchor distT="0" distB="0" distL="114300" distR="114300" simplePos="0" relativeHeight="251658265" behindDoc="0" locked="0" layoutInCell="0" allowOverlap="1" wp14:anchorId="20C1CD26" wp14:editId="4D7F71CD">
              <wp:simplePos x="0" y="0"/>
              <wp:positionH relativeFrom="page">
                <wp:posOffset>0</wp:posOffset>
              </wp:positionH>
              <wp:positionV relativeFrom="page">
                <wp:posOffset>190500</wp:posOffset>
              </wp:positionV>
              <wp:extent cx="7560310" cy="273050"/>
              <wp:effectExtent l="0" t="0" r="0" b="12700"/>
              <wp:wrapNone/>
              <wp:docPr id="1997530512" name="Text Box 1997530512"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C8562C" w14:textId="45DBD704" w:rsidR="00DB33DB" w:rsidRPr="00DB33DB" w:rsidRDefault="00DB33DB" w:rsidP="00DB33DB">
                          <w:pPr>
                            <w:spacing w:after="0"/>
                            <w:jc w:val="center"/>
                            <w:rPr>
                              <w:rFonts w:ascii="Calibri" w:hAnsi="Calibri" w:cs="Calibri"/>
                              <w:color w:val="000000"/>
                              <w:sz w:val="20"/>
                            </w:rPr>
                          </w:pPr>
                          <w:r w:rsidRPr="00DB33DB">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0C1CD26" id="Text Box 1997530512" o:spid="_x0000_s1040" type="#_x0000_t202" alt="{&quot;HashCode&quot;:1187406048,&quot;Height&quot;:841.0,&quot;Width&quot;:595.0,&quot;Placement&quot;:&quot;Header&quot;,&quot;Index&quot;:&quot;Primary&quot;,&quot;Section&quot;:1,&quot;Top&quot;:0.0,&quot;Left&quot;:0.0}" style="position:absolute;margin-left:0;margin-top:15pt;width:595.3pt;height:21.5pt;z-index:2516582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k6GAIAACw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wj9mwyA6qE+7noKfeW75ucIgN&#10;8+GJOeQa50b9hkc8pAJsBmeLkhrcz7/5Yz5SgFFKWtROSf2PA3OCEvXNIDmfx7NZFFv6QcO99e4G&#10;rznoO0BZjvGFWJ7MmBvUYEoH+gXlvYrdMMQMx54lDYN5F3ol4/PgYrVKSSgry8LGbC2PpSNoEdrn&#10;7oU5e8Y/IHMPMKiLFe9o6HN7uFeHALJJHEWAezTPuKMkE3Xn5xM1//Y/ZV0e+f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D11yk6GAIAACwEAAAOAAAAAAAAAAAAAAAAAC4CAABkcnMvZTJvRG9jLnhtbFBLAQItABQABgAI&#10;AAAAIQBLIgnm3AAAAAcBAAAPAAAAAAAAAAAAAAAAAHIEAABkcnMvZG93bnJldi54bWxQSwUGAAAA&#10;AAQABADzAAAAewUAAAAA&#10;" o:allowincell="f" filled="f" stroked="f" strokeweight=".5pt">
              <v:textbox inset=",0,,0">
                <w:txbxContent>
                  <w:p w14:paraId="23C8562C" w14:textId="45DBD704" w:rsidR="00DB33DB" w:rsidRPr="00DB33DB" w:rsidRDefault="00DB33DB" w:rsidP="00DB33DB">
                    <w:pPr>
                      <w:spacing w:after="0"/>
                      <w:jc w:val="center"/>
                      <w:rPr>
                        <w:rFonts w:ascii="Calibri" w:hAnsi="Calibri" w:cs="Calibri"/>
                        <w:color w:val="000000"/>
                        <w:sz w:val="20"/>
                      </w:rPr>
                    </w:pPr>
                    <w:r w:rsidRPr="00DB33DB">
                      <w:rPr>
                        <w:rFonts w:ascii="Calibri" w:hAnsi="Calibri" w:cs="Calibri"/>
                        <w:color w:val="000000"/>
                        <w:sz w:val="20"/>
                      </w:rPr>
                      <w:t>OFFICIAL-SENSITIVE</w:t>
                    </w:r>
                  </w:p>
                </w:txbxContent>
              </v:textbox>
              <w10:wrap anchorx="page" anchory="page"/>
            </v:shape>
          </w:pict>
        </mc:Fallback>
      </mc:AlternateContent>
    </w:r>
    <w:r w:rsidR="000B0F49">
      <w:rPr>
        <w:noProof/>
      </w:rPr>
      <mc:AlternateContent>
        <mc:Choice Requires="wps">
          <w:drawing>
            <wp:anchor distT="0" distB="0" distL="114300" distR="114300" simplePos="0" relativeHeight="251658263" behindDoc="0" locked="0" layoutInCell="0" allowOverlap="1" wp14:anchorId="63DFA446" wp14:editId="311A835E">
              <wp:simplePos x="0" y="0"/>
              <wp:positionH relativeFrom="page">
                <wp:posOffset>0</wp:posOffset>
              </wp:positionH>
              <wp:positionV relativeFrom="page">
                <wp:posOffset>190500</wp:posOffset>
              </wp:positionV>
              <wp:extent cx="7560310" cy="273050"/>
              <wp:effectExtent l="0" t="0" r="0" b="12700"/>
              <wp:wrapNone/>
              <wp:docPr id="968660433" name="Text Box 968660433"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25DD64" w14:textId="64AE2184" w:rsidR="000B0F49" w:rsidRPr="000B0F49" w:rsidRDefault="000B0F49" w:rsidP="000B0F49">
                          <w:pPr>
                            <w:spacing w:after="0"/>
                            <w:jc w:val="center"/>
                            <w:rPr>
                              <w:rFonts w:ascii="Calibri" w:hAnsi="Calibri" w:cs="Calibri"/>
                              <w:color w:val="000000"/>
                              <w:sz w:val="20"/>
                            </w:rPr>
                          </w:pPr>
                          <w:r w:rsidRPr="000B0F49">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3DFA446" id="Text Box 968660433" o:spid="_x0000_s1041" type="#_x0000_t202" alt="{&quot;HashCode&quot;:1187406048,&quot;Height&quot;:841.0,&quot;Width&quot;:595.0,&quot;Placement&quot;:&quot;Header&quot;,&quot;Index&quot;:&quot;Primary&quot;,&quot;Section&quot;:1,&quot;Top&quot;:0.0,&quot;Left&quot;:0.0}" style="position:absolute;margin-left:0;margin-top:15pt;width:595.3pt;height:21.5pt;z-index:25165826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iyGAIAACwEAAAOAAAAZHJzL2Uyb0RvYy54bWysU99v2jAQfp+0/8Hy+0iAQruIULFWTJNQ&#10;W4lOfTaOTSw5Ps82JOyv39khpev2NO3Fudyd78f3fV7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AFWKiyGAIAACwEAAAOAAAAAAAAAAAAAAAAAC4CAABkcnMvZTJvRG9jLnhtbFBLAQItABQABgAI&#10;AAAAIQBLIgnm3AAAAAcBAAAPAAAAAAAAAAAAAAAAAHIEAABkcnMvZG93bnJldi54bWxQSwUGAAAA&#10;AAQABADzAAAAewUAAAAA&#10;" o:allowincell="f" filled="f" stroked="f" strokeweight=".5pt">
              <v:textbox inset=",0,,0">
                <w:txbxContent>
                  <w:p w14:paraId="1F25DD64" w14:textId="64AE2184" w:rsidR="000B0F49" w:rsidRPr="000B0F49" w:rsidRDefault="000B0F49" w:rsidP="000B0F49">
                    <w:pPr>
                      <w:spacing w:after="0"/>
                      <w:jc w:val="center"/>
                      <w:rPr>
                        <w:rFonts w:ascii="Calibri" w:hAnsi="Calibri" w:cs="Calibri"/>
                        <w:color w:val="000000"/>
                        <w:sz w:val="20"/>
                      </w:rPr>
                    </w:pPr>
                    <w:r w:rsidRPr="000B0F49">
                      <w:rPr>
                        <w:rFonts w:ascii="Calibri" w:hAnsi="Calibri" w:cs="Calibri"/>
                        <w:color w:val="000000"/>
                        <w:sz w:val="20"/>
                      </w:rPr>
                      <w:t>OFFICIAL-SENSITIVE</w:t>
                    </w:r>
                  </w:p>
                </w:txbxContent>
              </v:textbox>
              <w10:wrap anchorx="page" anchory="page"/>
            </v:shape>
          </w:pict>
        </mc:Fallback>
      </mc:AlternateContent>
    </w:r>
    <w:r w:rsidR="005A5F97">
      <w:rPr>
        <w:noProof/>
      </w:rPr>
      <mc:AlternateContent>
        <mc:Choice Requires="wps">
          <w:drawing>
            <wp:anchor distT="0" distB="0" distL="114300" distR="114300" simplePos="0" relativeHeight="251658261" behindDoc="0" locked="0" layoutInCell="0" allowOverlap="1" wp14:anchorId="0C34E3EF" wp14:editId="020CD0B7">
              <wp:simplePos x="0" y="0"/>
              <wp:positionH relativeFrom="page">
                <wp:posOffset>0</wp:posOffset>
              </wp:positionH>
              <wp:positionV relativeFrom="page">
                <wp:posOffset>190500</wp:posOffset>
              </wp:positionV>
              <wp:extent cx="7560310" cy="273050"/>
              <wp:effectExtent l="0" t="0" r="0" b="12700"/>
              <wp:wrapNone/>
              <wp:docPr id="210427204" name="Text Box 210427204"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6F1E2" w14:textId="792B97E5" w:rsidR="005A5F97" w:rsidRPr="005A5F97" w:rsidRDefault="005A5F97" w:rsidP="005A5F97">
                          <w:pPr>
                            <w:spacing w:after="0"/>
                            <w:jc w:val="center"/>
                            <w:rPr>
                              <w:rFonts w:ascii="Calibri" w:hAnsi="Calibri" w:cs="Calibri"/>
                              <w:color w:val="000000"/>
                              <w:sz w:val="20"/>
                            </w:rPr>
                          </w:pPr>
                          <w:r w:rsidRPr="005A5F97">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0C34E3EF" id="Text Box 210427204" o:spid="_x0000_s1042" type="#_x0000_t202" alt="{&quot;HashCode&quot;:1187406048,&quot;Height&quot;:841.0,&quot;Width&quot;:595.0,&quot;Placement&quot;:&quot;Header&quot;,&quot;Index&quot;:&quot;Primary&quot;,&quot;Section&quot;:1,&quot;Top&quot;:0.0,&quot;Left&quot;:0.0}" style="position:absolute;margin-left:0;margin-top:15pt;width:595.3pt;height:21.5pt;z-index:25165826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vwFw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XuMRsW2UJ1xP0c9NR7y1cKh1gz&#10;H56ZQ65xbtRveMJDasBmcLIoqcH9/Js/5iMFGKWkRe2U1P/YMyco0d8MkvN5fHUVxZZ+0HBvvdvB&#10;a/bNPaAsx/hCLE9mzA16MKWD5hXlvYzdMMQMx54lDYN5H3ol4/PgYrlMSSgry8LabCyPpSNoEdqX&#10;7pU5e8I/IHOPMKiLFe9o6HN7uJf7AFIl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FTOW/AXAgAALAQAAA4AAAAAAAAAAAAAAAAALgIAAGRycy9lMm9Eb2MueG1sUEsBAi0AFAAGAAgA&#10;AAAhAEsiCebcAAAABwEAAA8AAAAAAAAAAAAAAAAAcQQAAGRycy9kb3ducmV2LnhtbFBLBQYAAAAA&#10;BAAEAPMAAAB6BQAAAAA=&#10;" o:allowincell="f" filled="f" stroked="f" strokeweight=".5pt">
              <v:textbox inset=",0,,0">
                <w:txbxContent>
                  <w:p w14:paraId="62B6F1E2" w14:textId="792B97E5" w:rsidR="005A5F97" w:rsidRPr="005A5F97" w:rsidRDefault="005A5F97" w:rsidP="005A5F97">
                    <w:pPr>
                      <w:spacing w:after="0"/>
                      <w:jc w:val="center"/>
                      <w:rPr>
                        <w:rFonts w:ascii="Calibri" w:hAnsi="Calibri" w:cs="Calibri"/>
                        <w:color w:val="000000"/>
                        <w:sz w:val="20"/>
                      </w:rPr>
                    </w:pPr>
                    <w:r w:rsidRPr="005A5F97">
                      <w:rPr>
                        <w:rFonts w:ascii="Calibri" w:hAnsi="Calibri" w:cs="Calibri"/>
                        <w:color w:val="000000"/>
                        <w:sz w:val="20"/>
                      </w:rPr>
                      <w:t>OFFICIAL-SENSITIVE</w:t>
                    </w:r>
                  </w:p>
                </w:txbxContent>
              </v:textbox>
              <w10:wrap anchorx="page" anchory="page"/>
            </v:shape>
          </w:pict>
        </mc:Fallback>
      </mc:AlternateContent>
    </w:r>
    <w:r w:rsidR="00810D09">
      <w:rPr>
        <w:noProof/>
      </w:rPr>
      <mc:AlternateContent>
        <mc:Choice Requires="wps">
          <w:drawing>
            <wp:anchor distT="0" distB="0" distL="114300" distR="114300" simplePos="0" relativeHeight="251658259" behindDoc="0" locked="0" layoutInCell="0" allowOverlap="1" wp14:anchorId="1C066CB5" wp14:editId="74B2632B">
              <wp:simplePos x="0" y="0"/>
              <wp:positionH relativeFrom="page">
                <wp:posOffset>0</wp:posOffset>
              </wp:positionH>
              <wp:positionV relativeFrom="page">
                <wp:posOffset>190500</wp:posOffset>
              </wp:positionV>
              <wp:extent cx="7560310" cy="273050"/>
              <wp:effectExtent l="0" t="0" r="0" b="12700"/>
              <wp:wrapNone/>
              <wp:docPr id="1980054446" name="Text Box 1980054446"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9D138A" w14:textId="3E64E2CD" w:rsidR="00810D09" w:rsidRPr="00810D09" w:rsidRDefault="00810D09" w:rsidP="00810D09">
                          <w:pPr>
                            <w:spacing w:after="0"/>
                            <w:jc w:val="center"/>
                            <w:rPr>
                              <w:rFonts w:ascii="Calibri" w:hAnsi="Calibri" w:cs="Calibri"/>
                              <w:color w:val="000000"/>
                              <w:sz w:val="20"/>
                            </w:rPr>
                          </w:pPr>
                          <w:r w:rsidRPr="00810D09">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1C066CB5" id="Text Box 1980054446" o:spid="_x0000_s1043" type="#_x0000_t202" alt="{&quot;HashCode&quot;:-1585239597,&quot;Height&quot;:841.0,&quot;Width&quot;:595.0,&quot;Placement&quot;:&quot;Header&quot;,&quot;Index&quot;:&quot;Primary&quot;,&quot;Section&quot;:1,&quot;Top&quot;:0.0,&quot;Left&quot;:0.0}" style="position:absolute;margin-left:0;margin-top:15pt;width:595.3pt;height:21.5pt;z-index:25165825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p4GA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XucTMssoXqiPs56Kn3lq8UDrFm&#10;Pjwzh1zj3Kjf8ISH1IDN4GRRUoP7+Td/zEcKMEpJi9opqf+xZ05Qor8ZJOfz+Ooqii39oOHeereD&#10;1+ybe0BZjvGFWJ7MmBv0YEoHzSvKexm7YYgZjj1LGgbzPvRKxufBxXKZklBWloW12VgeS0fQIrQv&#10;3Stz9oR/QOYeYVAXK97R0Of2cC/3AaRKHEWAezRPuKMkE3Wn5xM1//Y/ZV0e+e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CkQdp4GAIAACwEAAAOAAAAAAAAAAAAAAAAAC4CAABkcnMvZTJvRG9jLnhtbFBLAQItABQABgAI&#10;AAAAIQBLIgnm3AAAAAcBAAAPAAAAAAAAAAAAAAAAAHIEAABkcnMvZG93bnJldi54bWxQSwUGAAAA&#10;AAQABADzAAAAewUAAAAA&#10;" o:allowincell="f" filled="f" stroked="f" strokeweight=".5pt">
              <v:textbox inset=",0,,0">
                <w:txbxContent>
                  <w:p w14:paraId="679D138A" w14:textId="3E64E2CD" w:rsidR="00810D09" w:rsidRPr="00810D09" w:rsidRDefault="00810D09" w:rsidP="00810D09">
                    <w:pPr>
                      <w:spacing w:after="0"/>
                      <w:jc w:val="center"/>
                      <w:rPr>
                        <w:rFonts w:ascii="Calibri" w:hAnsi="Calibri" w:cs="Calibri"/>
                        <w:color w:val="000000"/>
                        <w:sz w:val="20"/>
                      </w:rPr>
                    </w:pPr>
                    <w:r w:rsidRPr="00810D09">
                      <w:rPr>
                        <w:rFonts w:ascii="Calibri" w:hAnsi="Calibri" w:cs="Calibri"/>
                        <w:color w:val="000000"/>
                        <w:sz w:val="20"/>
                      </w:rPr>
                      <w:t>OFFICIAL-SENSITIVE</w:t>
                    </w:r>
                  </w:p>
                </w:txbxContent>
              </v:textbox>
              <w10:wrap anchorx="page" anchory="page"/>
            </v:shape>
          </w:pict>
        </mc:Fallback>
      </mc:AlternateContent>
    </w:r>
    <w:r w:rsidR="00466FF1">
      <w:rPr>
        <w:noProof/>
      </w:rPr>
      <mc:AlternateContent>
        <mc:Choice Requires="wps">
          <w:drawing>
            <wp:anchor distT="0" distB="0" distL="114300" distR="114300" simplePos="0" relativeHeight="251658257" behindDoc="0" locked="0" layoutInCell="0" allowOverlap="1" wp14:anchorId="69F68431" wp14:editId="6C93AE59">
              <wp:simplePos x="0" y="0"/>
              <wp:positionH relativeFrom="page">
                <wp:posOffset>0</wp:posOffset>
              </wp:positionH>
              <wp:positionV relativeFrom="page">
                <wp:posOffset>190500</wp:posOffset>
              </wp:positionV>
              <wp:extent cx="7560310" cy="273050"/>
              <wp:effectExtent l="0" t="0" r="0" b="12700"/>
              <wp:wrapNone/>
              <wp:docPr id="844541845" name="Text Box 844541845"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373218" w14:textId="72C5FDED" w:rsidR="00466FF1" w:rsidRPr="00466FF1" w:rsidRDefault="00466FF1" w:rsidP="00466FF1">
                          <w:pPr>
                            <w:spacing w:after="0"/>
                            <w:jc w:val="center"/>
                            <w:rPr>
                              <w:rFonts w:ascii="Calibri" w:hAnsi="Calibri" w:cs="Calibri"/>
                              <w:color w:val="000000"/>
                              <w:sz w:val="20"/>
                            </w:rPr>
                          </w:pPr>
                          <w:r w:rsidRPr="00466FF1">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9F68431" id="Text Box 844541845" o:spid="_x0000_s1044" type="#_x0000_t202" alt="{&quot;HashCode&quot;:-1585239597,&quot;Height&quot;:841.0,&quot;Width&quot;:595.0,&quot;Placement&quot;:&quot;Header&quot;,&quot;Index&quot;:&quot;Primary&quot;,&quot;Section&quot;:1,&quot;Top&quot;:0.0,&quot;Left&quot;:0.0}" style="position:absolute;margin-left:0;margin-top:15pt;width:595.3pt;height:21.5pt;z-index:25165825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bqGA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BXucTsssoXqiPs56Kn3lq8aHGLN&#10;fHhmDrnGuVG/4QkPqQCbwcmipAb382/+mI8UYJSSFrVTUv9jz5ygRH0zSM7n8dVVFFv6QcO99W4H&#10;r9nre0BZjvGFWJ7MmBvUYEoH+hXlvYzdMMQMx54lDYN5H3ol4/PgYrlMSSgry8LabCyPpSNoEdqX&#10;7pU5e8I/IHOPMKiLFe9o6HN7uJf7ALJJHEWAezRPuKMkE3Wn5xM1//Y/ZV0e+e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DwiJbqGAIAACwEAAAOAAAAAAAAAAAAAAAAAC4CAABkcnMvZTJvRG9jLnhtbFBLAQItABQABgAI&#10;AAAAIQBLIgnm3AAAAAcBAAAPAAAAAAAAAAAAAAAAAHIEAABkcnMvZG93bnJldi54bWxQSwUGAAAA&#10;AAQABADzAAAAewUAAAAA&#10;" o:allowincell="f" filled="f" stroked="f" strokeweight=".5pt">
              <v:textbox inset=",0,,0">
                <w:txbxContent>
                  <w:p w14:paraId="7E373218" w14:textId="72C5FDED" w:rsidR="00466FF1" w:rsidRPr="00466FF1" w:rsidRDefault="00466FF1" w:rsidP="00466FF1">
                    <w:pPr>
                      <w:spacing w:after="0"/>
                      <w:jc w:val="center"/>
                      <w:rPr>
                        <w:rFonts w:ascii="Calibri" w:hAnsi="Calibri" w:cs="Calibri"/>
                        <w:color w:val="000000"/>
                        <w:sz w:val="20"/>
                      </w:rPr>
                    </w:pPr>
                    <w:r w:rsidRPr="00466FF1">
                      <w:rPr>
                        <w:rFonts w:ascii="Calibri" w:hAnsi="Calibri" w:cs="Calibri"/>
                        <w:color w:val="000000"/>
                        <w:sz w:val="20"/>
                      </w:rPr>
                      <w:t>OFFICIAL-SENSITIVE</w:t>
                    </w:r>
                  </w:p>
                </w:txbxContent>
              </v:textbox>
              <w10:wrap anchorx="page" anchory="page"/>
            </v:shape>
          </w:pict>
        </mc:Fallback>
      </mc:AlternateContent>
    </w:r>
    <w:r w:rsidR="00B30D65">
      <w:rPr>
        <w:noProof/>
      </w:rPr>
      <mc:AlternateContent>
        <mc:Choice Requires="wps">
          <w:drawing>
            <wp:anchor distT="0" distB="0" distL="114300" distR="114300" simplePos="0" relativeHeight="251658255" behindDoc="0" locked="0" layoutInCell="0" allowOverlap="1" wp14:anchorId="1F1A6D38" wp14:editId="7308EBC1">
              <wp:simplePos x="0" y="0"/>
              <wp:positionH relativeFrom="page">
                <wp:posOffset>0</wp:posOffset>
              </wp:positionH>
              <wp:positionV relativeFrom="page">
                <wp:posOffset>190500</wp:posOffset>
              </wp:positionV>
              <wp:extent cx="7560310" cy="273050"/>
              <wp:effectExtent l="0" t="0" r="0" b="12700"/>
              <wp:wrapNone/>
              <wp:docPr id="468899104" name="Text Box 468899104"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FB72B9" w14:textId="24AE9EE6" w:rsidR="00B30D65" w:rsidRPr="00B30D65" w:rsidRDefault="00B30D65" w:rsidP="00B30D65">
                          <w:pPr>
                            <w:spacing w:after="0"/>
                            <w:jc w:val="center"/>
                            <w:rPr>
                              <w:rFonts w:ascii="Calibri" w:hAnsi="Calibri" w:cs="Calibri"/>
                              <w:color w:val="000000"/>
                              <w:sz w:val="20"/>
                            </w:rPr>
                          </w:pPr>
                          <w:r w:rsidRPr="00B30D6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1F1A6D38" id="Text Box 468899104" o:spid="_x0000_s1045" type="#_x0000_t202" alt="{&quot;HashCode&quot;:1187406048,&quot;Height&quot;:841.0,&quot;Width&quot;:595.0,&quot;Placement&quot;:&quot;Header&quot;,&quot;Index&quot;:&quot;Primary&quot;,&quot;Section&quot;:1,&quot;Top&quot;:0.0,&quot;Left&quot;:0.0}" style="position:absolute;margin-left:0;margin-top:15pt;width:595.3pt;height:21.5pt;z-index:2516582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AABxdiGAIAACwEAAAOAAAAAAAAAAAAAAAAAC4CAABkcnMvZTJvRG9jLnhtbFBLAQItABQABgAI&#10;AAAAIQBLIgnm3AAAAAcBAAAPAAAAAAAAAAAAAAAAAHIEAABkcnMvZG93bnJldi54bWxQSwUGAAAA&#10;AAQABADzAAAAewUAAAAA&#10;" o:allowincell="f" filled="f" stroked="f" strokeweight=".5pt">
              <v:textbox inset=",0,,0">
                <w:txbxContent>
                  <w:p w14:paraId="73FB72B9" w14:textId="24AE9EE6" w:rsidR="00B30D65" w:rsidRPr="00B30D65" w:rsidRDefault="00B30D65" w:rsidP="00B30D65">
                    <w:pPr>
                      <w:spacing w:after="0"/>
                      <w:jc w:val="center"/>
                      <w:rPr>
                        <w:rFonts w:ascii="Calibri" w:hAnsi="Calibri" w:cs="Calibri"/>
                        <w:color w:val="000000"/>
                        <w:sz w:val="20"/>
                      </w:rPr>
                    </w:pPr>
                    <w:r w:rsidRPr="00B30D65">
                      <w:rPr>
                        <w:rFonts w:ascii="Calibri" w:hAnsi="Calibri" w:cs="Calibri"/>
                        <w:color w:val="000000"/>
                        <w:sz w:val="20"/>
                      </w:rPr>
                      <w:t>OFFICIAL-SENSITIVE</w:t>
                    </w:r>
                  </w:p>
                </w:txbxContent>
              </v:textbox>
              <w10:wrap anchorx="page" anchory="page"/>
            </v:shape>
          </w:pict>
        </mc:Fallback>
      </mc:AlternateContent>
    </w:r>
    <w:r w:rsidR="00AD3E90">
      <w:rPr>
        <w:noProof/>
      </w:rPr>
      <mc:AlternateContent>
        <mc:Choice Requires="wps">
          <w:drawing>
            <wp:anchor distT="0" distB="0" distL="114300" distR="114300" simplePos="0" relativeHeight="251658244" behindDoc="0" locked="0" layoutInCell="0" allowOverlap="1" wp14:anchorId="69378D4E" wp14:editId="281366CF">
              <wp:simplePos x="0" y="0"/>
              <wp:positionH relativeFrom="page">
                <wp:posOffset>0</wp:posOffset>
              </wp:positionH>
              <wp:positionV relativeFrom="page">
                <wp:posOffset>190500</wp:posOffset>
              </wp:positionV>
              <wp:extent cx="7560310" cy="273050"/>
              <wp:effectExtent l="0" t="0" r="0" b="12700"/>
              <wp:wrapNone/>
              <wp:docPr id="2045127830" name="Text Box 2045127830"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408669" w14:textId="154163E9" w:rsidR="00AD3E90" w:rsidRPr="00AD3E90" w:rsidRDefault="00AD3E90" w:rsidP="00AD3E90">
                          <w:pPr>
                            <w:spacing w:after="0"/>
                            <w:jc w:val="center"/>
                            <w:rPr>
                              <w:rFonts w:ascii="Calibri" w:hAnsi="Calibri" w:cs="Calibri"/>
                              <w:color w:val="000000"/>
                              <w:sz w:val="20"/>
                            </w:rPr>
                          </w:pPr>
                          <w:r w:rsidRPr="00AD3E90">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9378D4E" id="Text Box 2045127830" o:spid="_x0000_s1046" type="#_x0000_t202" alt="{&quot;HashCode&quot;:1187406048,&quot;Height&quot;:841.0,&quot;Width&quot;:595.0,&quot;Placement&quot;:&quot;Header&quot;,&quot;Index&quot;:&quot;Primary&quot;,&quot;Section&quot;:1,&quot;Top&quot;:0.0,&quot;Left&quot;:0.0}" style="position:absolute;margin-left:0;margin-top:1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C&#10;cJJpFQIAACwEAAAOAAAAAAAAAAAAAAAAAC4CAABkcnMvZTJvRG9jLnhtbFBLAQItABQABgAIAAAA&#10;IQBLIgnm3AAAAAcBAAAPAAAAAAAAAAAAAAAAAG8EAABkcnMvZG93bnJldi54bWxQSwUGAAAAAAQA&#10;BADzAAAAeAUAAAAA&#10;" o:allowincell="f" filled="f" stroked="f" strokeweight=".5pt">
              <v:textbox inset=",0,,0">
                <w:txbxContent>
                  <w:p w14:paraId="4D408669" w14:textId="154163E9" w:rsidR="00AD3E90" w:rsidRPr="00AD3E90" w:rsidRDefault="00AD3E90" w:rsidP="00AD3E90">
                    <w:pPr>
                      <w:spacing w:after="0"/>
                      <w:jc w:val="center"/>
                      <w:rPr>
                        <w:rFonts w:ascii="Calibri" w:hAnsi="Calibri" w:cs="Calibri"/>
                        <w:color w:val="000000"/>
                        <w:sz w:val="20"/>
                      </w:rPr>
                    </w:pPr>
                    <w:r w:rsidRPr="00AD3E90">
                      <w:rPr>
                        <w:rFonts w:ascii="Calibri" w:hAnsi="Calibri" w:cs="Calibri"/>
                        <w:color w:val="000000"/>
                        <w:sz w:val="20"/>
                      </w:rPr>
                      <w:t>OFFICIAL-SENSITIVE</w:t>
                    </w:r>
                  </w:p>
                </w:txbxContent>
              </v:textbox>
              <w10:wrap anchorx="page" anchory="page"/>
            </v:shape>
          </w:pict>
        </mc:Fallback>
      </mc:AlternateContent>
    </w:r>
    <w:r w:rsidR="00DE4D33">
      <w:rPr>
        <w:noProof/>
      </w:rPr>
      <mc:AlternateContent>
        <mc:Choice Requires="wps">
          <w:drawing>
            <wp:anchor distT="0" distB="0" distL="114300" distR="114300" simplePos="0" relativeHeight="251658245" behindDoc="0" locked="0" layoutInCell="0" allowOverlap="1" wp14:anchorId="2C993528" wp14:editId="0B5BED7E">
              <wp:simplePos x="0" y="0"/>
              <wp:positionH relativeFrom="page">
                <wp:posOffset>0</wp:posOffset>
              </wp:positionH>
              <wp:positionV relativeFrom="page">
                <wp:posOffset>190500</wp:posOffset>
              </wp:positionV>
              <wp:extent cx="7560310" cy="273050"/>
              <wp:effectExtent l="0" t="0" r="0" b="12700"/>
              <wp:wrapNone/>
              <wp:docPr id="1482735003" name="Text Box 1482735003"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243E65" w14:textId="7F694085" w:rsidR="00DE4D33" w:rsidRPr="00DE4D33" w:rsidRDefault="00DE4D33" w:rsidP="00DE4D33">
                          <w:pPr>
                            <w:spacing w:after="0"/>
                            <w:jc w:val="center"/>
                            <w:rPr>
                              <w:rFonts w:ascii="Calibri" w:hAnsi="Calibri" w:cs="Calibri"/>
                              <w:color w:val="000000"/>
                              <w:sz w:val="20"/>
                            </w:rPr>
                          </w:pPr>
                          <w:r w:rsidRPr="00DE4D3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C993528" id="Text Box 1482735003" o:spid="_x0000_s1047" type="#_x0000_t202" alt="{&quot;HashCode&quot;:1187406048,&quot;Height&quot;:841.0,&quot;Width&quot;:595.0,&quot;Placement&quot;:&quot;Header&quot;,&quot;Index&quot;:&quot;Primary&quot;,&quot;Section&quot;:1,&quot;Top&quot;:0.0,&quot;Left&quot;:0.0}" style="position:absolute;margin-left:0;margin-top:1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PL/E+EXAgAALAQAAA4AAAAAAAAAAAAAAAAALgIAAGRycy9lMm9Eb2MueG1sUEsBAi0AFAAGAAgA&#10;AAAhAEsiCebcAAAABwEAAA8AAAAAAAAAAAAAAAAAcQQAAGRycy9kb3ducmV2LnhtbFBLBQYAAAAA&#10;BAAEAPMAAAB6BQAAAAA=&#10;" o:allowincell="f" filled="f" stroked="f" strokeweight=".5pt">
              <v:textbox inset=",0,,0">
                <w:txbxContent>
                  <w:p w14:paraId="77243E65" w14:textId="7F694085" w:rsidR="00DE4D33" w:rsidRPr="00DE4D33" w:rsidRDefault="00DE4D33" w:rsidP="00DE4D33">
                    <w:pPr>
                      <w:spacing w:after="0"/>
                      <w:jc w:val="center"/>
                      <w:rPr>
                        <w:rFonts w:ascii="Calibri" w:hAnsi="Calibri" w:cs="Calibri"/>
                        <w:color w:val="000000"/>
                        <w:sz w:val="20"/>
                      </w:rPr>
                    </w:pPr>
                    <w:r w:rsidRPr="00DE4D33">
                      <w:rPr>
                        <w:rFonts w:ascii="Calibri" w:hAnsi="Calibri" w:cs="Calibri"/>
                        <w:color w:val="000000"/>
                        <w:sz w:val="20"/>
                      </w:rPr>
                      <w:t>OFFICIAL-SENSITIVE</w:t>
                    </w:r>
                  </w:p>
                </w:txbxContent>
              </v:textbox>
              <w10:wrap anchorx="page" anchory="page"/>
            </v:shape>
          </w:pict>
        </mc:Fallback>
      </mc:AlternateContent>
    </w:r>
    <w:r w:rsidR="00695548">
      <w:rPr>
        <w:noProof/>
      </w:rPr>
      <mc:AlternateContent>
        <mc:Choice Requires="wps">
          <w:drawing>
            <wp:anchor distT="0" distB="0" distL="114300" distR="114300" simplePos="0" relativeHeight="251658246" behindDoc="0" locked="0" layoutInCell="0" allowOverlap="1" wp14:anchorId="21CEB5F3" wp14:editId="60B2A987">
              <wp:simplePos x="0" y="0"/>
              <wp:positionH relativeFrom="page">
                <wp:posOffset>0</wp:posOffset>
              </wp:positionH>
              <wp:positionV relativeFrom="page">
                <wp:posOffset>190500</wp:posOffset>
              </wp:positionV>
              <wp:extent cx="7560310" cy="273050"/>
              <wp:effectExtent l="0" t="0" r="0" b="12700"/>
              <wp:wrapNone/>
              <wp:docPr id="734651858" name="Text Box 734651858"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2AD115" w14:textId="24F684B5" w:rsidR="00695548" w:rsidRPr="00695548" w:rsidRDefault="00695548" w:rsidP="00695548">
                          <w:pPr>
                            <w:spacing w:after="0"/>
                            <w:jc w:val="center"/>
                            <w:rPr>
                              <w:rFonts w:ascii="Calibri" w:hAnsi="Calibri" w:cs="Calibri"/>
                              <w:color w:val="000000"/>
                              <w:sz w:val="20"/>
                            </w:rPr>
                          </w:pPr>
                          <w:r w:rsidRPr="0069554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1CEB5F3" id="Text Box 734651858" o:spid="_x0000_s1048" type="#_x0000_t202" alt="{&quot;HashCode&quot;:1187406048,&quot;Height&quot;:841.0,&quot;Width&quot;:595.0,&quot;Placement&quot;:&quot;Header&quot;,&quot;Index&quot;:&quot;Primary&quot;,&quot;Section&quot;:1,&quot;Top&quot;:0.0,&quot;Left&quot;:0.0}" style="position:absolute;margin-left:0;margin-top:15pt;width:595.3pt;height:21.5pt;z-index:25165824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CjFw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RkW2UJ1xP0c9NR7y1cKh1gz&#10;H56ZQ65xbtRveMJDasBmcLIoqcH9/Js/5iMFGKWkRe2U1P/YMyco0d8MkvN5fHUVxZZ+0HBvvdvB&#10;a/bNPaAsx/hCLE9mzA16MKWD5hXlvYzdMMQMx54lDYN5H3ol4/PgYrlMSSgry8LabCyPpSNoEdqX&#10;7pU5e8I/IHOPMKiLFe9o6HN7uJf7AFIl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KNp4KMXAgAALAQAAA4AAAAAAAAAAAAAAAAALgIAAGRycy9lMm9Eb2MueG1sUEsBAi0AFAAGAAgA&#10;AAAhAEsiCebcAAAABwEAAA8AAAAAAAAAAAAAAAAAcQQAAGRycy9kb3ducmV2LnhtbFBLBQYAAAAA&#10;BAAEAPMAAAB6BQAAAAA=&#10;" o:allowincell="f" filled="f" stroked="f" strokeweight=".5pt">
              <v:textbox inset=",0,,0">
                <w:txbxContent>
                  <w:p w14:paraId="022AD115" w14:textId="24F684B5" w:rsidR="00695548" w:rsidRPr="00695548" w:rsidRDefault="00695548" w:rsidP="00695548">
                    <w:pPr>
                      <w:spacing w:after="0"/>
                      <w:jc w:val="center"/>
                      <w:rPr>
                        <w:rFonts w:ascii="Calibri" w:hAnsi="Calibri" w:cs="Calibri"/>
                        <w:color w:val="000000"/>
                        <w:sz w:val="20"/>
                      </w:rPr>
                    </w:pPr>
                    <w:r w:rsidRPr="00695548">
                      <w:rPr>
                        <w:rFonts w:ascii="Calibri" w:hAnsi="Calibri" w:cs="Calibri"/>
                        <w:color w:val="000000"/>
                        <w:sz w:val="20"/>
                      </w:rPr>
                      <w:t>OFFICIAL-SENSITIVE</w:t>
                    </w:r>
                  </w:p>
                </w:txbxContent>
              </v:textbox>
              <w10:wrap anchorx="page" anchory="page"/>
            </v:shape>
          </w:pict>
        </mc:Fallback>
      </mc:AlternateContent>
    </w:r>
    <w:r w:rsidR="00D42C5C">
      <w:rPr>
        <w:noProof/>
      </w:rPr>
      <mc:AlternateContent>
        <mc:Choice Requires="wps">
          <w:drawing>
            <wp:anchor distT="0" distB="0" distL="114300" distR="114300" simplePos="0" relativeHeight="251658247" behindDoc="0" locked="0" layoutInCell="0" allowOverlap="1" wp14:anchorId="5D50ACC2" wp14:editId="411E8712">
              <wp:simplePos x="0" y="0"/>
              <wp:positionH relativeFrom="page">
                <wp:posOffset>0</wp:posOffset>
              </wp:positionH>
              <wp:positionV relativeFrom="page">
                <wp:posOffset>190500</wp:posOffset>
              </wp:positionV>
              <wp:extent cx="7560310" cy="273050"/>
              <wp:effectExtent l="0" t="0" r="0" b="12700"/>
              <wp:wrapNone/>
              <wp:docPr id="2114265185" name="Text Box 2114265185"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2FE7E3" w14:textId="77CADD2B" w:rsidR="00D42C5C" w:rsidRPr="00D42C5C" w:rsidRDefault="00D42C5C" w:rsidP="00D42C5C">
                          <w:pPr>
                            <w:spacing w:after="0"/>
                            <w:jc w:val="center"/>
                            <w:rPr>
                              <w:rFonts w:ascii="Calibri" w:hAnsi="Calibri" w:cs="Calibri"/>
                              <w:color w:val="000000"/>
                              <w:sz w:val="20"/>
                            </w:rPr>
                          </w:pPr>
                          <w:r w:rsidRPr="00D42C5C">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5D50ACC2" id="Text Box 2114265185" o:spid="_x0000_s1049" type="#_x0000_t202" alt="{&quot;HashCode&quot;:1187406048,&quot;Height&quot;:841.0,&quot;Width&quot;:595.0,&quot;Placement&quot;:&quot;Header&quot;,&quot;Index&quot;:&quot;Primary&quot;,&quot;Section&quot;:1,&quot;Top&quot;:0.0,&quot;Left&quot;:0.0}" style="position:absolute;margin-left:0;margin-top:15pt;width:595.3pt;height:21.5pt;z-index:25165824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ErFwIAACw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BVOMR0W2UJ1xP0c9NR7y1cNDrFm&#10;Pjwzh1zj3Kjf8ISHVIDN4GRRUoP7+Td/zEcKMEpJi9opqf+xZ05Qor4ZJOfz+Ooqii39oOHeereD&#10;1+z1PaAsx/hCLE9mzA1qMKUD/YryXsZuGGKGY8+ShsG8D72S8XlwsVymJJSVZWFtNpbH0hG0CO1L&#10;98qcPeEfkLlHGNTFinc09Lk93Mt9ANkk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FPmYSsXAgAALAQAAA4AAAAAAAAAAAAAAAAALgIAAGRycy9lMm9Eb2MueG1sUEsBAi0AFAAGAAgA&#10;AAAhAEsiCebcAAAABwEAAA8AAAAAAAAAAAAAAAAAcQQAAGRycy9kb3ducmV2LnhtbFBLBQYAAAAA&#10;BAAEAPMAAAB6BQAAAAA=&#10;" o:allowincell="f" filled="f" stroked="f" strokeweight=".5pt">
              <v:textbox inset=",0,,0">
                <w:txbxContent>
                  <w:p w14:paraId="1B2FE7E3" w14:textId="77CADD2B" w:rsidR="00D42C5C" w:rsidRPr="00D42C5C" w:rsidRDefault="00D42C5C" w:rsidP="00D42C5C">
                    <w:pPr>
                      <w:spacing w:after="0"/>
                      <w:jc w:val="center"/>
                      <w:rPr>
                        <w:rFonts w:ascii="Calibri" w:hAnsi="Calibri" w:cs="Calibri"/>
                        <w:color w:val="000000"/>
                        <w:sz w:val="20"/>
                      </w:rPr>
                    </w:pPr>
                    <w:r w:rsidRPr="00D42C5C">
                      <w:rPr>
                        <w:rFonts w:ascii="Calibri" w:hAnsi="Calibri" w:cs="Calibri"/>
                        <w:color w:val="000000"/>
                        <w:sz w:val="20"/>
                      </w:rPr>
                      <w:t>OFFICIAL-SENSITIVE</w:t>
                    </w:r>
                  </w:p>
                </w:txbxContent>
              </v:textbox>
              <w10:wrap anchorx="page" anchory="page"/>
            </v:shape>
          </w:pict>
        </mc:Fallback>
      </mc:AlternateContent>
    </w:r>
    <w:r w:rsidR="001E542A">
      <w:rPr>
        <w:noProof/>
      </w:rPr>
      <mc:AlternateContent>
        <mc:Choice Requires="wps">
          <w:drawing>
            <wp:anchor distT="0" distB="0" distL="114300" distR="114300" simplePos="0" relativeHeight="251658248" behindDoc="0" locked="0" layoutInCell="0" allowOverlap="1" wp14:anchorId="7542CA64" wp14:editId="4B308E03">
              <wp:simplePos x="0" y="0"/>
              <wp:positionH relativeFrom="page">
                <wp:posOffset>0</wp:posOffset>
              </wp:positionH>
              <wp:positionV relativeFrom="page">
                <wp:posOffset>190500</wp:posOffset>
              </wp:positionV>
              <wp:extent cx="7560310" cy="273050"/>
              <wp:effectExtent l="0" t="0" r="0" b="12700"/>
              <wp:wrapNone/>
              <wp:docPr id="1327989299" name="Text Box 1327989299"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2F5A30" w14:textId="7AB4767E" w:rsidR="001E542A" w:rsidRPr="001E542A" w:rsidRDefault="001E542A" w:rsidP="001E542A">
                          <w:pPr>
                            <w:spacing w:after="0"/>
                            <w:jc w:val="center"/>
                            <w:rPr>
                              <w:rFonts w:ascii="Calibri" w:hAnsi="Calibri" w:cs="Calibri"/>
                              <w:color w:val="000000"/>
                              <w:sz w:val="20"/>
                            </w:rPr>
                          </w:pPr>
                          <w:r w:rsidRPr="001E542A">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542CA64" id="Text Box 1327989299" o:spid="_x0000_s1050" type="#_x0000_t202" alt="{&quot;HashCode&quot;:1187406048,&quot;Height&quot;:841.0,&quot;Width&quot;:595.0,&quot;Placement&quot;:&quot;Header&quot;,&quot;Index&quot;:&quot;Primary&quot;,&quot;Section&quot;:1,&quot;Top&quot;:0.0,&quot;Left&quot;:0.0}" style="position:absolute;margin-left:0;margin-top:15pt;width:595.3pt;height:21.5pt;z-index:251658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cmGAIAACw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witmwyA6qE+7noKfeW75ucIgN&#10;8+GJOeQa50b9hkc8pAJsBmeLkhrcz7/5Yz5SgFFKWtROSf2PA3OCEvXNIDmfx7NZFFv6QcO99e4G&#10;rznoO0BZjvGFWJ7MmBvUYEoH+gXlvYrdMMQMx54lDYN5F3ol4/PgYrVKSSgry8LGbC2PpSNoEdrn&#10;7oU5e8Y/IHMPMKiLFe9o6HN7uFeHALJJHEWAezTPuKMkE3Xn5xM1//Y/ZV0e+f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ABRQcmGAIAACwEAAAOAAAAAAAAAAAAAAAAAC4CAABkcnMvZTJvRG9jLnhtbFBLAQItABQABgAI&#10;AAAAIQBLIgnm3AAAAAcBAAAPAAAAAAAAAAAAAAAAAHIEAABkcnMvZG93bnJldi54bWxQSwUGAAAA&#10;AAQABADzAAAAewUAAAAA&#10;" o:allowincell="f" filled="f" stroked="f" strokeweight=".5pt">
              <v:textbox inset=",0,,0">
                <w:txbxContent>
                  <w:p w14:paraId="322F5A30" w14:textId="7AB4767E" w:rsidR="001E542A" w:rsidRPr="001E542A" w:rsidRDefault="001E542A" w:rsidP="001E542A">
                    <w:pPr>
                      <w:spacing w:after="0"/>
                      <w:jc w:val="center"/>
                      <w:rPr>
                        <w:rFonts w:ascii="Calibri" w:hAnsi="Calibri" w:cs="Calibri"/>
                        <w:color w:val="000000"/>
                        <w:sz w:val="20"/>
                      </w:rPr>
                    </w:pPr>
                    <w:r w:rsidRPr="001E542A">
                      <w:rPr>
                        <w:rFonts w:ascii="Calibri" w:hAnsi="Calibri" w:cs="Calibri"/>
                        <w:color w:val="000000"/>
                        <w:sz w:val="20"/>
                      </w:rPr>
                      <w:t>OFFICIAL-SENSITIVE</w:t>
                    </w:r>
                  </w:p>
                </w:txbxContent>
              </v:textbox>
              <w10:wrap anchorx="page" anchory="page"/>
            </v:shape>
          </w:pict>
        </mc:Fallback>
      </mc:AlternateContent>
    </w:r>
    <w:r w:rsidR="007B43CB">
      <w:rPr>
        <w:noProof/>
      </w:rPr>
      <mc:AlternateContent>
        <mc:Choice Requires="wps">
          <w:drawing>
            <wp:anchor distT="0" distB="0" distL="114300" distR="114300" simplePos="0" relativeHeight="251658243" behindDoc="0" locked="0" layoutInCell="0" allowOverlap="1" wp14:anchorId="1F91E885" wp14:editId="38C63CB3">
              <wp:simplePos x="0" y="0"/>
              <wp:positionH relativeFrom="page">
                <wp:posOffset>0</wp:posOffset>
              </wp:positionH>
              <wp:positionV relativeFrom="page">
                <wp:posOffset>190500</wp:posOffset>
              </wp:positionV>
              <wp:extent cx="7560310" cy="273050"/>
              <wp:effectExtent l="0" t="0" r="0" b="12700"/>
              <wp:wrapNone/>
              <wp:docPr id="725272530" name="Text Box 725272530"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78CDA5" w14:textId="31A36A11" w:rsidR="007B43CB" w:rsidRPr="00610DFE" w:rsidRDefault="00610DFE" w:rsidP="00610DFE">
                          <w:pPr>
                            <w:spacing w:after="0"/>
                            <w:jc w:val="center"/>
                            <w:rPr>
                              <w:rFonts w:ascii="Calibri" w:hAnsi="Calibri" w:cs="Calibri"/>
                              <w:color w:val="000000"/>
                              <w:sz w:val="20"/>
                            </w:rPr>
                          </w:pPr>
                          <w:r w:rsidRPr="00610DFE">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1F91E885" id="Text Box 725272530" o:spid="_x0000_s1051" type="#_x0000_t202" alt="{&quot;HashCode&quot;:1187406048,&quot;Height&quot;:841.0,&quot;Width&quot;:595.0,&quot;Placement&quot;:&quot;Header&quot;,&quot;Index&quot;:&quot;Primary&quot;,&quot;Section&quot;:1,&quot;Top&quot;:0.0,&quot;Left&quot;:0.0}" style="position:absolute;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" o:allowincell="f" filled="f" stroked="f" strokeweight=".5pt">
              <v:textbox inset=",0,,0">
                <w:txbxContent>
                  <w:p w14:paraId="5778CDA5" w14:textId="31A36A11" w:rsidR="007B43CB" w:rsidRPr="00610DFE" w:rsidRDefault="00610DFE" w:rsidP="00610DFE">
                    <w:pPr>
                      <w:spacing w:after="0"/>
                      <w:jc w:val="center"/>
                      <w:rPr>
                        <w:rFonts w:ascii="Calibri" w:hAnsi="Calibri" w:cs="Calibri"/>
                        <w:color w:val="000000"/>
                        <w:sz w:val="20"/>
                      </w:rPr>
                    </w:pPr>
                    <w:r w:rsidRPr="00610DFE">
                      <w:rPr>
                        <w:rFonts w:ascii="Calibri" w:hAnsi="Calibri" w:cs="Calibri"/>
                        <w:color w:val="000000"/>
                        <w:sz w:val="20"/>
                      </w:rPr>
                      <w:t>OFFICIAL-SENSITIVE</w:t>
                    </w:r>
                  </w:p>
                </w:txbxContent>
              </v:textbox>
              <w10:wrap anchorx="page" anchory="page"/>
            </v:shape>
          </w:pict>
        </mc:Fallback>
      </mc:AlternateContent>
    </w:r>
    <w:r w:rsidR="00D01B64">
      <w:rPr>
        <w:noProof/>
      </w:rPr>
      <mc:AlternateContent>
        <mc:Choice Requires="wps">
          <w:drawing>
            <wp:anchor distT="0" distB="0" distL="114300" distR="114300" simplePos="0" relativeHeight="251658241" behindDoc="0" locked="0" layoutInCell="0" allowOverlap="1" wp14:anchorId="3521021C" wp14:editId="414F1903">
              <wp:simplePos x="0" y="0"/>
              <wp:positionH relativeFrom="page">
                <wp:posOffset>0</wp:posOffset>
              </wp:positionH>
              <wp:positionV relativeFrom="page">
                <wp:posOffset>190500</wp:posOffset>
              </wp:positionV>
              <wp:extent cx="7560310" cy="273050"/>
              <wp:effectExtent l="0" t="0" r="0" b="12700"/>
              <wp:wrapNone/>
              <wp:docPr id="3" name="Text Box 3" descr="{&quot;HashCode&quot;:11874060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E86637" w14:textId="3BB11595" w:rsidR="00D01B64" w:rsidRPr="00042A33" w:rsidRDefault="00042A33" w:rsidP="00042A33">
                          <w:pPr>
                            <w:spacing w:after="0"/>
                            <w:jc w:val="center"/>
                            <w:rPr>
                              <w:rFonts w:ascii="Calibri" w:hAnsi="Calibri" w:cs="Calibri"/>
                              <w:color w:val="000000"/>
                              <w:sz w:val="20"/>
                            </w:rPr>
                          </w:pPr>
                          <w:r w:rsidRPr="00042A33">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3521021C" id="Text Box 3" o:spid="_x0000_s1052" type="#_x0000_t202" alt="{&quot;HashCode&quot;:1187406048,&quot;Height&quot;:841.0,&quot;Width&quot;:595.0,&quot;Placement&quot;:&quot;Header&quot;,&quot;Index&quot;:&quot;Primary&quot;,&quot;Section&quot;:1,&quot;Top&quot;:0.0,&quot;Left&quot;:0.0}" style="position:absolute;margin-left:0;margin-top:1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XsFwIAACw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RsW2UJ1xP0c9NR7y1cKh1gz&#10;H56ZQ65xbtRveMJDasBmcLIoqcH9/Js/5iMFGKWkRe2U1P/YMyco0d8MkvN5fHUVxZZ+0HBvvdvB&#10;a/bNPaAsx/hCLE9mzA16MKWD5hXlvYzdMMQMx54lDYN5H3ol4/PgYrlMSSgry8LabCyPpSNoEdqX&#10;7pU5e8I/IHOPMKiLFe9o6HN7uJf7AFIljiLAPZon3FGSibrT84maf/ufsi6PfPEL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KBcdewXAgAALAQAAA4AAAAAAAAAAAAAAAAALgIAAGRycy9lMm9Eb2MueG1sUEsBAi0AFAAGAAgA&#10;AAAhAEsiCebcAAAABwEAAA8AAAAAAAAAAAAAAAAAcQQAAGRycy9kb3ducmV2LnhtbFBLBQYAAAAA&#10;BAAEAPMAAAB6BQAAAAA=&#10;" o:allowincell="f" filled="f" stroked="f" strokeweight=".5pt">
              <v:textbox inset=",0,,0">
                <w:txbxContent>
                  <w:p w14:paraId="40E86637" w14:textId="3BB11595" w:rsidR="00D01B64" w:rsidRPr="00042A33" w:rsidRDefault="00042A33" w:rsidP="00042A33">
                    <w:pPr>
                      <w:spacing w:after="0"/>
                      <w:jc w:val="center"/>
                      <w:rPr>
                        <w:rFonts w:ascii="Calibri" w:hAnsi="Calibri" w:cs="Calibri"/>
                        <w:color w:val="000000"/>
                        <w:sz w:val="20"/>
                      </w:rPr>
                    </w:pPr>
                    <w:r w:rsidRPr="00042A33">
                      <w:rPr>
                        <w:rFonts w:ascii="Calibri" w:hAnsi="Calibri" w:cs="Calibri"/>
                        <w:color w:val="000000"/>
                        <w:sz w:val="20"/>
                      </w:rPr>
                      <w:t>OFFICIAL-SENSITIVE</w:t>
                    </w:r>
                  </w:p>
                </w:txbxContent>
              </v:textbox>
              <w10:wrap anchorx="page" anchory="page"/>
            </v:shape>
          </w:pict>
        </mc:Fallback>
      </mc:AlternateContent>
    </w:r>
  </w:p>
  <w:p w14:paraId="74E53DC0" w14:textId="77777777" w:rsidR="0046319E" w:rsidRDefault="00463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825E" w14:textId="77777777" w:rsidR="00223986" w:rsidRDefault="00223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483"/>
    <w:multiLevelType w:val="hybridMultilevel"/>
    <w:tmpl w:val="45C291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CF198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404879"/>
    <w:multiLevelType w:val="hybridMultilevel"/>
    <w:tmpl w:val="BD8E789A"/>
    <w:lvl w:ilvl="0" w:tplc="37A064E6">
      <w:start w:val="1"/>
      <w:numFmt w:val="lowerRoman"/>
      <w:lvlText w:val="%1."/>
      <w:lvlJc w:val="right"/>
      <w:pPr>
        <w:ind w:left="1440" w:hanging="360"/>
      </w:pPr>
    </w:lvl>
    <w:lvl w:ilvl="1" w:tplc="4F5A87C0">
      <w:start w:val="1"/>
      <w:numFmt w:val="lowerLetter"/>
      <w:lvlText w:val="%2."/>
      <w:lvlJc w:val="left"/>
      <w:pPr>
        <w:ind w:left="2160" w:hanging="360"/>
      </w:pPr>
    </w:lvl>
    <w:lvl w:ilvl="2" w:tplc="46300670">
      <w:start w:val="1"/>
      <w:numFmt w:val="lowerRoman"/>
      <w:lvlText w:val="%3."/>
      <w:lvlJc w:val="right"/>
      <w:pPr>
        <w:ind w:left="2880" w:hanging="180"/>
      </w:pPr>
    </w:lvl>
    <w:lvl w:ilvl="3" w:tplc="5C42CC4A">
      <w:start w:val="1"/>
      <w:numFmt w:val="decimal"/>
      <w:lvlText w:val="%4."/>
      <w:lvlJc w:val="left"/>
      <w:pPr>
        <w:ind w:left="3600" w:hanging="360"/>
      </w:pPr>
    </w:lvl>
    <w:lvl w:ilvl="4" w:tplc="D34C8700">
      <w:start w:val="1"/>
      <w:numFmt w:val="lowerLetter"/>
      <w:lvlText w:val="%5."/>
      <w:lvlJc w:val="left"/>
      <w:pPr>
        <w:ind w:left="4320" w:hanging="360"/>
      </w:pPr>
    </w:lvl>
    <w:lvl w:ilvl="5" w:tplc="6C3EFEC8">
      <w:start w:val="1"/>
      <w:numFmt w:val="lowerRoman"/>
      <w:lvlText w:val="%6."/>
      <w:lvlJc w:val="right"/>
      <w:pPr>
        <w:ind w:left="5040" w:hanging="180"/>
      </w:pPr>
    </w:lvl>
    <w:lvl w:ilvl="6" w:tplc="FF1A3356">
      <w:start w:val="1"/>
      <w:numFmt w:val="decimal"/>
      <w:lvlText w:val="%7."/>
      <w:lvlJc w:val="left"/>
      <w:pPr>
        <w:ind w:left="5760" w:hanging="360"/>
      </w:pPr>
    </w:lvl>
    <w:lvl w:ilvl="7" w:tplc="C1C088AC">
      <w:start w:val="1"/>
      <w:numFmt w:val="lowerLetter"/>
      <w:lvlText w:val="%8."/>
      <w:lvlJc w:val="left"/>
      <w:pPr>
        <w:ind w:left="6480" w:hanging="360"/>
      </w:pPr>
    </w:lvl>
    <w:lvl w:ilvl="8" w:tplc="9D762A60">
      <w:start w:val="1"/>
      <w:numFmt w:val="lowerRoman"/>
      <w:lvlText w:val="%9."/>
      <w:lvlJc w:val="right"/>
      <w:pPr>
        <w:ind w:left="7200" w:hanging="180"/>
      </w:pPr>
    </w:lvl>
  </w:abstractNum>
  <w:abstractNum w:abstractNumId="3" w15:restartNumberingAfterBreak="0">
    <w:nsid w:val="0F6F4018"/>
    <w:multiLevelType w:val="hybridMultilevel"/>
    <w:tmpl w:val="C7A0DB50"/>
    <w:lvl w:ilvl="0" w:tplc="384896BA">
      <w:start w:val="1"/>
      <w:numFmt w:val="lowerRoman"/>
      <w:lvlText w:val="(%1."/>
      <w:lvlJc w:val="left"/>
      <w:pPr>
        <w:ind w:left="720" w:hanging="360"/>
      </w:pPr>
      <w:rPr>
        <w:rFonts w:ascii="Times New Roman" w:eastAsia="MS Mincho" w:hAnsi="Times New Roman" w:cs="Times New Roman"/>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32C2C"/>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FA0B9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D00730"/>
    <w:multiLevelType w:val="hybridMultilevel"/>
    <w:tmpl w:val="0D1EA0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3BF3D0F"/>
    <w:multiLevelType w:val="hybridMultilevel"/>
    <w:tmpl w:val="D0AA86F0"/>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1C70733A">
      <w:start w:val="1"/>
      <w:numFmt w:val="lowerLetter"/>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35606D"/>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C90A0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E0778B"/>
    <w:multiLevelType w:val="hybridMultilevel"/>
    <w:tmpl w:val="6854D9AE"/>
    <w:lvl w:ilvl="0" w:tplc="FFFFFFFF">
      <w:start w:val="1"/>
      <w:numFmt w:val="lowerRoman"/>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0C7668"/>
    <w:multiLevelType w:val="hybridMultilevel"/>
    <w:tmpl w:val="422279A0"/>
    <w:lvl w:ilvl="0" w:tplc="FFFFFFFF">
      <w:start w:val="1"/>
      <w:numFmt w:val="lowerRoman"/>
      <w:lvlText w:val="(%1)"/>
      <w:lvlJc w:val="left"/>
      <w:pPr>
        <w:ind w:left="1440" w:hanging="360"/>
      </w:pPr>
      <w:rPr>
        <w:rFonts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A65F08"/>
    <w:multiLevelType w:val="hybridMultilevel"/>
    <w:tmpl w:val="EC60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44874"/>
    <w:multiLevelType w:val="hybridMultilevel"/>
    <w:tmpl w:val="27C4F40A"/>
    <w:lvl w:ilvl="0" w:tplc="BF9E9582">
      <w:start w:val="1"/>
      <w:numFmt w:val="bullet"/>
      <w:lvlText w:val=""/>
      <w:lvlJc w:val="left"/>
      <w:pPr>
        <w:ind w:left="720" w:hanging="360"/>
      </w:pPr>
      <w:rPr>
        <w:rFonts w:ascii="Symbol" w:hAnsi="Symbol" w:hint="default"/>
      </w:rPr>
    </w:lvl>
    <w:lvl w:ilvl="1" w:tplc="1F78B8BA">
      <w:start w:val="1"/>
      <w:numFmt w:val="bullet"/>
      <w:lvlText w:val="o"/>
      <w:lvlJc w:val="left"/>
      <w:pPr>
        <w:ind w:left="1440" w:hanging="360"/>
      </w:pPr>
      <w:rPr>
        <w:rFonts w:ascii="Courier New" w:hAnsi="Courier New" w:hint="default"/>
      </w:rPr>
    </w:lvl>
    <w:lvl w:ilvl="2" w:tplc="4C0033CE">
      <w:start w:val="1"/>
      <w:numFmt w:val="bullet"/>
      <w:lvlText w:val=""/>
      <w:lvlJc w:val="left"/>
      <w:pPr>
        <w:ind w:left="2160" w:hanging="360"/>
      </w:pPr>
      <w:rPr>
        <w:rFonts w:ascii="Wingdings" w:hAnsi="Wingdings" w:hint="default"/>
      </w:rPr>
    </w:lvl>
    <w:lvl w:ilvl="3" w:tplc="F20A2FD8">
      <w:start w:val="1"/>
      <w:numFmt w:val="bullet"/>
      <w:lvlText w:val=""/>
      <w:lvlJc w:val="left"/>
      <w:pPr>
        <w:ind w:left="2880" w:hanging="360"/>
      </w:pPr>
      <w:rPr>
        <w:rFonts w:ascii="Symbol" w:hAnsi="Symbol" w:hint="default"/>
      </w:rPr>
    </w:lvl>
    <w:lvl w:ilvl="4" w:tplc="BEB4B2C6">
      <w:start w:val="1"/>
      <w:numFmt w:val="bullet"/>
      <w:lvlText w:val="o"/>
      <w:lvlJc w:val="left"/>
      <w:pPr>
        <w:ind w:left="3600" w:hanging="360"/>
      </w:pPr>
      <w:rPr>
        <w:rFonts w:ascii="Courier New" w:hAnsi="Courier New" w:hint="default"/>
      </w:rPr>
    </w:lvl>
    <w:lvl w:ilvl="5" w:tplc="CEF409CA">
      <w:start w:val="1"/>
      <w:numFmt w:val="bullet"/>
      <w:lvlText w:val=""/>
      <w:lvlJc w:val="left"/>
      <w:pPr>
        <w:ind w:left="4320" w:hanging="360"/>
      </w:pPr>
      <w:rPr>
        <w:rFonts w:ascii="Wingdings" w:hAnsi="Wingdings" w:hint="default"/>
      </w:rPr>
    </w:lvl>
    <w:lvl w:ilvl="6" w:tplc="FC9CB7CC">
      <w:start w:val="1"/>
      <w:numFmt w:val="bullet"/>
      <w:lvlText w:val=""/>
      <w:lvlJc w:val="left"/>
      <w:pPr>
        <w:ind w:left="5040" w:hanging="360"/>
      </w:pPr>
      <w:rPr>
        <w:rFonts w:ascii="Symbol" w:hAnsi="Symbol" w:hint="default"/>
      </w:rPr>
    </w:lvl>
    <w:lvl w:ilvl="7" w:tplc="A3241C88">
      <w:start w:val="1"/>
      <w:numFmt w:val="bullet"/>
      <w:lvlText w:val="o"/>
      <w:lvlJc w:val="left"/>
      <w:pPr>
        <w:ind w:left="5760" w:hanging="360"/>
      </w:pPr>
      <w:rPr>
        <w:rFonts w:ascii="Courier New" w:hAnsi="Courier New" w:hint="default"/>
      </w:rPr>
    </w:lvl>
    <w:lvl w:ilvl="8" w:tplc="E58CBC12">
      <w:start w:val="1"/>
      <w:numFmt w:val="bullet"/>
      <w:lvlText w:val=""/>
      <w:lvlJc w:val="left"/>
      <w:pPr>
        <w:ind w:left="6480" w:hanging="360"/>
      </w:pPr>
      <w:rPr>
        <w:rFonts w:ascii="Wingdings" w:hAnsi="Wingdings" w:hint="default"/>
      </w:rPr>
    </w:lvl>
  </w:abstractNum>
  <w:abstractNum w:abstractNumId="14" w15:restartNumberingAfterBreak="0">
    <w:nsid w:val="1AE17310"/>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2355EA"/>
    <w:multiLevelType w:val="hybridMultilevel"/>
    <w:tmpl w:val="6F6039EC"/>
    <w:lvl w:ilvl="0" w:tplc="FFFFFFFF">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1B815629"/>
    <w:multiLevelType w:val="hybridMultilevel"/>
    <w:tmpl w:val="6854D9AE"/>
    <w:lvl w:ilvl="0" w:tplc="DB388D8E">
      <w:start w:val="1"/>
      <w:numFmt w:val="lowerRoman"/>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8444BC"/>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4C4E5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21D54F"/>
    <w:multiLevelType w:val="hybridMultilevel"/>
    <w:tmpl w:val="FFFFFFFF"/>
    <w:lvl w:ilvl="0" w:tplc="48BCB8EE">
      <w:start w:val="1"/>
      <w:numFmt w:val="decimal"/>
      <w:lvlText w:val="%1."/>
      <w:lvlJc w:val="left"/>
      <w:pPr>
        <w:ind w:left="720" w:hanging="360"/>
      </w:pPr>
    </w:lvl>
    <w:lvl w:ilvl="1" w:tplc="F7BEF352">
      <w:start w:val="1"/>
      <w:numFmt w:val="lowerLetter"/>
      <w:lvlText w:val="%2."/>
      <w:lvlJc w:val="left"/>
      <w:pPr>
        <w:ind w:left="1440" w:hanging="360"/>
      </w:pPr>
    </w:lvl>
    <w:lvl w:ilvl="2" w:tplc="1F4C19BA">
      <w:start w:val="1"/>
      <w:numFmt w:val="lowerRoman"/>
      <w:lvlText w:val="%3."/>
      <w:lvlJc w:val="right"/>
      <w:pPr>
        <w:ind w:left="2160" w:hanging="180"/>
      </w:pPr>
    </w:lvl>
    <w:lvl w:ilvl="3" w:tplc="47A28FE6">
      <w:start w:val="1"/>
      <w:numFmt w:val="decimal"/>
      <w:lvlText w:val="%4."/>
      <w:lvlJc w:val="left"/>
      <w:pPr>
        <w:ind w:left="2880" w:hanging="360"/>
      </w:pPr>
    </w:lvl>
    <w:lvl w:ilvl="4" w:tplc="0896B236">
      <w:start w:val="1"/>
      <w:numFmt w:val="lowerLetter"/>
      <w:lvlText w:val="%5."/>
      <w:lvlJc w:val="left"/>
      <w:pPr>
        <w:ind w:left="3600" w:hanging="360"/>
      </w:pPr>
    </w:lvl>
    <w:lvl w:ilvl="5" w:tplc="6A78FFDA">
      <w:start w:val="1"/>
      <w:numFmt w:val="lowerRoman"/>
      <w:lvlText w:val="%6."/>
      <w:lvlJc w:val="right"/>
      <w:pPr>
        <w:ind w:left="4320" w:hanging="180"/>
      </w:pPr>
    </w:lvl>
    <w:lvl w:ilvl="6" w:tplc="FF748EDC">
      <w:start w:val="1"/>
      <w:numFmt w:val="decimal"/>
      <w:lvlText w:val="%7."/>
      <w:lvlJc w:val="left"/>
      <w:pPr>
        <w:ind w:left="5040" w:hanging="360"/>
      </w:pPr>
    </w:lvl>
    <w:lvl w:ilvl="7" w:tplc="12048246">
      <w:start w:val="1"/>
      <w:numFmt w:val="lowerLetter"/>
      <w:lvlText w:val="%8."/>
      <w:lvlJc w:val="left"/>
      <w:pPr>
        <w:ind w:left="5760" w:hanging="360"/>
      </w:pPr>
    </w:lvl>
    <w:lvl w:ilvl="8" w:tplc="1A744AA8">
      <w:start w:val="1"/>
      <w:numFmt w:val="lowerRoman"/>
      <w:lvlText w:val="%9."/>
      <w:lvlJc w:val="right"/>
      <w:pPr>
        <w:ind w:left="6480" w:hanging="180"/>
      </w:pPr>
    </w:lvl>
  </w:abstractNum>
  <w:abstractNum w:abstractNumId="20" w15:restartNumberingAfterBreak="0">
    <w:nsid w:val="2378715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AE736A"/>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A012A6"/>
    <w:multiLevelType w:val="hybridMultilevel"/>
    <w:tmpl w:val="FF144176"/>
    <w:lvl w:ilvl="0" w:tplc="17D46646">
      <w:start w:val="1"/>
      <w:numFmt w:val="lowerLetter"/>
      <w:lvlText w:val="(%1)"/>
      <w:lvlJc w:val="left"/>
      <w:pPr>
        <w:ind w:left="1530" w:hanging="8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E505E3"/>
    <w:multiLevelType w:val="hybridMultilevel"/>
    <w:tmpl w:val="6854D9AE"/>
    <w:lvl w:ilvl="0" w:tplc="FFFFFFFF">
      <w:start w:val="1"/>
      <w:numFmt w:val="lowerRoman"/>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3F91626"/>
    <w:multiLevelType w:val="hybridMultilevel"/>
    <w:tmpl w:val="2F2E841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5310CC"/>
    <w:multiLevelType w:val="hybridMultilevel"/>
    <w:tmpl w:val="6854D9AE"/>
    <w:lvl w:ilvl="0" w:tplc="FFFFFFFF">
      <w:start w:val="1"/>
      <w:numFmt w:val="lowerRoman"/>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BF1235"/>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D397DDE"/>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7D72C0"/>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067116"/>
    <w:multiLevelType w:val="hybridMultilevel"/>
    <w:tmpl w:val="D6A4CEF2"/>
    <w:lvl w:ilvl="0" w:tplc="FFFFFFFF">
      <w:start w:val="1"/>
      <w:numFmt w:val="lowerLetter"/>
      <w:lvlText w:val="%1)"/>
      <w:lvlJc w:val="left"/>
      <w:pPr>
        <w:ind w:left="720" w:hanging="360"/>
      </w:pPr>
    </w:lvl>
    <w:lvl w:ilvl="1" w:tplc="DB388D8E">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9A0548"/>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8E11A5C"/>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94B784C"/>
    <w:multiLevelType w:val="hybridMultilevel"/>
    <w:tmpl w:val="8F3446F0"/>
    <w:lvl w:ilvl="0" w:tplc="F1B66B24">
      <w:start w:val="1"/>
      <w:numFmt w:val="lowerLetter"/>
      <w:lvlText w:val="%1)"/>
      <w:lvlJc w:val="left"/>
      <w:pPr>
        <w:ind w:left="1020" w:hanging="360"/>
      </w:pPr>
    </w:lvl>
    <w:lvl w:ilvl="1" w:tplc="A646611C">
      <w:start w:val="1"/>
      <w:numFmt w:val="lowerLetter"/>
      <w:lvlText w:val="%2)"/>
      <w:lvlJc w:val="left"/>
      <w:pPr>
        <w:ind w:left="1020" w:hanging="360"/>
      </w:pPr>
    </w:lvl>
    <w:lvl w:ilvl="2" w:tplc="DA9AC5CE">
      <w:start w:val="1"/>
      <w:numFmt w:val="lowerLetter"/>
      <w:lvlText w:val="%3)"/>
      <w:lvlJc w:val="left"/>
      <w:pPr>
        <w:ind w:left="1020" w:hanging="360"/>
      </w:pPr>
    </w:lvl>
    <w:lvl w:ilvl="3" w:tplc="E40AE74A">
      <w:start w:val="1"/>
      <w:numFmt w:val="lowerLetter"/>
      <w:lvlText w:val="%4)"/>
      <w:lvlJc w:val="left"/>
      <w:pPr>
        <w:ind w:left="1020" w:hanging="360"/>
      </w:pPr>
    </w:lvl>
    <w:lvl w:ilvl="4" w:tplc="B08A0C6E">
      <w:start w:val="1"/>
      <w:numFmt w:val="lowerLetter"/>
      <w:lvlText w:val="%5)"/>
      <w:lvlJc w:val="left"/>
      <w:pPr>
        <w:ind w:left="1020" w:hanging="360"/>
      </w:pPr>
    </w:lvl>
    <w:lvl w:ilvl="5" w:tplc="5BF2C494">
      <w:start w:val="1"/>
      <w:numFmt w:val="lowerLetter"/>
      <w:lvlText w:val="%6)"/>
      <w:lvlJc w:val="left"/>
      <w:pPr>
        <w:ind w:left="1020" w:hanging="360"/>
      </w:pPr>
    </w:lvl>
    <w:lvl w:ilvl="6" w:tplc="0726B5BC">
      <w:start w:val="1"/>
      <w:numFmt w:val="lowerLetter"/>
      <w:lvlText w:val="%7)"/>
      <w:lvlJc w:val="left"/>
      <w:pPr>
        <w:ind w:left="1020" w:hanging="360"/>
      </w:pPr>
    </w:lvl>
    <w:lvl w:ilvl="7" w:tplc="8F58CDB8">
      <w:start w:val="1"/>
      <w:numFmt w:val="lowerLetter"/>
      <w:lvlText w:val="%8)"/>
      <w:lvlJc w:val="left"/>
      <w:pPr>
        <w:ind w:left="1020" w:hanging="360"/>
      </w:pPr>
    </w:lvl>
    <w:lvl w:ilvl="8" w:tplc="9174A43A">
      <w:start w:val="1"/>
      <w:numFmt w:val="lowerLetter"/>
      <w:lvlText w:val="%9)"/>
      <w:lvlJc w:val="left"/>
      <w:pPr>
        <w:ind w:left="1020" w:hanging="360"/>
      </w:pPr>
    </w:lvl>
  </w:abstractNum>
  <w:abstractNum w:abstractNumId="34" w15:restartNumberingAfterBreak="0">
    <w:nsid w:val="4D126F3B"/>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392BA7"/>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9E2108"/>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DF433B"/>
    <w:multiLevelType w:val="hybridMultilevel"/>
    <w:tmpl w:val="6854D9AE"/>
    <w:lvl w:ilvl="0" w:tplc="FFFFFFFF">
      <w:start w:val="1"/>
      <w:numFmt w:val="lowerRoman"/>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B77E8E"/>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051114"/>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6436DBE"/>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D3F38"/>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7C36A5"/>
    <w:multiLevelType w:val="hybridMultilevel"/>
    <w:tmpl w:val="4852CA44"/>
    <w:lvl w:ilvl="0" w:tplc="1BA262F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4F2E19"/>
    <w:multiLevelType w:val="hybridMultilevel"/>
    <w:tmpl w:val="3E301BF6"/>
    <w:lvl w:ilvl="0" w:tplc="FDCC0A74">
      <w:start w:val="500"/>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951962"/>
    <w:multiLevelType w:val="hybridMultilevel"/>
    <w:tmpl w:val="BBFAE8CC"/>
    <w:lvl w:ilvl="0" w:tplc="E300132A">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C1D273F"/>
    <w:multiLevelType w:val="hybridMultilevel"/>
    <w:tmpl w:val="91C6DD96"/>
    <w:lvl w:ilvl="0" w:tplc="E21E36E6">
      <w:start w:val="500"/>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26223B"/>
    <w:multiLevelType w:val="hybridMultilevel"/>
    <w:tmpl w:val="422279A0"/>
    <w:lvl w:ilvl="0" w:tplc="DB388D8E">
      <w:start w:val="1"/>
      <w:numFmt w:val="lowerRoman"/>
      <w:lvlText w:val="(%1)"/>
      <w:lvlJc w:val="left"/>
      <w:pPr>
        <w:ind w:left="1440" w:hanging="360"/>
      </w:pPr>
      <w:rPr>
        <w:rFonts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4404F9"/>
    <w:multiLevelType w:val="hybridMultilevel"/>
    <w:tmpl w:val="2A78C58A"/>
    <w:lvl w:ilvl="0" w:tplc="FFFFFFFF">
      <w:start w:val="1"/>
      <w:numFmt w:val="lowerLetter"/>
      <w:lvlText w:val="%1)"/>
      <w:lvlJc w:val="left"/>
      <w:pPr>
        <w:ind w:left="720" w:hanging="360"/>
      </w:pPr>
    </w:lvl>
    <w:lvl w:ilvl="1" w:tplc="DB388D8E">
      <w:start w:val="1"/>
      <w:numFmt w:val="lowerRoman"/>
      <w:lvlText w:val="(%2)"/>
      <w:lvlJc w:val="left"/>
      <w:pPr>
        <w:ind w:left="1440" w:hanging="360"/>
      </w:pPr>
      <w:rPr>
        <w:rFonts w:hint="default"/>
      </w:rPr>
    </w:lvl>
    <w:lvl w:ilvl="2" w:tplc="EBACBF0C">
      <w:start w:val="1"/>
      <w:numFmt w:val="decimal"/>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4F23FF"/>
    <w:multiLevelType w:val="hybridMultilevel"/>
    <w:tmpl w:val="3D32FC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801B40"/>
    <w:multiLevelType w:val="hybridMultilevel"/>
    <w:tmpl w:val="B4A4649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16645487">
    <w:abstractNumId w:val="2"/>
  </w:num>
  <w:num w:numId="2" w16cid:durableId="1341784826">
    <w:abstractNumId w:val="19"/>
  </w:num>
  <w:num w:numId="3" w16cid:durableId="1948004463">
    <w:abstractNumId w:val="13"/>
  </w:num>
  <w:num w:numId="4" w16cid:durableId="457575765">
    <w:abstractNumId w:val="6"/>
  </w:num>
  <w:num w:numId="5" w16cid:durableId="1863518367">
    <w:abstractNumId w:val="44"/>
  </w:num>
  <w:num w:numId="6" w16cid:durableId="651763137">
    <w:abstractNumId w:val="25"/>
  </w:num>
  <w:num w:numId="7" w16cid:durableId="445126727">
    <w:abstractNumId w:val="49"/>
  </w:num>
  <w:num w:numId="8" w16cid:durableId="755055439">
    <w:abstractNumId w:val="7"/>
  </w:num>
  <w:num w:numId="9" w16cid:durableId="693000681">
    <w:abstractNumId w:val="3"/>
  </w:num>
  <w:num w:numId="10" w16cid:durableId="1779449533">
    <w:abstractNumId w:val="46"/>
  </w:num>
  <w:num w:numId="11" w16cid:durableId="982081194">
    <w:abstractNumId w:val="11"/>
  </w:num>
  <w:num w:numId="12" w16cid:durableId="1680082262">
    <w:abstractNumId w:val="47"/>
  </w:num>
  <w:num w:numId="13" w16cid:durableId="1491560360">
    <w:abstractNumId w:val="39"/>
  </w:num>
  <w:num w:numId="14" w16cid:durableId="2001691866">
    <w:abstractNumId w:val="14"/>
  </w:num>
  <w:num w:numId="15" w16cid:durableId="679163133">
    <w:abstractNumId w:val="16"/>
  </w:num>
  <w:num w:numId="16" w16cid:durableId="147212597">
    <w:abstractNumId w:val="1"/>
  </w:num>
  <w:num w:numId="17" w16cid:durableId="262303821">
    <w:abstractNumId w:val="26"/>
  </w:num>
  <w:num w:numId="18" w16cid:durableId="1360592968">
    <w:abstractNumId w:val="10"/>
  </w:num>
  <w:num w:numId="19" w16cid:durableId="1971857244">
    <w:abstractNumId w:val="37"/>
  </w:num>
  <w:num w:numId="20" w16cid:durableId="2145195106">
    <w:abstractNumId w:val="24"/>
  </w:num>
  <w:num w:numId="21" w16cid:durableId="2107073666">
    <w:abstractNumId w:val="8"/>
  </w:num>
  <w:num w:numId="22" w16cid:durableId="483083645">
    <w:abstractNumId w:val="18"/>
  </w:num>
  <w:num w:numId="23" w16cid:durableId="77480672">
    <w:abstractNumId w:val="32"/>
  </w:num>
  <w:num w:numId="24" w16cid:durableId="1720468154">
    <w:abstractNumId w:val="38"/>
  </w:num>
  <w:num w:numId="25" w16cid:durableId="2064399635">
    <w:abstractNumId w:val="36"/>
  </w:num>
  <w:num w:numId="26" w16cid:durableId="1638680550">
    <w:abstractNumId w:val="40"/>
  </w:num>
  <w:num w:numId="27" w16cid:durableId="1411998740">
    <w:abstractNumId w:val="5"/>
  </w:num>
  <w:num w:numId="28" w16cid:durableId="1250965572">
    <w:abstractNumId w:val="4"/>
  </w:num>
  <w:num w:numId="29" w16cid:durableId="262152644">
    <w:abstractNumId w:val="41"/>
  </w:num>
  <w:num w:numId="30" w16cid:durableId="983967240">
    <w:abstractNumId w:val="27"/>
  </w:num>
  <w:num w:numId="31" w16cid:durableId="1879392831">
    <w:abstractNumId w:val="34"/>
  </w:num>
  <w:num w:numId="32" w16cid:durableId="1814521577">
    <w:abstractNumId w:val="20"/>
  </w:num>
  <w:num w:numId="33" w16cid:durableId="602344446">
    <w:abstractNumId w:val="17"/>
  </w:num>
  <w:num w:numId="34" w16cid:durableId="1922182356">
    <w:abstractNumId w:val="35"/>
  </w:num>
  <w:num w:numId="35" w16cid:durableId="920527623">
    <w:abstractNumId w:val="30"/>
  </w:num>
  <w:num w:numId="36" w16cid:durableId="135688420">
    <w:abstractNumId w:val="28"/>
  </w:num>
  <w:num w:numId="37" w16cid:durableId="1480616296">
    <w:abstractNumId w:val="31"/>
  </w:num>
  <w:num w:numId="38" w16cid:durableId="2142647349">
    <w:abstractNumId w:val="21"/>
  </w:num>
  <w:num w:numId="39" w16cid:durableId="330258338">
    <w:abstractNumId w:val="48"/>
  </w:num>
  <w:num w:numId="40" w16cid:durableId="187068378">
    <w:abstractNumId w:val="29"/>
  </w:num>
  <w:num w:numId="41" w16cid:durableId="1392002367">
    <w:abstractNumId w:val="9"/>
  </w:num>
  <w:num w:numId="42" w16cid:durableId="1610314107">
    <w:abstractNumId w:val="33"/>
  </w:num>
  <w:num w:numId="43" w16cid:durableId="2058124048">
    <w:abstractNumId w:val="45"/>
  </w:num>
  <w:num w:numId="44" w16cid:durableId="308096569">
    <w:abstractNumId w:val="43"/>
  </w:num>
  <w:num w:numId="45" w16cid:durableId="1186407255">
    <w:abstractNumId w:val="0"/>
  </w:num>
  <w:num w:numId="46" w16cid:durableId="704065868">
    <w:abstractNumId w:val="23"/>
  </w:num>
  <w:num w:numId="47" w16cid:durableId="2052604803">
    <w:abstractNumId w:val="12"/>
  </w:num>
  <w:num w:numId="48" w16cid:durableId="1811242252">
    <w:abstractNumId w:val="42"/>
  </w:num>
  <w:num w:numId="49" w16cid:durableId="146942783">
    <w:abstractNumId w:val="22"/>
  </w:num>
  <w:num w:numId="50" w16cid:durableId="494417703">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1B"/>
    <w:rsid w:val="0000069E"/>
    <w:rsid w:val="000015EC"/>
    <w:rsid w:val="00001767"/>
    <w:rsid w:val="00001E60"/>
    <w:rsid w:val="000025F8"/>
    <w:rsid w:val="00002B8C"/>
    <w:rsid w:val="0000319F"/>
    <w:rsid w:val="00003799"/>
    <w:rsid w:val="000038FF"/>
    <w:rsid w:val="00003DC7"/>
    <w:rsid w:val="000042C0"/>
    <w:rsid w:val="000043D5"/>
    <w:rsid w:val="00004441"/>
    <w:rsid w:val="00004F3E"/>
    <w:rsid w:val="00005B52"/>
    <w:rsid w:val="00005C08"/>
    <w:rsid w:val="00005E92"/>
    <w:rsid w:val="00005F13"/>
    <w:rsid w:val="000062C6"/>
    <w:rsid w:val="00006338"/>
    <w:rsid w:val="00006481"/>
    <w:rsid w:val="00006956"/>
    <w:rsid w:val="00006BCE"/>
    <w:rsid w:val="00006C06"/>
    <w:rsid w:val="00006FF0"/>
    <w:rsid w:val="000070A3"/>
    <w:rsid w:val="000101DE"/>
    <w:rsid w:val="00010572"/>
    <w:rsid w:val="000109D5"/>
    <w:rsid w:val="00010D22"/>
    <w:rsid w:val="00011DF0"/>
    <w:rsid w:val="00011DFA"/>
    <w:rsid w:val="0001200B"/>
    <w:rsid w:val="00012BCF"/>
    <w:rsid w:val="0001318A"/>
    <w:rsid w:val="000133F2"/>
    <w:rsid w:val="0001349D"/>
    <w:rsid w:val="00013C63"/>
    <w:rsid w:val="00014C9D"/>
    <w:rsid w:val="0001520C"/>
    <w:rsid w:val="000153EB"/>
    <w:rsid w:val="00015929"/>
    <w:rsid w:val="00015B4E"/>
    <w:rsid w:val="00015BC1"/>
    <w:rsid w:val="00015BE3"/>
    <w:rsid w:val="00016119"/>
    <w:rsid w:val="000163EF"/>
    <w:rsid w:val="00016CF0"/>
    <w:rsid w:val="00016D08"/>
    <w:rsid w:val="000170CE"/>
    <w:rsid w:val="0001729F"/>
    <w:rsid w:val="00017519"/>
    <w:rsid w:val="000175B1"/>
    <w:rsid w:val="000178AB"/>
    <w:rsid w:val="00017ADF"/>
    <w:rsid w:val="0002005B"/>
    <w:rsid w:val="00021224"/>
    <w:rsid w:val="00021282"/>
    <w:rsid w:val="00021DE9"/>
    <w:rsid w:val="00022547"/>
    <w:rsid w:val="00022659"/>
    <w:rsid w:val="00022936"/>
    <w:rsid w:val="00023128"/>
    <w:rsid w:val="00023407"/>
    <w:rsid w:val="00023A16"/>
    <w:rsid w:val="00023E33"/>
    <w:rsid w:val="00024509"/>
    <w:rsid w:val="00024A41"/>
    <w:rsid w:val="00024AEF"/>
    <w:rsid w:val="000255C9"/>
    <w:rsid w:val="000259E6"/>
    <w:rsid w:val="00025C26"/>
    <w:rsid w:val="000263B4"/>
    <w:rsid w:val="00026658"/>
    <w:rsid w:val="00026948"/>
    <w:rsid w:val="00026E82"/>
    <w:rsid w:val="00027144"/>
    <w:rsid w:val="00027D88"/>
    <w:rsid w:val="00027EDE"/>
    <w:rsid w:val="00027F0E"/>
    <w:rsid w:val="00030806"/>
    <w:rsid w:val="00030A67"/>
    <w:rsid w:val="00030B59"/>
    <w:rsid w:val="00030D6D"/>
    <w:rsid w:val="0003106D"/>
    <w:rsid w:val="000310ED"/>
    <w:rsid w:val="00031398"/>
    <w:rsid w:val="000317BC"/>
    <w:rsid w:val="00031E21"/>
    <w:rsid w:val="00032299"/>
    <w:rsid w:val="000326BF"/>
    <w:rsid w:val="0003276D"/>
    <w:rsid w:val="000328AE"/>
    <w:rsid w:val="00032D78"/>
    <w:rsid w:val="00033963"/>
    <w:rsid w:val="00033D12"/>
    <w:rsid w:val="00034195"/>
    <w:rsid w:val="000341BD"/>
    <w:rsid w:val="00034666"/>
    <w:rsid w:val="00034671"/>
    <w:rsid w:val="00034A92"/>
    <w:rsid w:val="0003560E"/>
    <w:rsid w:val="00035CC6"/>
    <w:rsid w:val="0003606B"/>
    <w:rsid w:val="0003621F"/>
    <w:rsid w:val="0003675A"/>
    <w:rsid w:val="00036824"/>
    <w:rsid w:val="00036EE1"/>
    <w:rsid w:val="00037531"/>
    <w:rsid w:val="00037D97"/>
    <w:rsid w:val="00037D9D"/>
    <w:rsid w:val="00040223"/>
    <w:rsid w:val="00040246"/>
    <w:rsid w:val="000402E4"/>
    <w:rsid w:val="0004047F"/>
    <w:rsid w:val="00040F3F"/>
    <w:rsid w:val="00040FC6"/>
    <w:rsid w:val="00041579"/>
    <w:rsid w:val="0004190F"/>
    <w:rsid w:val="00041C46"/>
    <w:rsid w:val="00042112"/>
    <w:rsid w:val="000424E6"/>
    <w:rsid w:val="00042A33"/>
    <w:rsid w:val="00042B34"/>
    <w:rsid w:val="00042F4D"/>
    <w:rsid w:val="0004305E"/>
    <w:rsid w:val="00044614"/>
    <w:rsid w:val="00044640"/>
    <w:rsid w:val="0004481F"/>
    <w:rsid w:val="00044C91"/>
    <w:rsid w:val="00045088"/>
    <w:rsid w:val="00045409"/>
    <w:rsid w:val="00045587"/>
    <w:rsid w:val="00045CF5"/>
    <w:rsid w:val="00046087"/>
    <w:rsid w:val="000463BB"/>
    <w:rsid w:val="00046ADE"/>
    <w:rsid w:val="0004708F"/>
    <w:rsid w:val="0004714D"/>
    <w:rsid w:val="00047451"/>
    <w:rsid w:val="000474E3"/>
    <w:rsid w:val="00047600"/>
    <w:rsid w:val="00047997"/>
    <w:rsid w:val="0005014D"/>
    <w:rsid w:val="0005032F"/>
    <w:rsid w:val="000509C9"/>
    <w:rsid w:val="00050C22"/>
    <w:rsid w:val="00050C46"/>
    <w:rsid w:val="000512B6"/>
    <w:rsid w:val="0005131A"/>
    <w:rsid w:val="000521B7"/>
    <w:rsid w:val="0005324A"/>
    <w:rsid w:val="000543FF"/>
    <w:rsid w:val="00054CC9"/>
    <w:rsid w:val="00054DC1"/>
    <w:rsid w:val="00055849"/>
    <w:rsid w:val="00055FEC"/>
    <w:rsid w:val="000569E8"/>
    <w:rsid w:val="00056ACD"/>
    <w:rsid w:val="0005732E"/>
    <w:rsid w:val="0005792E"/>
    <w:rsid w:val="00057A61"/>
    <w:rsid w:val="00057F10"/>
    <w:rsid w:val="00060017"/>
    <w:rsid w:val="00060313"/>
    <w:rsid w:val="00060466"/>
    <w:rsid w:val="00060C0C"/>
    <w:rsid w:val="00060D42"/>
    <w:rsid w:val="00060EBF"/>
    <w:rsid w:val="00060FC4"/>
    <w:rsid w:val="000616C3"/>
    <w:rsid w:val="00061757"/>
    <w:rsid w:val="00061AA5"/>
    <w:rsid w:val="00061C23"/>
    <w:rsid w:val="0006246F"/>
    <w:rsid w:val="000625EC"/>
    <w:rsid w:val="00062A34"/>
    <w:rsid w:val="00063089"/>
    <w:rsid w:val="000635CA"/>
    <w:rsid w:val="000639B1"/>
    <w:rsid w:val="00063E75"/>
    <w:rsid w:val="000649C0"/>
    <w:rsid w:val="00064D6B"/>
    <w:rsid w:val="0006558E"/>
    <w:rsid w:val="00065BFB"/>
    <w:rsid w:val="00065C4A"/>
    <w:rsid w:val="00066664"/>
    <w:rsid w:val="00066824"/>
    <w:rsid w:val="00067B01"/>
    <w:rsid w:val="00067BF4"/>
    <w:rsid w:val="00067D66"/>
    <w:rsid w:val="000700A9"/>
    <w:rsid w:val="0007029D"/>
    <w:rsid w:val="00070F41"/>
    <w:rsid w:val="0007165D"/>
    <w:rsid w:val="00071731"/>
    <w:rsid w:val="000728A4"/>
    <w:rsid w:val="000731B8"/>
    <w:rsid w:val="000731E8"/>
    <w:rsid w:val="0007365F"/>
    <w:rsid w:val="00073664"/>
    <w:rsid w:val="00073AC1"/>
    <w:rsid w:val="00073CE0"/>
    <w:rsid w:val="00073E83"/>
    <w:rsid w:val="00073FB9"/>
    <w:rsid w:val="00074568"/>
    <w:rsid w:val="00074864"/>
    <w:rsid w:val="00074F17"/>
    <w:rsid w:val="000750A8"/>
    <w:rsid w:val="000750EE"/>
    <w:rsid w:val="000758AD"/>
    <w:rsid w:val="00075EA8"/>
    <w:rsid w:val="000762B2"/>
    <w:rsid w:val="00076544"/>
    <w:rsid w:val="000765CA"/>
    <w:rsid w:val="000768B4"/>
    <w:rsid w:val="00076B7E"/>
    <w:rsid w:val="00076CFD"/>
    <w:rsid w:val="000806D0"/>
    <w:rsid w:val="00080BF3"/>
    <w:rsid w:val="00081B18"/>
    <w:rsid w:val="00082251"/>
    <w:rsid w:val="00082364"/>
    <w:rsid w:val="00082393"/>
    <w:rsid w:val="0008248A"/>
    <w:rsid w:val="000832F5"/>
    <w:rsid w:val="00085450"/>
    <w:rsid w:val="00085CB4"/>
    <w:rsid w:val="00086210"/>
    <w:rsid w:val="00086298"/>
    <w:rsid w:val="00086E1F"/>
    <w:rsid w:val="000874B1"/>
    <w:rsid w:val="00090776"/>
    <w:rsid w:val="00090BB0"/>
    <w:rsid w:val="00091496"/>
    <w:rsid w:val="00091653"/>
    <w:rsid w:val="00091A9B"/>
    <w:rsid w:val="00091B8C"/>
    <w:rsid w:val="00091F8B"/>
    <w:rsid w:val="0009200C"/>
    <w:rsid w:val="000926B8"/>
    <w:rsid w:val="00093D64"/>
    <w:rsid w:val="00093F92"/>
    <w:rsid w:val="0009448A"/>
    <w:rsid w:val="000955E3"/>
    <w:rsid w:val="00095912"/>
    <w:rsid w:val="000959B3"/>
    <w:rsid w:val="00096423"/>
    <w:rsid w:val="00096F07"/>
    <w:rsid w:val="00097248"/>
    <w:rsid w:val="00097B53"/>
    <w:rsid w:val="00097DC7"/>
    <w:rsid w:val="00097FE6"/>
    <w:rsid w:val="000A0577"/>
    <w:rsid w:val="000A0898"/>
    <w:rsid w:val="000A1122"/>
    <w:rsid w:val="000A124C"/>
    <w:rsid w:val="000A1827"/>
    <w:rsid w:val="000A1A7A"/>
    <w:rsid w:val="000A1EAF"/>
    <w:rsid w:val="000A1F53"/>
    <w:rsid w:val="000A21E1"/>
    <w:rsid w:val="000A22AE"/>
    <w:rsid w:val="000A233D"/>
    <w:rsid w:val="000A29F4"/>
    <w:rsid w:val="000A2E5F"/>
    <w:rsid w:val="000A31D9"/>
    <w:rsid w:val="000A3ED5"/>
    <w:rsid w:val="000A3F73"/>
    <w:rsid w:val="000A4F65"/>
    <w:rsid w:val="000A4F75"/>
    <w:rsid w:val="000A5696"/>
    <w:rsid w:val="000A575E"/>
    <w:rsid w:val="000A5ECF"/>
    <w:rsid w:val="000A6528"/>
    <w:rsid w:val="000A6617"/>
    <w:rsid w:val="000A6DF9"/>
    <w:rsid w:val="000A7155"/>
    <w:rsid w:val="000A7F9B"/>
    <w:rsid w:val="000B010C"/>
    <w:rsid w:val="000B0527"/>
    <w:rsid w:val="000B05D5"/>
    <w:rsid w:val="000B05F4"/>
    <w:rsid w:val="000B0A04"/>
    <w:rsid w:val="000B0E53"/>
    <w:rsid w:val="000B0F49"/>
    <w:rsid w:val="000B0F6A"/>
    <w:rsid w:val="000B13B5"/>
    <w:rsid w:val="000B144E"/>
    <w:rsid w:val="000B15ED"/>
    <w:rsid w:val="000B1755"/>
    <w:rsid w:val="000B17D9"/>
    <w:rsid w:val="000B1A32"/>
    <w:rsid w:val="000B1A74"/>
    <w:rsid w:val="000B1F79"/>
    <w:rsid w:val="000B21A4"/>
    <w:rsid w:val="000B2C44"/>
    <w:rsid w:val="000B34BA"/>
    <w:rsid w:val="000B35E0"/>
    <w:rsid w:val="000B3647"/>
    <w:rsid w:val="000B3699"/>
    <w:rsid w:val="000B38DA"/>
    <w:rsid w:val="000B3A75"/>
    <w:rsid w:val="000B4466"/>
    <w:rsid w:val="000B4698"/>
    <w:rsid w:val="000B4A24"/>
    <w:rsid w:val="000B4B4E"/>
    <w:rsid w:val="000B4EDF"/>
    <w:rsid w:val="000B514E"/>
    <w:rsid w:val="000B5451"/>
    <w:rsid w:val="000B59B1"/>
    <w:rsid w:val="000B699D"/>
    <w:rsid w:val="000B768C"/>
    <w:rsid w:val="000B78C5"/>
    <w:rsid w:val="000C04F4"/>
    <w:rsid w:val="000C0AD3"/>
    <w:rsid w:val="000C0BB3"/>
    <w:rsid w:val="000C1300"/>
    <w:rsid w:val="000C1F77"/>
    <w:rsid w:val="000C2476"/>
    <w:rsid w:val="000C283E"/>
    <w:rsid w:val="000C2A19"/>
    <w:rsid w:val="000C2D18"/>
    <w:rsid w:val="000C3BE8"/>
    <w:rsid w:val="000C4390"/>
    <w:rsid w:val="000C44C9"/>
    <w:rsid w:val="000C4A2E"/>
    <w:rsid w:val="000C524A"/>
    <w:rsid w:val="000C53A2"/>
    <w:rsid w:val="000C574D"/>
    <w:rsid w:val="000C6ACF"/>
    <w:rsid w:val="000C7295"/>
    <w:rsid w:val="000C79B4"/>
    <w:rsid w:val="000C7FB4"/>
    <w:rsid w:val="000D0347"/>
    <w:rsid w:val="000D1220"/>
    <w:rsid w:val="000D15A0"/>
    <w:rsid w:val="000D1F7A"/>
    <w:rsid w:val="000D28F5"/>
    <w:rsid w:val="000D2A16"/>
    <w:rsid w:val="000D3310"/>
    <w:rsid w:val="000D3645"/>
    <w:rsid w:val="000D37E5"/>
    <w:rsid w:val="000D4034"/>
    <w:rsid w:val="000D46DD"/>
    <w:rsid w:val="000D4A36"/>
    <w:rsid w:val="000D4ADE"/>
    <w:rsid w:val="000D508D"/>
    <w:rsid w:val="000D5246"/>
    <w:rsid w:val="000D540B"/>
    <w:rsid w:val="000D57B8"/>
    <w:rsid w:val="000D5907"/>
    <w:rsid w:val="000D59D3"/>
    <w:rsid w:val="000D5FBF"/>
    <w:rsid w:val="000D6423"/>
    <w:rsid w:val="000D68FA"/>
    <w:rsid w:val="000D6E5D"/>
    <w:rsid w:val="000D701C"/>
    <w:rsid w:val="000D710A"/>
    <w:rsid w:val="000D71A3"/>
    <w:rsid w:val="000D740F"/>
    <w:rsid w:val="000D7851"/>
    <w:rsid w:val="000D7B2B"/>
    <w:rsid w:val="000E00B3"/>
    <w:rsid w:val="000E037C"/>
    <w:rsid w:val="000E09E8"/>
    <w:rsid w:val="000E0C7A"/>
    <w:rsid w:val="000E0CF9"/>
    <w:rsid w:val="000E0E7F"/>
    <w:rsid w:val="000E1674"/>
    <w:rsid w:val="000E179D"/>
    <w:rsid w:val="000E2058"/>
    <w:rsid w:val="000E22BA"/>
    <w:rsid w:val="000E25F4"/>
    <w:rsid w:val="000E2F8E"/>
    <w:rsid w:val="000E3756"/>
    <w:rsid w:val="000E381C"/>
    <w:rsid w:val="000E3954"/>
    <w:rsid w:val="000E3D5E"/>
    <w:rsid w:val="000E3EF0"/>
    <w:rsid w:val="000E407D"/>
    <w:rsid w:val="000E42CB"/>
    <w:rsid w:val="000E43EB"/>
    <w:rsid w:val="000E47BB"/>
    <w:rsid w:val="000E47F6"/>
    <w:rsid w:val="000E74CC"/>
    <w:rsid w:val="000E7FEF"/>
    <w:rsid w:val="000F00FD"/>
    <w:rsid w:val="000F0150"/>
    <w:rsid w:val="000F064D"/>
    <w:rsid w:val="000F09AB"/>
    <w:rsid w:val="000F0F5D"/>
    <w:rsid w:val="000F11FD"/>
    <w:rsid w:val="000F20C4"/>
    <w:rsid w:val="000F2243"/>
    <w:rsid w:val="000F22BF"/>
    <w:rsid w:val="000F2D55"/>
    <w:rsid w:val="000F3205"/>
    <w:rsid w:val="000F3856"/>
    <w:rsid w:val="000F3894"/>
    <w:rsid w:val="000F38F1"/>
    <w:rsid w:val="000F430E"/>
    <w:rsid w:val="000F43E0"/>
    <w:rsid w:val="000F4A92"/>
    <w:rsid w:val="000F4DF6"/>
    <w:rsid w:val="000F50E3"/>
    <w:rsid w:val="000F57F9"/>
    <w:rsid w:val="000F617C"/>
    <w:rsid w:val="000F69A2"/>
    <w:rsid w:val="000F6F6C"/>
    <w:rsid w:val="000F7501"/>
    <w:rsid w:val="000F78D8"/>
    <w:rsid w:val="00100520"/>
    <w:rsid w:val="00100A70"/>
    <w:rsid w:val="00100D33"/>
    <w:rsid w:val="00100DB1"/>
    <w:rsid w:val="00101875"/>
    <w:rsid w:val="00101A1F"/>
    <w:rsid w:val="00101A29"/>
    <w:rsid w:val="00101A88"/>
    <w:rsid w:val="0010220F"/>
    <w:rsid w:val="001022EF"/>
    <w:rsid w:val="00102350"/>
    <w:rsid w:val="00103142"/>
    <w:rsid w:val="001037D9"/>
    <w:rsid w:val="00103D82"/>
    <w:rsid w:val="00104DA2"/>
    <w:rsid w:val="001050A0"/>
    <w:rsid w:val="0010520B"/>
    <w:rsid w:val="00105DD3"/>
    <w:rsid w:val="00105DEA"/>
    <w:rsid w:val="001062E5"/>
    <w:rsid w:val="001067FF"/>
    <w:rsid w:val="00106DA4"/>
    <w:rsid w:val="001070A0"/>
    <w:rsid w:val="0010718F"/>
    <w:rsid w:val="00107420"/>
    <w:rsid w:val="001079E5"/>
    <w:rsid w:val="00107A05"/>
    <w:rsid w:val="00107CCC"/>
    <w:rsid w:val="00107D27"/>
    <w:rsid w:val="00107D87"/>
    <w:rsid w:val="00110C32"/>
    <w:rsid w:val="001117E9"/>
    <w:rsid w:val="00111833"/>
    <w:rsid w:val="00111AA7"/>
    <w:rsid w:val="00111D3E"/>
    <w:rsid w:val="00111DA9"/>
    <w:rsid w:val="0011235E"/>
    <w:rsid w:val="00112735"/>
    <w:rsid w:val="00112A2D"/>
    <w:rsid w:val="00112DCA"/>
    <w:rsid w:val="00112FD4"/>
    <w:rsid w:val="001142CB"/>
    <w:rsid w:val="0011445E"/>
    <w:rsid w:val="00114902"/>
    <w:rsid w:val="0011522C"/>
    <w:rsid w:val="001159CD"/>
    <w:rsid w:val="00115B2E"/>
    <w:rsid w:val="00116259"/>
    <w:rsid w:val="001177E3"/>
    <w:rsid w:val="00117ABD"/>
    <w:rsid w:val="00117DE0"/>
    <w:rsid w:val="00120056"/>
    <w:rsid w:val="001202D8"/>
    <w:rsid w:val="001207FE"/>
    <w:rsid w:val="00120959"/>
    <w:rsid w:val="001214F1"/>
    <w:rsid w:val="0012156C"/>
    <w:rsid w:val="001215A2"/>
    <w:rsid w:val="00121B27"/>
    <w:rsid w:val="001222AC"/>
    <w:rsid w:val="0012273A"/>
    <w:rsid w:val="00122A1E"/>
    <w:rsid w:val="00122B51"/>
    <w:rsid w:val="00122C3B"/>
    <w:rsid w:val="00122CBB"/>
    <w:rsid w:val="00122DEB"/>
    <w:rsid w:val="0012367E"/>
    <w:rsid w:val="00124585"/>
    <w:rsid w:val="001248FA"/>
    <w:rsid w:val="001249B4"/>
    <w:rsid w:val="00124E24"/>
    <w:rsid w:val="001252B0"/>
    <w:rsid w:val="001254FF"/>
    <w:rsid w:val="00125A0C"/>
    <w:rsid w:val="00126A67"/>
    <w:rsid w:val="00126BF7"/>
    <w:rsid w:val="00126DDD"/>
    <w:rsid w:val="0012720B"/>
    <w:rsid w:val="00127489"/>
    <w:rsid w:val="00127643"/>
    <w:rsid w:val="00130275"/>
    <w:rsid w:val="00130805"/>
    <w:rsid w:val="00130DEB"/>
    <w:rsid w:val="00130E27"/>
    <w:rsid w:val="00131EC5"/>
    <w:rsid w:val="00131F8E"/>
    <w:rsid w:val="001323C8"/>
    <w:rsid w:val="00132468"/>
    <w:rsid w:val="00132947"/>
    <w:rsid w:val="00132D2C"/>
    <w:rsid w:val="00132E17"/>
    <w:rsid w:val="00132E46"/>
    <w:rsid w:val="00133C30"/>
    <w:rsid w:val="0013430F"/>
    <w:rsid w:val="00134A87"/>
    <w:rsid w:val="00134BF4"/>
    <w:rsid w:val="00134F7D"/>
    <w:rsid w:val="00134FE6"/>
    <w:rsid w:val="001351DF"/>
    <w:rsid w:val="001353D9"/>
    <w:rsid w:val="00135D39"/>
    <w:rsid w:val="001362C1"/>
    <w:rsid w:val="00136B9C"/>
    <w:rsid w:val="00136BCB"/>
    <w:rsid w:val="00136CB3"/>
    <w:rsid w:val="00136D64"/>
    <w:rsid w:val="00136E6E"/>
    <w:rsid w:val="001371A3"/>
    <w:rsid w:val="00137623"/>
    <w:rsid w:val="00137A88"/>
    <w:rsid w:val="00137C6B"/>
    <w:rsid w:val="00140189"/>
    <w:rsid w:val="00140218"/>
    <w:rsid w:val="00140495"/>
    <w:rsid w:val="001404BD"/>
    <w:rsid w:val="00140515"/>
    <w:rsid w:val="00140D94"/>
    <w:rsid w:val="00141171"/>
    <w:rsid w:val="001416EA"/>
    <w:rsid w:val="00141CA3"/>
    <w:rsid w:val="00141EA1"/>
    <w:rsid w:val="001421E5"/>
    <w:rsid w:val="00142461"/>
    <w:rsid w:val="001425D6"/>
    <w:rsid w:val="0014268F"/>
    <w:rsid w:val="001435E5"/>
    <w:rsid w:val="0014363F"/>
    <w:rsid w:val="0014395D"/>
    <w:rsid w:val="00143B32"/>
    <w:rsid w:val="00143CF2"/>
    <w:rsid w:val="00144205"/>
    <w:rsid w:val="001448AE"/>
    <w:rsid w:val="00145B5B"/>
    <w:rsid w:val="00145CDE"/>
    <w:rsid w:val="00146302"/>
    <w:rsid w:val="00146F4A"/>
    <w:rsid w:val="0014755A"/>
    <w:rsid w:val="0014788E"/>
    <w:rsid w:val="001478E6"/>
    <w:rsid w:val="0015083E"/>
    <w:rsid w:val="00150884"/>
    <w:rsid w:val="00150B40"/>
    <w:rsid w:val="00150D1B"/>
    <w:rsid w:val="00150EA3"/>
    <w:rsid w:val="00151553"/>
    <w:rsid w:val="00151AED"/>
    <w:rsid w:val="001520E8"/>
    <w:rsid w:val="001521B7"/>
    <w:rsid w:val="00152796"/>
    <w:rsid w:val="001528B9"/>
    <w:rsid w:val="001544A0"/>
    <w:rsid w:val="00154DD2"/>
    <w:rsid w:val="0015505B"/>
    <w:rsid w:val="00155099"/>
    <w:rsid w:val="0015566A"/>
    <w:rsid w:val="00155A6F"/>
    <w:rsid w:val="00155FDD"/>
    <w:rsid w:val="001572C8"/>
    <w:rsid w:val="001579DF"/>
    <w:rsid w:val="00157A28"/>
    <w:rsid w:val="00160297"/>
    <w:rsid w:val="00160AB7"/>
    <w:rsid w:val="001610CF"/>
    <w:rsid w:val="00161537"/>
    <w:rsid w:val="00161B6D"/>
    <w:rsid w:val="00161EBF"/>
    <w:rsid w:val="001621BC"/>
    <w:rsid w:val="0016235B"/>
    <w:rsid w:val="00162729"/>
    <w:rsid w:val="00162D14"/>
    <w:rsid w:val="00162DE7"/>
    <w:rsid w:val="00163564"/>
    <w:rsid w:val="0016358A"/>
    <w:rsid w:val="001640CC"/>
    <w:rsid w:val="0016485D"/>
    <w:rsid w:val="001648AC"/>
    <w:rsid w:val="001649FE"/>
    <w:rsid w:val="00165DB7"/>
    <w:rsid w:val="00166011"/>
    <w:rsid w:val="001672AA"/>
    <w:rsid w:val="001674C2"/>
    <w:rsid w:val="00167CB7"/>
    <w:rsid w:val="00167FA3"/>
    <w:rsid w:val="00170560"/>
    <w:rsid w:val="0017272C"/>
    <w:rsid w:val="00172A2F"/>
    <w:rsid w:val="00173665"/>
    <w:rsid w:val="00174316"/>
    <w:rsid w:val="001744DD"/>
    <w:rsid w:val="00174A51"/>
    <w:rsid w:val="00175B0D"/>
    <w:rsid w:val="00175C83"/>
    <w:rsid w:val="00175E46"/>
    <w:rsid w:val="00176EC2"/>
    <w:rsid w:val="00177294"/>
    <w:rsid w:val="00177499"/>
    <w:rsid w:val="00177AF8"/>
    <w:rsid w:val="00177F19"/>
    <w:rsid w:val="0018028C"/>
    <w:rsid w:val="0018048B"/>
    <w:rsid w:val="0018075E"/>
    <w:rsid w:val="00180990"/>
    <w:rsid w:val="00180B29"/>
    <w:rsid w:val="00180B83"/>
    <w:rsid w:val="00180F5E"/>
    <w:rsid w:val="00181069"/>
    <w:rsid w:val="00181A27"/>
    <w:rsid w:val="00182001"/>
    <w:rsid w:val="0018230A"/>
    <w:rsid w:val="00182405"/>
    <w:rsid w:val="00182A2A"/>
    <w:rsid w:val="00182A4E"/>
    <w:rsid w:val="00182AC3"/>
    <w:rsid w:val="00182F9C"/>
    <w:rsid w:val="00183B5D"/>
    <w:rsid w:val="00185586"/>
    <w:rsid w:val="00185986"/>
    <w:rsid w:val="00185B31"/>
    <w:rsid w:val="00185D8D"/>
    <w:rsid w:val="0018620C"/>
    <w:rsid w:val="00186863"/>
    <w:rsid w:val="001868A7"/>
    <w:rsid w:val="001869AF"/>
    <w:rsid w:val="00186A34"/>
    <w:rsid w:val="00186AA8"/>
    <w:rsid w:val="00186E88"/>
    <w:rsid w:val="00187382"/>
    <w:rsid w:val="0018754B"/>
    <w:rsid w:val="00187A3D"/>
    <w:rsid w:val="00187EEF"/>
    <w:rsid w:val="001900DC"/>
    <w:rsid w:val="001901DE"/>
    <w:rsid w:val="00190554"/>
    <w:rsid w:val="0019080F"/>
    <w:rsid w:val="0019150C"/>
    <w:rsid w:val="0019178B"/>
    <w:rsid w:val="0019229B"/>
    <w:rsid w:val="001928FB"/>
    <w:rsid w:val="00193162"/>
    <w:rsid w:val="001934DC"/>
    <w:rsid w:val="00193882"/>
    <w:rsid w:val="00193986"/>
    <w:rsid w:val="00194052"/>
    <w:rsid w:val="0019434E"/>
    <w:rsid w:val="00194CCE"/>
    <w:rsid w:val="00194E1F"/>
    <w:rsid w:val="0019542A"/>
    <w:rsid w:val="00195998"/>
    <w:rsid w:val="00196359"/>
    <w:rsid w:val="0019636E"/>
    <w:rsid w:val="001969F2"/>
    <w:rsid w:val="001979C0"/>
    <w:rsid w:val="001979FF"/>
    <w:rsid w:val="00197A7E"/>
    <w:rsid w:val="00197EFC"/>
    <w:rsid w:val="001A0074"/>
    <w:rsid w:val="001A077B"/>
    <w:rsid w:val="001A0F27"/>
    <w:rsid w:val="001A139D"/>
    <w:rsid w:val="001A14F8"/>
    <w:rsid w:val="001A216C"/>
    <w:rsid w:val="001A22A8"/>
    <w:rsid w:val="001A2A73"/>
    <w:rsid w:val="001A306B"/>
    <w:rsid w:val="001A3983"/>
    <w:rsid w:val="001A3CA4"/>
    <w:rsid w:val="001A437C"/>
    <w:rsid w:val="001A5672"/>
    <w:rsid w:val="001A5B54"/>
    <w:rsid w:val="001A5BEB"/>
    <w:rsid w:val="001A60C9"/>
    <w:rsid w:val="001A6269"/>
    <w:rsid w:val="001A6BC4"/>
    <w:rsid w:val="001A6CE1"/>
    <w:rsid w:val="001A72DF"/>
    <w:rsid w:val="001A7794"/>
    <w:rsid w:val="001A7C00"/>
    <w:rsid w:val="001B08A2"/>
    <w:rsid w:val="001B0BFD"/>
    <w:rsid w:val="001B0DC6"/>
    <w:rsid w:val="001B0E74"/>
    <w:rsid w:val="001B11F2"/>
    <w:rsid w:val="001B144A"/>
    <w:rsid w:val="001B1610"/>
    <w:rsid w:val="001B1E1F"/>
    <w:rsid w:val="001B21DA"/>
    <w:rsid w:val="001B24BA"/>
    <w:rsid w:val="001B2CAD"/>
    <w:rsid w:val="001B2E19"/>
    <w:rsid w:val="001B32E9"/>
    <w:rsid w:val="001B3AE5"/>
    <w:rsid w:val="001B3B31"/>
    <w:rsid w:val="001B4745"/>
    <w:rsid w:val="001B50FB"/>
    <w:rsid w:val="001B5726"/>
    <w:rsid w:val="001B6CB1"/>
    <w:rsid w:val="001B6F8A"/>
    <w:rsid w:val="001B72B1"/>
    <w:rsid w:val="001B7BEE"/>
    <w:rsid w:val="001B7D4E"/>
    <w:rsid w:val="001B7F40"/>
    <w:rsid w:val="001C006A"/>
    <w:rsid w:val="001C0308"/>
    <w:rsid w:val="001C09A1"/>
    <w:rsid w:val="001C0A75"/>
    <w:rsid w:val="001C0AF3"/>
    <w:rsid w:val="001C1038"/>
    <w:rsid w:val="001C10F2"/>
    <w:rsid w:val="001C1593"/>
    <w:rsid w:val="001C183F"/>
    <w:rsid w:val="001C214D"/>
    <w:rsid w:val="001C21E7"/>
    <w:rsid w:val="001C2461"/>
    <w:rsid w:val="001C24DA"/>
    <w:rsid w:val="001C2B72"/>
    <w:rsid w:val="001C35EF"/>
    <w:rsid w:val="001C3E31"/>
    <w:rsid w:val="001C4350"/>
    <w:rsid w:val="001C49F5"/>
    <w:rsid w:val="001C56F3"/>
    <w:rsid w:val="001C595D"/>
    <w:rsid w:val="001C5A14"/>
    <w:rsid w:val="001C5D85"/>
    <w:rsid w:val="001C60A7"/>
    <w:rsid w:val="001C66D2"/>
    <w:rsid w:val="001C6825"/>
    <w:rsid w:val="001C6C79"/>
    <w:rsid w:val="001C71C8"/>
    <w:rsid w:val="001C75EE"/>
    <w:rsid w:val="001C7CEF"/>
    <w:rsid w:val="001D0C1C"/>
    <w:rsid w:val="001D0C5C"/>
    <w:rsid w:val="001D10CD"/>
    <w:rsid w:val="001D15EF"/>
    <w:rsid w:val="001D19F9"/>
    <w:rsid w:val="001D2CB8"/>
    <w:rsid w:val="001D31D3"/>
    <w:rsid w:val="001D379F"/>
    <w:rsid w:val="001D3C2F"/>
    <w:rsid w:val="001D3E81"/>
    <w:rsid w:val="001D43B0"/>
    <w:rsid w:val="001D44CC"/>
    <w:rsid w:val="001D5513"/>
    <w:rsid w:val="001D5E43"/>
    <w:rsid w:val="001D650C"/>
    <w:rsid w:val="001D6853"/>
    <w:rsid w:val="001D6919"/>
    <w:rsid w:val="001D6A80"/>
    <w:rsid w:val="001D6EB7"/>
    <w:rsid w:val="001E063D"/>
    <w:rsid w:val="001E249B"/>
    <w:rsid w:val="001E2713"/>
    <w:rsid w:val="001E2896"/>
    <w:rsid w:val="001E3369"/>
    <w:rsid w:val="001E336C"/>
    <w:rsid w:val="001E34BE"/>
    <w:rsid w:val="001E3527"/>
    <w:rsid w:val="001E3BB0"/>
    <w:rsid w:val="001E3E12"/>
    <w:rsid w:val="001E46EF"/>
    <w:rsid w:val="001E4E2B"/>
    <w:rsid w:val="001E4FF3"/>
    <w:rsid w:val="001E542A"/>
    <w:rsid w:val="001E5E5B"/>
    <w:rsid w:val="001E637A"/>
    <w:rsid w:val="001E65BC"/>
    <w:rsid w:val="001E6734"/>
    <w:rsid w:val="001E69D9"/>
    <w:rsid w:val="001E7133"/>
    <w:rsid w:val="001E742F"/>
    <w:rsid w:val="001E7880"/>
    <w:rsid w:val="001E7C8D"/>
    <w:rsid w:val="001F0212"/>
    <w:rsid w:val="001F0FAE"/>
    <w:rsid w:val="001F12A0"/>
    <w:rsid w:val="001F15F9"/>
    <w:rsid w:val="001F1F1B"/>
    <w:rsid w:val="001F24A4"/>
    <w:rsid w:val="001F25D1"/>
    <w:rsid w:val="001F2BE2"/>
    <w:rsid w:val="001F2DA9"/>
    <w:rsid w:val="001F31B9"/>
    <w:rsid w:val="001F3973"/>
    <w:rsid w:val="001F399F"/>
    <w:rsid w:val="001F3BAE"/>
    <w:rsid w:val="001F42EE"/>
    <w:rsid w:val="001F4966"/>
    <w:rsid w:val="001F49E9"/>
    <w:rsid w:val="001F4A4A"/>
    <w:rsid w:val="001F5008"/>
    <w:rsid w:val="001F51A2"/>
    <w:rsid w:val="001F51D0"/>
    <w:rsid w:val="001F5B73"/>
    <w:rsid w:val="001F5CC6"/>
    <w:rsid w:val="001F5D78"/>
    <w:rsid w:val="001F6242"/>
    <w:rsid w:val="001F64DE"/>
    <w:rsid w:val="001F66A2"/>
    <w:rsid w:val="001F6E53"/>
    <w:rsid w:val="001F7366"/>
    <w:rsid w:val="001F7A8A"/>
    <w:rsid w:val="00201474"/>
    <w:rsid w:val="0020167B"/>
    <w:rsid w:val="002024B2"/>
    <w:rsid w:val="0020261A"/>
    <w:rsid w:val="00202CA1"/>
    <w:rsid w:val="00203445"/>
    <w:rsid w:val="002037A2"/>
    <w:rsid w:val="0020394F"/>
    <w:rsid w:val="00204CA5"/>
    <w:rsid w:val="00205219"/>
    <w:rsid w:val="00205981"/>
    <w:rsid w:val="00205CCA"/>
    <w:rsid w:val="00205D06"/>
    <w:rsid w:val="0020664D"/>
    <w:rsid w:val="00206657"/>
    <w:rsid w:val="002067D8"/>
    <w:rsid w:val="00206C3C"/>
    <w:rsid w:val="0020709A"/>
    <w:rsid w:val="002073AD"/>
    <w:rsid w:val="00210270"/>
    <w:rsid w:val="00210333"/>
    <w:rsid w:val="0021056B"/>
    <w:rsid w:val="002108C8"/>
    <w:rsid w:val="00210A7B"/>
    <w:rsid w:val="00210DFF"/>
    <w:rsid w:val="00211070"/>
    <w:rsid w:val="00211628"/>
    <w:rsid w:val="00211689"/>
    <w:rsid w:val="002118AC"/>
    <w:rsid w:val="00211A84"/>
    <w:rsid w:val="00211FEF"/>
    <w:rsid w:val="00212C58"/>
    <w:rsid w:val="00212D1E"/>
    <w:rsid w:val="0021368E"/>
    <w:rsid w:val="002137C3"/>
    <w:rsid w:val="00213876"/>
    <w:rsid w:val="00213ED6"/>
    <w:rsid w:val="00214578"/>
    <w:rsid w:val="00214584"/>
    <w:rsid w:val="0021460D"/>
    <w:rsid w:val="00214EF7"/>
    <w:rsid w:val="00214F44"/>
    <w:rsid w:val="0021502A"/>
    <w:rsid w:val="002154E4"/>
    <w:rsid w:val="002164B2"/>
    <w:rsid w:val="00216C9A"/>
    <w:rsid w:val="00217419"/>
    <w:rsid w:val="002176CF"/>
    <w:rsid w:val="00220147"/>
    <w:rsid w:val="002205A8"/>
    <w:rsid w:val="002212B3"/>
    <w:rsid w:val="00221C55"/>
    <w:rsid w:val="002223F2"/>
    <w:rsid w:val="002224C1"/>
    <w:rsid w:val="00222B09"/>
    <w:rsid w:val="00222BE9"/>
    <w:rsid w:val="00222F5A"/>
    <w:rsid w:val="00223867"/>
    <w:rsid w:val="00223986"/>
    <w:rsid w:val="002248F9"/>
    <w:rsid w:val="00224B0E"/>
    <w:rsid w:val="00225151"/>
    <w:rsid w:val="0022561A"/>
    <w:rsid w:val="0022643D"/>
    <w:rsid w:val="002267E7"/>
    <w:rsid w:val="00226851"/>
    <w:rsid w:val="0022740F"/>
    <w:rsid w:val="0022783F"/>
    <w:rsid w:val="00227CF2"/>
    <w:rsid w:val="00230521"/>
    <w:rsid w:val="00230F19"/>
    <w:rsid w:val="00230F4F"/>
    <w:rsid w:val="002319EC"/>
    <w:rsid w:val="00231A1C"/>
    <w:rsid w:val="0023219A"/>
    <w:rsid w:val="00232278"/>
    <w:rsid w:val="00232355"/>
    <w:rsid w:val="00232680"/>
    <w:rsid w:val="00233707"/>
    <w:rsid w:val="00233983"/>
    <w:rsid w:val="00233D08"/>
    <w:rsid w:val="00234490"/>
    <w:rsid w:val="002348F5"/>
    <w:rsid w:val="0023498B"/>
    <w:rsid w:val="00234CF4"/>
    <w:rsid w:val="00234D00"/>
    <w:rsid w:val="00234E66"/>
    <w:rsid w:val="002353DF"/>
    <w:rsid w:val="0023562D"/>
    <w:rsid w:val="00235750"/>
    <w:rsid w:val="00235D78"/>
    <w:rsid w:val="00235F16"/>
    <w:rsid w:val="002360B0"/>
    <w:rsid w:val="00236C94"/>
    <w:rsid w:val="002373A2"/>
    <w:rsid w:val="00237BBA"/>
    <w:rsid w:val="002400E1"/>
    <w:rsid w:val="002403AF"/>
    <w:rsid w:val="00240AE8"/>
    <w:rsid w:val="00240B13"/>
    <w:rsid w:val="00240DD7"/>
    <w:rsid w:val="00241723"/>
    <w:rsid w:val="00241DC9"/>
    <w:rsid w:val="002425CB"/>
    <w:rsid w:val="00243180"/>
    <w:rsid w:val="00243208"/>
    <w:rsid w:val="00243473"/>
    <w:rsid w:val="00243757"/>
    <w:rsid w:val="002439BB"/>
    <w:rsid w:val="00243B42"/>
    <w:rsid w:val="00243B5B"/>
    <w:rsid w:val="002449A3"/>
    <w:rsid w:val="00244C36"/>
    <w:rsid w:val="00244F25"/>
    <w:rsid w:val="00245940"/>
    <w:rsid w:val="00245AEE"/>
    <w:rsid w:val="00245BD3"/>
    <w:rsid w:val="00245F71"/>
    <w:rsid w:val="00245FFE"/>
    <w:rsid w:val="00246566"/>
    <w:rsid w:val="00246D9B"/>
    <w:rsid w:val="002472BB"/>
    <w:rsid w:val="00247C1F"/>
    <w:rsid w:val="00251288"/>
    <w:rsid w:val="00252002"/>
    <w:rsid w:val="00252713"/>
    <w:rsid w:val="0025353B"/>
    <w:rsid w:val="00253A7B"/>
    <w:rsid w:val="00253BF1"/>
    <w:rsid w:val="0025470C"/>
    <w:rsid w:val="00254A4C"/>
    <w:rsid w:val="00254DB5"/>
    <w:rsid w:val="00254E2A"/>
    <w:rsid w:val="0025517A"/>
    <w:rsid w:val="00255E4C"/>
    <w:rsid w:val="002561F7"/>
    <w:rsid w:val="00256376"/>
    <w:rsid w:val="00256CE4"/>
    <w:rsid w:val="00257809"/>
    <w:rsid w:val="002602F5"/>
    <w:rsid w:val="00260A21"/>
    <w:rsid w:val="00260ACE"/>
    <w:rsid w:val="00260BE0"/>
    <w:rsid w:val="00260EB2"/>
    <w:rsid w:val="00260FD7"/>
    <w:rsid w:val="00261396"/>
    <w:rsid w:val="00261C90"/>
    <w:rsid w:val="002620DB"/>
    <w:rsid w:val="002625CD"/>
    <w:rsid w:val="00262B73"/>
    <w:rsid w:val="00263A47"/>
    <w:rsid w:val="002649FA"/>
    <w:rsid w:val="00265083"/>
    <w:rsid w:val="0026515C"/>
    <w:rsid w:val="00265194"/>
    <w:rsid w:val="00265445"/>
    <w:rsid w:val="00265F4C"/>
    <w:rsid w:val="00266038"/>
    <w:rsid w:val="00266066"/>
    <w:rsid w:val="002662AB"/>
    <w:rsid w:val="00266E0B"/>
    <w:rsid w:val="0026716D"/>
    <w:rsid w:val="002677C0"/>
    <w:rsid w:val="002678D3"/>
    <w:rsid w:val="00267A4C"/>
    <w:rsid w:val="00267D45"/>
    <w:rsid w:val="002717D9"/>
    <w:rsid w:val="00272748"/>
    <w:rsid w:val="00272798"/>
    <w:rsid w:val="00272CAE"/>
    <w:rsid w:val="00273039"/>
    <w:rsid w:val="0027305F"/>
    <w:rsid w:val="00273530"/>
    <w:rsid w:val="00273BD9"/>
    <w:rsid w:val="00274E40"/>
    <w:rsid w:val="0027542C"/>
    <w:rsid w:val="00275433"/>
    <w:rsid w:val="00275555"/>
    <w:rsid w:val="00275899"/>
    <w:rsid w:val="0027592B"/>
    <w:rsid w:val="00275BE1"/>
    <w:rsid w:val="00275D0F"/>
    <w:rsid w:val="00276939"/>
    <w:rsid w:val="00276B2E"/>
    <w:rsid w:val="00276D95"/>
    <w:rsid w:val="00276E76"/>
    <w:rsid w:val="0027770C"/>
    <w:rsid w:val="00277A57"/>
    <w:rsid w:val="00277C1A"/>
    <w:rsid w:val="00277DA2"/>
    <w:rsid w:val="00277E71"/>
    <w:rsid w:val="002820C8"/>
    <w:rsid w:val="002821A7"/>
    <w:rsid w:val="00282F13"/>
    <w:rsid w:val="002830D2"/>
    <w:rsid w:val="00283116"/>
    <w:rsid w:val="00283304"/>
    <w:rsid w:val="0028330C"/>
    <w:rsid w:val="002833BE"/>
    <w:rsid w:val="00283E5F"/>
    <w:rsid w:val="0028455A"/>
    <w:rsid w:val="00284814"/>
    <w:rsid w:val="00284B5A"/>
    <w:rsid w:val="002859B2"/>
    <w:rsid w:val="00285AF8"/>
    <w:rsid w:val="002861F1"/>
    <w:rsid w:val="002866FB"/>
    <w:rsid w:val="00286768"/>
    <w:rsid w:val="00287094"/>
    <w:rsid w:val="00287D3C"/>
    <w:rsid w:val="0029015E"/>
    <w:rsid w:val="002904C3"/>
    <w:rsid w:val="002906CE"/>
    <w:rsid w:val="002908B0"/>
    <w:rsid w:val="00291CAA"/>
    <w:rsid w:val="002923AA"/>
    <w:rsid w:val="002928F6"/>
    <w:rsid w:val="00293148"/>
    <w:rsid w:val="00293A5D"/>
    <w:rsid w:val="00293B4E"/>
    <w:rsid w:val="00294ACC"/>
    <w:rsid w:val="00294B31"/>
    <w:rsid w:val="00294BB2"/>
    <w:rsid w:val="002950C9"/>
    <w:rsid w:val="002952EE"/>
    <w:rsid w:val="002970C6"/>
    <w:rsid w:val="002970F7"/>
    <w:rsid w:val="00297313"/>
    <w:rsid w:val="00297BA7"/>
    <w:rsid w:val="00297D96"/>
    <w:rsid w:val="002A0969"/>
    <w:rsid w:val="002A0B45"/>
    <w:rsid w:val="002A0B6A"/>
    <w:rsid w:val="002A12FD"/>
    <w:rsid w:val="002A1524"/>
    <w:rsid w:val="002A1613"/>
    <w:rsid w:val="002A166F"/>
    <w:rsid w:val="002A1922"/>
    <w:rsid w:val="002A2593"/>
    <w:rsid w:val="002A3866"/>
    <w:rsid w:val="002A3DE0"/>
    <w:rsid w:val="002A3E07"/>
    <w:rsid w:val="002A3E20"/>
    <w:rsid w:val="002A41BB"/>
    <w:rsid w:val="002A46E7"/>
    <w:rsid w:val="002A571A"/>
    <w:rsid w:val="002A58D6"/>
    <w:rsid w:val="002A5F20"/>
    <w:rsid w:val="002A7690"/>
    <w:rsid w:val="002B0B4B"/>
    <w:rsid w:val="002B0FFF"/>
    <w:rsid w:val="002B185B"/>
    <w:rsid w:val="002B1F6E"/>
    <w:rsid w:val="002B2567"/>
    <w:rsid w:val="002B37F8"/>
    <w:rsid w:val="002B3F35"/>
    <w:rsid w:val="002B432E"/>
    <w:rsid w:val="002B489B"/>
    <w:rsid w:val="002B49C9"/>
    <w:rsid w:val="002B5748"/>
    <w:rsid w:val="002B6298"/>
    <w:rsid w:val="002B6331"/>
    <w:rsid w:val="002B69D6"/>
    <w:rsid w:val="002B6B29"/>
    <w:rsid w:val="002B7CB7"/>
    <w:rsid w:val="002B7D26"/>
    <w:rsid w:val="002B7D96"/>
    <w:rsid w:val="002C0E99"/>
    <w:rsid w:val="002C1DAE"/>
    <w:rsid w:val="002C2502"/>
    <w:rsid w:val="002C2799"/>
    <w:rsid w:val="002C2A03"/>
    <w:rsid w:val="002C2B7E"/>
    <w:rsid w:val="002C33D3"/>
    <w:rsid w:val="002C36F6"/>
    <w:rsid w:val="002C3BC7"/>
    <w:rsid w:val="002C40CA"/>
    <w:rsid w:val="002C42C9"/>
    <w:rsid w:val="002C4C2C"/>
    <w:rsid w:val="002C5214"/>
    <w:rsid w:val="002C575A"/>
    <w:rsid w:val="002C579E"/>
    <w:rsid w:val="002C6B3C"/>
    <w:rsid w:val="002C7022"/>
    <w:rsid w:val="002C7400"/>
    <w:rsid w:val="002D0A76"/>
    <w:rsid w:val="002D0CDD"/>
    <w:rsid w:val="002D0E0E"/>
    <w:rsid w:val="002D1023"/>
    <w:rsid w:val="002D10C9"/>
    <w:rsid w:val="002D1200"/>
    <w:rsid w:val="002D1CF9"/>
    <w:rsid w:val="002D2487"/>
    <w:rsid w:val="002D2953"/>
    <w:rsid w:val="002D2BC8"/>
    <w:rsid w:val="002D2CB8"/>
    <w:rsid w:val="002D2FDA"/>
    <w:rsid w:val="002D3023"/>
    <w:rsid w:val="002D370E"/>
    <w:rsid w:val="002D3EE6"/>
    <w:rsid w:val="002D4460"/>
    <w:rsid w:val="002D49F1"/>
    <w:rsid w:val="002D4A3A"/>
    <w:rsid w:val="002D4CA5"/>
    <w:rsid w:val="002D601E"/>
    <w:rsid w:val="002D6A1E"/>
    <w:rsid w:val="002D6F66"/>
    <w:rsid w:val="002D7325"/>
    <w:rsid w:val="002D7852"/>
    <w:rsid w:val="002D78BE"/>
    <w:rsid w:val="002D7C73"/>
    <w:rsid w:val="002D7C8C"/>
    <w:rsid w:val="002D7DF3"/>
    <w:rsid w:val="002E004B"/>
    <w:rsid w:val="002E0CE8"/>
    <w:rsid w:val="002E0E5C"/>
    <w:rsid w:val="002E1C16"/>
    <w:rsid w:val="002E2047"/>
    <w:rsid w:val="002E2818"/>
    <w:rsid w:val="002E2A97"/>
    <w:rsid w:val="002E2C05"/>
    <w:rsid w:val="002E32BF"/>
    <w:rsid w:val="002E342A"/>
    <w:rsid w:val="002E39B8"/>
    <w:rsid w:val="002E39C8"/>
    <w:rsid w:val="002E4E0D"/>
    <w:rsid w:val="002E542F"/>
    <w:rsid w:val="002E5585"/>
    <w:rsid w:val="002E57CD"/>
    <w:rsid w:val="002E61A7"/>
    <w:rsid w:val="002E645E"/>
    <w:rsid w:val="002E6E33"/>
    <w:rsid w:val="002E76E6"/>
    <w:rsid w:val="002E77A1"/>
    <w:rsid w:val="002E7A7C"/>
    <w:rsid w:val="002E7B42"/>
    <w:rsid w:val="002F01DF"/>
    <w:rsid w:val="002F02AE"/>
    <w:rsid w:val="002F04BB"/>
    <w:rsid w:val="002F0BB0"/>
    <w:rsid w:val="002F0C44"/>
    <w:rsid w:val="002F15EE"/>
    <w:rsid w:val="002F1F82"/>
    <w:rsid w:val="002F21C7"/>
    <w:rsid w:val="002F2A22"/>
    <w:rsid w:val="002F36DF"/>
    <w:rsid w:val="002F3B0E"/>
    <w:rsid w:val="002F4312"/>
    <w:rsid w:val="002F43B6"/>
    <w:rsid w:val="002F4409"/>
    <w:rsid w:val="002F4ABB"/>
    <w:rsid w:val="002F56FC"/>
    <w:rsid w:val="002F5C1E"/>
    <w:rsid w:val="002F5CAA"/>
    <w:rsid w:val="002F6743"/>
    <w:rsid w:val="002F6E6B"/>
    <w:rsid w:val="002F700A"/>
    <w:rsid w:val="002F776E"/>
    <w:rsid w:val="00300680"/>
    <w:rsid w:val="00300895"/>
    <w:rsid w:val="00300BD9"/>
    <w:rsid w:val="00300CD8"/>
    <w:rsid w:val="00301A59"/>
    <w:rsid w:val="00301CAC"/>
    <w:rsid w:val="003024BB"/>
    <w:rsid w:val="003028D7"/>
    <w:rsid w:val="00302C48"/>
    <w:rsid w:val="00302FBA"/>
    <w:rsid w:val="00302FC4"/>
    <w:rsid w:val="0030324E"/>
    <w:rsid w:val="00303B41"/>
    <w:rsid w:val="00303BE0"/>
    <w:rsid w:val="00304C9B"/>
    <w:rsid w:val="00304F17"/>
    <w:rsid w:val="0030533D"/>
    <w:rsid w:val="00305684"/>
    <w:rsid w:val="00305991"/>
    <w:rsid w:val="00305BBE"/>
    <w:rsid w:val="00305D99"/>
    <w:rsid w:val="00306EAF"/>
    <w:rsid w:val="003070A4"/>
    <w:rsid w:val="00307149"/>
    <w:rsid w:val="0030714F"/>
    <w:rsid w:val="0030723A"/>
    <w:rsid w:val="00307C58"/>
    <w:rsid w:val="00310523"/>
    <w:rsid w:val="003107CF"/>
    <w:rsid w:val="0031099D"/>
    <w:rsid w:val="00310C0C"/>
    <w:rsid w:val="00310FC1"/>
    <w:rsid w:val="00311C9A"/>
    <w:rsid w:val="003123AF"/>
    <w:rsid w:val="00312FA6"/>
    <w:rsid w:val="0031317D"/>
    <w:rsid w:val="00313879"/>
    <w:rsid w:val="00313A0C"/>
    <w:rsid w:val="00313B7A"/>
    <w:rsid w:val="00314B97"/>
    <w:rsid w:val="00314F58"/>
    <w:rsid w:val="00315118"/>
    <w:rsid w:val="003159FC"/>
    <w:rsid w:val="00315B0B"/>
    <w:rsid w:val="00315CD2"/>
    <w:rsid w:val="00316C4F"/>
    <w:rsid w:val="0031730C"/>
    <w:rsid w:val="00317363"/>
    <w:rsid w:val="00317701"/>
    <w:rsid w:val="00317CA0"/>
    <w:rsid w:val="00317E35"/>
    <w:rsid w:val="0032059F"/>
    <w:rsid w:val="003205C7"/>
    <w:rsid w:val="00320A72"/>
    <w:rsid w:val="00320DFD"/>
    <w:rsid w:val="003211DD"/>
    <w:rsid w:val="003216D6"/>
    <w:rsid w:val="00321725"/>
    <w:rsid w:val="00321E31"/>
    <w:rsid w:val="00321E5F"/>
    <w:rsid w:val="0032204F"/>
    <w:rsid w:val="00322D7B"/>
    <w:rsid w:val="00324033"/>
    <w:rsid w:val="00324327"/>
    <w:rsid w:val="00324BAB"/>
    <w:rsid w:val="00326851"/>
    <w:rsid w:val="00326A8F"/>
    <w:rsid w:val="003271EA"/>
    <w:rsid w:val="003302C8"/>
    <w:rsid w:val="00330940"/>
    <w:rsid w:val="00330B8A"/>
    <w:rsid w:val="00330BE6"/>
    <w:rsid w:val="0033212F"/>
    <w:rsid w:val="003321D4"/>
    <w:rsid w:val="003324B2"/>
    <w:rsid w:val="00332590"/>
    <w:rsid w:val="0033262B"/>
    <w:rsid w:val="0033294C"/>
    <w:rsid w:val="00332AB7"/>
    <w:rsid w:val="0033307D"/>
    <w:rsid w:val="00333982"/>
    <w:rsid w:val="00333B0F"/>
    <w:rsid w:val="00333E67"/>
    <w:rsid w:val="00333FE9"/>
    <w:rsid w:val="00334044"/>
    <w:rsid w:val="003344F7"/>
    <w:rsid w:val="0033466A"/>
    <w:rsid w:val="003346F5"/>
    <w:rsid w:val="00334908"/>
    <w:rsid w:val="00334AAD"/>
    <w:rsid w:val="00334B9C"/>
    <w:rsid w:val="00334C16"/>
    <w:rsid w:val="00335506"/>
    <w:rsid w:val="003355FB"/>
    <w:rsid w:val="00335DAD"/>
    <w:rsid w:val="00335E91"/>
    <w:rsid w:val="003366C0"/>
    <w:rsid w:val="003367D6"/>
    <w:rsid w:val="00336B92"/>
    <w:rsid w:val="00337254"/>
    <w:rsid w:val="003374F2"/>
    <w:rsid w:val="00337D34"/>
    <w:rsid w:val="0034067E"/>
    <w:rsid w:val="003408C4"/>
    <w:rsid w:val="00340A76"/>
    <w:rsid w:val="00341A06"/>
    <w:rsid w:val="00341B6D"/>
    <w:rsid w:val="00341BBD"/>
    <w:rsid w:val="003422D4"/>
    <w:rsid w:val="00342388"/>
    <w:rsid w:val="0034242F"/>
    <w:rsid w:val="00342756"/>
    <w:rsid w:val="00342D90"/>
    <w:rsid w:val="00342E73"/>
    <w:rsid w:val="00343573"/>
    <w:rsid w:val="003443A3"/>
    <w:rsid w:val="003443B1"/>
    <w:rsid w:val="00344BF0"/>
    <w:rsid w:val="00344F8B"/>
    <w:rsid w:val="0034576C"/>
    <w:rsid w:val="00345A9C"/>
    <w:rsid w:val="003460A0"/>
    <w:rsid w:val="00347FB5"/>
    <w:rsid w:val="003500EF"/>
    <w:rsid w:val="00350758"/>
    <w:rsid w:val="00351150"/>
    <w:rsid w:val="003518CB"/>
    <w:rsid w:val="00351D09"/>
    <w:rsid w:val="0035219B"/>
    <w:rsid w:val="0035236A"/>
    <w:rsid w:val="00352CC2"/>
    <w:rsid w:val="00352F5A"/>
    <w:rsid w:val="003534AC"/>
    <w:rsid w:val="0035394F"/>
    <w:rsid w:val="00353CF0"/>
    <w:rsid w:val="00354306"/>
    <w:rsid w:val="00354312"/>
    <w:rsid w:val="003544C5"/>
    <w:rsid w:val="003545FA"/>
    <w:rsid w:val="00354EB5"/>
    <w:rsid w:val="00356290"/>
    <w:rsid w:val="0035667C"/>
    <w:rsid w:val="00357105"/>
    <w:rsid w:val="0035780A"/>
    <w:rsid w:val="0035782A"/>
    <w:rsid w:val="00360A07"/>
    <w:rsid w:val="00360A13"/>
    <w:rsid w:val="00361888"/>
    <w:rsid w:val="00361E8A"/>
    <w:rsid w:val="003620DE"/>
    <w:rsid w:val="003621FC"/>
    <w:rsid w:val="00362A75"/>
    <w:rsid w:val="00362C9D"/>
    <w:rsid w:val="00363135"/>
    <w:rsid w:val="003631EA"/>
    <w:rsid w:val="00363CF4"/>
    <w:rsid w:val="0036524E"/>
    <w:rsid w:val="00365787"/>
    <w:rsid w:val="0036594C"/>
    <w:rsid w:val="00366219"/>
    <w:rsid w:val="00366275"/>
    <w:rsid w:val="00366473"/>
    <w:rsid w:val="00366D6C"/>
    <w:rsid w:val="00370555"/>
    <w:rsid w:val="00370675"/>
    <w:rsid w:val="00371245"/>
    <w:rsid w:val="00371A68"/>
    <w:rsid w:val="00372AAC"/>
    <w:rsid w:val="003731BB"/>
    <w:rsid w:val="003733D0"/>
    <w:rsid w:val="00373554"/>
    <w:rsid w:val="00374002"/>
    <w:rsid w:val="003746CC"/>
    <w:rsid w:val="00374CD1"/>
    <w:rsid w:val="00375370"/>
    <w:rsid w:val="003756C1"/>
    <w:rsid w:val="003758B7"/>
    <w:rsid w:val="00375C15"/>
    <w:rsid w:val="00375DF2"/>
    <w:rsid w:val="00377138"/>
    <w:rsid w:val="00377317"/>
    <w:rsid w:val="003777E8"/>
    <w:rsid w:val="0037780E"/>
    <w:rsid w:val="003779E5"/>
    <w:rsid w:val="00377B0B"/>
    <w:rsid w:val="00377C57"/>
    <w:rsid w:val="00377CC7"/>
    <w:rsid w:val="00377D1C"/>
    <w:rsid w:val="00380E81"/>
    <w:rsid w:val="00381396"/>
    <w:rsid w:val="003814C0"/>
    <w:rsid w:val="00382EBA"/>
    <w:rsid w:val="00383818"/>
    <w:rsid w:val="003839EC"/>
    <w:rsid w:val="00384146"/>
    <w:rsid w:val="003844AD"/>
    <w:rsid w:val="00385662"/>
    <w:rsid w:val="0038595F"/>
    <w:rsid w:val="00385B70"/>
    <w:rsid w:val="00385C29"/>
    <w:rsid w:val="00386129"/>
    <w:rsid w:val="0038627B"/>
    <w:rsid w:val="003864AA"/>
    <w:rsid w:val="003865D9"/>
    <w:rsid w:val="003870DA"/>
    <w:rsid w:val="00387508"/>
    <w:rsid w:val="00387700"/>
    <w:rsid w:val="00387C21"/>
    <w:rsid w:val="003907C4"/>
    <w:rsid w:val="0039093E"/>
    <w:rsid w:val="00390CEF"/>
    <w:rsid w:val="00392543"/>
    <w:rsid w:val="003927F3"/>
    <w:rsid w:val="00392DEE"/>
    <w:rsid w:val="0039365A"/>
    <w:rsid w:val="00393724"/>
    <w:rsid w:val="003938A1"/>
    <w:rsid w:val="00393AE0"/>
    <w:rsid w:val="003945D2"/>
    <w:rsid w:val="00394FB6"/>
    <w:rsid w:val="003950BD"/>
    <w:rsid w:val="0039511D"/>
    <w:rsid w:val="0039543A"/>
    <w:rsid w:val="003956CD"/>
    <w:rsid w:val="003957F7"/>
    <w:rsid w:val="00395F25"/>
    <w:rsid w:val="00396A47"/>
    <w:rsid w:val="00396D00"/>
    <w:rsid w:val="003972EB"/>
    <w:rsid w:val="00397408"/>
    <w:rsid w:val="003975E9"/>
    <w:rsid w:val="00397A92"/>
    <w:rsid w:val="003A001F"/>
    <w:rsid w:val="003A010F"/>
    <w:rsid w:val="003A1612"/>
    <w:rsid w:val="003A18E5"/>
    <w:rsid w:val="003A19B7"/>
    <w:rsid w:val="003A1D71"/>
    <w:rsid w:val="003A259A"/>
    <w:rsid w:val="003A2AC4"/>
    <w:rsid w:val="003A2CE6"/>
    <w:rsid w:val="003A35C3"/>
    <w:rsid w:val="003A375D"/>
    <w:rsid w:val="003A3DF6"/>
    <w:rsid w:val="003A4421"/>
    <w:rsid w:val="003A4DCE"/>
    <w:rsid w:val="003A4EEB"/>
    <w:rsid w:val="003A54F4"/>
    <w:rsid w:val="003A58C8"/>
    <w:rsid w:val="003A616A"/>
    <w:rsid w:val="003A6565"/>
    <w:rsid w:val="003A7340"/>
    <w:rsid w:val="003A7A12"/>
    <w:rsid w:val="003A7BC8"/>
    <w:rsid w:val="003A7CEC"/>
    <w:rsid w:val="003A7D85"/>
    <w:rsid w:val="003B0033"/>
    <w:rsid w:val="003B016D"/>
    <w:rsid w:val="003B083F"/>
    <w:rsid w:val="003B0A4C"/>
    <w:rsid w:val="003B0DCE"/>
    <w:rsid w:val="003B12B4"/>
    <w:rsid w:val="003B1B9F"/>
    <w:rsid w:val="003B21BB"/>
    <w:rsid w:val="003B22E2"/>
    <w:rsid w:val="003B2EFC"/>
    <w:rsid w:val="003B31B8"/>
    <w:rsid w:val="003B343A"/>
    <w:rsid w:val="003B3479"/>
    <w:rsid w:val="003B39C6"/>
    <w:rsid w:val="003B3B38"/>
    <w:rsid w:val="003B3F7C"/>
    <w:rsid w:val="003B40FC"/>
    <w:rsid w:val="003B49F4"/>
    <w:rsid w:val="003B5033"/>
    <w:rsid w:val="003B56F3"/>
    <w:rsid w:val="003B570A"/>
    <w:rsid w:val="003B5868"/>
    <w:rsid w:val="003B59C2"/>
    <w:rsid w:val="003B59E5"/>
    <w:rsid w:val="003B5A51"/>
    <w:rsid w:val="003B5D6B"/>
    <w:rsid w:val="003B6764"/>
    <w:rsid w:val="003B68CF"/>
    <w:rsid w:val="003B6DA8"/>
    <w:rsid w:val="003B719D"/>
    <w:rsid w:val="003B73E7"/>
    <w:rsid w:val="003B77CF"/>
    <w:rsid w:val="003B7AA9"/>
    <w:rsid w:val="003C04F6"/>
    <w:rsid w:val="003C082C"/>
    <w:rsid w:val="003C09F2"/>
    <w:rsid w:val="003C0FAD"/>
    <w:rsid w:val="003C1AC6"/>
    <w:rsid w:val="003C2BC2"/>
    <w:rsid w:val="003C338F"/>
    <w:rsid w:val="003C3FBA"/>
    <w:rsid w:val="003C421E"/>
    <w:rsid w:val="003C4986"/>
    <w:rsid w:val="003C4B15"/>
    <w:rsid w:val="003C685A"/>
    <w:rsid w:val="003C686A"/>
    <w:rsid w:val="003C6B8D"/>
    <w:rsid w:val="003C6C24"/>
    <w:rsid w:val="003C7063"/>
    <w:rsid w:val="003C75DF"/>
    <w:rsid w:val="003D0A6B"/>
    <w:rsid w:val="003D0E0A"/>
    <w:rsid w:val="003D1770"/>
    <w:rsid w:val="003D1EB4"/>
    <w:rsid w:val="003D25E7"/>
    <w:rsid w:val="003D2C11"/>
    <w:rsid w:val="003D2EA3"/>
    <w:rsid w:val="003D3582"/>
    <w:rsid w:val="003D35E8"/>
    <w:rsid w:val="003D3B6B"/>
    <w:rsid w:val="003D463E"/>
    <w:rsid w:val="003D4910"/>
    <w:rsid w:val="003D4C10"/>
    <w:rsid w:val="003D4D09"/>
    <w:rsid w:val="003D5347"/>
    <w:rsid w:val="003D55EE"/>
    <w:rsid w:val="003D5CEE"/>
    <w:rsid w:val="003D671D"/>
    <w:rsid w:val="003D6767"/>
    <w:rsid w:val="003D6A10"/>
    <w:rsid w:val="003D6CC5"/>
    <w:rsid w:val="003D7E54"/>
    <w:rsid w:val="003E0265"/>
    <w:rsid w:val="003E08C1"/>
    <w:rsid w:val="003E0B93"/>
    <w:rsid w:val="003E0F00"/>
    <w:rsid w:val="003E10EE"/>
    <w:rsid w:val="003E15AB"/>
    <w:rsid w:val="003E1DF6"/>
    <w:rsid w:val="003E2424"/>
    <w:rsid w:val="003E2553"/>
    <w:rsid w:val="003E2D5C"/>
    <w:rsid w:val="003E3107"/>
    <w:rsid w:val="003E3995"/>
    <w:rsid w:val="003E3AD4"/>
    <w:rsid w:val="003E3D1E"/>
    <w:rsid w:val="003E3D93"/>
    <w:rsid w:val="003E42B1"/>
    <w:rsid w:val="003E4378"/>
    <w:rsid w:val="003E493E"/>
    <w:rsid w:val="003E4F10"/>
    <w:rsid w:val="003E5514"/>
    <w:rsid w:val="003E552E"/>
    <w:rsid w:val="003E5598"/>
    <w:rsid w:val="003E5B70"/>
    <w:rsid w:val="003E632E"/>
    <w:rsid w:val="003E697F"/>
    <w:rsid w:val="003E6C56"/>
    <w:rsid w:val="003E6F2B"/>
    <w:rsid w:val="003E7538"/>
    <w:rsid w:val="003F0201"/>
    <w:rsid w:val="003F048D"/>
    <w:rsid w:val="003F1904"/>
    <w:rsid w:val="003F1919"/>
    <w:rsid w:val="003F2829"/>
    <w:rsid w:val="003F2E91"/>
    <w:rsid w:val="003F303C"/>
    <w:rsid w:val="003F333A"/>
    <w:rsid w:val="003F337D"/>
    <w:rsid w:val="003F404B"/>
    <w:rsid w:val="003F42DD"/>
    <w:rsid w:val="003F447D"/>
    <w:rsid w:val="003F4527"/>
    <w:rsid w:val="003F4B8C"/>
    <w:rsid w:val="003F5DC5"/>
    <w:rsid w:val="003F5F0F"/>
    <w:rsid w:val="003F653E"/>
    <w:rsid w:val="003F7580"/>
    <w:rsid w:val="003F7B70"/>
    <w:rsid w:val="003F7D1C"/>
    <w:rsid w:val="004006E5"/>
    <w:rsid w:val="00400BFC"/>
    <w:rsid w:val="00400F01"/>
    <w:rsid w:val="00402087"/>
    <w:rsid w:val="00402378"/>
    <w:rsid w:val="00402474"/>
    <w:rsid w:val="00403277"/>
    <w:rsid w:val="004032A9"/>
    <w:rsid w:val="00403662"/>
    <w:rsid w:val="00403CBF"/>
    <w:rsid w:val="00403EDF"/>
    <w:rsid w:val="004041A7"/>
    <w:rsid w:val="004044F2"/>
    <w:rsid w:val="004050C6"/>
    <w:rsid w:val="00405DBF"/>
    <w:rsid w:val="00405FC9"/>
    <w:rsid w:val="00406A51"/>
    <w:rsid w:val="00406D0E"/>
    <w:rsid w:val="00406DCF"/>
    <w:rsid w:val="004075FB"/>
    <w:rsid w:val="00407B99"/>
    <w:rsid w:val="00407CAA"/>
    <w:rsid w:val="00407D1B"/>
    <w:rsid w:val="00407F15"/>
    <w:rsid w:val="00407F89"/>
    <w:rsid w:val="004107A7"/>
    <w:rsid w:val="00410B5B"/>
    <w:rsid w:val="00411F6B"/>
    <w:rsid w:val="004122EF"/>
    <w:rsid w:val="00412725"/>
    <w:rsid w:val="00412983"/>
    <w:rsid w:val="004129D2"/>
    <w:rsid w:val="00412E22"/>
    <w:rsid w:val="00413113"/>
    <w:rsid w:val="0041316A"/>
    <w:rsid w:val="00413A16"/>
    <w:rsid w:val="0041520C"/>
    <w:rsid w:val="00415810"/>
    <w:rsid w:val="00415960"/>
    <w:rsid w:val="00416764"/>
    <w:rsid w:val="004167C9"/>
    <w:rsid w:val="00416B42"/>
    <w:rsid w:val="00416FAB"/>
    <w:rsid w:val="004170A1"/>
    <w:rsid w:val="00417B71"/>
    <w:rsid w:val="00417DE7"/>
    <w:rsid w:val="00417E56"/>
    <w:rsid w:val="00421213"/>
    <w:rsid w:val="00421471"/>
    <w:rsid w:val="00421815"/>
    <w:rsid w:val="0042183A"/>
    <w:rsid w:val="00421D21"/>
    <w:rsid w:val="00422406"/>
    <w:rsid w:val="00422A91"/>
    <w:rsid w:val="00422B9A"/>
    <w:rsid w:val="00422C75"/>
    <w:rsid w:val="00422E03"/>
    <w:rsid w:val="00422F5E"/>
    <w:rsid w:val="00423E16"/>
    <w:rsid w:val="00424047"/>
    <w:rsid w:val="004245D8"/>
    <w:rsid w:val="00424ACF"/>
    <w:rsid w:val="0042526A"/>
    <w:rsid w:val="004258F6"/>
    <w:rsid w:val="00425BBE"/>
    <w:rsid w:val="00425D00"/>
    <w:rsid w:val="00425E6D"/>
    <w:rsid w:val="0042605F"/>
    <w:rsid w:val="004260FB"/>
    <w:rsid w:val="0042689C"/>
    <w:rsid w:val="004268C3"/>
    <w:rsid w:val="00426C11"/>
    <w:rsid w:val="00426C54"/>
    <w:rsid w:val="00426CC0"/>
    <w:rsid w:val="00427913"/>
    <w:rsid w:val="00427E0F"/>
    <w:rsid w:val="00427EA7"/>
    <w:rsid w:val="00427F0C"/>
    <w:rsid w:val="00430326"/>
    <w:rsid w:val="00431380"/>
    <w:rsid w:val="004314CE"/>
    <w:rsid w:val="004317B4"/>
    <w:rsid w:val="00431E24"/>
    <w:rsid w:val="00432947"/>
    <w:rsid w:val="004335F8"/>
    <w:rsid w:val="00433644"/>
    <w:rsid w:val="004340AB"/>
    <w:rsid w:val="00434AB5"/>
    <w:rsid w:val="004353F5"/>
    <w:rsid w:val="004354C2"/>
    <w:rsid w:val="00435CB9"/>
    <w:rsid w:val="004365A1"/>
    <w:rsid w:val="00436AD5"/>
    <w:rsid w:val="00436B3B"/>
    <w:rsid w:val="00436FB1"/>
    <w:rsid w:val="004371F6"/>
    <w:rsid w:val="0043785A"/>
    <w:rsid w:val="00437901"/>
    <w:rsid w:val="00437D8A"/>
    <w:rsid w:val="00437F99"/>
    <w:rsid w:val="00440737"/>
    <w:rsid w:val="004408BF"/>
    <w:rsid w:val="00440DC9"/>
    <w:rsid w:val="00441013"/>
    <w:rsid w:val="0044124B"/>
    <w:rsid w:val="0044182F"/>
    <w:rsid w:val="00441CC1"/>
    <w:rsid w:val="00441DE1"/>
    <w:rsid w:val="004426E5"/>
    <w:rsid w:val="004427B8"/>
    <w:rsid w:val="0044285B"/>
    <w:rsid w:val="00442B6A"/>
    <w:rsid w:val="004430A9"/>
    <w:rsid w:val="00443350"/>
    <w:rsid w:val="004440C6"/>
    <w:rsid w:val="00444529"/>
    <w:rsid w:val="004446B4"/>
    <w:rsid w:val="00444BBF"/>
    <w:rsid w:val="00444D8A"/>
    <w:rsid w:val="00445089"/>
    <w:rsid w:val="00445F46"/>
    <w:rsid w:val="004460A7"/>
    <w:rsid w:val="0044643D"/>
    <w:rsid w:val="0044656E"/>
    <w:rsid w:val="00446EB8"/>
    <w:rsid w:val="00447713"/>
    <w:rsid w:val="004477B7"/>
    <w:rsid w:val="004478B7"/>
    <w:rsid w:val="0044794A"/>
    <w:rsid w:val="00450BA1"/>
    <w:rsid w:val="00450CC3"/>
    <w:rsid w:val="00450CC9"/>
    <w:rsid w:val="00451E18"/>
    <w:rsid w:val="0045229D"/>
    <w:rsid w:val="00452363"/>
    <w:rsid w:val="004524C1"/>
    <w:rsid w:val="00452A05"/>
    <w:rsid w:val="0045319D"/>
    <w:rsid w:val="004533C4"/>
    <w:rsid w:val="00454120"/>
    <w:rsid w:val="0045507E"/>
    <w:rsid w:val="00455A0A"/>
    <w:rsid w:val="00455F8B"/>
    <w:rsid w:val="0045666E"/>
    <w:rsid w:val="00457226"/>
    <w:rsid w:val="0046064E"/>
    <w:rsid w:val="004606AB"/>
    <w:rsid w:val="00460E71"/>
    <w:rsid w:val="00460EAE"/>
    <w:rsid w:val="004612A6"/>
    <w:rsid w:val="00461C22"/>
    <w:rsid w:val="00461F26"/>
    <w:rsid w:val="00461F91"/>
    <w:rsid w:val="00462698"/>
    <w:rsid w:val="00462C6B"/>
    <w:rsid w:val="0046319E"/>
    <w:rsid w:val="004633A0"/>
    <w:rsid w:val="00463CA9"/>
    <w:rsid w:val="004642B6"/>
    <w:rsid w:val="00464D2C"/>
    <w:rsid w:val="00464D7F"/>
    <w:rsid w:val="004651D7"/>
    <w:rsid w:val="004651FE"/>
    <w:rsid w:val="004653F7"/>
    <w:rsid w:val="00465DBD"/>
    <w:rsid w:val="004661F6"/>
    <w:rsid w:val="00466351"/>
    <w:rsid w:val="0046666F"/>
    <w:rsid w:val="0046692B"/>
    <w:rsid w:val="00466FF1"/>
    <w:rsid w:val="004671C8"/>
    <w:rsid w:val="0046735E"/>
    <w:rsid w:val="004673A8"/>
    <w:rsid w:val="004676B7"/>
    <w:rsid w:val="004679C6"/>
    <w:rsid w:val="00470261"/>
    <w:rsid w:val="004706BD"/>
    <w:rsid w:val="0047085D"/>
    <w:rsid w:val="004708B7"/>
    <w:rsid w:val="00470BD2"/>
    <w:rsid w:val="00470BFD"/>
    <w:rsid w:val="00470EFE"/>
    <w:rsid w:val="00471124"/>
    <w:rsid w:val="0047117A"/>
    <w:rsid w:val="0047195B"/>
    <w:rsid w:val="004719D6"/>
    <w:rsid w:val="00471C79"/>
    <w:rsid w:val="00471DAF"/>
    <w:rsid w:val="00472BCA"/>
    <w:rsid w:val="00472DE3"/>
    <w:rsid w:val="00472EEB"/>
    <w:rsid w:val="00473146"/>
    <w:rsid w:val="00473EB6"/>
    <w:rsid w:val="00474315"/>
    <w:rsid w:val="00474ADD"/>
    <w:rsid w:val="00475FBF"/>
    <w:rsid w:val="00476167"/>
    <w:rsid w:val="00476431"/>
    <w:rsid w:val="0047651F"/>
    <w:rsid w:val="00476621"/>
    <w:rsid w:val="00476A4C"/>
    <w:rsid w:val="00476C01"/>
    <w:rsid w:val="00476EB1"/>
    <w:rsid w:val="00476F4B"/>
    <w:rsid w:val="004803CA"/>
    <w:rsid w:val="0048056A"/>
    <w:rsid w:val="00480C2B"/>
    <w:rsid w:val="00480DAB"/>
    <w:rsid w:val="00480FF7"/>
    <w:rsid w:val="0048105B"/>
    <w:rsid w:val="004817EC"/>
    <w:rsid w:val="00481A39"/>
    <w:rsid w:val="00482268"/>
    <w:rsid w:val="00482369"/>
    <w:rsid w:val="00482F96"/>
    <w:rsid w:val="0048334C"/>
    <w:rsid w:val="004839B7"/>
    <w:rsid w:val="004843BB"/>
    <w:rsid w:val="00484D53"/>
    <w:rsid w:val="004851D6"/>
    <w:rsid w:val="00485284"/>
    <w:rsid w:val="00485489"/>
    <w:rsid w:val="0048576E"/>
    <w:rsid w:val="00485BF6"/>
    <w:rsid w:val="00485C73"/>
    <w:rsid w:val="00485FA3"/>
    <w:rsid w:val="0048619C"/>
    <w:rsid w:val="00486515"/>
    <w:rsid w:val="00486761"/>
    <w:rsid w:val="00486CA7"/>
    <w:rsid w:val="004871EB"/>
    <w:rsid w:val="0048722B"/>
    <w:rsid w:val="004872A9"/>
    <w:rsid w:val="00487470"/>
    <w:rsid w:val="0048752D"/>
    <w:rsid w:val="004876AA"/>
    <w:rsid w:val="00487C5E"/>
    <w:rsid w:val="00490834"/>
    <w:rsid w:val="00490D3E"/>
    <w:rsid w:val="00490F78"/>
    <w:rsid w:val="004910A3"/>
    <w:rsid w:val="0049163C"/>
    <w:rsid w:val="004919B1"/>
    <w:rsid w:val="00491B26"/>
    <w:rsid w:val="00492FB2"/>
    <w:rsid w:val="00493C69"/>
    <w:rsid w:val="00493ECF"/>
    <w:rsid w:val="004946C3"/>
    <w:rsid w:val="0049499C"/>
    <w:rsid w:val="00494DB5"/>
    <w:rsid w:val="00495B02"/>
    <w:rsid w:val="00495FBC"/>
    <w:rsid w:val="0049608C"/>
    <w:rsid w:val="00496615"/>
    <w:rsid w:val="00496E62"/>
    <w:rsid w:val="00496F5C"/>
    <w:rsid w:val="004973B9"/>
    <w:rsid w:val="00497A73"/>
    <w:rsid w:val="00497C1F"/>
    <w:rsid w:val="004A0379"/>
    <w:rsid w:val="004A0781"/>
    <w:rsid w:val="004A09E1"/>
    <w:rsid w:val="004A0A5F"/>
    <w:rsid w:val="004A0DC6"/>
    <w:rsid w:val="004A0FF8"/>
    <w:rsid w:val="004A1006"/>
    <w:rsid w:val="004A12E7"/>
    <w:rsid w:val="004A19C2"/>
    <w:rsid w:val="004A1D01"/>
    <w:rsid w:val="004A2471"/>
    <w:rsid w:val="004A25FA"/>
    <w:rsid w:val="004A2609"/>
    <w:rsid w:val="004A26B7"/>
    <w:rsid w:val="004A2D80"/>
    <w:rsid w:val="004A321D"/>
    <w:rsid w:val="004A376B"/>
    <w:rsid w:val="004A39A2"/>
    <w:rsid w:val="004A3C78"/>
    <w:rsid w:val="004A433A"/>
    <w:rsid w:val="004A49C5"/>
    <w:rsid w:val="004A4C2C"/>
    <w:rsid w:val="004A4D34"/>
    <w:rsid w:val="004A51C4"/>
    <w:rsid w:val="004A555F"/>
    <w:rsid w:val="004A5BEE"/>
    <w:rsid w:val="004A6374"/>
    <w:rsid w:val="004A671F"/>
    <w:rsid w:val="004A67DA"/>
    <w:rsid w:val="004A727D"/>
    <w:rsid w:val="004A7332"/>
    <w:rsid w:val="004A7827"/>
    <w:rsid w:val="004A7890"/>
    <w:rsid w:val="004A79E6"/>
    <w:rsid w:val="004A7F71"/>
    <w:rsid w:val="004B06EA"/>
    <w:rsid w:val="004B1168"/>
    <w:rsid w:val="004B1652"/>
    <w:rsid w:val="004B19FE"/>
    <w:rsid w:val="004B1C62"/>
    <w:rsid w:val="004B28BD"/>
    <w:rsid w:val="004B292D"/>
    <w:rsid w:val="004B2A3F"/>
    <w:rsid w:val="004B2B66"/>
    <w:rsid w:val="004B2CED"/>
    <w:rsid w:val="004B2E32"/>
    <w:rsid w:val="004B429D"/>
    <w:rsid w:val="004B4552"/>
    <w:rsid w:val="004B4E03"/>
    <w:rsid w:val="004B4FA6"/>
    <w:rsid w:val="004B4FE9"/>
    <w:rsid w:val="004B5163"/>
    <w:rsid w:val="004B59BC"/>
    <w:rsid w:val="004B5C01"/>
    <w:rsid w:val="004B5F03"/>
    <w:rsid w:val="004B5F07"/>
    <w:rsid w:val="004B610F"/>
    <w:rsid w:val="004B6310"/>
    <w:rsid w:val="004B641D"/>
    <w:rsid w:val="004B7122"/>
    <w:rsid w:val="004B7367"/>
    <w:rsid w:val="004C0260"/>
    <w:rsid w:val="004C05C7"/>
    <w:rsid w:val="004C09D5"/>
    <w:rsid w:val="004C0F98"/>
    <w:rsid w:val="004C0FB9"/>
    <w:rsid w:val="004C1064"/>
    <w:rsid w:val="004C110A"/>
    <w:rsid w:val="004C12FF"/>
    <w:rsid w:val="004C185B"/>
    <w:rsid w:val="004C28B9"/>
    <w:rsid w:val="004C2996"/>
    <w:rsid w:val="004C2AD1"/>
    <w:rsid w:val="004C30D1"/>
    <w:rsid w:val="004C36A3"/>
    <w:rsid w:val="004C38AF"/>
    <w:rsid w:val="004C3A7B"/>
    <w:rsid w:val="004C3C19"/>
    <w:rsid w:val="004C4501"/>
    <w:rsid w:val="004C468E"/>
    <w:rsid w:val="004C4949"/>
    <w:rsid w:val="004C5412"/>
    <w:rsid w:val="004C5503"/>
    <w:rsid w:val="004C5653"/>
    <w:rsid w:val="004C56C3"/>
    <w:rsid w:val="004C576D"/>
    <w:rsid w:val="004C58BB"/>
    <w:rsid w:val="004C5FEB"/>
    <w:rsid w:val="004C6E38"/>
    <w:rsid w:val="004C6E90"/>
    <w:rsid w:val="004C7679"/>
    <w:rsid w:val="004C7E3A"/>
    <w:rsid w:val="004D0527"/>
    <w:rsid w:val="004D16FB"/>
    <w:rsid w:val="004D1717"/>
    <w:rsid w:val="004D1E47"/>
    <w:rsid w:val="004D2827"/>
    <w:rsid w:val="004D2945"/>
    <w:rsid w:val="004D294F"/>
    <w:rsid w:val="004D3201"/>
    <w:rsid w:val="004D38C7"/>
    <w:rsid w:val="004D3C78"/>
    <w:rsid w:val="004D3D5D"/>
    <w:rsid w:val="004D4138"/>
    <w:rsid w:val="004D433F"/>
    <w:rsid w:val="004D4895"/>
    <w:rsid w:val="004D4B57"/>
    <w:rsid w:val="004D53F0"/>
    <w:rsid w:val="004D66AA"/>
    <w:rsid w:val="004D6785"/>
    <w:rsid w:val="004D6CDA"/>
    <w:rsid w:val="004D7459"/>
    <w:rsid w:val="004D7A7C"/>
    <w:rsid w:val="004D7EA3"/>
    <w:rsid w:val="004E049F"/>
    <w:rsid w:val="004E082F"/>
    <w:rsid w:val="004E10C7"/>
    <w:rsid w:val="004E1283"/>
    <w:rsid w:val="004E15E0"/>
    <w:rsid w:val="004E1738"/>
    <w:rsid w:val="004E1825"/>
    <w:rsid w:val="004E18AC"/>
    <w:rsid w:val="004E267A"/>
    <w:rsid w:val="004E28F4"/>
    <w:rsid w:val="004E414E"/>
    <w:rsid w:val="004E48AB"/>
    <w:rsid w:val="004E4B98"/>
    <w:rsid w:val="004E4C40"/>
    <w:rsid w:val="004E51E8"/>
    <w:rsid w:val="004E55BB"/>
    <w:rsid w:val="004E55D1"/>
    <w:rsid w:val="004E5814"/>
    <w:rsid w:val="004E5AC7"/>
    <w:rsid w:val="004E5CA5"/>
    <w:rsid w:val="004E5EE5"/>
    <w:rsid w:val="004E604E"/>
    <w:rsid w:val="004E6A35"/>
    <w:rsid w:val="004E6E1D"/>
    <w:rsid w:val="004E788C"/>
    <w:rsid w:val="004E79E1"/>
    <w:rsid w:val="004E7C3B"/>
    <w:rsid w:val="004E7DAC"/>
    <w:rsid w:val="004E7ED3"/>
    <w:rsid w:val="004F0275"/>
    <w:rsid w:val="004F0830"/>
    <w:rsid w:val="004F0DBD"/>
    <w:rsid w:val="004F1491"/>
    <w:rsid w:val="004F15F1"/>
    <w:rsid w:val="004F16E4"/>
    <w:rsid w:val="004F2208"/>
    <w:rsid w:val="004F2852"/>
    <w:rsid w:val="004F2E66"/>
    <w:rsid w:val="004F2FE9"/>
    <w:rsid w:val="004F325A"/>
    <w:rsid w:val="004F3510"/>
    <w:rsid w:val="004F365D"/>
    <w:rsid w:val="004F3B20"/>
    <w:rsid w:val="004F40F1"/>
    <w:rsid w:val="004F49DB"/>
    <w:rsid w:val="004F5267"/>
    <w:rsid w:val="004F622D"/>
    <w:rsid w:val="004F6362"/>
    <w:rsid w:val="004F63EC"/>
    <w:rsid w:val="004F71A3"/>
    <w:rsid w:val="004F71AD"/>
    <w:rsid w:val="004F739B"/>
    <w:rsid w:val="004F7AD3"/>
    <w:rsid w:val="005000D4"/>
    <w:rsid w:val="00500495"/>
    <w:rsid w:val="0050054D"/>
    <w:rsid w:val="00500B70"/>
    <w:rsid w:val="00501137"/>
    <w:rsid w:val="0050119C"/>
    <w:rsid w:val="00501D75"/>
    <w:rsid w:val="00502663"/>
    <w:rsid w:val="00502684"/>
    <w:rsid w:val="005027F3"/>
    <w:rsid w:val="00502B8A"/>
    <w:rsid w:val="00502DAC"/>
    <w:rsid w:val="005030DA"/>
    <w:rsid w:val="0050324C"/>
    <w:rsid w:val="0050349D"/>
    <w:rsid w:val="00503EA5"/>
    <w:rsid w:val="005040DE"/>
    <w:rsid w:val="00504111"/>
    <w:rsid w:val="00504C68"/>
    <w:rsid w:val="005055D5"/>
    <w:rsid w:val="00505D3E"/>
    <w:rsid w:val="00506DBA"/>
    <w:rsid w:val="00506F09"/>
    <w:rsid w:val="005100B8"/>
    <w:rsid w:val="0051034D"/>
    <w:rsid w:val="00510863"/>
    <w:rsid w:val="00510978"/>
    <w:rsid w:val="00510B0D"/>
    <w:rsid w:val="00510D59"/>
    <w:rsid w:val="005113C9"/>
    <w:rsid w:val="0051164F"/>
    <w:rsid w:val="00511E64"/>
    <w:rsid w:val="005120BA"/>
    <w:rsid w:val="0051236B"/>
    <w:rsid w:val="00512965"/>
    <w:rsid w:val="00512A23"/>
    <w:rsid w:val="00512DEF"/>
    <w:rsid w:val="0051334A"/>
    <w:rsid w:val="005134A2"/>
    <w:rsid w:val="00513562"/>
    <w:rsid w:val="005139D7"/>
    <w:rsid w:val="00513ADB"/>
    <w:rsid w:val="005140B7"/>
    <w:rsid w:val="00514190"/>
    <w:rsid w:val="0051449C"/>
    <w:rsid w:val="0051599B"/>
    <w:rsid w:val="00515C6C"/>
    <w:rsid w:val="00515EEE"/>
    <w:rsid w:val="0051655E"/>
    <w:rsid w:val="005165A3"/>
    <w:rsid w:val="005166DE"/>
    <w:rsid w:val="00516A9B"/>
    <w:rsid w:val="00516BE7"/>
    <w:rsid w:val="00516EF4"/>
    <w:rsid w:val="00517E6A"/>
    <w:rsid w:val="00520951"/>
    <w:rsid w:val="00522659"/>
    <w:rsid w:val="00522740"/>
    <w:rsid w:val="00522B8F"/>
    <w:rsid w:val="00523510"/>
    <w:rsid w:val="00524378"/>
    <w:rsid w:val="00524655"/>
    <w:rsid w:val="00525052"/>
    <w:rsid w:val="00525626"/>
    <w:rsid w:val="00525683"/>
    <w:rsid w:val="00525A57"/>
    <w:rsid w:val="0052625B"/>
    <w:rsid w:val="005262F4"/>
    <w:rsid w:val="0052669D"/>
    <w:rsid w:val="0052678F"/>
    <w:rsid w:val="00526B7E"/>
    <w:rsid w:val="0052710E"/>
    <w:rsid w:val="005279F8"/>
    <w:rsid w:val="00527F57"/>
    <w:rsid w:val="00527FFD"/>
    <w:rsid w:val="00530467"/>
    <w:rsid w:val="005304DE"/>
    <w:rsid w:val="005308C5"/>
    <w:rsid w:val="00531057"/>
    <w:rsid w:val="00531584"/>
    <w:rsid w:val="005318CC"/>
    <w:rsid w:val="005319CA"/>
    <w:rsid w:val="00531B23"/>
    <w:rsid w:val="00531FF0"/>
    <w:rsid w:val="0053235D"/>
    <w:rsid w:val="005323ED"/>
    <w:rsid w:val="00532549"/>
    <w:rsid w:val="00532963"/>
    <w:rsid w:val="00532C22"/>
    <w:rsid w:val="00532E08"/>
    <w:rsid w:val="00533187"/>
    <w:rsid w:val="00533463"/>
    <w:rsid w:val="00533A8C"/>
    <w:rsid w:val="00534098"/>
    <w:rsid w:val="00534F89"/>
    <w:rsid w:val="00535B2F"/>
    <w:rsid w:val="00536880"/>
    <w:rsid w:val="00536D32"/>
    <w:rsid w:val="00536D8C"/>
    <w:rsid w:val="00536F01"/>
    <w:rsid w:val="005377EE"/>
    <w:rsid w:val="00537BE9"/>
    <w:rsid w:val="005406E3"/>
    <w:rsid w:val="00540C0C"/>
    <w:rsid w:val="00540D4C"/>
    <w:rsid w:val="00541237"/>
    <w:rsid w:val="00541708"/>
    <w:rsid w:val="005417B1"/>
    <w:rsid w:val="00541F1E"/>
    <w:rsid w:val="00542A37"/>
    <w:rsid w:val="005431C0"/>
    <w:rsid w:val="005446B6"/>
    <w:rsid w:val="00544B0F"/>
    <w:rsid w:val="005451C7"/>
    <w:rsid w:val="00545635"/>
    <w:rsid w:val="00545CA0"/>
    <w:rsid w:val="00545E1B"/>
    <w:rsid w:val="00545F33"/>
    <w:rsid w:val="00545F3D"/>
    <w:rsid w:val="00546422"/>
    <w:rsid w:val="005465A4"/>
    <w:rsid w:val="005466F9"/>
    <w:rsid w:val="00546718"/>
    <w:rsid w:val="00546767"/>
    <w:rsid w:val="005469EA"/>
    <w:rsid w:val="005472BD"/>
    <w:rsid w:val="005504BC"/>
    <w:rsid w:val="00550B01"/>
    <w:rsid w:val="00551451"/>
    <w:rsid w:val="00551555"/>
    <w:rsid w:val="005525C4"/>
    <w:rsid w:val="00553EC8"/>
    <w:rsid w:val="00554123"/>
    <w:rsid w:val="005541B3"/>
    <w:rsid w:val="005552A4"/>
    <w:rsid w:val="00555533"/>
    <w:rsid w:val="00555A49"/>
    <w:rsid w:val="00556239"/>
    <w:rsid w:val="0055652D"/>
    <w:rsid w:val="005567D8"/>
    <w:rsid w:val="005567F5"/>
    <w:rsid w:val="005577CA"/>
    <w:rsid w:val="00557E44"/>
    <w:rsid w:val="00557FB9"/>
    <w:rsid w:val="0056004F"/>
    <w:rsid w:val="00560647"/>
    <w:rsid w:val="00560C5E"/>
    <w:rsid w:val="00560D42"/>
    <w:rsid w:val="00561999"/>
    <w:rsid w:val="00561CE5"/>
    <w:rsid w:val="0056274C"/>
    <w:rsid w:val="005627DB"/>
    <w:rsid w:val="00562CA2"/>
    <w:rsid w:val="00562D98"/>
    <w:rsid w:val="005633B9"/>
    <w:rsid w:val="00563549"/>
    <w:rsid w:val="00563A8C"/>
    <w:rsid w:val="0056401C"/>
    <w:rsid w:val="0056428D"/>
    <w:rsid w:val="0056464E"/>
    <w:rsid w:val="005647BC"/>
    <w:rsid w:val="00564988"/>
    <w:rsid w:val="00564CDF"/>
    <w:rsid w:val="00564E16"/>
    <w:rsid w:val="0056551F"/>
    <w:rsid w:val="005655BB"/>
    <w:rsid w:val="00565937"/>
    <w:rsid w:val="00565C1B"/>
    <w:rsid w:val="00565C5A"/>
    <w:rsid w:val="00565F9D"/>
    <w:rsid w:val="00566334"/>
    <w:rsid w:val="00566976"/>
    <w:rsid w:val="00566A5E"/>
    <w:rsid w:val="0056715B"/>
    <w:rsid w:val="00567587"/>
    <w:rsid w:val="00567592"/>
    <w:rsid w:val="005676FD"/>
    <w:rsid w:val="005679D9"/>
    <w:rsid w:val="00567C08"/>
    <w:rsid w:val="00567CD7"/>
    <w:rsid w:val="00567D33"/>
    <w:rsid w:val="0057011C"/>
    <w:rsid w:val="005704D5"/>
    <w:rsid w:val="00570B45"/>
    <w:rsid w:val="00571231"/>
    <w:rsid w:val="00571F63"/>
    <w:rsid w:val="00572892"/>
    <w:rsid w:val="00573546"/>
    <w:rsid w:val="00573858"/>
    <w:rsid w:val="00573EC8"/>
    <w:rsid w:val="00573F1B"/>
    <w:rsid w:val="0057441D"/>
    <w:rsid w:val="00574837"/>
    <w:rsid w:val="0057489B"/>
    <w:rsid w:val="00575016"/>
    <w:rsid w:val="00575228"/>
    <w:rsid w:val="0057536B"/>
    <w:rsid w:val="005753AC"/>
    <w:rsid w:val="00575682"/>
    <w:rsid w:val="00575B2D"/>
    <w:rsid w:val="00575B6D"/>
    <w:rsid w:val="0057661C"/>
    <w:rsid w:val="00576C34"/>
    <w:rsid w:val="005772EA"/>
    <w:rsid w:val="00577482"/>
    <w:rsid w:val="0057752F"/>
    <w:rsid w:val="0057767C"/>
    <w:rsid w:val="005776CC"/>
    <w:rsid w:val="005779CA"/>
    <w:rsid w:val="005779D4"/>
    <w:rsid w:val="00577C32"/>
    <w:rsid w:val="00580C9C"/>
    <w:rsid w:val="00581E37"/>
    <w:rsid w:val="00581F85"/>
    <w:rsid w:val="005822B0"/>
    <w:rsid w:val="00582685"/>
    <w:rsid w:val="00582A7B"/>
    <w:rsid w:val="00583A8F"/>
    <w:rsid w:val="00584165"/>
    <w:rsid w:val="00584380"/>
    <w:rsid w:val="0058448D"/>
    <w:rsid w:val="005844AA"/>
    <w:rsid w:val="00584565"/>
    <w:rsid w:val="005847EC"/>
    <w:rsid w:val="005849B0"/>
    <w:rsid w:val="005853F8"/>
    <w:rsid w:val="0058556A"/>
    <w:rsid w:val="0058574D"/>
    <w:rsid w:val="00585D94"/>
    <w:rsid w:val="00585FB9"/>
    <w:rsid w:val="00586565"/>
    <w:rsid w:val="00586AC4"/>
    <w:rsid w:val="00587624"/>
    <w:rsid w:val="00587784"/>
    <w:rsid w:val="00590540"/>
    <w:rsid w:val="00590AD9"/>
    <w:rsid w:val="00590D8E"/>
    <w:rsid w:val="005910AF"/>
    <w:rsid w:val="005921CE"/>
    <w:rsid w:val="00592780"/>
    <w:rsid w:val="00592AEB"/>
    <w:rsid w:val="00593380"/>
    <w:rsid w:val="005933E7"/>
    <w:rsid w:val="00593B24"/>
    <w:rsid w:val="00593B2E"/>
    <w:rsid w:val="00593BE4"/>
    <w:rsid w:val="00594641"/>
    <w:rsid w:val="00594BD9"/>
    <w:rsid w:val="00594C85"/>
    <w:rsid w:val="0059547A"/>
    <w:rsid w:val="005958C2"/>
    <w:rsid w:val="00595C38"/>
    <w:rsid w:val="005961E1"/>
    <w:rsid w:val="00596347"/>
    <w:rsid w:val="00596D26"/>
    <w:rsid w:val="00597169"/>
    <w:rsid w:val="005978F6"/>
    <w:rsid w:val="00597DD5"/>
    <w:rsid w:val="005A0832"/>
    <w:rsid w:val="005A118B"/>
    <w:rsid w:val="005A17EF"/>
    <w:rsid w:val="005A19B4"/>
    <w:rsid w:val="005A1D94"/>
    <w:rsid w:val="005A1DFD"/>
    <w:rsid w:val="005A2912"/>
    <w:rsid w:val="005A296A"/>
    <w:rsid w:val="005A2B10"/>
    <w:rsid w:val="005A2CE0"/>
    <w:rsid w:val="005A2EA2"/>
    <w:rsid w:val="005A5F97"/>
    <w:rsid w:val="005A6FC4"/>
    <w:rsid w:val="005A7826"/>
    <w:rsid w:val="005B032E"/>
    <w:rsid w:val="005B0365"/>
    <w:rsid w:val="005B0403"/>
    <w:rsid w:val="005B076E"/>
    <w:rsid w:val="005B10FE"/>
    <w:rsid w:val="005B15C2"/>
    <w:rsid w:val="005B175E"/>
    <w:rsid w:val="005B187E"/>
    <w:rsid w:val="005B1DFB"/>
    <w:rsid w:val="005B2139"/>
    <w:rsid w:val="005B225C"/>
    <w:rsid w:val="005B2B7E"/>
    <w:rsid w:val="005B3CAD"/>
    <w:rsid w:val="005B3DFB"/>
    <w:rsid w:val="005B43A1"/>
    <w:rsid w:val="005B4B76"/>
    <w:rsid w:val="005B4D99"/>
    <w:rsid w:val="005B54D1"/>
    <w:rsid w:val="005B586E"/>
    <w:rsid w:val="005B5B71"/>
    <w:rsid w:val="005B666D"/>
    <w:rsid w:val="005B6709"/>
    <w:rsid w:val="005B6CA0"/>
    <w:rsid w:val="005B6D40"/>
    <w:rsid w:val="005B6FC4"/>
    <w:rsid w:val="005C0507"/>
    <w:rsid w:val="005C0B8A"/>
    <w:rsid w:val="005C1160"/>
    <w:rsid w:val="005C11C9"/>
    <w:rsid w:val="005C125A"/>
    <w:rsid w:val="005C1436"/>
    <w:rsid w:val="005C1DE3"/>
    <w:rsid w:val="005C1F93"/>
    <w:rsid w:val="005C28BF"/>
    <w:rsid w:val="005C305D"/>
    <w:rsid w:val="005C343D"/>
    <w:rsid w:val="005C36D1"/>
    <w:rsid w:val="005C41AE"/>
    <w:rsid w:val="005C42E4"/>
    <w:rsid w:val="005C44D3"/>
    <w:rsid w:val="005C4E15"/>
    <w:rsid w:val="005C4F0A"/>
    <w:rsid w:val="005C50DB"/>
    <w:rsid w:val="005C599D"/>
    <w:rsid w:val="005C5E91"/>
    <w:rsid w:val="005C5F32"/>
    <w:rsid w:val="005C6161"/>
    <w:rsid w:val="005C6290"/>
    <w:rsid w:val="005C6300"/>
    <w:rsid w:val="005C6A01"/>
    <w:rsid w:val="005C6D4E"/>
    <w:rsid w:val="005C7A28"/>
    <w:rsid w:val="005D066E"/>
    <w:rsid w:val="005D06DB"/>
    <w:rsid w:val="005D0995"/>
    <w:rsid w:val="005D1289"/>
    <w:rsid w:val="005D1615"/>
    <w:rsid w:val="005D1867"/>
    <w:rsid w:val="005D1C74"/>
    <w:rsid w:val="005D2307"/>
    <w:rsid w:val="005D2FD7"/>
    <w:rsid w:val="005D323D"/>
    <w:rsid w:val="005D35D2"/>
    <w:rsid w:val="005D465C"/>
    <w:rsid w:val="005D4787"/>
    <w:rsid w:val="005D489C"/>
    <w:rsid w:val="005D4949"/>
    <w:rsid w:val="005D494C"/>
    <w:rsid w:val="005D4BB2"/>
    <w:rsid w:val="005D4CAA"/>
    <w:rsid w:val="005D5583"/>
    <w:rsid w:val="005D5BDD"/>
    <w:rsid w:val="005D5D44"/>
    <w:rsid w:val="005D6E22"/>
    <w:rsid w:val="005D71AC"/>
    <w:rsid w:val="005D7491"/>
    <w:rsid w:val="005D7AF4"/>
    <w:rsid w:val="005E0592"/>
    <w:rsid w:val="005E0855"/>
    <w:rsid w:val="005E1C3C"/>
    <w:rsid w:val="005E2919"/>
    <w:rsid w:val="005E2D23"/>
    <w:rsid w:val="005E36BE"/>
    <w:rsid w:val="005E383B"/>
    <w:rsid w:val="005E49A0"/>
    <w:rsid w:val="005E50B6"/>
    <w:rsid w:val="005E548D"/>
    <w:rsid w:val="005E5B63"/>
    <w:rsid w:val="005E5B6C"/>
    <w:rsid w:val="005E5B97"/>
    <w:rsid w:val="005E5F95"/>
    <w:rsid w:val="005E5FBB"/>
    <w:rsid w:val="005E658F"/>
    <w:rsid w:val="005E6E16"/>
    <w:rsid w:val="005E6FD1"/>
    <w:rsid w:val="005E70A1"/>
    <w:rsid w:val="005E70C2"/>
    <w:rsid w:val="005E7673"/>
    <w:rsid w:val="005E7FC8"/>
    <w:rsid w:val="005F0275"/>
    <w:rsid w:val="005F02D1"/>
    <w:rsid w:val="005F03D3"/>
    <w:rsid w:val="005F0DED"/>
    <w:rsid w:val="005F131D"/>
    <w:rsid w:val="005F1800"/>
    <w:rsid w:val="005F1C9B"/>
    <w:rsid w:val="005F1E7D"/>
    <w:rsid w:val="005F1F92"/>
    <w:rsid w:val="005F20ED"/>
    <w:rsid w:val="005F25A4"/>
    <w:rsid w:val="005F2EDD"/>
    <w:rsid w:val="005F2F67"/>
    <w:rsid w:val="005F3EE5"/>
    <w:rsid w:val="005F4DE3"/>
    <w:rsid w:val="005F4E24"/>
    <w:rsid w:val="005F4F55"/>
    <w:rsid w:val="005F5193"/>
    <w:rsid w:val="005F51E0"/>
    <w:rsid w:val="005F6053"/>
    <w:rsid w:val="005F687E"/>
    <w:rsid w:val="005F6A1F"/>
    <w:rsid w:val="005F7184"/>
    <w:rsid w:val="005F728C"/>
    <w:rsid w:val="00600170"/>
    <w:rsid w:val="0060080B"/>
    <w:rsid w:val="00601414"/>
    <w:rsid w:val="00601FA1"/>
    <w:rsid w:val="00602033"/>
    <w:rsid w:val="00602C20"/>
    <w:rsid w:val="006035C9"/>
    <w:rsid w:val="00603C2A"/>
    <w:rsid w:val="00603E89"/>
    <w:rsid w:val="006047DB"/>
    <w:rsid w:val="00604D76"/>
    <w:rsid w:val="00604EC6"/>
    <w:rsid w:val="00605022"/>
    <w:rsid w:val="00605180"/>
    <w:rsid w:val="0060531A"/>
    <w:rsid w:val="00605C2E"/>
    <w:rsid w:val="006061CA"/>
    <w:rsid w:val="006062BB"/>
    <w:rsid w:val="006062C5"/>
    <w:rsid w:val="00607475"/>
    <w:rsid w:val="00607A25"/>
    <w:rsid w:val="00607CCE"/>
    <w:rsid w:val="006107B5"/>
    <w:rsid w:val="006109F5"/>
    <w:rsid w:val="00610DFE"/>
    <w:rsid w:val="00611C57"/>
    <w:rsid w:val="00611EE6"/>
    <w:rsid w:val="00612473"/>
    <w:rsid w:val="006129FF"/>
    <w:rsid w:val="00612BAF"/>
    <w:rsid w:val="006131F3"/>
    <w:rsid w:val="0061355E"/>
    <w:rsid w:val="0061398C"/>
    <w:rsid w:val="00613C3D"/>
    <w:rsid w:val="00615149"/>
    <w:rsid w:val="00615B7B"/>
    <w:rsid w:val="006165AE"/>
    <w:rsid w:val="0061690D"/>
    <w:rsid w:val="00616997"/>
    <w:rsid w:val="00616ADC"/>
    <w:rsid w:val="00616FCA"/>
    <w:rsid w:val="00617162"/>
    <w:rsid w:val="006175F9"/>
    <w:rsid w:val="006177FD"/>
    <w:rsid w:val="00620289"/>
    <w:rsid w:val="00620772"/>
    <w:rsid w:val="006207E3"/>
    <w:rsid w:val="006207EF"/>
    <w:rsid w:val="006208D5"/>
    <w:rsid w:val="00620A63"/>
    <w:rsid w:val="00620B60"/>
    <w:rsid w:val="00620DDA"/>
    <w:rsid w:val="00620E62"/>
    <w:rsid w:val="0062110E"/>
    <w:rsid w:val="00621632"/>
    <w:rsid w:val="006216DC"/>
    <w:rsid w:val="00621881"/>
    <w:rsid w:val="00621CB3"/>
    <w:rsid w:val="00622221"/>
    <w:rsid w:val="0062272B"/>
    <w:rsid w:val="006229BD"/>
    <w:rsid w:val="006229DF"/>
    <w:rsid w:val="00622B1D"/>
    <w:rsid w:val="00623C5B"/>
    <w:rsid w:val="00624844"/>
    <w:rsid w:val="006248FF"/>
    <w:rsid w:val="00624E5E"/>
    <w:rsid w:val="00625421"/>
    <w:rsid w:val="00625BDF"/>
    <w:rsid w:val="006261F4"/>
    <w:rsid w:val="006262E7"/>
    <w:rsid w:val="00626403"/>
    <w:rsid w:val="0062670C"/>
    <w:rsid w:val="0062709C"/>
    <w:rsid w:val="006271B5"/>
    <w:rsid w:val="006301C8"/>
    <w:rsid w:val="00630255"/>
    <w:rsid w:val="00630541"/>
    <w:rsid w:val="00630741"/>
    <w:rsid w:val="00630886"/>
    <w:rsid w:val="00630A55"/>
    <w:rsid w:val="00630AE2"/>
    <w:rsid w:val="00630F95"/>
    <w:rsid w:val="00631260"/>
    <w:rsid w:val="006315F5"/>
    <w:rsid w:val="00631A0E"/>
    <w:rsid w:val="00631FD9"/>
    <w:rsid w:val="006321D3"/>
    <w:rsid w:val="00632206"/>
    <w:rsid w:val="006324A9"/>
    <w:rsid w:val="00632721"/>
    <w:rsid w:val="006327C1"/>
    <w:rsid w:val="00632F31"/>
    <w:rsid w:val="006346E5"/>
    <w:rsid w:val="0063470C"/>
    <w:rsid w:val="00634912"/>
    <w:rsid w:val="006351E1"/>
    <w:rsid w:val="00636050"/>
    <w:rsid w:val="00636C33"/>
    <w:rsid w:val="00636C7C"/>
    <w:rsid w:val="006375A4"/>
    <w:rsid w:val="00637F65"/>
    <w:rsid w:val="00640086"/>
    <w:rsid w:val="00640596"/>
    <w:rsid w:val="006407D3"/>
    <w:rsid w:val="00640A02"/>
    <w:rsid w:val="00640A6D"/>
    <w:rsid w:val="00641000"/>
    <w:rsid w:val="006411B2"/>
    <w:rsid w:val="006412AB"/>
    <w:rsid w:val="00641655"/>
    <w:rsid w:val="00641CF4"/>
    <w:rsid w:val="00641D01"/>
    <w:rsid w:val="00641F1C"/>
    <w:rsid w:val="006424CF"/>
    <w:rsid w:val="00642779"/>
    <w:rsid w:val="00642AEB"/>
    <w:rsid w:val="006430DC"/>
    <w:rsid w:val="00643D51"/>
    <w:rsid w:val="006450B2"/>
    <w:rsid w:val="006456AE"/>
    <w:rsid w:val="00646123"/>
    <w:rsid w:val="00646382"/>
    <w:rsid w:val="006464E8"/>
    <w:rsid w:val="00646691"/>
    <w:rsid w:val="0064676F"/>
    <w:rsid w:val="00646AC6"/>
    <w:rsid w:val="00646B15"/>
    <w:rsid w:val="00646C40"/>
    <w:rsid w:val="00646F99"/>
    <w:rsid w:val="00647177"/>
    <w:rsid w:val="006474D2"/>
    <w:rsid w:val="006477B3"/>
    <w:rsid w:val="006479C0"/>
    <w:rsid w:val="006503E6"/>
    <w:rsid w:val="00650B33"/>
    <w:rsid w:val="00651417"/>
    <w:rsid w:val="0065248A"/>
    <w:rsid w:val="00652BAE"/>
    <w:rsid w:val="00655A17"/>
    <w:rsid w:val="006568BD"/>
    <w:rsid w:val="00657A51"/>
    <w:rsid w:val="00657C8B"/>
    <w:rsid w:val="00657DC6"/>
    <w:rsid w:val="00660298"/>
    <w:rsid w:val="00660E11"/>
    <w:rsid w:val="006611DA"/>
    <w:rsid w:val="00661855"/>
    <w:rsid w:val="00661A38"/>
    <w:rsid w:val="00661F8E"/>
    <w:rsid w:val="0066208F"/>
    <w:rsid w:val="00662C48"/>
    <w:rsid w:val="00662F7E"/>
    <w:rsid w:val="006630C0"/>
    <w:rsid w:val="00663470"/>
    <w:rsid w:val="00663A3D"/>
    <w:rsid w:val="00664D0C"/>
    <w:rsid w:val="006666A8"/>
    <w:rsid w:val="00666DE9"/>
    <w:rsid w:val="00667CA3"/>
    <w:rsid w:val="0067006A"/>
    <w:rsid w:val="006700B7"/>
    <w:rsid w:val="0067028C"/>
    <w:rsid w:val="0067090D"/>
    <w:rsid w:val="006714E8"/>
    <w:rsid w:val="00671F6D"/>
    <w:rsid w:val="00672547"/>
    <w:rsid w:val="006732E5"/>
    <w:rsid w:val="0067352F"/>
    <w:rsid w:val="00673D48"/>
    <w:rsid w:val="006746FC"/>
    <w:rsid w:val="00674C33"/>
    <w:rsid w:val="00675288"/>
    <w:rsid w:val="006758FC"/>
    <w:rsid w:val="00675DE0"/>
    <w:rsid w:val="0067670A"/>
    <w:rsid w:val="00676A2F"/>
    <w:rsid w:val="00676E81"/>
    <w:rsid w:val="0067766A"/>
    <w:rsid w:val="006776FF"/>
    <w:rsid w:val="00677BBD"/>
    <w:rsid w:val="00677CEF"/>
    <w:rsid w:val="006808E7"/>
    <w:rsid w:val="006809FA"/>
    <w:rsid w:val="00680A25"/>
    <w:rsid w:val="00681141"/>
    <w:rsid w:val="00681C37"/>
    <w:rsid w:val="00682110"/>
    <w:rsid w:val="006823B0"/>
    <w:rsid w:val="00682411"/>
    <w:rsid w:val="00682691"/>
    <w:rsid w:val="00682E95"/>
    <w:rsid w:val="0068366E"/>
    <w:rsid w:val="0068376B"/>
    <w:rsid w:val="00683913"/>
    <w:rsid w:val="00683C15"/>
    <w:rsid w:val="00683C51"/>
    <w:rsid w:val="006844B4"/>
    <w:rsid w:val="0068493A"/>
    <w:rsid w:val="00684B1A"/>
    <w:rsid w:val="00684B21"/>
    <w:rsid w:val="00684CC1"/>
    <w:rsid w:val="00684DE4"/>
    <w:rsid w:val="00684F2B"/>
    <w:rsid w:val="00685736"/>
    <w:rsid w:val="00685A39"/>
    <w:rsid w:val="00686808"/>
    <w:rsid w:val="00686F7D"/>
    <w:rsid w:val="006902E9"/>
    <w:rsid w:val="00690648"/>
    <w:rsid w:val="0069094E"/>
    <w:rsid w:val="00691EE3"/>
    <w:rsid w:val="00692035"/>
    <w:rsid w:val="006922DE"/>
    <w:rsid w:val="0069248A"/>
    <w:rsid w:val="00692804"/>
    <w:rsid w:val="0069290B"/>
    <w:rsid w:val="00692C42"/>
    <w:rsid w:val="00692FCC"/>
    <w:rsid w:val="0069306C"/>
    <w:rsid w:val="006934EC"/>
    <w:rsid w:val="00693ABE"/>
    <w:rsid w:val="00694189"/>
    <w:rsid w:val="00694283"/>
    <w:rsid w:val="00694471"/>
    <w:rsid w:val="00694924"/>
    <w:rsid w:val="00694EA8"/>
    <w:rsid w:val="006952A7"/>
    <w:rsid w:val="00695548"/>
    <w:rsid w:val="0069584F"/>
    <w:rsid w:val="00695A54"/>
    <w:rsid w:val="006966BF"/>
    <w:rsid w:val="00696CD7"/>
    <w:rsid w:val="0069700E"/>
    <w:rsid w:val="006971B4"/>
    <w:rsid w:val="006A12BA"/>
    <w:rsid w:val="006A1A94"/>
    <w:rsid w:val="006A1C43"/>
    <w:rsid w:val="006A1CE2"/>
    <w:rsid w:val="006A246C"/>
    <w:rsid w:val="006A2702"/>
    <w:rsid w:val="006A2AEA"/>
    <w:rsid w:val="006A3619"/>
    <w:rsid w:val="006A384D"/>
    <w:rsid w:val="006A3B90"/>
    <w:rsid w:val="006A3D21"/>
    <w:rsid w:val="006A40E8"/>
    <w:rsid w:val="006A4117"/>
    <w:rsid w:val="006A43F7"/>
    <w:rsid w:val="006A46B5"/>
    <w:rsid w:val="006A4AF1"/>
    <w:rsid w:val="006A4EE6"/>
    <w:rsid w:val="006A51ED"/>
    <w:rsid w:val="006A520C"/>
    <w:rsid w:val="006A59C5"/>
    <w:rsid w:val="006A5B1B"/>
    <w:rsid w:val="006A6967"/>
    <w:rsid w:val="006A69A8"/>
    <w:rsid w:val="006A6B3E"/>
    <w:rsid w:val="006A6C3B"/>
    <w:rsid w:val="006A6D39"/>
    <w:rsid w:val="006A7037"/>
    <w:rsid w:val="006A7090"/>
    <w:rsid w:val="006A7B9F"/>
    <w:rsid w:val="006A7F1E"/>
    <w:rsid w:val="006A7FF0"/>
    <w:rsid w:val="006B0023"/>
    <w:rsid w:val="006B0693"/>
    <w:rsid w:val="006B1570"/>
    <w:rsid w:val="006B19EC"/>
    <w:rsid w:val="006B25E4"/>
    <w:rsid w:val="006B335E"/>
    <w:rsid w:val="006B3A51"/>
    <w:rsid w:val="006B3BBA"/>
    <w:rsid w:val="006B47D1"/>
    <w:rsid w:val="006B4861"/>
    <w:rsid w:val="006B4901"/>
    <w:rsid w:val="006B49E3"/>
    <w:rsid w:val="006B4A00"/>
    <w:rsid w:val="006B5DEC"/>
    <w:rsid w:val="006B6065"/>
    <w:rsid w:val="006B6077"/>
    <w:rsid w:val="006B607B"/>
    <w:rsid w:val="006B67F6"/>
    <w:rsid w:val="006B6D26"/>
    <w:rsid w:val="006B7585"/>
    <w:rsid w:val="006B760B"/>
    <w:rsid w:val="006B796E"/>
    <w:rsid w:val="006B7CE4"/>
    <w:rsid w:val="006B7FB1"/>
    <w:rsid w:val="006C0486"/>
    <w:rsid w:val="006C06AE"/>
    <w:rsid w:val="006C0B9B"/>
    <w:rsid w:val="006C1367"/>
    <w:rsid w:val="006C1991"/>
    <w:rsid w:val="006C2974"/>
    <w:rsid w:val="006C2F1F"/>
    <w:rsid w:val="006C4105"/>
    <w:rsid w:val="006C4148"/>
    <w:rsid w:val="006C5333"/>
    <w:rsid w:val="006C5455"/>
    <w:rsid w:val="006C5B6B"/>
    <w:rsid w:val="006C5DC3"/>
    <w:rsid w:val="006C620F"/>
    <w:rsid w:val="006C6BF2"/>
    <w:rsid w:val="006C71B9"/>
    <w:rsid w:val="006C788E"/>
    <w:rsid w:val="006D0422"/>
    <w:rsid w:val="006D060E"/>
    <w:rsid w:val="006D1440"/>
    <w:rsid w:val="006D198D"/>
    <w:rsid w:val="006D2150"/>
    <w:rsid w:val="006D227C"/>
    <w:rsid w:val="006D2C08"/>
    <w:rsid w:val="006D37A0"/>
    <w:rsid w:val="006D3DAD"/>
    <w:rsid w:val="006D3DBA"/>
    <w:rsid w:val="006D439F"/>
    <w:rsid w:val="006D4662"/>
    <w:rsid w:val="006D50A1"/>
    <w:rsid w:val="006D61AF"/>
    <w:rsid w:val="006D6480"/>
    <w:rsid w:val="006D6529"/>
    <w:rsid w:val="006D67F2"/>
    <w:rsid w:val="006D68CC"/>
    <w:rsid w:val="006D6CBE"/>
    <w:rsid w:val="006D7609"/>
    <w:rsid w:val="006D7CBB"/>
    <w:rsid w:val="006D7D40"/>
    <w:rsid w:val="006D7FEB"/>
    <w:rsid w:val="006E0101"/>
    <w:rsid w:val="006E026B"/>
    <w:rsid w:val="006E060D"/>
    <w:rsid w:val="006E0625"/>
    <w:rsid w:val="006E18E7"/>
    <w:rsid w:val="006E1EF7"/>
    <w:rsid w:val="006E2251"/>
    <w:rsid w:val="006E2384"/>
    <w:rsid w:val="006E282E"/>
    <w:rsid w:val="006E3381"/>
    <w:rsid w:val="006E3BBE"/>
    <w:rsid w:val="006E3EA0"/>
    <w:rsid w:val="006E5676"/>
    <w:rsid w:val="006E5C81"/>
    <w:rsid w:val="006E5DA9"/>
    <w:rsid w:val="006E5E56"/>
    <w:rsid w:val="006E61F9"/>
    <w:rsid w:val="006E629F"/>
    <w:rsid w:val="006E6449"/>
    <w:rsid w:val="006E6949"/>
    <w:rsid w:val="006E6CBA"/>
    <w:rsid w:val="006E70BE"/>
    <w:rsid w:val="006E74F4"/>
    <w:rsid w:val="006F02C9"/>
    <w:rsid w:val="006F0CFA"/>
    <w:rsid w:val="006F14D2"/>
    <w:rsid w:val="006F1527"/>
    <w:rsid w:val="006F170C"/>
    <w:rsid w:val="006F1862"/>
    <w:rsid w:val="006F1CAE"/>
    <w:rsid w:val="006F1D3C"/>
    <w:rsid w:val="006F1D47"/>
    <w:rsid w:val="006F1E35"/>
    <w:rsid w:val="006F1FC7"/>
    <w:rsid w:val="006F21CC"/>
    <w:rsid w:val="006F2315"/>
    <w:rsid w:val="006F2C5C"/>
    <w:rsid w:val="006F2FB5"/>
    <w:rsid w:val="006F384C"/>
    <w:rsid w:val="006F3EE5"/>
    <w:rsid w:val="006F3F8C"/>
    <w:rsid w:val="006F42F0"/>
    <w:rsid w:val="006F45EC"/>
    <w:rsid w:val="006F4C34"/>
    <w:rsid w:val="006F4FC6"/>
    <w:rsid w:val="006F504A"/>
    <w:rsid w:val="006F58BD"/>
    <w:rsid w:val="006F5D5E"/>
    <w:rsid w:val="006F5DB9"/>
    <w:rsid w:val="006F62E3"/>
    <w:rsid w:val="006F6377"/>
    <w:rsid w:val="006F6434"/>
    <w:rsid w:val="006F728B"/>
    <w:rsid w:val="006F7FBE"/>
    <w:rsid w:val="0070024A"/>
    <w:rsid w:val="00700531"/>
    <w:rsid w:val="007006E8"/>
    <w:rsid w:val="0070165D"/>
    <w:rsid w:val="0070171A"/>
    <w:rsid w:val="0070172A"/>
    <w:rsid w:val="007017C5"/>
    <w:rsid w:val="007018AF"/>
    <w:rsid w:val="00701A4F"/>
    <w:rsid w:val="007021F9"/>
    <w:rsid w:val="0070225D"/>
    <w:rsid w:val="007022CA"/>
    <w:rsid w:val="00702B7B"/>
    <w:rsid w:val="00703235"/>
    <w:rsid w:val="00704299"/>
    <w:rsid w:val="0070441B"/>
    <w:rsid w:val="00704DCA"/>
    <w:rsid w:val="007062A3"/>
    <w:rsid w:val="00706728"/>
    <w:rsid w:val="00706B54"/>
    <w:rsid w:val="007078BF"/>
    <w:rsid w:val="00707E7C"/>
    <w:rsid w:val="00710156"/>
    <w:rsid w:val="00710767"/>
    <w:rsid w:val="00710F35"/>
    <w:rsid w:val="007112EE"/>
    <w:rsid w:val="007113D3"/>
    <w:rsid w:val="007114E3"/>
    <w:rsid w:val="007119D5"/>
    <w:rsid w:val="00711BED"/>
    <w:rsid w:val="00711C36"/>
    <w:rsid w:val="007120D1"/>
    <w:rsid w:val="00712790"/>
    <w:rsid w:val="007127F9"/>
    <w:rsid w:val="007132D1"/>
    <w:rsid w:val="00713AC8"/>
    <w:rsid w:val="007142B6"/>
    <w:rsid w:val="00714B43"/>
    <w:rsid w:val="00714D36"/>
    <w:rsid w:val="00715281"/>
    <w:rsid w:val="007159D9"/>
    <w:rsid w:val="007165ED"/>
    <w:rsid w:val="00717114"/>
    <w:rsid w:val="007171BC"/>
    <w:rsid w:val="00717C40"/>
    <w:rsid w:val="00720228"/>
    <w:rsid w:val="00720F94"/>
    <w:rsid w:val="00721027"/>
    <w:rsid w:val="00721303"/>
    <w:rsid w:val="007217CA"/>
    <w:rsid w:val="00721D0D"/>
    <w:rsid w:val="0072206A"/>
    <w:rsid w:val="007222C6"/>
    <w:rsid w:val="00722686"/>
    <w:rsid w:val="00722F0D"/>
    <w:rsid w:val="00723287"/>
    <w:rsid w:val="007232A9"/>
    <w:rsid w:val="00723559"/>
    <w:rsid w:val="00723BC9"/>
    <w:rsid w:val="00723E6F"/>
    <w:rsid w:val="00723FD4"/>
    <w:rsid w:val="00724439"/>
    <w:rsid w:val="00724CDB"/>
    <w:rsid w:val="00724F6F"/>
    <w:rsid w:val="0072518A"/>
    <w:rsid w:val="00725908"/>
    <w:rsid w:val="00725BEE"/>
    <w:rsid w:val="00726D57"/>
    <w:rsid w:val="00727907"/>
    <w:rsid w:val="00727967"/>
    <w:rsid w:val="00727CBB"/>
    <w:rsid w:val="00727E55"/>
    <w:rsid w:val="007308BA"/>
    <w:rsid w:val="00730CDF"/>
    <w:rsid w:val="00730FA5"/>
    <w:rsid w:val="00731008"/>
    <w:rsid w:val="00731557"/>
    <w:rsid w:val="00731BD3"/>
    <w:rsid w:val="00732BC1"/>
    <w:rsid w:val="00732CE5"/>
    <w:rsid w:val="0073324C"/>
    <w:rsid w:val="00733287"/>
    <w:rsid w:val="007339B1"/>
    <w:rsid w:val="00733C73"/>
    <w:rsid w:val="00734228"/>
    <w:rsid w:val="0073424B"/>
    <w:rsid w:val="00734465"/>
    <w:rsid w:val="00734811"/>
    <w:rsid w:val="00734A51"/>
    <w:rsid w:val="00735B87"/>
    <w:rsid w:val="00735ECA"/>
    <w:rsid w:val="00735F78"/>
    <w:rsid w:val="007367EA"/>
    <w:rsid w:val="007377BA"/>
    <w:rsid w:val="0073794B"/>
    <w:rsid w:val="007379E8"/>
    <w:rsid w:val="00737AEC"/>
    <w:rsid w:val="00737C48"/>
    <w:rsid w:val="007402E5"/>
    <w:rsid w:val="007405A5"/>
    <w:rsid w:val="0074073C"/>
    <w:rsid w:val="007409E2"/>
    <w:rsid w:val="00740A2A"/>
    <w:rsid w:val="00740F65"/>
    <w:rsid w:val="00741251"/>
    <w:rsid w:val="0074269B"/>
    <w:rsid w:val="0074278B"/>
    <w:rsid w:val="007432C8"/>
    <w:rsid w:val="00743365"/>
    <w:rsid w:val="007439B8"/>
    <w:rsid w:val="00743E02"/>
    <w:rsid w:val="007441FB"/>
    <w:rsid w:val="007443F0"/>
    <w:rsid w:val="00744DFF"/>
    <w:rsid w:val="00745615"/>
    <w:rsid w:val="00745C7F"/>
    <w:rsid w:val="00745CB0"/>
    <w:rsid w:val="0074631D"/>
    <w:rsid w:val="00746503"/>
    <w:rsid w:val="00746B92"/>
    <w:rsid w:val="0074702B"/>
    <w:rsid w:val="00747434"/>
    <w:rsid w:val="00747AF3"/>
    <w:rsid w:val="00747C9A"/>
    <w:rsid w:val="00747FB6"/>
    <w:rsid w:val="0075073D"/>
    <w:rsid w:val="00750CAE"/>
    <w:rsid w:val="00750D31"/>
    <w:rsid w:val="00750DDB"/>
    <w:rsid w:val="00751973"/>
    <w:rsid w:val="00751EA2"/>
    <w:rsid w:val="00752ADF"/>
    <w:rsid w:val="00752B11"/>
    <w:rsid w:val="00752B8D"/>
    <w:rsid w:val="00752D99"/>
    <w:rsid w:val="00753B61"/>
    <w:rsid w:val="007551CA"/>
    <w:rsid w:val="007559BE"/>
    <w:rsid w:val="00756125"/>
    <w:rsid w:val="007561F8"/>
    <w:rsid w:val="007562AE"/>
    <w:rsid w:val="0075634C"/>
    <w:rsid w:val="00756514"/>
    <w:rsid w:val="00756A54"/>
    <w:rsid w:val="007570D9"/>
    <w:rsid w:val="007576D7"/>
    <w:rsid w:val="00757EAB"/>
    <w:rsid w:val="0076094C"/>
    <w:rsid w:val="00760D4F"/>
    <w:rsid w:val="00760E76"/>
    <w:rsid w:val="00760EA2"/>
    <w:rsid w:val="00760F46"/>
    <w:rsid w:val="0076102C"/>
    <w:rsid w:val="00761393"/>
    <w:rsid w:val="007614FB"/>
    <w:rsid w:val="00761555"/>
    <w:rsid w:val="007617D1"/>
    <w:rsid w:val="00761CD3"/>
    <w:rsid w:val="00761F2A"/>
    <w:rsid w:val="007620AE"/>
    <w:rsid w:val="00762393"/>
    <w:rsid w:val="00763DF5"/>
    <w:rsid w:val="00763F73"/>
    <w:rsid w:val="00763FEE"/>
    <w:rsid w:val="007641D6"/>
    <w:rsid w:val="007644B7"/>
    <w:rsid w:val="0076625B"/>
    <w:rsid w:val="007665E6"/>
    <w:rsid w:val="00766D84"/>
    <w:rsid w:val="00770173"/>
    <w:rsid w:val="007702AF"/>
    <w:rsid w:val="00770D39"/>
    <w:rsid w:val="0077125A"/>
    <w:rsid w:val="007717EF"/>
    <w:rsid w:val="007718F6"/>
    <w:rsid w:val="00771ADA"/>
    <w:rsid w:val="00771C51"/>
    <w:rsid w:val="00771D4C"/>
    <w:rsid w:val="007725A7"/>
    <w:rsid w:val="00772F27"/>
    <w:rsid w:val="0077342D"/>
    <w:rsid w:val="0077369A"/>
    <w:rsid w:val="00773A54"/>
    <w:rsid w:val="00773ADA"/>
    <w:rsid w:val="00773D06"/>
    <w:rsid w:val="0077436D"/>
    <w:rsid w:val="0077448F"/>
    <w:rsid w:val="0077471F"/>
    <w:rsid w:val="00774A57"/>
    <w:rsid w:val="00774B29"/>
    <w:rsid w:val="00775266"/>
    <w:rsid w:val="007756FC"/>
    <w:rsid w:val="00776713"/>
    <w:rsid w:val="007768A9"/>
    <w:rsid w:val="00776B5F"/>
    <w:rsid w:val="0077711C"/>
    <w:rsid w:val="0077763C"/>
    <w:rsid w:val="00777811"/>
    <w:rsid w:val="00780886"/>
    <w:rsid w:val="0078094F"/>
    <w:rsid w:val="0078095C"/>
    <w:rsid w:val="00780BFB"/>
    <w:rsid w:val="00780C8C"/>
    <w:rsid w:val="00780D5C"/>
    <w:rsid w:val="007812E9"/>
    <w:rsid w:val="00781510"/>
    <w:rsid w:val="0078163A"/>
    <w:rsid w:val="0078191C"/>
    <w:rsid w:val="00781A11"/>
    <w:rsid w:val="0078215E"/>
    <w:rsid w:val="0078263F"/>
    <w:rsid w:val="00782826"/>
    <w:rsid w:val="00783B32"/>
    <w:rsid w:val="00783D3C"/>
    <w:rsid w:val="00783E6C"/>
    <w:rsid w:val="007841C2"/>
    <w:rsid w:val="00785079"/>
    <w:rsid w:val="007850A6"/>
    <w:rsid w:val="00785253"/>
    <w:rsid w:val="007853AB"/>
    <w:rsid w:val="007858DB"/>
    <w:rsid w:val="00785933"/>
    <w:rsid w:val="00785BEA"/>
    <w:rsid w:val="00785D90"/>
    <w:rsid w:val="007869D2"/>
    <w:rsid w:val="00786DAF"/>
    <w:rsid w:val="007870D0"/>
    <w:rsid w:val="0078712A"/>
    <w:rsid w:val="00787629"/>
    <w:rsid w:val="00787CA6"/>
    <w:rsid w:val="00790BED"/>
    <w:rsid w:val="007911DE"/>
    <w:rsid w:val="0079189B"/>
    <w:rsid w:val="00791DC6"/>
    <w:rsid w:val="007921D2"/>
    <w:rsid w:val="007923C2"/>
    <w:rsid w:val="00792556"/>
    <w:rsid w:val="0079288E"/>
    <w:rsid w:val="00792B3A"/>
    <w:rsid w:val="00792CDD"/>
    <w:rsid w:val="00792F3B"/>
    <w:rsid w:val="007935F8"/>
    <w:rsid w:val="007935FC"/>
    <w:rsid w:val="007936A3"/>
    <w:rsid w:val="0079498D"/>
    <w:rsid w:val="007949E5"/>
    <w:rsid w:val="00794D21"/>
    <w:rsid w:val="00795217"/>
    <w:rsid w:val="00795CE9"/>
    <w:rsid w:val="007960EB"/>
    <w:rsid w:val="00796424"/>
    <w:rsid w:val="00796821"/>
    <w:rsid w:val="00796DEC"/>
    <w:rsid w:val="00796FDC"/>
    <w:rsid w:val="007974D0"/>
    <w:rsid w:val="00797545"/>
    <w:rsid w:val="00797AF4"/>
    <w:rsid w:val="00797BC2"/>
    <w:rsid w:val="00797BDB"/>
    <w:rsid w:val="00797D6B"/>
    <w:rsid w:val="007A06D9"/>
    <w:rsid w:val="007A0D01"/>
    <w:rsid w:val="007A1461"/>
    <w:rsid w:val="007A1709"/>
    <w:rsid w:val="007A306D"/>
    <w:rsid w:val="007A3823"/>
    <w:rsid w:val="007A4417"/>
    <w:rsid w:val="007A4B45"/>
    <w:rsid w:val="007A4CB3"/>
    <w:rsid w:val="007A4CEE"/>
    <w:rsid w:val="007A4D89"/>
    <w:rsid w:val="007A507C"/>
    <w:rsid w:val="007A50B0"/>
    <w:rsid w:val="007A558F"/>
    <w:rsid w:val="007A5A70"/>
    <w:rsid w:val="007A5B5A"/>
    <w:rsid w:val="007A6E80"/>
    <w:rsid w:val="007A6F87"/>
    <w:rsid w:val="007A6FA3"/>
    <w:rsid w:val="007A7171"/>
    <w:rsid w:val="007A7589"/>
    <w:rsid w:val="007A7BC0"/>
    <w:rsid w:val="007A7C6F"/>
    <w:rsid w:val="007B0008"/>
    <w:rsid w:val="007B0416"/>
    <w:rsid w:val="007B106C"/>
    <w:rsid w:val="007B106F"/>
    <w:rsid w:val="007B1E8E"/>
    <w:rsid w:val="007B1FC7"/>
    <w:rsid w:val="007B20B3"/>
    <w:rsid w:val="007B2AD5"/>
    <w:rsid w:val="007B2DEC"/>
    <w:rsid w:val="007B345C"/>
    <w:rsid w:val="007B3547"/>
    <w:rsid w:val="007B366C"/>
    <w:rsid w:val="007B3C96"/>
    <w:rsid w:val="007B3DB0"/>
    <w:rsid w:val="007B439B"/>
    <w:rsid w:val="007B43CB"/>
    <w:rsid w:val="007B44D5"/>
    <w:rsid w:val="007B4549"/>
    <w:rsid w:val="007B5005"/>
    <w:rsid w:val="007B5512"/>
    <w:rsid w:val="007B5EE3"/>
    <w:rsid w:val="007B601D"/>
    <w:rsid w:val="007B610D"/>
    <w:rsid w:val="007B643A"/>
    <w:rsid w:val="007B668F"/>
    <w:rsid w:val="007B6C11"/>
    <w:rsid w:val="007C026B"/>
    <w:rsid w:val="007C124A"/>
    <w:rsid w:val="007C1685"/>
    <w:rsid w:val="007C27A0"/>
    <w:rsid w:val="007C28D0"/>
    <w:rsid w:val="007C298A"/>
    <w:rsid w:val="007C2C4C"/>
    <w:rsid w:val="007C2D0A"/>
    <w:rsid w:val="007C2DD3"/>
    <w:rsid w:val="007C33BF"/>
    <w:rsid w:val="007C394C"/>
    <w:rsid w:val="007C39A6"/>
    <w:rsid w:val="007C39E3"/>
    <w:rsid w:val="007C3BF9"/>
    <w:rsid w:val="007C3F26"/>
    <w:rsid w:val="007C3F3E"/>
    <w:rsid w:val="007C49E0"/>
    <w:rsid w:val="007C4A6E"/>
    <w:rsid w:val="007C502E"/>
    <w:rsid w:val="007C5243"/>
    <w:rsid w:val="007C5537"/>
    <w:rsid w:val="007C579C"/>
    <w:rsid w:val="007C5864"/>
    <w:rsid w:val="007C631E"/>
    <w:rsid w:val="007C76D5"/>
    <w:rsid w:val="007C77BF"/>
    <w:rsid w:val="007C7B21"/>
    <w:rsid w:val="007D015B"/>
    <w:rsid w:val="007D0E3A"/>
    <w:rsid w:val="007D0ECF"/>
    <w:rsid w:val="007D173B"/>
    <w:rsid w:val="007D1DA6"/>
    <w:rsid w:val="007D1F96"/>
    <w:rsid w:val="007D2DAD"/>
    <w:rsid w:val="007D2EEF"/>
    <w:rsid w:val="007D2FD9"/>
    <w:rsid w:val="007D30E4"/>
    <w:rsid w:val="007D3200"/>
    <w:rsid w:val="007D35B6"/>
    <w:rsid w:val="007D36DF"/>
    <w:rsid w:val="007D39FA"/>
    <w:rsid w:val="007D3E45"/>
    <w:rsid w:val="007D4046"/>
    <w:rsid w:val="007D4FBF"/>
    <w:rsid w:val="007D5056"/>
    <w:rsid w:val="007D5547"/>
    <w:rsid w:val="007D5EBB"/>
    <w:rsid w:val="007D6623"/>
    <w:rsid w:val="007D6ADA"/>
    <w:rsid w:val="007D72D6"/>
    <w:rsid w:val="007D7540"/>
    <w:rsid w:val="007D75A3"/>
    <w:rsid w:val="007D7687"/>
    <w:rsid w:val="007E0488"/>
    <w:rsid w:val="007E0BBB"/>
    <w:rsid w:val="007E0BD7"/>
    <w:rsid w:val="007E1411"/>
    <w:rsid w:val="007E174D"/>
    <w:rsid w:val="007E17C7"/>
    <w:rsid w:val="007E1CCE"/>
    <w:rsid w:val="007E1E0B"/>
    <w:rsid w:val="007E33FE"/>
    <w:rsid w:val="007E3847"/>
    <w:rsid w:val="007E3C8F"/>
    <w:rsid w:val="007E3FBE"/>
    <w:rsid w:val="007E40D1"/>
    <w:rsid w:val="007E4B16"/>
    <w:rsid w:val="007E4BF7"/>
    <w:rsid w:val="007E4F51"/>
    <w:rsid w:val="007E5630"/>
    <w:rsid w:val="007E570F"/>
    <w:rsid w:val="007E5D20"/>
    <w:rsid w:val="007E63DD"/>
    <w:rsid w:val="007E67E0"/>
    <w:rsid w:val="007E69EF"/>
    <w:rsid w:val="007E709F"/>
    <w:rsid w:val="007E7132"/>
    <w:rsid w:val="007E76F4"/>
    <w:rsid w:val="007E7F3A"/>
    <w:rsid w:val="007E7FAF"/>
    <w:rsid w:val="007F00A0"/>
    <w:rsid w:val="007F0649"/>
    <w:rsid w:val="007F116A"/>
    <w:rsid w:val="007F1469"/>
    <w:rsid w:val="007F190D"/>
    <w:rsid w:val="007F1D35"/>
    <w:rsid w:val="007F1DDC"/>
    <w:rsid w:val="007F1E6B"/>
    <w:rsid w:val="007F233C"/>
    <w:rsid w:val="007F2836"/>
    <w:rsid w:val="007F2B0C"/>
    <w:rsid w:val="007F2C04"/>
    <w:rsid w:val="007F2C97"/>
    <w:rsid w:val="007F2F17"/>
    <w:rsid w:val="007F3C10"/>
    <w:rsid w:val="007F3F45"/>
    <w:rsid w:val="007F4258"/>
    <w:rsid w:val="007F4501"/>
    <w:rsid w:val="007F4570"/>
    <w:rsid w:val="007F49E9"/>
    <w:rsid w:val="007F4B3C"/>
    <w:rsid w:val="007F4B4B"/>
    <w:rsid w:val="007F55EF"/>
    <w:rsid w:val="007F6337"/>
    <w:rsid w:val="007F6773"/>
    <w:rsid w:val="007F6B9E"/>
    <w:rsid w:val="007F6E6F"/>
    <w:rsid w:val="007F741B"/>
    <w:rsid w:val="0080029C"/>
    <w:rsid w:val="00800D1D"/>
    <w:rsid w:val="008017CA"/>
    <w:rsid w:val="00801AA9"/>
    <w:rsid w:val="00803EA1"/>
    <w:rsid w:val="00804358"/>
    <w:rsid w:val="00804B8E"/>
    <w:rsid w:val="008050E9"/>
    <w:rsid w:val="0080563D"/>
    <w:rsid w:val="0080607B"/>
    <w:rsid w:val="008067D2"/>
    <w:rsid w:val="00806DCA"/>
    <w:rsid w:val="00807204"/>
    <w:rsid w:val="00807E5E"/>
    <w:rsid w:val="00807FD5"/>
    <w:rsid w:val="00810295"/>
    <w:rsid w:val="00810374"/>
    <w:rsid w:val="00810975"/>
    <w:rsid w:val="00810D09"/>
    <w:rsid w:val="00810E5D"/>
    <w:rsid w:val="0081107E"/>
    <w:rsid w:val="0081222C"/>
    <w:rsid w:val="008122EF"/>
    <w:rsid w:val="00812592"/>
    <w:rsid w:val="008125E0"/>
    <w:rsid w:val="008126D0"/>
    <w:rsid w:val="00812DB0"/>
    <w:rsid w:val="00813080"/>
    <w:rsid w:val="00813D82"/>
    <w:rsid w:val="00813FE6"/>
    <w:rsid w:val="00814414"/>
    <w:rsid w:val="008148B6"/>
    <w:rsid w:val="00814DD9"/>
    <w:rsid w:val="00814E2D"/>
    <w:rsid w:val="00815529"/>
    <w:rsid w:val="00815531"/>
    <w:rsid w:val="008155F5"/>
    <w:rsid w:val="00815EDE"/>
    <w:rsid w:val="008164F5"/>
    <w:rsid w:val="00816F54"/>
    <w:rsid w:val="00817826"/>
    <w:rsid w:val="00820113"/>
    <w:rsid w:val="008201FF"/>
    <w:rsid w:val="00820406"/>
    <w:rsid w:val="00820629"/>
    <w:rsid w:val="0082063C"/>
    <w:rsid w:val="00820696"/>
    <w:rsid w:val="00820B82"/>
    <w:rsid w:val="00820F7E"/>
    <w:rsid w:val="00821229"/>
    <w:rsid w:val="00821576"/>
    <w:rsid w:val="008216B2"/>
    <w:rsid w:val="00821AA1"/>
    <w:rsid w:val="00821CCC"/>
    <w:rsid w:val="008222A8"/>
    <w:rsid w:val="00822559"/>
    <w:rsid w:val="0082270A"/>
    <w:rsid w:val="00823459"/>
    <w:rsid w:val="00823528"/>
    <w:rsid w:val="00823832"/>
    <w:rsid w:val="0082393B"/>
    <w:rsid w:val="00823B3D"/>
    <w:rsid w:val="00824572"/>
    <w:rsid w:val="008245B9"/>
    <w:rsid w:val="00824951"/>
    <w:rsid w:val="008259ED"/>
    <w:rsid w:val="008260EF"/>
    <w:rsid w:val="00827A20"/>
    <w:rsid w:val="00827E4F"/>
    <w:rsid w:val="00827FB0"/>
    <w:rsid w:val="00830501"/>
    <w:rsid w:val="00830966"/>
    <w:rsid w:val="00830B4D"/>
    <w:rsid w:val="00830BC3"/>
    <w:rsid w:val="008318EE"/>
    <w:rsid w:val="0083229A"/>
    <w:rsid w:val="00832429"/>
    <w:rsid w:val="008327D4"/>
    <w:rsid w:val="00832B4D"/>
    <w:rsid w:val="00832D51"/>
    <w:rsid w:val="008330D5"/>
    <w:rsid w:val="00833294"/>
    <w:rsid w:val="008338EE"/>
    <w:rsid w:val="00833B56"/>
    <w:rsid w:val="00833D78"/>
    <w:rsid w:val="00834416"/>
    <w:rsid w:val="00834563"/>
    <w:rsid w:val="0083480B"/>
    <w:rsid w:val="00834911"/>
    <w:rsid w:val="00834D0A"/>
    <w:rsid w:val="00835DCB"/>
    <w:rsid w:val="00836302"/>
    <w:rsid w:val="0083695F"/>
    <w:rsid w:val="00836DCC"/>
    <w:rsid w:val="00837502"/>
    <w:rsid w:val="00837746"/>
    <w:rsid w:val="00840116"/>
    <w:rsid w:val="0084024C"/>
    <w:rsid w:val="008404CC"/>
    <w:rsid w:val="0084130D"/>
    <w:rsid w:val="0084176D"/>
    <w:rsid w:val="00841F03"/>
    <w:rsid w:val="0084243F"/>
    <w:rsid w:val="0084264F"/>
    <w:rsid w:val="0084311F"/>
    <w:rsid w:val="008436BA"/>
    <w:rsid w:val="00843773"/>
    <w:rsid w:val="00843960"/>
    <w:rsid w:val="00844296"/>
    <w:rsid w:val="008451CE"/>
    <w:rsid w:val="008454AB"/>
    <w:rsid w:val="00845675"/>
    <w:rsid w:val="00845A12"/>
    <w:rsid w:val="00845C42"/>
    <w:rsid w:val="00845CEE"/>
    <w:rsid w:val="00845E09"/>
    <w:rsid w:val="00846C97"/>
    <w:rsid w:val="00846DC5"/>
    <w:rsid w:val="00846DDC"/>
    <w:rsid w:val="00846EEA"/>
    <w:rsid w:val="00846F84"/>
    <w:rsid w:val="00847F85"/>
    <w:rsid w:val="00850E8A"/>
    <w:rsid w:val="008510D4"/>
    <w:rsid w:val="0085132A"/>
    <w:rsid w:val="00851A70"/>
    <w:rsid w:val="00851CE8"/>
    <w:rsid w:val="00851F46"/>
    <w:rsid w:val="008520CF"/>
    <w:rsid w:val="0085260F"/>
    <w:rsid w:val="0085269B"/>
    <w:rsid w:val="00853217"/>
    <w:rsid w:val="00853516"/>
    <w:rsid w:val="008536F1"/>
    <w:rsid w:val="00853A58"/>
    <w:rsid w:val="00853BF5"/>
    <w:rsid w:val="00853DA5"/>
    <w:rsid w:val="00854070"/>
    <w:rsid w:val="00854ADE"/>
    <w:rsid w:val="00854FB1"/>
    <w:rsid w:val="0085539B"/>
    <w:rsid w:val="0085566F"/>
    <w:rsid w:val="0085568E"/>
    <w:rsid w:val="008558C0"/>
    <w:rsid w:val="008558CA"/>
    <w:rsid w:val="00856049"/>
    <w:rsid w:val="00856377"/>
    <w:rsid w:val="008564FE"/>
    <w:rsid w:val="0085699E"/>
    <w:rsid w:val="00856CE4"/>
    <w:rsid w:val="008574B0"/>
    <w:rsid w:val="00857A2E"/>
    <w:rsid w:val="008600D6"/>
    <w:rsid w:val="00860449"/>
    <w:rsid w:val="0086058F"/>
    <w:rsid w:val="00861BA4"/>
    <w:rsid w:val="00862802"/>
    <w:rsid w:val="00862A0F"/>
    <w:rsid w:val="00862BE4"/>
    <w:rsid w:val="00863DF8"/>
    <w:rsid w:val="00864099"/>
    <w:rsid w:val="008642A7"/>
    <w:rsid w:val="0086464B"/>
    <w:rsid w:val="00864BB0"/>
    <w:rsid w:val="0086543E"/>
    <w:rsid w:val="0086578C"/>
    <w:rsid w:val="00865EC1"/>
    <w:rsid w:val="00866418"/>
    <w:rsid w:val="00867313"/>
    <w:rsid w:val="0086733C"/>
    <w:rsid w:val="0086789B"/>
    <w:rsid w:val="00867B42"/>
    <w:rsid w:val="00867B8C"/>
    <w:rsid w:val="00870427"/>
    <w:rsid w:val="008704DF"/>
    <w:rsid w:val="00870DBE"/>
    <w:rsid w:val="00871056"/>
    <w:rsid w:val="0087140E"/>
    <w:rsid w:val="008714E6"/>
    <w:rsid w:val="0087158E"/>
    <w:rsid w:val="008715DA"/>
    <w:rsid w:val="008718A1"/>
    <w:rsid w:val="00871FDF"/>
    <w:rsid w:val="00872164"/>
    <w:rsid w:val="00872509"/>
    <w:rsid w:val="00872A5A"/>
    <w:rsid w:val="00872AAD"/>
    <w:rsid w:val="0087374A"/>
    <w:rsid w:val="00873C50"/>
    <w:rsid w:val="00873DC1"/>
    <w:rsid w:val="008745BD"/>
    <w:rsid w:val="00874734"/>
    <w:rsid w:val="0087480C"/>
    <w:rsid w:val="00874B98"/>
    <w:rsid w:val="00874E3B"/>
    <w:rsid w:val="00875B33"/>
    <w:rsid w:val="00875BD2"/>
    <w:rsid w:val="00875F69"/>
    <w:rsid w:val="00876235"/>
    <w:rsid w:val="008762EB"/>
    <w:rsid w:val="008767BD"/>
    <w:rsid w:val="00877059"/>
    <w:rsid w:val="0087735D"/>
    <w:rsid w:val="00877396"/>
    <w:rsid w:val="00877CA6"/>
    <w:rsid w:val="00880228"/>
    <w:rsid w:val="008809A6"/>
    <w:rsid w:val="00880A95"/>
    <w:rsid w:val="00880B08"/>
    <w:rsid w:val="00880B99"/>
    <w:rsid w:val="00880D6E"/>
    <w:rsid w:val="008813F3"/>
    <w:rsid w:val="008815C8"/>
    <w:rsid w:val="008829C8"/>
    <w:rsid w:val="00882C7F"/>
    <w:rsid w:val="008837F8"/>
    <w:rsid w:val="00884197"/>
    <w:rsid w:val="008843A1"/>
    <w:rsid w:val="008847B0"/>
    <w:rsid w:val="00885281"/>
    <w:rsid w:val="008852E1"/>
    <w:rsid w:val="0088576F"/>
    <w:rsid w:val="00885BFC"/>
    <w:rsid w:val="00885DE6"/>
    <w:rsid w:val="008863B9"/>
    <w:rsid w:val="00886755"/>
    <w:rsid w:val="008869E2"/>
    <w:rsid w:val="00886AA1"/>
    <w:rsid w:val="008877EE"/>
    <w:rsid w:val="00887817"/>
    <w:rsid w:val="0089059B"/>
    <w:rsid w:val="0089065C"/>
    <w:rsid w:val="008909A4"/>
    <w:rsid w:val="00891141"/>
    <w:rsid w:val="00891461"/>
    <w:rsid w:val="00891C3E"/>
    <w:rsid w:val="0089208A"/>
    <w:rsid w:val="00892CA6"/>
    <w:rsid w:val="00892EB8"/>
    <w:rsid w:val="00893924"/>
    <w:rsid w:val="00893A93"/>
    <w:rsid w:val="00893A99"/>
    <w:rsid w:val="00893BB7"/>
    <w:rsid w:val="00893E61"/>
    <w:rsid w:val="00893EC7"/>
    <w:rsid w:val="0089410E"/>
    <w:rsid w:val="008945D2"/>
    <w:rsid w:val="00894E56"/>
    <w:rsid w:val="0089513B"/>
    <w:rsid w:val="00895C75"/>
    <w:rsid w:val="00895C79"/>
    <w:rsid w:val="008960E3"/>
    <w:rsid w:val="0089610A"/>
    <w:rsid w:val="00896761"/>
    <w:rsid w:val="00896C1C"/>
    <w:rsid w:val="00897773"/>
    <w:rsid w:val="008979CD"/>
    <w:rsid w:val="00897B52"/>
    <w:rsid w:val="00897F4E"/>
    <w:rsid w:val="008A05BE"/>
    <w:rsid w:val="008A08E7"/>
    <w:rsid w:val="008A0933"/>
    <w:rsid w:val="008A1BC0"/>
    <w:rsid w:val="008A1C3B"/>
    <w:rsid w:val="008A244B"/>
    <w:rsid w:val="008A3A9B"/>
    <w:rsid w:val="008A3C82"/>
    <w:rsid w:val="008A3D4E"/>
    <w:rsid w:val="008A3DCB"/>
    <w:rsid w:val="008A4636"/>
    <w:rsid w:val="008A468E"/>
    <w:rsid w:val="008A4713"/>
    <w:rsid w:val="008A47EB"/>
    <w:rsid w:val="008A4A97"/>
    <w:rsid w:val="008A4B2E"/>
    <w:rsid w:val="008A56BD"/>
    <w:rsid w:val="008A570D"/>
    <w:rsid w:val="008A5ECB"/>
    <w:rsid w:val="008A6843"/>
    <w:rsid w:val="008A6A96"/>
    <w:rsid w:val="008A7191"/>
    <w:rsid w:val="008A7267"/>
    <w:rsid w:val="008A7288"/>
    <w:rsid w:val="008B07A6"/>
    <w:rsid w:val="008B18D4"/>
    <w:rsid w:val="008B1954"/>
    <w:rsid w:val="008B1DC5"/>
    <w:rsid w:val="008B1FF5"/>
    <w:rsid w:val="008B2719"/>
    <w:rsid w:val="008B27F1"/>
    <w:rsid w:val="008B280A"/>
    <w:rsid w:val="008B2980"/>
    <w:rsid w:val="008B2BD9"/>
    <w:rsid w:val="008B300B"/>
    <w:rsid w:val="008B3B59"/>
    <w:rsid w:val="008B4573"/>
    <w:rsid w:val="008B5734"/>
    <w:rsid w:val="008B577F"/>
    <w:rsid w:val="008B5BF7"/>
    <w:rsid w:val="008B5C8C"/>
    <w:rsid w:val="008B5FF5"/>
    <w:rsid w:val="008B60A1"/>
    <w:rsid w:val="008B60EF"/>
    <w:rsid w:val="008B6656"/>
    <w:rsid w:val="008B6A1B"/>
    <w:rsid w:val="008B7470"/>
    <w:rsid w:val="008B74F4"/>
    <w:rsid w:val="008B7CCB"/>
    <w:rsid w:val="008B7D02"/>
    <w:rsid w:val="008C0648"/>
    <w:rsid w:val="008C083C"/>
    <w:rsid w:val="008C08F2"/>
    <w:rsid w:val="008C0D77"/>
    <w:rsid w:val="008C1BA5"/>
    <w:rsid w:val="008C2042"/>
    <w:rsid w:val="008C2375"/>
    <w:rsid w:val="008C2535"/>
    <w:rsid w:val="008C2835"/>
    <w:rsid w:val="008C2E5F"/>
    <w:rsid w:val="008C37A4"/>
    <w:rsid w:val="008C3AEC"/>
    <w:rsid w:val="008C44A8"/>
    <w:rsid w:val="008C45F9"/>
    <w:rsid w:val="008C482F"/>
    <w:rsid w:val="008C49A5"/>
    <w:rsid w:val="008C56F8"/>
    <w:rsid w:val="008C60E0"/>
    <w:rsid w:val="008C6913"/>
    <w:rsid w:val="008C6FDF"/>
    <w:rsid w:val="008C72B7"/>
    <w:rsid w:val="008C72D6"/>
    <w:rsid w:val="008C749D"/>
    <w:rsid w:val="008C7B6D"/>
    <w:rsid w:val="008C7CC3"/>
    <w:rsid w:val="008C7F21"/>
    <w:rsid w:val="008D033D"/>
    <w:rsid w:val="008D073D"/>
    <w:rsid w:val="008D0B31"/>
    <w:rsid w:val="008D0D0B"/>
    <w:rsid w:val="008D0DC6"/>
    <w:rsid w:val="008D235A"/>
    <w:rsid w:val="008D2392"/>
    <w:rsid w:val="008D28D2"/>
    <w:rsid w:val="008D29F7"/>
    <w:rsid w:val="008D2C18"/>
    <w:rsid w:val="008D2F49"/>
    <w:rsid w:val="008D3A3A"/>
    <w:rsid w:val="008D4656"/>
    <w:rsid w:val="008D4776"/>
    <w:rsid w:val="008D4E75"/>
    <w:rsid w:val="008D4FB7"/>
    <w:rsid w:val="008D505A"/>
    <w:rsid w:val="008D53ED"/>
    <w:rsid w:val="008D574D"/>
    <w:rsid w:val="008D5ACD"/>
    <w:rsid w:val="008D5BB8"/>
    <w:rsid w:val="008D64F4"/>
    <w:rsid w:val="008D68EE"/>
    <w:rsid w:val="008D691C"/>
    <w:rsid w:val="008D69EB"/>
    <w:rsid w:val="008D6BB5"/>
    <w:rsid w:val="008D6CD9"/>
    <w:rsid w:val="008D6E7A"/>
    <w:rsid w:val="008D7347"/>
    <w:rsid w:val="008D76C9"/>
    <w:rsid w:val="008D78C8"/>
    <w:rsid w:val="008D790F"/>
    <w:rsid w:val="008D7FDD"/>
    <w:rsid w:val="008E06E2"/>
    <w:rsid w:val="008E0D6C"/>
    <w:rsid w:val="008E115D"/>
    <w:rsid w:val="008E1D4A"/>
    <w:rsid w:val="008E2A7E"/>
    <w:rsid w:val="008E3732"/>
    <w:rsid w:val="008E383E"/>
    <w:rsid w:val="008E3E19"/>
    <w:rsid w:val="008E43F8"/>
    <w:rsid w:val="008E4C43"/>
    <w:rsid w:val="008E4F0B"/>
    <w:rsid w:val="008E519C"/>
    <w:rsid w:val="008E527C"/>
    <w:rsid w:val="008E53B0"/>
    <w:rsid w:val="008E617D"/>
    <w:rsid w:val="008E6F8F"/>
    <w:rsid w:val="008E6FFB"/>
    <w:rsid w:val="008F0093"/>
    <w:rsid w:val="008F0334"/>
    <w:rsid w:val="008F050B"/>
    <w:rsid w:val="008F09FE"/>
    <w:rsid w:val="008F0A8E"/>
    <w:rsid w:val="008F0B3C"/>
    <w:rsid w:val="008F0C94"/>
    <w:rsid w:val="008F0D61"/>
    <w:rsid w:val="008F0DD6"/>
    <w:rsid w:val="008F10EE"/>
    <w:rsid w:val="008F112F"/>
    <w:rsid w:val="008F181E"/>
    <w:rsid w:val="008F1AFA"/>
    <w:rsid w:val="008F253F"/>
    <w:rsid w:val="008F27CC"/>
    <w:rsid w:val="008F2997"/>
    <w:rsid w:val="008F2C0B"/>
    <w:rsid w:val="008F2DCC"/>
    <w:rsid w:val="008F32D8"/>
    <w:rsid w:val="008F32DF"/>
    <w:rsid w:val="008F338B"/>
    <w:rsid w:val="008F369E"/>
    <w:rsid w:val="008F39E1"/>
    <w:rsid w:val="008F3C53"/>
    <w:rsid w:val="008F5204"/>
    <w:rsid w:val="008F5384"/>
    <w:rsid w:val="008F5393"/>
    <w:rsid w:val="008F53DD"/>
    <w:rsid w:val="008F570B"/>
    <w:rsid w:val="008F606E"/>
    <w:rsid w:val="008F68F9"/>
    <w:rsid w:val="008F6D23"/>
    <w:rsid w:val="008F7414"/>
    <w:rsid w:val="008F7ABA"/>
    <w:rsid w:val="008F7B73"/>
    <w:rsid w:val="0090003B"/>
    <w:rsid w:val="00900068"/>
    <w:rsid w:val="009006C5"/>
    <w:rsid w:val="00900A8E"/>
    <w:rsid w:val="00901098"/>
    <w:rsid w:val="00901A17"/>
    <w:rsid w:val="00901A77"/>
    <w:rsid w:val="00901FBE"/>
    <w:rsid w:val="009028F8"/>
    <w:rsid w:val="00903723"/>
    <w:rsid w:val="00903D7D"/>
    <w:rsid w:val="00903F84"/>
    <w:rsid w:val="00903FCB"/>
    <w:rsid w:val="009049B4"/>
    <w:rsid w:val="00905534"/>
    <w:rsid w:val="009058B0"/>
    <w:rsid w:val="00906093"/>
    <w:rsid w:val="009064BC"/>
    <w:rsid w:val="0090672D"/>
    <w:rsid w:val="00906764"/>
    <w:rsid w:val="00906AD5"/>
    <w:rsid w:val="00907A2E"/>
    <w:rsid w:val="00910B9A"/>
    <w:rsid w:val="009110D9"/>
    <w:rsid w:val="00911644"/>
    <w:rsid w:val="00911A1B"/>
    <w:rsid w:val="00911A92"/>
    <w:rsid w:val="00911C03"/>
    <w:rsid w:val="00911C8A"/>
    <w:rsid w:val="0091210A"/>
    <w:rsid w:val="00912E1D"/>
    <w:rsid w:val="00912E35"/>
    <w:rsid w:val="00913232"/>
    <w:rsid w:val="00914124"/>
    <w:rsid w:val="00914406"/>
    <w:rsid w:val="00914C7F"/>
    <w:rsid w:val="00914D4F"/>
    <w:rsid w:val="00915758"/>
    <w:rsid w:val="0091588D"/>
    <w:rsid w:val="00915AD3"/>
    <w:rsid w:val="009169EE"/>
    <w:rsid w:val="00916A4B"/>
    <w:rsid w:val="009177C0"/>
    <w:rsid w:val="0091798D"/>
    <w:rsid w:val="00917C92"/>
    <w:rsid w:val="00917E8F"/>
    <w:rsid w:val="00917FDA"/>
    <w:rsid w:val="0092044C"/>
    <w:rsid w:val="00920F69"/>
    <w:rsid w:val="00920FDD"/>
    <w:rsid w:val="00921C39"/>
    <w:rsid w:val="00921E43"/>
    <w:rsid w:val="00922094"/>
    <w:rsid w:val="00922096"/>
    <w:rsid w:val="009220F6"/>
    <w:rsid w:val="0092242B"/>
    <w:rsid w:val="00922829"/>
    <w:rsid w:val="00922C80"/>
    <w:rsid w:val="00923849"/>
    <w:rsid w:val="009239C5"/>
    <w:rsid w:val="00923AD9"/>
    <w:rsid w:val="00923E8C"/>
    <w:rsid w:val="00924020"/>
    <w:rsid w:val="00924091"/>
    <w:rsid w:val="00924284"/>
    <w:rsid w:val="0092439A"/>
    <w:rsid w:val="009246C8"/>
    <w:rsid w:val="00925954"/>
    <w:rsid w:val="00925FAA"/>
    <w:rsid w:val="009263F0"/>
    <w:rsid w:val="0092671F"/>
    <w:rsid w:val="00927A65"/>
    <w:rsid w:val="00927C57"/>
    <w:rsid w:val="00930932"/>
    <w:rsid w:val="00931099"/>
    <w:rsid w:val="009311F9"/>
    <w:rsid w:val="00931F00"/>
    <w:rsid w:val="00932044"/>
    <w:rsid w:val="009320F9"/>
    <w:rsid w:val="00932A0D"/>
    <w:rsid w:val="00932A55"/>
    <w:rsid w:val="00932E1E"/>
    <w:rsid w:val="0093355E"/>
    <w:rsid w:val="00933962"/>
    <w:rsid w:val="0093411A"/>
    <w:rsid w:val="009344FA"/>
    <w:rsid w:val="009345EE"/>
    <w:rsid w:val="00934610"/>
    <w:rsid w:val="009346B4"/>
    <w:rsid w:val="00934945"/>
    <w:rsid w:val="009350F1"/>
    <w:rsid w:val="009359D8"/>
    <w:rsid w:val="00935F92"/>
    <w:rsid w:val="00936A09"/>
    <w:rsid w:val="00936A27"/>
    <w:rsid w:val="00936A2A"/>
    <w:rsid w:val="00936A87"/>
    <w:rsid w:val="00936EA1"/>
    <w:rsid w:val="009411D1"/>
    <w:rsid w:val="00941C09"/>
    <w:rsid w:val="00941E9B"/>
    <w:rsid w:val="009427C0"/>
    <w:rsid w:val="00942BE0"/>
    <w:rsid w:val="00942F4A"/>
    <w:rsid w:val="009443DE"/>
    <w:rsid w:val="00944463"/>
    <w:rsid w:val="00944F5D"/>
    <w:rsid w:val="00945071"/>
    <w:rsid w:val="009457F8"/>
    <w:rsid w:val="009461E4"/>
    <w:rsid w:val="009466EB"/>
    <w:rsid w:val="00947151"/>
    <w:rsid w:val="00947E45"/>
    <w:rsid w:val="009500BF"/>
    <w:rsid w:val="0095044A"/>
    <w:rsid w:val="009507A3"/>
    <w:rsid w:val="0095087C"/>
    <w:rsid w:val="00950B6B"/>
    <w:rsid w:val="00950D44"/>
    <w:rsid w:val="0095114E"/>
    <w:rsid w:val="00951550"/>
    <w:rsid w:val="009519FB"/>
    <w:rsid w:val="00951FE0"/>
    <w:rsid w:val="0095232F"/>
    <w:rsid w:val="00952927"/>
    <w:rsid w:val="00952F47"/>
    <w:rsid w:val="00953118"/>
    <w:rsid w:val="009533A6"/>
    <w:rsid w:val="00953B3F"/>
    <w:rsid w:val="00953D40"/>
    <w:rsid w:val="009540A8"/>
    <w:rsid w:val="00954296"/>
    <w:rsid w:val="00954BEB"/>
    <w:rsid w:val="00954EEB"/>
    <w:rsid w:val="00955ACA"/>
    <w:rsid w:val="0095607B"/>
    <w:rsid w:val="009566AD"/>
    <w:rsid w:val="00956DCC"/>
    <w:rsid w:val="0095706F"/>
    <w:rsid w:val="0095770C"/>
    <w:rsid w:val="009601C5"/>
    <w:rsid w:val="00960862"/>
    <w:rsid w:val="00960B7F"/>
    <w:rsid w:val="00960CC8"/>
    <w:rsid w:val="00960EF5"/>
    <w:rsid w:val="00960F99"/>
    <w:rsid w:val="0096124F"/>
    <w:rsid w:val="00961C09"/>
    <w:rsid w:val="00961D22"/>
    <w:rsid w:val="00962008"/>
    <w:rsid w:val="009623CA"/>
    <w:rsid w:val="0096298E"/>
    <w:rsid w:val="00963A66"/>
    <w:rsid w:val="00963B18"/>
    <w:rsid w:val="00964E4F"/>
    <w:rsid w:val="00964F32"/>
    <w:rsid w:val="00964FEC"/>
    <w:rsid w:val="0096522C"/>
    <w:rsid w:val="00965BBC"/>
    <w:rsid w:val="00966838"/>
    <w:rsid w:val="009668AB"/>
    <w:rsid w:val="00966A16"/>
    <w:rsid w:val="00967192"/>
    <w:rsid w:val="00967225"/>
    <w:rsid w:val="00967252"/>
    <w:rsid w:val="0096752C"/>
    <w:rsid w:val="009678AF"/>
    <w:rsid w:val="0096797B"/>
    <w:rsid w:val="00970898"/>
    <w:rsid w:val="0097156A"/>
    <w:rsid w:val="00971F91"/>
    <w:rsid w:val="00972417"/>
    <w:rsid w:val="0097268A"/>
    <w:rsid w:val="009728B6"/>
    <w:rsid w:val="00972BA3"/>
    <w:rsid w:val="00972EC8"/>
    <w:rsid w:val="009733B9"/>
    <w:rsid w:val="00973796"/>
    <w:rsid w:val="00973CD2"/>
    <w:rsid w:val="00974149"/>
    <w:rsid w:val="00974150"/>
    <w:rsid w:val="00974322"/>
    <w:rsid w:val="00974895"/>
    <w:rsid w:val="009754A5"/>
    <w:rsid w:val="009756A3"/>
    <w:rsid w:val="00975A0B"/>
    <w:rsid w:val="00975A81"/>
    <w:rsid w:val="00975F48"/>
    <w:rsid w:val="0097606C"/>
    <w:rsid w:val="009763CB"/>
    <w:rsid w:val="009765F5"/>
    <w:rsid w:val="00976694"/>
    <w:rsid w:val="00976909"/>
    <w:rsid w:val="00976CE7"/>
    <w:rsid w:val="00976F30"/>
    <w:rsid w:val="00981315"/>
    <w:rsid w:val="00981413"/>
    <w:rsid w:val="00981E4F"/>
    <w:rsid w:val="00981FB6"/>
    <w:rsid w:val="009821E9"/>
    <w:rsid w:val="009834C6"/>
    <w:rsid w:val="009837A0"/>
    <w:rsid w:val="009839A6"/>
    <w:rsid w:val="00983A01"/>
    <w:rsid w:val="00983B3C"/>
    <w:rsid w:val="00984409"/>
    <w:rsid w:val="009844AF"/>
    <w:rsid w:val="00984513"/>
    <w:rsid w:val="00984CFB"/>
    <w:rsid w:val="009859A5"/>
    <w:rsid w:val="00985DE8"/>
    <w:rsid w:val="00985E62"/>
    <w:rsid w:val="00985FB9"/>
    <w:rsid w:val="00986517"/>
    <w:rsid w:val="00986A6C"/>
    <w:rsid w:val="00986D34"/>
    <w:rsid w:val="009874C4"/>
    <w:rsid w:val="00990095"/>
    <w:rsid w:val="009903A8"/>
    <w:rsid w:val="00990F78"/>
    <w:rsid w:val="00992D99"/>
    <w:rsid w:val="00993136"/>
    <w:rsid w:val="00993DBE"/>
    <w:rsid w:val="00993EA1"/>
    <w:rsid w:val="00993FC9"/>
    <w:rsid w:val="00993FD8"/>
    <w:rsid w:val="00994168"/>
    <w:rsid w:val="00994351"/>
    <w:rsid w:val="009943E7"/>
    <w:rsid w:val="00994A75"/>
    <w:rsid w:val="00994F00"/>
    <w:rsid w:val="0099518B"/>
    <w:rsid w:val="00995594"/>
    <w:rsid w:val="009955CC"/>
    <w:rsid w:val="00995A6B"/>
    <w:rsid w:val="00995E9B"/>
    <w:rsid w:val="00996254"/>
    <w:rsid w:val="009965D7"/>
    <w:rsid w:val="00996999"/>
    <w:rsid w:val="00996F88"/>
    <w:rsid w:val="009975BD"/>
    <w:rsid w:val="00997C44"/>
    <w:rsid w:val="009A074F"/>
    <w:rsid w:val="009A0766"/>
    <w:rsid w:val="009A0DF5"/>
    <w:rsid w:val="009A131F"/>
    <w:rsid w:val="009A2CB1"/>
    <w:rsid w:val="009A3268"/>
    <w:rsid w:val="009A3287"/>
    <w:rsid w:val="009A3395"/>
    <w:rsid w:val="009A3C37"/>
    <w:rsid w:val="009A3C9D"/>
    <w:rsid w:val="009A3DA7"/>
    <w:rsid w:val="009A401F"/>
    <w:rsid w:val="009A487F"/>
    <w:rsid w:val="009A492D"/>
    <w:rsid w:val="009A4CA6"/>
    <w:rsid w:val="009A4E4C"/>
    <w:rsid w:val="009A4E87"/>
    <w:rsid w:val="009A4EFF"/>
    <w:rsid w:val="009A4F14"/>
    <w:rsid w:val="009A503C"/>
    <w:rsid w:val="009A5124"/>
    <w:rsid w:val="009A5682"/>
    <w:rsid w:val="009A56DD"/>
    <w:rsid w:val="009A576D"/>
    <w:rsid w:val="009A5881"/>
    <w:rsid w:val="009A5C0B"/>
    <w:rsid w:val="009A5CEE"/>
    <w:rsid w:val="009A5EA0"/>
    <w:rsid w:val="009A6BD3"/>
    <w:rsid w:val="009A6C0A"/>
    <w:rsid w:val="009A7514"/>
    <w:rsid w:val="009A7CD7"/>
    <w:rsid w:val="009B020A"/>
    <w:rsid w:val="009B06BD"/>
    <w:rsid w:val="009B072A"/>
    <w:rsid w:val="009B1DAE"/>
    <w:rsid w:val="009B2A66"/>
    <w:rsid w:val="009B3214"/>
    <w:rsid w:val="009B3283"/>
    <w:rsid w:val="009B3688"/>
    <w:rsid w:val="009B42B1"/>
    <w:rsid w:val="009B42E6"/>
    <w:rsid w:val="009B445E"/>
    <w:rsid w:val="009B469E"/>
    <w:rsid w:val="009B4792"/>
    <w:rsid w:val="009B4CE0"/>
    <w:rsid w:val="009B565D"/>
    <w:rsid w:val="009B607C"/>
    <w:rsid w:val="009B63E0"/>
    <w:rsid w:val="009B699E"/>
    <w:rsid w:val="009B6D31"/>
    <w:rsid w:val="009B7289"/>
    <w:rsid w:val="009B72C0"/>
    <w:rsid w:val="009C036A"/>
    <w:rsid w:val="009C1038"/>
    <w:rsid w:val="009C181D"/>
    <w:rsid w:val="009C201D"/>
    <w:rsid w:val="009C20FA"/>
    <w:rsid w:val="009C3AF8"/>
    <w:rsid w:val="009C3B26"/>
    <w:rsid w:val="009C4081"/>
    <w:rsid w:val="009C5669"/>
    <w:rsid w:val="009C6298"/>
    <w:rsid w:val="009C632A"/>
    <w:rsid w:val="009C6401"/>
    <w:rsid w:val="009C744F"/>
    <w:rsid w:val="009C7524"/>
    <w:rsid w:val="009C792A"/>
    <w:rsid w:val="009C7FF9"/>
    <w:rsid w:val="009D03B7"/>
    <w:rsid w:val="009D0937"/>
    <w:rsid w:val="009D17B5"/>
    <w:rsid w:val="009D18EA"/>
    <w:rsid w:val="009D19F0"/>
    <w:rsid w:val="009D25AA"/>
    <w:rsid w:val="009D26BD"/>
    <w:rsid w:val="009D3292"/>
    <w:rsid w:val="009D4145"/>
    <w:rsid w:val="009D548C"/>
    <w:rsid w:val="009D5605"/>
    <w:rsid w:val="009D5885"/>
    <w:rsid w:val="009D5B04"/>
    <w:rsid w:val="009D6A90"/>
    <w:rsid w:val="009D6C28"/>
    <w:rsid w:val="009D754B"/>
    <w:rsid w:val="009E03EA"/>
    <w:rsid w:val="009E0947"/>
    <w:rsid w:val="009E105E"/>
    <w:rsid w:val="009E1B1E"/>
    <w:rsid w:val="009E231C"/>
    <w:rsid w:val="009E2805"/>
    <w:rsid w:val="009E2B37"/>
    <w:rsid w:val="009E2FD1"/>
    <w:rsid w:val="009E3504"/>
    <w:rsid w:val="009E3B54"/>
    <w:rsid w:val="009E41AF"/>
    <w:rsid w:val="009E4B56"/>
    <w:rsid w:val="009E567A"/>
    <w:rsid w:val="009E5C06"/>
    <w:rsid w:val="009E6C14"/>
    <w:rsid w:val="009E6C23"/>
    <w:rsid w:val="009E6FFC"/>
    <w:rsid w:val="009E7DB9"/>
    <w:rsid w:val="009F0091"/>
    <w:rsid w:val="009F09DC"/>
    <w:rsid w:val="009F0F4C"/>
    <w:rsid w:val="009F113F"/>
    <w:rsid w:val="009F1277"/>
    <w:rsid w:val="009F13BE"/>
    <w:rsid w:val="009F1420"/>
    <w:rsid w:val="009F1575"/>
    <w:rsid w:val="009F1A06"/>
    <w:rsid w:val="009F1D82"/>
    <w:rsid w:val="009F2016"/>
    <w:rsid w:val="009F2A8C"/>
    <w:rsid w:val="009F2F98"/>
    <w:rsid w:val="009F2FF0"/>
    <w:rsid w:val="009F351F"/>
    <w:rsid w:val="009F3D6E"/>
    <w:rsid w:val="009F3FDE"/>
    <w:rsid w:val="009F4002"/>
    <w:rsid w:val="009F4269"/>
    <w:rsid w:val="009F4353"/>
    <w:rsid w:val="009F4695"/>
    <w:rsid w:val="009F4ACE"/>
    <w:rsid w:val="009F609C"/>
    <w:rsid w:val="009F60D7"/>
    <w:rsid w:val="009F6240"/>
    <w:rsid w:val="009F648F"/>
    <w:rsid w:val="009F6A0A"/>
    <w:rsid w:val="009F6A82"/>
    <w:rsid w:val="009F718C"/>
    <w:rsid w:val="009F77CA"/>
    <w:rsid w:val="009F7A2C"/>
    <w:rsid w:val="009F7A81"/>
    <w:rsid w:val="009F7BF9"/>
    <w:rsid w:val="009F7D46"/>
    <w:rsid w:val="009F7D77"/>
    <w:rsid w:val="00A004FF"/>
    <w:rsid w:val="00A01252"/>
    <w:rsid w:val="00A0129A"/>
    <w:rsid w:val="00A0129B"/>
    <w:rsid w:val="00A022EE"/>
    <w:rsid w:val="00A02353"/>
    <w:rsid w:val="00A03674"/>
    <w:rsid w:val="00A03A1C"/>
    <w:rsid w:val="00A043ED"/>
    <w:rsid w:val="00A04568"/>
    <w:rsid w:val="00A045A5"/>
    <w:rsid w:val="00A0464A"/>
    <w:rsid w:val="00A046B0"/>
    <w:rsid w:val="00A04CAC"/>
    <w:rsid w:val="00A04DB3"/>
    <w:rsid w:val="00A05406"/>
    <w:rsid w:val="00A05A2E"/>
    <w:rsid w:val="00A05E02"/>
    <w:rsid w:val="00A06250"/>
    <w:rsid w:val="00A0638D"/>
    <w:rsid w:val="00A06B12"/>
    <w:rsid w:val="00A07118"/>
    <w:rsid w:val="00A07C84"/>
    <w:rsid w:val="00A07C90"/>
    <w:rsid w:val="00A07D0B"/>
    <w:rsid w:val="00A07D35"/>
    <w:rsid w:val="00A106BB"/>
    <w:rsid w:val="00A10A3F"/>
    <w:rsid w:val="00A10E64"/>
    <w:rsid w:val="00A10EF7"/>
    <w:rsid w:val="00A1145A"/>
    <w:rsid w:val="00A115D8"/>
    <w:rsid w:val="00A116EC"/>
    <w:rsid w:val="00A11A6B"/>
    <w:rsid w:val="00A125AF"/>
    <w:rsid w:val="00A128BB"/>
    <w:rsid w:val="00A12D5E"/>
    <w:rsid w:val="00A131E1"/>
    <w:rsid w:val="00A133CD"/>
    <w:rsid w:val="00A13CEA"/>
    <w:rsid w:val="00A145C6"/>
    <w:rsid w:val="00A14A8B"/>
    <w:rsid w:val="00A14E92"/>
    <w:rsid w:val="00A15529"/>
    <w:rsid w:val="00A15D82"/>
    <w:rsid w:val="00A1647D"/>
    <w:rsid w:val="00A17323"/>
    <w:rsid w:val="00A17B32"/>
    <w:rsid w:val="00A17BF2"/>
    <w:rsid w:val="00A17F8C"/>
    <w:rsid w:val="00A2098A"/>
    <w:rsid w:val="00A20DBD"/>
    <w:rsid w:val="00A211DF"/>
    <w:rsid w:val="00A2122D"/>
    <w:rsid w:val="00A218FD"/>
    <w:rsid w:val="00A21E6C"/>
    <w:rsid w:val="00A2289B"/>
    <w:rsid w:val="00A22C29"/>
    <w:rsid w:val="00A22D14"/>
    <w:rsid w:val="00A22DF5"/>
    <w:rsid w:val="00A22F86"/>
    <w:rsid w:val="00A232E4"/>
    <w:rsid w:val="00A233C0"/>
    <w:rsid w:val="00A233DA"/>
    <w:rsid w:val="00A236A8"/>
    <w:rsid w:val="00A23891"/>
    <w:rsid w:val="00A238FA"/>
    <w:rsid w:val="00A23A8F"/>
    <w:rsid w:val="00A2407A"/>
    <w:rsid w:val="00A2446E"/>
    <w:rsid w:val="00A24CDF"/>
    <w:rsid w:val="00A257C1"/>
    <w:rsid w:val="00A259B3"/>
    <w:rsid w:val="00A25B0D"/>
    <w:rsid w:val="00A2711B"/>
    <w:rsid w:val="00A27481"/>
    <w:rsid w:val="00A279F6"/>
    <w:rsid w:val="00A27DE4"/>
    <w:rsid w:val="00A30520"/>
    <w:rsid w:val="00A30707"/>
    <w:rsid w:val="00A309DF"/>
    <w:rsid w:val="00A31686"/>
    <w:rsid w:val="00A31B82"/>
    <w:rsid w:val="00A31D9B"/>
    <w:rsid w:val="00A32206"/>
    <w:rsid w:val="00A327B2"/>
    <w:rsid w:val="00A33437"/>
    <w:rsid w:val="00A33638"/>
    <w:rsid w:val="00A33E29"/>
    <w:rsid w:val="00A34272"/>
    <w:rsid w:val="00A34716"/>
    <w:rsid w:val="00A347A4"/>
    <w:rsid w:val="00A354EE"/>
    <w:rsid w:val="00A361C0"/>
    <w:rsid w:val="00A36300"/>
    <w:rsid w:val="00A365EA"/>
    <w:rsid w:val="00A36E58"/>
    <w:rsid w:val="00A37288"/>
    <w:rsid w:val="00A37817"/>
    <w:rsid w:val="00A3790F"/>
    <w:rsid w:val="00A37B08"/>
    <w:rsid w:val="00A407AD"/>
    <w:rsid w:val="00A40C34"/>
    <w:rsid w:val="00A40CF4"/>
    <w:rsid w:val="00A4151F"/>
    <w:rsid w:val="00A41742"/>
    <w:rsid w:val="00A41CFB"/>
    <w:rsid w:val="00A421EA"/>
    <w:rsid w:val="00A4223B"/>
    <w:rsid w:val="00A4277A"/>
    <w:rsid w:val="00A431F8"/>
    <w:rsid w:val="00A432A2"/>
    <w:rsid w:val="00A4368F"/>
    <w:rsid w:val="00A44033"/>
    <w:rsid w:val="00A4501E"/>
    <w:rsid w:val="00A451F8"/>
    <w:rsid w:val="00A45397"/>
    <w:rsid w:val="00A46578"/>
    <w:rsid w:val="00A46A2F"/>
    <w:rsid w:val="00A46B87"/>
    <w:rsid w:val="00A46C4F"/>
    <w:rsid w:val="00A47AA6"/>
    <w:rsid w:val="00A47ABB"/>
    <w:rsid w:val="00A47DAB"/>
    <w:rsid w:val="00A5012F"/>
    <w:rsid w:val="00A501AA"/>
    <w:rsid w:val="00A50370"/>
    <w:rsid w:val="00A50731"/>
    <w:rsid w:val="00A50BC8"/>
    <w:rsid w:val="00A51170"/>
    <w:rsid w:val="00A52D70"/>
    <w:rsid w:val="00A53229"/>
    <w:rsid w:val="00A532B1"/>
    <w:rsid w:val="00A53AFD"/>
    <w:rsid w:val="00A53CC7"/>
    <w:rsid w:val="00A53D92"/>
    <w:rsid w:val="00A53DB2"/>
    <w:rsid w:val="00A53E1C"/>
    <w:rsid w:val="00A54AC5"/>
    <w:rsid w:val="00A5558A"/>
    <w:rsid w:val="00A56189"/>
    <w:rsid w:val="00A564D2"/>
    <w:rsid w:val="00A5693E"/>
    <w:rsid w:val="00A571C4"/>
    <w:rsid w:val="00A579F1"/>
    <w:rsid w:val="00A57CCB"/>
    <w:rsid w:val="00A57E56"/>
    <w:rsid w:val="00A6064C"/>
    <w:rsid w:val="00A6097B"/>
    <w:rsid w:val="00A60A61"/>
    <w:rsid w:val="00A60B59"/>
    <w:rsid w:val="00A614B7"/>
    <w:rsid w:val="00A620C6"/>
    <w:rsid w:val="00A62659"/>
    <w:rsid w:val="00A627E9"/>
    <w:rsid w:val="00A631BA"/>
    <w:rsid w:val="00A6488D"/>
    <w:rsid w:val="00A6537C"/>
    <w:rsid w:val="00A65AEE"/>
    <w:rsid w:val="00A67034"/>
    <w:rsid w:val="00A670BA"/>
    <w:rsid w:val="00A670CF"/>
    <w:rsid w:val="00A672C9"/>
    <w:rsid w:val="00A67302"/>
    <w:rsid w:val="00A67573"/>
    <w:rsid w:val="00A67DA8"/>
    <w:rsid w:val="00A67E2D"/>
    <w:rsid w:val="00A70055"/>
    <w:rsid w:val="00A704A4"/>
    <w:rsid w:val="00A704F2"/>
    <w:rsid w:val="00A70977"/>
    <w:rsid w:val="00A70C4D"/>
    <w:rsid w:val="00A70E3F"/>
    <w:rsid w:val="00A7124E"/>
    <w:rsid w:val="00A712BF"/>
    <w:rsid w:val="00A71A2E"/>
    <w:rsid w:val="00A71B58"/>
    <w:rsid w:val="00A7239D"/>
    <w:rsid w:val="00A72407"/>
    <w:rsid w:val="00A72BCC"/>
    <w:rsid w:val="00A72F62"/>
    <w:rsid w:val="00A72F9D"/>
    <w:rsid w:val="00A73406"/>
    <w:rsid w:val="00A73416"/>
    <w:rsid w:val="00A738D0"/>
    <w:rsid w:val="00A74449"/>
    <w:rsid w:val="00A74AFF"/>
    <w:rsid w:val="00A762F0"/>
    <w:rsid w:val="00A76AB7"/>
    <w:rsid w:val="00A76B84"/>
    <w:rsid w:val="00A76E73"/>
    <w:rsid w:val="00A77832"/>
    <w:rsid w:val="00A77B6E"/>
    <w:rsid w:val="00A80339"/>
    <w:rsid w:val="00A809F1"/>
    <w:rsid w:val="00A811FF"/>
    <w:rsid w:val="00A81556"/>
    <w:rsid w:val="00A821DC"/>
    <w:rsid w:val="00A822A4"/>
    <w:rsid w:val="00A8272B"/>
    <w:rsid w:val="00A82BBE"/>
    <w:rsid w:val="00A830A0"/>
    <w:rsid w:val="00A835A7"/>
    <w:rsid w:val="00A83A5A"/>
    <w:rsid w:val="00A83EB6"/>
    <w:rsid w:val="00A8401A"/>
    <w:rsid w:val="00A8491A"/>
    <w:rsid w:val="00A84E46"/>
    <w:rsid w:val="00A85121"/>
    <w:rsid w:val="00A8595C"/>
    <w:rsid w:val="00A85B8B"/>
    <w:rsid w:val="00A85FDE"/>
    <w:rsid w:val="00A86FF7"/>
    <w:rsid w:val="00A8715D"/>
    <w:rsid w:val="00A87266"/>
    <w:rsid w:val="00A87706"/>
    <w:rsid w:val="00A8783D"/>
    <w:rsid w:val="00A878B3"/>
    <w:rsid w:val="00A87A7D"/>
    <w:rsid w:val="00A87B15"/>
    <w:rsid w:val="00A87C9B"/>
    <w:rsid w:val="00A904EA"/>
    <w:rsid w:val="00A907FD"/>
    <w:rsid w:val="00A90B1E"/>
    <w:rsid w:val="00A90D1F"/>
    <w:rsid w:val="00A91224"/>
    <w:rsid w:val="00A91387"/>
    <w:rsid w:val="00A9144F"/>
    <w:rsid w:val="00A914FB"/>
    <w:rsid w:val="00A9194B"/>
    <w:rsid w:val="00A91B1C"/>
    <w:rsid w:val="00A91E7C"/>
    <w:rsid w:val="00A92ED5"/>
    <w:rsid w:val="00A93076"/>
    <w:rsid w:val="00A932A9"/>
    <w:rsid w:val="00A93846"/>
    <w:rsid w:val="00A938EE"/>
    <w:rsid w:val="00A93AB1"/>
    <w:rsid w:val="00A95526"/>
    <w:rsid w:val="00A9576D"/>
    <w:rsid w:val="00A95987"/>
    <w:rsid w:val="00A95C13"/>
    <w:rsid w:val="00A95C33"/>
    <w:rsid w:val="00A96008"/>
    <w:rsid w:val="00A960A2"/>
    <w:rsid w:val="00A9650E"/>
    <w:rsid w:val="00A968F7"/>
    <w:rsid w:val="00A96EAA"/>
    <w:rsid w:val="00A9748F"/>
    <w:rsid w:val="00A97713"/>
    <w:rsid w:val="00A97CEE"/>
    <w:rsid w:val="00A97F60"/>
    <w:rsid w:val="00AA0D97"/>
    <w:rsid w:val="00AA1305"/>
    <w:rsid w:val="00AA14D8"/>
    <w:rsid w:val="00AA1D75"/>
    <w:rsid w:val="00AA20FC"/>
    <w:rsid w:val="00AA211B"/>
    <w:rsid w:val="00AA28C0"/>
    <w:rsid w:val="00AA2B6E"/>
    <w:rsid w:val="00AA2CAF"/>
    <w:rsid w:val="00AA2FE3"/>
    <w:rsid w:val="00AA3113"/>
    <w:rsid w:val="00AA33F8"/>
    <w:rsid w:val="00AA38E8"/>
    <w:rsid w:val="00AA3AA5"/>
    <w:rsid w:val="00AA3FFE"/>
    <w:rsid w:val="00AA489B"/>
    <w:rsid w:val="00AA4FB6"/>
    <w:rsid w:val="00AA511B"/>
    <w:rsid w:val="00AA5C25"/>
    <w:rsid w:val="00AA5D97"/>
    <w:rsid w:val="00AA5F13"/>
    <w:rsid w:val="00AA616E"/>
    <w:rsid w:val="00AA6204"/>
    <w:rsid w:val="00AA66F5"/>
    <w:rsid w:val="00AA69E7"/>
    <w:rsid w:val="00AA6BEA"/>
    <w:rsid w:val="00AA75A7"/>
    <w:rsid w:val="00AB0124"/>
    <w:rsid w:val="00AB02E2"/>
    <w:rsid w:val="00AB07AB"/>
    <w:rsid w:val="00AB07CE"/>
    <w:rsid w:val="00AB0B47"/>
    <w:rsid w:val="00AB102C"/>
    <w:rsid w:val="00AB1572"/>
    <w:rsid w:val="00AB1E88"/>
    <w:rsid w:val="00AB20B8"/>
    <w:rsid w:val="00AB318B"/>
    <w:rsid w:val="00AB3421"/>
    <w:rsid w:val="00AB346A"/>
    <w:rsid w:val="00AB3BC9"/>
    <w:rsid w:val="00AB4076"/>
    <w:rsid w:val="00AB4344"/>
    <w:rsid w:val="00AB44EE"/>
    <w:rsid w:val="00AB4554"/>
    <w:rsid w:val="00AB4B8A"/>
    <w:rsid w:val="00AB4E60"/>
    <w:rsid w:val="00AB54A6"/>
    <w:rsid w:val="00AB57C4"/>
    <w:rsid w:val="00AB5CB0"/>
    <w:rsid w:val="00AB5DE9"/>
    <w:rsid w:val="00AB5F91"/>
    <w:rsid w:val="00AB618B"/>
    <w:rsid w:val="00AB655B"/>
    <w:rsid w:val="00AB67B9"/>
    <w:rsid w:val="00AB6812"/>
    <w:rsid w:val="00AB6839"/>
    <w:rsid w:val="00AB7582"/>
    <w:rsid w:val="00AB7C23"/>
    <w:rsid w:val="00AC02E6"/>
    <w:rsid w:val="00AC0509"/>
    <w:rsid w:val="00AC055C"/>
    <w:rsid w:val="00AC1224"/>
    <w:rsid w:val="00AC1B14"/>
    <w:rsid w:val="00AC2264"/>
    <w:rsid w:val="00AC2BAE"/>
    <w:rsid w:val="00AC365F"/>
    <w:rsid w:val="00AC3C07"/>
    <w:rsid w:val="00AC44CA"/>
    <w:rsid w:val="00AC52F7"/>
    <w:rsid w:val="00AC56E8"/>
    <w:rsid w:val="00AC5D7A"/>
    <w:rsid w:val="00AC5DCE"/>
    <w:rsid w:val="00AC5F0E"/>
    <w:rsid w:val="00AC7510"/>
    <w:rsid w:val="00AC7BF4"/>
    <w:rsid w:val="00AC7C1C"/>
    <w:rsid w:val="00AC7DE4"/>
    <w:rsid w:val="00AC7E5D"/>
    <w:rsid w:val="00AD001A"/>
    <w:rsid w:val="00AD0042"/>
    <w:rsid w:val="00AD0067"/>
    <w:rsid w:val="00AD0FDD"/>
    <w:rsid w:val="00AD123E"/>
    <w:rsid w:val="00AD176A"/>
    <w:rsid w:val="00AD1CF1"/>
    <w:rsid w:val="00AD1DC7"/>
    <w:rsid w:val="00AD1EE4"/>
    <w:rsid w:val="00AD2BDB"/>
    <w:rsid w:val="00AD3E90"/>
    <w:rsid w:val="00AD4254"/>
    <w:rsid w:val="00AD49EF"/>
    <w:rsid w:val="00AD4C22"/>
    <w:rsid w:val="00AD4FB0"/>
    <w:rsid w:val="00AD4FFC"/>
    <w:rsid w:val="00AD5AC4"/>
    <w:rsid w:val="00AD5D83"/>
    <w:rsid w:val="00AD6367"/>
    <w:rsid w:val="00AD63DF"/>
    <w:rsid w:val="00AD6653"/>
    <w:rsid w:val="00AD66E9"/>
    <w:rsid w:val="00AD6715"/>
    <w:rsid w:val="00AD673B"/>
    <w:rsid w:val="00AD68EE"/>
    <w:rsid w:val="00AD6A01"/>
    <w:rsid w:val="00AD75C5"/>
    <w:rsid w:val="00AD781A"/>
    <w:rsid w:val="00AD78F8"/>
    <w:rsid w:val="00AD7A2D"/>
    <w:rsid w:val="00AD7B4F"/>
    <w:rsid w:val="00AD7D86"/>
    <w:rsid w:val="00AD7F55"/>
    <w:rsid w:val="00AE0C7E"/>
    <w:rsid w:val="00AE0E87"/>
    <w:rsid w:val="00AE0E9F"/>
    <w:rsid w:val="00AE0F2D"/>
    <w:rsid w:val="00AE12A8"/>
    <w:rsid w:val="00AE1E1C"/>
    <w:rsid w:val="00AE1E4D"/>
    <w:rsid w:val="00AE285D"/>
    <w:rsid w:val="00AE34EB"/>
    <w:rsid w:val="00AE3722"/>
    <w:rsid w:val="00AE4027"/>
    <w:rsid w:val="00AE40B2"/>
    <w:rsid w:val="00AE4D34"/>
    <w:rsid w:val="00AE5477"/>
    <w:rsid w:val="00AE5ADF"/>
    <w:rsid w:val="00AE6219"/>
    <w:rsid w:val="00AE67F7"/>
    <w:rsid w:val="00AE6A2D"/>
    <w:rsid w:val="00AE6AE4"/>
    <w:rsid w:val="00AE6CFB"/>
    <w:rsid w:val="00AE716C"/>
    <w:rsid w:val="00AE786A"/>
    <w:rsid w:val="00AE7AB3"/>
    <w:rsid w:val="00AE7D70"/>
    <w:rsid w:val="00AE7FC4"/>
    <w:rsid w:val="00AF0073"/>
    <w:rsid w:val="00AF0F69"/>
    <w:rsid w:val="00AF10E9"/>
    <w:rsid w:val="00AF1113"/>
    <w:rsid w:val="00AF1234"/>
    <w:rsid w:val="00AF1345"/>
    <w:rsid w:val="00AF1467"/>
    <w:rsid w:val="00AF186B"/>
    <w:rsid w:val="00AF20A2"/>
    <w:rsid w:val="00AF2270"/>
    <w:rsid w:val="00AF2519"/>
    <w:rsid w:val="00AF25BD"/>
    <w:rsid w:val="00AF2EBA"/>
    <w:rsid w:val="00AF33BF"/>
    <w:rsid w:val="00AF3D10"/>
    <w:rsid w:val="00AF45A6"/>
    <w:rsid w:val="00AF47B6"/>
    <w:rsid w:val="00AF517A"/>
    <w:rsid w:val="00AF546F"/>
    <w:rsid w:val="00AF60F9"/>
    <w:rsid w:val="00AF6F71"/>
    <w:rsid w:val="00AF718C"/>
    <w:rsid w:val="00AF755C"/>
    <w:rsid w:val="00AF776F"/>
    <w:rsid w:val="00AF7D66"/>
    <w:rsid w:val="00B005FE"/>
    <w:rsid w:val="00B00C71"/>
    <w:rsid w:val="00B00DF3"/>
    <w:rsid w:val="00B01DAC"/>
    <w:rsid w:val="00B02677"/>
    <w:rsid w:val="00B027EB"/>
    <w:rsid w:val="00B02E27"/>
    <w:rsid w:val="00B0301E"/>
    <w:rsid w:val="00B0311F"/>
    <w:rsid w:val="00B0343A"/>
    <w:rsid w:val="00B03530"/>
    <w:rsid w:val="00B036C1"/>
    <w:rsid w:val="00B038E7"/>
    <w:rsid w:val="00B039F0"/>
    <w:rsid w:val="00B04A72"/>
    <w:rsid w:val="00B050B9"/>
    <w:rsid w:val="00B05781"/>
    <w:rsid w:val="00B05959"/>
    <w:rsid w:val="00B05CAB"/>
    <w:rsid w:val="00B05E52"/>
    <w:rsid w:val="00B05F8E"/>
    <w:rsid w:val="00B062DD"/>
    <w:rsid w:val="00B064DF"/>
    <w:rsid w:val="00B067E0"/>
    <w:rsid w:val="00B06874"/>
    <w:rsid w:val="00B07809"/>
    <w:rsid w:val="00B079AB"/>
    <w:rsid w:val="00B07B71"/>
    <w:rsid w:val="00B07E3E"/>
    <w:rsid w:val="00B10241"/>
    <w:rsid w:val="00B10243"/>
    <w:rsid w:val="00B107DE"/>
    <w:rsid w:val="00B10CDA"/>
    <w:rsid w:val="00B10D47"/>
    <w:rsid w:val="00B10FA2"/>
    <w:rsid w:val="00B10FAA"/>
    <w:rsid w:val="00B117DC"/>
    <w:rsid w:val="00B11800"/>
    <w:rsid w:val="00B121E4"/>
    <w:rsid w:val="00B1225B"/>
    <w:rsid w:val="00B123F4"/>
    <w:rsid w:val="00B129F0"/>
    <w:rsid w:val="00B12ACA"/>
    <w:rsid w:val="00B12EDF"/>
    <w:rsid w:val="00B12F59"/>
    <w:rsid w:val="00B1305F"/>
    <w:rsid w:val="00B137A9"/>
    <w:rsid w:val="00B1418A"/>
    <w:rsid w:val="00B142BA"/>
    <w:rsid w:val="00B1511C"/>
    <w:rsid w:val="00B15140"/>
    <w:rsid w:val="00B151B4"/>
    <w:rsid w:val="00B153C8"/>
    <w:rsid w:val="00B15AF9"/>
    <w:rsid w:val="00B15B6B"/>
    <w:rsid w:val="00B16551"/>
    <w:rsid w:val="00B166F4"/>
    <w:rsid w:val="00B1725E"/>
    <w:rsid w:val="00B179EE"/>
    <w:rsid w:val="00B20685"/>
    <w:rsid w:val="00B20692"/>
    <w:rsid w:val="00B20A9C"/>
    <w:rsid w:val="00B20D78"/>
    <w:rsid w:val="00B20E48"/>
    <w:rsid w:val="00B2117A"/>
    <w:rsid w:val="00B21210"/>
    <w:rsid w:val="00B21C77"/>
    <w:rsid w:val="00B22910"/>
    <w:rsid w:val="00B232A6"/>
    <w:rsid w:val="00B232DA"/>
    <w:rsid w:val="00B23722"/>
    <w:rsid w:val="00B238C5"/>
    <w:rsid w:val="00B23983"/>
    <w:rsid w:val="00B23EF4"/>
    <w:rsid w:val="00B24EC5"/>
    <w:rsid w:val="00B25357"/>
    <w:rsid w:val="00B256DB"/>
    <w:rsid w:val="00B259BB"/>
    <w:rsid w:val="00B25E5B"/>
    <w:rsid w:val="00B266BC"/>
    <w:rsid w:val="00B26BB1"/>
    <w:rsid w:val="00B26C2B"/>
    <w:rsid w:val="00B27776"/>
    <w:rsid w:val="00B27880"/>
    <w:rsid w:val="00B30090"/>
    <w:rsid w:val="00B303B4"/>
    <w:rsid w:val="00B309BC"/>
    <w:rsid w:val="00B30D65"/>
    <w:rsid w:val="00B313DD"/>
    <w:rsid w:val="00B31558"/>
    <w:rsid w:val="00B31A1F"/>
    <w:rsid w:val="00B32300"/>
    <w:rsid w:val="00B32453"/>
    <w:rsid w:val="00B32A9D"/>
    <w:rsid w:val="00B332D9"/>
    <w:rsid w:val="00B334F7"/>
    <w:rsid w:val="00B33B7B"/>
    <w:rsid w:val="00B33D01"/>
    <w:rsid w:val="00B34FBF"/>
    <w:rsid w:val="00B3517B"/>
    <w:rsid w:val="00B3532C"/>
    <w:rsid w:val="00B3535B"/>
    <w:rsid w:val="00B35364"/>
    <w:rsid w:val="00B35442"/>
    <w:rsid w:val="00B3549A"/>
    <w:rsid w:val="00B355A7"/>
    <w:rsid w:val="00B36214"/>
    <w:rsid w:val="00B366ED"/>
    <w:rsid w:val="00B36F21"/>
    <w:rsid w:val="00B371C7"/>
    <w:rsid w:val="00B37337"/>
    <w:rsid w:val="00B37B47"/>
    <w:rsid w:val="00B41495"/>
    <w:rsid w:val="00B416FC"/>
    <w:rsid w:val="00B422AD"/>
    <w:rsid w:val="00B42DFC"/>
    <w:rsid w:val="00B430AA"/>
    <w:rsid w:val="00B43BCE"/>
    <w:rsid w:val="00B43E53"/>
    <w:rsid w:val="00B440EE"/>
    <w:rsid w:val="00B446DC"/>
    <w:rsid w:val="00B4476C"/>
    <w:rsid w:val="00B4559B"/>
    <w:rsid w:val="00B45FAF"/>
    <w:rsid w:val="00B467FB"/>
    <w:rsid w:val="00B4683C"/>
    <w:rsid w:val="00B46CE1"/>
    <w:rsid w:val="00B4729A"/>
    <w:rsid w:val="00B4747B"/>
    <w:rsid w:val="00B47B4E"/>
    <w:rsid w:val="00B47B8D"/>
    <w:rsid w:val="00B5002E"/>
    <w:rsid w:val="00B500A2"/>
    <w:rsid w:val="00B51361"/>
    <w:rsid w:val="00B519F9"/>
    <w:rsid w:val="00B51CED"/>
    <w:rsid w:val="00B520CD"/>
    <w:rsid w:val="00B52A80"/>
    <w:rsid w:val="00B52E83"/>
    <w:rsid w:val="00B53579"/>
    <w:rsid w:val="00B53E84"/>
    <w:rsid w:val="00B53EB2"/>
    <w:rsid w:val="00B54507"/>
    <w:rsid w:val="00B54F36"/>
    <w:rsid w:val="00B54FCB"/>
    <w:rsid w:val="00B55609"/>
    <w:rsid w:val="00B55714"/>
    <w:rsid w:val="00B5585F"/>
    <w:rsid w:val="00B55B58"/>
    <w:rsid w:val="00B568DF"/>
    <w:rsid w:val="00B5691F"/>
    <w:rsid w:val="00B569D4"/>
    <w:rsid w:val="00B57700"/>
    <w:rsid w:val="00B57C4E"/>
    <w:rsid w:val="00B57DB5"/>
    <w:rsid w:val="00B604BC"/>
    <w:rsid w:val="00B6073F"/>
    <w:rsid w:val="00B607F1"/>
    <w:rsid w:val="00B60AE3"/>
    <w:rsid w:val="00B610C8"/>
    <w:rsid w:val="00B6151C"/>
    <w:rsid w:val="00B615F7"/>
    <w:rsid w:val="00B616B6"/>
    <w:rsid w:val="00B620DD"/>
    <w:rsid w:val="00B62883"/>
    <w:rsid w:val="00B629B2"/>
    <w:rsid w:val="00B6353A"/>
    <w:rsid w:val="00B64133"/>
    <w:rsid w:val="00B6490C"/>
    <w:rsid w:val="00B649D1"/>
    <w:rsid w:val="00B64B53"/>
    <w:rsid w:val="00B65089"/>
    <w:rsid w:val="00B65093"/>
    <w:rsid w:val="00B65122"/>
    <w:rsid w:val="00B6564A"/>
    <w:rsid w:val="00B659BA"/>
    <w:rsid w:val="00B659F0"/>
    <w:rsid w:val="00B66233"/>
    <w:rsid w:val="00B667CC"/>
    <w:rsid w:val="00B66AFA"/>
    <w:rsid w:val="00B66B62"/>
    <w:rsid w:val="00B677A8"/>
    <w:rsid w:val="00B702F3"/>
    <w:rsid w:val="00B70454"/>
    <w:rsid w:val="00B71D10"/>
    <w:rsid w:val="00B72007"/>
    <w:rsid w:val="00B7215C"/>
    <w:rsid w:val="00B72656"/>
    <w:rsid w:val="00B72778"/>
    <w:rsid w:val="00B73144"/>
    <w:rsid w:val="00B7331C"/>
    <w:rsid w:val="00B74036"/>
    <w:rsid w:val="00B742BD"/>
    <w:rsid w:val="00B74340"/>
    <w:rsid w:val="00B74AE0"/>
    <w:rsid w:val="00B75062"/>
    <w:rsid w:val="00B75263"/>
    <w:rsid w:val="00B75DBF"/>
    <w:rsid w:val="00B75E38"/>
    <w:rsid w:val="00B75F2A"/>
    <w:rsid w:val="00B76CEB"/>
    <w:rsid w:val="00B76DE8"/>
    <w:rsid w:val="00B77687"/>
    <w:rsid w:val="00B77858"/>
    <w:rsid w:val="00B77CC3"/>
    <w:rsid w:val="00B80DE2"/>
    <w:rsid w:val="00B812F2"/>
    <w:rsid w:val="00B8148E"/>
    <w:rsid w:val="00B81AA9"/>
    <w:rsid w:val="00B81C1C"/>
    <w:rsid w:val="00B81EDE"/>
    <w:rsid w:val="00B823A8"/>
    <w:rsid w:val="00B828DC"/>
    <w:rsid w:val="00B82A35"/>
    <w:rsid w:val="00B82D6E"/>
    <w:rsid w:val="00B83074"/>
    <w:rsid w:val="00B8310B"/>
    <w:rsid w:val="00B831DA"/>
    <w:rsid w:val="00B832EB"/>
    <w:rsid w:val="00B834C1"/>
    <w:rsid w:val="00B83F76"/>
    <w:rsid w:val="00B848B5"/>
    <w:rsid w:val="00B851F7"/>
    <w:rsid w:val="00B85392"/>
    <w:rsid w:val="00B85B76"/>
    <w:rsid w:val="00B86355"/>
    <w:rsid w:val="00B86854"/>
    <w:rsid w:val="00B86E62"/>
    <w:rsid w:val="00B87620"/>
    <w:rsid w:val="00B878E4"/>
    <w:rsid w:val="00B87A27"/>
    <w:rsid w:val="00B87B98"/>
    <w:rsid w:val="00B87BBC"/>
    <w:rsid w:val="00B87FB4"/>
    <w:rsid w:val="00B90133"/>
    <w:rsid w:val="00B90190"/>
    <w:rsid w:val="00B90382"/>
    <w:rsid w:val="00B905E3"/>
    <w:rsid w:val="00B90A9B"/>
    <w:rsid w:val="00B90B86"/>
    <w:rsid w:val="00B910F6"/>
    <w:rsid w:val="00B914BD"/>
    <w:rsid w:val="00B916EB"/>
    <w:rsid w:val="00B922EF"/>
    <w:rsid w:val="00B92716"/>
    <w:rsid w:val="00B933D6"/>
    <w:rsid w:val="00B937A9"/>
    <w:rsid w:val="00B93C61"/>
    <w:rsid w:val="00B93FD0"/>
    <w:rsid w:val="00B941A9"/>
    <w:rsid w:val="00B9595E"/>
    <w:rsid w:val="00B95C28"/>
    <w:rsid w:val="00B96670"/>
    <w:rsid w:val="00B9670D"/>
    <w:rsid w:val="00B96F38"/>
    <w:rsid w:val="00B9747B"/>
    <w:rsid w:val="00B978A6"/>
    <w:rsid w:val="00B97A1D"/>
    <w:rsid w:val="00BA01A0"/>
    <w:rsid w:val="00BA030B"/>
    <w:rsid w:val="00BA1364"/>
    <w:rsid w:val="00BA1857"/>
    <w:rsid w:val="00BA1E58"/>
    <w:rsid w:val="00BA20C6"/>
    <w:rsid w:val="00BA215F"/>
    <w:rsid w:val="00BA2442"/>
    <w:rsid w:val="00BA2788"/>
    <w:rsid w:val="00BA33A3"/>
    <w:rsid w:val="00BA3506"/>
    <w:rsid w:val="00BA3924"/>
    <w:rsid w:val="00BA3967"/>
    <w:rsid w:val="00BA3DB7"/>
    <w:rsid w:val="00BA3F8F"/>
    <w:rsid w:val="00BA409C"/>
    <w:rsid w:val="00BA41F2"/>
    <w:rsid w:val="00BA43AD"/>
    <w:rsid w:val="00BA4A07"/>
    <w:rsid w:val="00BA528D"/>
    <w:rsid w:val="00BA55FA"/>
    <w:rsid w:val="00BA6499"/>
    <w:rsid w:val="00BA6877"/>
    <w:rsid w:val="00BA7854"/>
    <w:rsid w:val="00BA787E"/>
    <w:rsid w:val="00BA7D1C"/>
    <w:rsid w:val="00BB0653"/>
    <w:rsid w:val="00BB1CF1"/>
    <w:rsid w:val="00BB2351"/>
    <w:rsid w:val="00BB2584"/>
    <w:rsid w:val="00BB2DFA"/>
    <w:rsid w:val="00BB2E00"/>
    <w:rsid w:val="00BB30A7"/>
    <w:rsid w:val="00BB31E1"/>
    <w:rsid w:val="00BB3F7B"/>
    <w:rsid w:val="00BB47AA"/>
    <w:rsid w:val="00BB4AFD"/>
    <w:rsid w:val="00BB4CCA"/>
    <w:rsid w:val="00BB4F7E"/>
    <w:rsid w:val="00BB521C"/>
    <w:rsid w:val="00BB5AD8"/>
    <w:rsid w:val="00BB6914"/>
    <w:rsid w:val="00BB6AE5"/>
    <w:rsid w:val="00BB6D2B"/>
    <w:rsid w:val="00BB6FC4"/>
    <w:rsid w:val="00BB7185"/>
    <w:rsid w:val="00BB7382"/>
    <w:rsid w:val="00BB7543"/>
    <w:rsid w:val="00BB7859"/>
    <w:rsid w:val="00BB7DFA"/>
    <w:rsid w:val="00BB9E83"/>
    <w:rsid w:val="00BC013C"/>
    <w:rsid w:val="00BC02BA"/>
    <w:rsid w:val="00BC050E"/>
    <w:rsid w:val="00BC068E"/>
    <w:rsid w:val="00BC0A85"/>
    <w:rsid w:val="00BC0D93"/>
    <w:rsid w:val="00BC0E75"/>
    <w:rsid w:val="00BC1FF4"/>
    <w:rsid w:val="00BC203A"/>
    <w:rsid w:val="00BC2494"/>
    <w:rsid w:val="00BC2558"/>
    <w:rsid w:val="00BC28A1"/>
    <w:rsid w:val="00BC28E9"/>
    <w:rsid w:val="00BC2B33"/>
    <w:rsid w:val="00BC2F1A"/>
    <w:rsid w:val="00BC3069"/>
    <w:rsid w:val="00BC3277"/>
    <w:rsid w:val="00BC3869"/>
    <w:rsid w:val="00BC39B0"/>
    <w:rsid w:val="00BC3ABC"/>
    <w:rsid w:val="00BC3C63"/>
    <w:rsid w:val="00BC3CCD"/>
    <w:rsid w:val="00BC45B0"/>
    <w:rsid w:val="00BC4767"/>
    <w:rsid w:val="00BC4CA1"/>
    <w:rsid w:val="00BC4DE6"/>
    <w:rsid w:val="00BC5263"/>
    <w:rsid w:val="00BC5481"/>
    <w:rsid w:val="00BC55D7"/>
    <w:rsid w:val="00BC56E4"/>
    <w:rsid w:val="00BC5801"/>
    <w:rsid w:val="00BC60E2"/>
    <w:rsid w:val="00BC6DEF"/>
    <w:rsid w:val="00BC6E80"/>
    <w:rsid w:val="00BC7092"/>
    <w:rsid w:val="00BC70F3"/>
    <w:rsid w:val="00BC714C"/>
    <w:rsid w:val="00BC7503"/>
    <w:rsid w:val="00BD01D6"/>
    <w:rsid w:val="00BD02C2"/>
    <w:rsid w:val="00BD04E4"/>
    <w:rsid w:val="00BD0F3C"/>
    <w:rsid w:val="00BD17F2"/>
    <w:rsid w:val="00BD1D49"/>
    <w:rsid w:val="00BD1D55"/>
    <w:rsid w:val="00BD2114"/>
    <w:rsid w:val="00BD2239"/>
    <w:rsid w:val="00BD29F7"/>
    <w:rsid w:val="00BD2B00"/>
    <w:rsid w:val="00BD3034"/>
    <w:rsid w:val="00BD3123"/>
    <w:rsid w:val="00BD357D"/>
    <w:rsid w:val="00BD3930"/>
    <w:rsid w:val="00BD3C07"/>
    <w:rsid w:val="00BD4959"/>
    <w:rsid w:val="00BD4E76"/>
    <w:rsid w:val="00BD4F31"/>
    <w:rsid w:val="00BD52AA"/>
    <w:rsid w:val="00BD5567"/>
    <w:rsid w:val="00BD5D1D"/>
    <w:rsid w:val="00BD5DF9"/>
    <w:rsid w:val="00BD63EC"/>
    <w:rsid w:val="00BD6D55"/>
    <w:rsid w:val="00BD6FD3"/>
    <w:rsid w:val="00BD74B3"/>
    <w:rsid w:val="00BE002E"/>
    <w:rsid w:val="00BE0474"/>
    <w:rsid w:val="00BE0AB6"/>
    <w:rsid w:val="00BE0C81"/>
    <w:rsid w:val="00BE0E4D"/>
    <w:rsid w:val="00BE1C6D"/>
    <w:rsid w:val="00BE1F25"/>
    <w:rsid w:val="00BE2091"/>
    <w:rsid w:val="00BE253C"/>
    <w:rsid w:val="00BE2680"/>
    <w:rsid w:val="00BE281E"/>
    <w:rsid w:val="00BE2907"/>
    <w:rsid w:val="00BE2A4E"/>
    <w:rsid w:val="00BE33BE"/>
    <w:rsid w:val="00BE3552"/>
    <w:rsid w:val="00BE3CE4"/>
    <w:rsid w:val="00BE3F39"/>
    <w:rsid w:val="00BE3F68"/>
    <w:rsid w:val="00BE434D"/>
    <w:rsid w:val="00BE445A"/>
    <w:rsid w:val="00BE515B"/>
    <w:rsid w:val="00BE5237"/>
    <w:rsid w:val="00BE544D"/>
    <w:rsid w:val="00BE5501"/>
    <w:rsid w:val="00BE554D"/>
    <w:rsid w:val="00BE5891"/>
    <w:rsid w:val="00BE5A60"/>
    <w:rsid w:val="00BE5ED9"/>
    <w:rsid w:val="00BE5F59"/>
    <w:rsid w:val="00BE659B"/>
    <w:rsid w:val="00BE670C"/>
    <w:rsid w:val="00BE6788"/>
    <w:rsid w:val="00BE7EDF"/>
    <w:rsid w:val="00BF01BF"/>
    <w:rsid w:val="00BF02B6"/>
    <w:rsid w:val="00BF041D"/>
    <w:rsid w:val="00BF0ED5"/>
    <w:rsid w:val="00BF1916"/>
    <w:rsid w:val="00BF1D96"/>
    <w:rsid w:val="00BF2974"/>
    <w:rsid w:val="00BF2F12"/>
    <w:rsid w:val="00BF33F4"/>
    <w:rsid w:val="00BF366C"/>
    <w:rsid w:val="00BF3B8D"/>
    <w:rsid w:val="00BF3C28"/>
    <w:rsid w:val="00BF3CF5"/>
    <w:rsid w:val="00BF4376"/>
    <w:rsid w:val="00BF474B"/>
    <w:rsid w:val="00BF528D"/>
    <w:rsid w:val="00BF54BF"/>
    <w:rsid w:val="00BF5C2D"/>
    <w:rsid w:val="00BF6438"/>
    <w:rsid w:val="00BF64C4"/>
    <w:rsid w:val="00BF663F"/>
    <w:rsid w:val="00BF68FA"/>
    <w:rsid w:val="00BF6AF7"/>
    <w:rsid w:val="00BF7620"/>
    <w:rsid w:val="00BF7636"/>
    <w:rsid w:val="00BF7702"/>
    <w:rsid w:val="00BF78AB"/>
    <w:rsid w:val="00BF792B"/>
    <w:rsid w:val="00BF798D"/>
    <w:rsid w:val="00BF79E0"/>
    <w:rsid w:val="00C000E3"/>
    <w:rsid w:val="00C003C7"/>
    <w:rsid w:val="00C0054D"/>
    <w:rsid w:val="00C00776"/>
    <w:rsid w:val="00C011D4"/>
    <w:rsid w:val="00C011EE"/>
    <w:rsid w:val="00C0150A"/>
    <w:rsid w:val="00C01620"/>
    <w:rsid w:val="00C01890"/>
    <w:rsid w:val="00C01C57"/>
    <w:rsid w:val="00C0254B"/>
    <w:rsid w:val="00C02A4F"/>
    <w:rsid w:val="00C02D25"/>
    <w:rsid w:val="00C035AD"/>
    <w:rsid w:val="00C03A7F"/>
    <w:rsid w:val="00C03E2C"/>
    <w:rsid w:val="00C03F14"/>
    <w:rsid w:val="00C041D2"/>
    <w:rsid w:val="00C04F9E"/>
    <w:rsid w:val="00C04FDC"/>
    <w:rsid w:val="00C05A73"/>
    <w:rsid w:val="00C07046"/>
    <w:rsid w:val="00C07378"/>
    <w:rsid w:val="00C07431"/>
    <w:rsid w:val="00C076EB"/>
    <w:rsid w:val="00C07CC9"/>
    <w:rsid w:val="00C106D6"/>
    <w:rsid w:val="00C1084F"/>
    <w:rsid w:val="00C10CBB"/>
    <w:rsid w:val="00C11194"/>
    <w:rsid w:val="00C11296"/>
    <w:rsid w:val="00C114FC"/>
    <w:rsid w:val="00C1215A"/>
    <w:rsid w:val="00C121AF"/>
    <w:rsid w:val="00C122B0"/>
    <w:rsid w:val="00C1273E"/>
    <w:rsid w:val="00C12A42"/>
    <w:rsid w:val="00C14884"/>
    <w:rsid w:val="00C14E67"/>
    <w:rsid w:val="00C1569E"/>
    <w:rsid w:val="00C15794"/>
    <w:rsid w:val="00C1634A"/>
    <w:rsid w:val="00C163CE"/>
    <w:rsid w:val="00C1683E"/>
    <w:rsid w:val="00C16B3C"/>
    <w:rsid w:val="00C16D80"/>
    <w:rsid w:val="00C173C1"/>
    <w:rsid w:val="00C202AD"/>
    <w:rsid w:val="00C20308"/>
    <w:rsid w:val="00C20A33"/>
    <w:rsid w:val="00C20A37"/>
    <w:rsid w:val="00C21462"/>
    <w:rsid w:val="00C21C1D"/>
    <w:rsid w:val="00C21CA8"/>
    <w:rsid w:val="00C21F87"/>
    <w:rsid w:val="00C227F3"/>
    <w:rsid w:val="00C23944"/>
    <w:rsid w:val="00C23F1A"/>
    <w:rsid w:val="00C24600"/>
    <w:rsid w:val="00C24839"/>
    <w:rsid w:val="00C254E8"/>
    <w:rsid w:val="00C25501"/>
    <w:rsid w:val="00C2570B"/>
    <w:rsid w:val="00C25B7C"/>
    <w:rsid w:val="00C25F8E"/>
    <w:rsid w:val="00C2656D"/>
    <w:rsid w:val="00C267D8"/>
    <w:rsid w:val="00C3049A"/>
    <w:rsid w:val="00C307A4"/>
    <w:rsid w:val="00C30BA6"/>
    <w:rsid w:val="00C31213"/>
    <w:rsid w:val="00C31FD4"/>
    <w:rsid w:val="00C32629"/>
    <w:rsid w:val="00C32CEF"/>
    <w:rsid w:val="00C3333D"/>
    <w:rsid w:val="00C3395C"/>
    <w:rsid w:val="00C33B06"/>
    <w:rsid w:val="00C3412C"/>
    <w:rsid w:val="00C34ABB"/>
    <w:rsid w:val="00C34C7C"/>
    <w:rsid w:val="00C35813"/>
    <w:rsid w:val="00C3667F"/>
    <w:rsid w:val="00C36A3F"/>
    <w:rsid w:val="00C36C33"/>
    <w:rsid w:val="00C37A29"/>
    <w:rsid w:val="00C37D8B"/>
    <w:rsid w:val="00C40325"/>
    <w:rsid w:val="00C403B3"/>
    <w:rsid w:val="00C40463"/>
    <w:rsid w:val="00C40693"/>
    <w:rsid w:val="00C4096E"/>
    <w:rsid w:val="00C40B1E"/>
    <w:rsid w:val="00C40CE6"/>
    <w:rsid w:val="00C40FBF"/>
    <w:rsid w:val="00C4141C"/>
    <w:rsid w:val="00C425F5"/>
    <w:rsid w:val="00C42E59"/>
    <w:rsid w:val="00C42F00"/>
    <w:rsid w:val="00C4341F"/>
    <w:rsid w:val="00C43AAD"/>
    <w:rsid w:val="00C440CA"/>
    <w:rsid w:val="00C44BFC"/>
    <w:rsid w:val="00C4548B"/>
    <w:rsid w:val="00C45610"/>
    <w:rsid w:val="00C459B5"/>
    <w:rsid w:val="00C45C7E"/>
    <w:rsid w:val="00C46258"/>
    <w:rsid w:val="00C46271"/>
    <w:rsid w:val="00C46932"/>
    <w:rsid w:val="00C46D24"/>
    <w:rsid w:val="00C46FBA"/>
    <w:rsid w:val="00C47939"/>
    <w:rsid w:val="00C47DFE"/>
    <w:rsid w:val="00C50A9E"/>
    <w:rsid w:val="00C510BA"/>
    <w:rsid w:val="00C51128"/>
    <w:rsid w:val="00C5115D"/>
    <w:rsid w:val="00C5142C"/>
    <w:rsid w:val="00C517F6"/>
    <w:rsid w:val="00C5183F"/>
    <w:rsid w:val="00C519F0"/>
    <w:rsid w:val="00C51DD9"/>
    <w:rsid w:val="00C5203B"/>
    <w:rsid w:val="00C52080"/>
    <w:rsid w:val="00C533B1"/>
    <w:rsid w:val="00C54EA1"/>
    <w:rsid w:val="00C55089"/>
    <w:rsid w:val="00C5527C"/>
    <w:rsid w:val="00C55A4C"/>
    <w:rsid w:val="00C55D4A"/>
    <w:rsid w:val="00C56305"/>
    <w:rsid w:val="00C56960"/>
    <w:rsid w:val="00C57327"/>
    <w:rsid w:val="00C5759A"/>
    <w:rsid w:val="00C57617"/>
    <w:rsid w:val="00C602D6"/>
    <w:rsid w:val="00C6173D"/>
    <w:rsid w:val="00C61FED"/>
    <w:rsid w:val="00C623F8"/>
    <w:rsid w:val="00C62CAC"/>
    <w:rsid w:val="00C62DFE"/>
    <w:rsid w:val="00C63A3F"/>
    <w:rsid w:val="00C63A6C"/>
    <w:rsid w:val="00C63C33"/>
    <w:rsid w:val="00C63C97"/>
    <w:rsid w:val="00C64148"/>
    <w:rsid w:val="00C64649"/>
    <w:rsid w:val="00C656BE"/>
    <w:rsid w:val="00C660BF"/>
    <w:rsid w:val="00C66111"/>
    <w:rsid w:val="00C6649D"/>
    <w:rsid w:val="00C6673B"/>
    <w:rsid w:val="00C67948"/>
    <w:rsid w:val="00C67E07"/>
    <w:rsid w:val="00C701F1"/>
    <w:rsid w:val="00C70C39"/>
    <w:rsid w:val="00C713E2"/>
    <w:rsid w:val="00C71F64"/>
    <w:rsid w:val="00C7215E"/>
    <w:rsid w:val="00C722E8"/>
    <w:rsid w:val="00C72439"/>
    <w:rsid w:val="00C72983"/>
    <w:rsid w:val="00C7319F"/>
    <w:rsid w:val="00C735A3"/>
    <w:rsid w:val="00C735E5"/>
    <w:rsid w:val="00C73B3E"/>
    <w:rsid w:val="00C73C3D"/>
    <w:rsid w:val="00C73DEC"/>
    <w:rsid w:val="00C745A1"/>
    <w:rsid w:val="00C75818"/>
    <w:rsid w:val="00C75CD8"/>
    <w:rsid w:val="00C76001"/>
    <w:rsid w:val="00C764E3"/>
    <w:rsid w:val="00C77A14"/>
    <w:rsid w:val="00C77F50"/>
    <w:rsid w:val="00C804E0"/>
    <w:rsid w:val="00C80786"/>
    <w:rsid w:val="00C80860"/>
    <w:rsid w:val="00C80A9C"/>
    <w:rsid w:val="00C80D20"/>
    <w:rsid w:val="00C810FA"/>
    <w:rsid w:val="00C818B6"/>
    <w:rsid w:val="00C8207B"/>
    <w:rsid w:val="00C82C37"/>
    <w:rsid w:val="00C833EE"/>
    <w:rsid w:val="00C8351E"/>
    <w:rsid w:val="00C83544"/>
    <w:rsid w:val="00C83A8A"/>
    <w:rsid w:val="00C840CC"/>
    <w:rsid w:val="00C8429C"/>
    <w:rsid w:val="00C84D8B"/>
    <w:rsid w:val="00C84DFE"/>
    <w:rsid w:val="00C85655"/>
    <w:rsid w:val="00C856C0"/>
    <w:rsid w:val="00C856E1"/>
    <w:rsid w:val="00C85822"/>
    <w:rsid w:val="00C85907"/>
    <w:rsid w:val="00C85BA1"/>
    <w:rsid w:val="00C861D1"/>
    <w:rsid w:val="00C86439"/>
    <w:rsid w:val="00C86642"/>
    <w:rsid w:val="00C86886"/>
    <w:rsid w:val="00C87191"/>
    <w:rsid w:val="00C87659"/>
    <w:rsid w:val="00C87B87"/>
    <w:rsid w:val="00C90267"/>
    <w:rsid w:val="00C90DC0"/>
    <w:rsid w:val="00C9184D"/>
    <w:rsid w:val="00C92198"/>
    <w:rsid w:val="00C921CE"/>
    <w:rsid w:val="00C92876"/>
    <w:rsid w:val="00C940B5"/>
    <w:rsid w:val="00C9434F"/>
    <w:rsid w:val="00C94727"/>
    <w:rsid w:val="00C9509F"/>
    <w:rsid w:val="00C95F01"/>
    <w:rsid w:val="00C963A5"/>
    <w:rsid w:val="00C963FB"/>
    <w:rsid w:val="00C96AAC"/>
    <w:rsid w:val="00C96B6D"/>
    <w:rsid w:val="00C96D93"/>
    <w:rsid w:val="00C96F53"/>
    <w:rsid w:val="00C9734E"/>
    <w:rsid w:val="00C975E7"/>
    <w:rsid w:val="00C97773"/>
    <w:rsid w:val="00C97C0F"/>
    <w:rsid w:val="00CA00A6"/>
    <w:rsid w:val="00CA07BE"/>
    <w:rsid w:val="00CA111B"/>
    <w:rsid w:val="00CA12B2"/>
    <w:rsid w:val="00CA145C"/>
    <w:rsid w:val="00CA2775"/>
    <w:rsid w:val="00CA2BC5"/>
    <w:rsid w:val="00CA2E64"/>
    <w:rsid w:val="00CA355C"/>
    <w:rsid w:val="00CA36F8"/>
    <w:rsid w:val="00CA39C2"/>
    <w:rsid w:val="00CA3D81"/>
    <w:rsid w:val="00CA4986"/>
    <w:rsid w:val="00CA4CF0"/>
    <w:rsid w:val="00CA5161"/>
    <w:rsid w:val="00CA566F"/>
    <w:rsid w:val="00CA5692"/>
    <w:rsid w:val="00CA60DC"/>
    <w:rsid w:val="00CA6156"/>
    <w:rsid w:val="00CA671A"/>
    <w:rsid w:val="00CA6CBB"/>
    <w:rsid w:val="00CA720B"/>
    <w:rsid w:val="00CA75AD"/>
    <w:rsid w:val="00CA7963"/>
    <w:rsid w:val="00CB0285"/>
    <w:rsid w:val="00CB03AA"/>
    <w:rsid w:val="00CB0A9F"/>
    <w:rsid w:val="00CB1329"/>
    <w:rsid w:val="00CB13A5"/>
    <w:rsid w:val="00CB181F"/>
    <w:rsid w:val="00CB1AAC"/>
    <w:rsid w:val="00CB211C"/>
    <w:rsid w:val="00CB2DF0"/>
    <w:rsid w:val="00CB3553"/>
    <w:rsid w:val="00CB3689"/>
    <w:rsid w:val="00CB3767"/>
    <w:rsid w:val="00CB3B75"/>
    <w:rsid w:val="00CB498E"/>
    <w:rsid w:val="00CB49ED"/>
    <w:rsid w:val="00CB4A7C"/>
    <w:rsid w:val="00CB5071"/>
    <w:rsid w:val="00CB5C05"/>
    <w:rsid w:val="00CB5DA5"/>
    <w:rsid w:val="00CB60C8"/>
    <w:rsid w:val="00CB60D0"/>
    <w:rsid w:val="00CB6318"/>
    <w:rsid w:val="00CB6782"/>
    <w:rsid w:val="00CB6EE5"/>
    <w:rsid w:val="00CB7500"/>
    <w:rsid w:val="00CB75B3"/>
    <w:rsid w:val="00CC03F2"/>
    <w:rsid w:val="00CC059B"/>
    <w:rsid w:val="00CC05DB"/>
    <w:rsid w:val="00CC08A4"/>
    <w:rsid w:val="00CC15BF"/>
    <w:rsid w:val="00CC1894"/>
    <w:rsid w:val="00CC25D2"/>
    <w:rsid w:val="00CC2709"/>
    <w:rsid w:val="00CC307A"/>
    <w:rsid w:val="00CC3113"/>
    <w:rsid w:val="00CC3127"/>
    <w:rsid w:val="00CC4004"/>
    <w:rsid w:val="00CC451F"/>
    <w:rsid w:val="00CC50B2"/>
    <w:rsid w:val="00CC52C5"/>
    <w:rsid w:val="00CC55CF"/>
    <w:rsid w:val="00CC5AF9"/>
    <w:rsid w:val="00CC5BB6"/>
    <w:rsid w:val="00CC76B4"/>
    <w:rsid w:val="00CC7E70"/>
    <w:rsid w:val="00CD04E4"/>
    <w:rsid w:val="00CD063F"/>
    <w:rsid w:val="00CD085E"/>
    <w:rsid w:val="00CD0BA8"/>
    <w:rsid w:val="00CD0EA1"/>
    <w:rsid w:val="00CD1202"/>
    <w:rsid w:val="00CD1575"/>
    <w:rsid w:val="00CD1A4C"/>
    <w:rsid w:val="00CD1F03"/>
    <w:rsid w:val="00CD2408"/>
    <w:rsid w:val="00CD29A0"/>
    <w:rsid w:val="00CD30BD"/>
    <w:rsid w:val="00CD3ABF"/>
    <w:rsid w:val="00CD3B4F"/>
    <w:rsid w:val="00CD3B98"/>
    <w:rsid w:val="00CD3CB6"/>
    <w:rsid w:val="00CD3DE9"/>
    <w:rsid w:val="00CD4480"/>
    <w:rsid w:val="00CD4B11"/>
    <w:rsid w:val="00CD4D5D"/>
    <w:rsid w:val="00CD4E90"/>
    <w:rsid w:val="00CD57A2"/>
    <w:rsid w:val="00CD57CC"/>
    <w:rsid w:val="00CD79F4"/>
    <w:rsid w:val="00CD7ED8"/>
    <w:rsid w:val="00CE0F44"/>
    <w:rsid w:val="00CE13B3"/>
    <w:rsid w:val="00CE15A9"/>
    <w:rsid w:val="00CE1714"/>
    <w:rsid w:val="00CE1BE7"/>
    <w:rsid w:val="00CE22E3"/>
    <w:rsid w:val="00CE29F9"/>
    <w:rsid w:val="00CE33D3"/>
    <w:rsid w:val="00CE349D"/>
    <w:rsid w:val="00CE372C"/>
    <w:rsid w:val="00CE3F9E"/>
    <w:rsid w:val="00CE4314"/>
    <w:rsid w:val="00CE4576"/>
    <w:rsid w:val="00CE4B69"/>
    <w:rsid w:val="00CE5AEC"/>
    <w:rsid w:val="00CE5FC8"/>
    <w:rsid w:val="00CE6962"/>
    <w:rsid w:val="00CF06D0"/>
    <w:rsid w:val="00CF07F9"/>
    <w:rsid w:val="00CF0846"/>
    <w:rsid w:val="00CF0A36"/>
    <w:rsid w:val="00CF2528"/>
    <w:rsid w:val="00CF25F5"/>
    <w:rsid w:val="00CF2A86"/>
    <w:rsid w:val="00CF2C29"/>
    <w:rsid w:val="00CF2E49"/>
    <w:rsid w:val="00CF325E"/>
    <w:rsid w:val="00CF376F"/>
    <w:rsid w:val="00CF3BDF"/>
    <w:rsid w:val="00CF3E90"/>
    <w:rsid w:val="00CF636F"/>
    <w:rsid w:val="00CF6EEB"/>
    <w:rsid w:val="00CF711B"/>
    <w:rsid w:val="00CF7468"/>
    <w:rsid w:val="00CF7575"/>
    <w:rsid w:val="00CF75B2"/>
    <w:rsid w:val="00CF7805"/>
    <w:rsid w:val="00CF7851"/>
    <w:rsid w:val="00CF7C19"/>
    <w:rsid w:val="00D00376"/>
    <w:rsid w:val="00D008AC"/>
    <w:rsid w:val="00D0133B"/>
    <w:rsid w:val="00D0138F"/>
    <w:rsid w:val="00D016F3"/>
    <w:rsid w:val="00D01ABC"/>
    <w:rsid w:val="00D01B64"/>
    <w:rsid w:val="00D01FFB"/>
    <w:rsid w:val="00D02BDA"/>
    <w:rsid w:val="00D0372B"/>
    <w:rsid w:val="00D04440"/>
    <w:rsid w:val="00D0489E"/>
    <w:rsid w:val="00D04B7C"/>
    <w:rsid w:val="00D04CE0"/>
    <w:rsid w:val="00D05925"/>
    <w:rsid w:val="00D05A91"/>
    <w:rsid w:val="00D05B3B"/>
    <w:rsid w:val="00D05BE0"/>
    <w:rsid w:val="00D05BFA"/>
    <w:rsid w:val="00D05FE6"/>
    <w:rsid w:val="00D0601E"/>
    <w:rsid w:val="00D06601"/>
    <w:rsid w:val="00D06AC9"/>
    <w:rsid w:val="00D0783C"/>
    <w:rsid w:val="00D07E43"/>
    <w:rsid w:val="00D109F5"/>
    <w:rsid w:val="00D12C8D"/>
    <w:rsid w:val="00D13743"/>
    <w:rsid w:val="00D138B6"/>
    <w:rsid w:val="00D13FA7"/>
    <w:rsid w:val="00D14034"/>
    <w:rsid w:val="00D14357"/>
    <w:rsid w:val="00D1475D"/>
    <w:rsid w:val="00D151B1"/>
    <w:rsid w:val="00D153AB"/>
    <w:rsid w:val="00D15504"/>
    <w:rsid w:val="00D15604"/>
    <w:rsid w:val="00D15DD6"/>
    <w:rsid w:val="00D1655F"/>
    <w:rsid w:val="00D16772"/>
    <w:rsid w:val="00D167D2"/>
    <w:rsid w:val="00D16E95"/>
    <w:rsid w:val="00D17242"/>
    <w:rsid w:val="00D174DB"/>
    <w:rsid w:val="00D1752E"/>
    <w:rsid w:val="00D176E5"/>
    <w:rsid w:val="00D17790"/>
    <w:rsid w:val="00D17CAF"/>
    <w:rsid w:val="00D208EA"/>
    <w:rsid w:val="00D20E01"/>
    <w:rsid w:val="00D21181"/>
    <w:rsid w:val="00D2155A"/>
    <w:rsid w:val="00D215E8"/>
    <w:rsid w:val="00D21649"/>
    <w:rsid w:val="00D21B33"/>
    <w:rsid w:val="00D21D5C"/>
    <w:rsid w:val="00D21F29"/>
    <w:rsid w:val="00D2226E"/>
    <w:rsid w:val="00D22AF0"/>
    <w:rsid w:val="00D22E96"/>
    <w:rsid w:val="00D22EF0"/>
    <w:rsid w:val="00D23A32"/>
    <w:rsid w:val="00D240CC"/>
    <w:rsid w:val="00D246CC"/>
    <w:rsid w:val="00D248FF"/>
    <w:rsid w:val="00D25905"/>
    <w:rsid w:val="00D260C7"/>
    <w:rsid w:val="00D272DE"/>
    <w:rsid w:val="00D27898"/>
    <w:rsid w:val="00D27955"/>
    <w:rsid w:val="00D30326"/>
    <w:rsid w:val="00D30718"/>
    <w:rsid w:val="00D30F12"/>
    <w:rsid w:val="00D3103A"/>
    <w:rsid w:val="00D31B7D"/>
    <w:rsid w:val="00D320AB"/>
    <w:rsid w:val="00D32AB9"/>
    <w:rsid w:val="00D32C5C"/>
    <w:rsid w:val="00D32DD7"/>
    <w:rsid w:val="00D334DF"/>
    <w:rsid w:val="00D33A61"/>
    <w:rsid w:val="00D33D87"/>
    <w:rsid w:val="00D34A7D"/>
    <w:rsid w:val="00D36BAF"/>
    <w:rsid w:val="00D36D9E"/>
    <w:rsid w:val="00D371E3"/>
    <w:rsid w:val="00D37F9C"/>
    <w:rsid w:val="00D40572"/>
    <w:rsid w:val="00D406AC"/>
    <w:rsid w:val="00D4088C"/>
    <w:rsid w:val="00D409E8"/>
    <w:rsid w:val="00D40D31"/>
    <w:rsid w:val="00D412E0"/>
    <w:rsid w:val="00D4165E"/>
    <w:rsid w:val="00D418F3"/>
    <w:rsid w:val="00D41FD2"/>
    <w:rsid w:val="00D42275"/>
    <w:rsid w:val="00D422B2"/>
    <w:rsid w:val="00D42C5C"/>
    <w:rsid w:val="00D4308E"/>
    <w:rsid w:val="00D430DD"/>
    <w:rsid w:val="00D432E6"/>
    <w:rsid w:val="00D437DE"/>
    <w:rsid w:val="00D44071"/>
    <w:rsid w:val="00D44167"/>
    <w:rsid w:val="00D44772"/>
    <w:rsid w:val="00D45202"/>
    <w:rsid w:val="00D45668"/>
    <w:rsid w:val="00D45901"/>
    <w:rsid w:val="00D45DC0"/>
    <w:rsid w:val="00D45E00"/>
    <w:rsid w:val="00D463B7"/>
    <w:rsid w:val="00D46790"/>
    <w:rsid w:val="00D468F9"/>
    <w:rsid w:val="00D46DC8"/>
    <w:rsid w:val="00D47260"/>
    <w:rsid w:val="00D47A7C"/>
    <w:rsid w:val="00D50A9C"/>
    <w:rsid w:val="00D515F6"/>
    <w:rsid w:val="00D518BD"/>
    <w:rsid w:val="00D51931"/>
    <w:rsid w:val="00D51B3F"/>
    <w:rsid w:val="00D51D65"/>
    <w:rsid w:val="00D5205C"/>
    <w:rsid w:val="00D52A1A"/>
    <w:rsid w:val="00D52BBE"/>
    <w:rsid w:val="00D538F5"/>
    <w:rsid w:val="00D53AA2"/>
    <w:rsid w:val="00D53D9B"/>
    <w:rsid w:val="00D53F53"/>
    <w:rsid w:val="00D54A0B"/>
    <w:rsid w:val="00D54B00"/>
    <w:rsid w:val="00D54E9E"/>
    <w:rsid w:val="00D54F91"/>
    <w:rsid w:val="00D552D7"/>
    <w:rsid w:val="00D560DD"/>
    <w:rsid w:val="00D56B87"/>
    <w:rsid w:val="00D56E4C"/>
    <w:rsid w:val="00D577FA"/>
    <w:rsid w:val="00D5782B"/>
    <w:rsid w:val="00D57B05"/>
    <w:rsid w:val="00D605D3"/>
    <w:rsid w:val="00D60963"/>
    <w:rsid w:val="00D617E7"/>
    <w:rsid w:val="00D61B4E"/>
    <w:rsid w:val="00D61D92"/>
    <w:rsid w:val="00D627B4"/>
    <w:rsid w:val="00D627DC"/>
    <w:rsid w:val="00D62856"/>
    <w:rsid w:val="00D62A0B"/>
    <w:rsid w:val="00D62B56"/>
    <w:rsid w:val="00D62B8F"/>
    <w:rsid w:val="00D62D38"/>
    <w:rsid w:val="00D63A0A"/>
    <w:rsid w:val="00D63C0F"/>
    <w:rsid w:val="00D63F45"/>
    <w:rsid w:val="00D648A4"/>
    <w:rsid w:val="00D653D6"/>
    <w:rsid w:val="00D653FB"/>
    <w:rsid w:val="00D65408"/>
    <w:rsid w:val="00D65616"/>
    <w:rsid w:val="00D66128"/>
    <w:rsid w:val="00D66B37"/>
    <w:rsid w:val="00D66C8D"/>
    <w:rsid w:val="00D66F09"/>
    <w:rsid w:val="00D66F77"/>
    <w:rsid w:val="00D67965"/>
    <w:rsid w:val="00D701E5"/>
    <w:rsid w:val="00D706D0"/>
    <w:rsid w:val="00D707D5"/>
    <w:rsid w:val="00D71255"/>
    <w:rsid w:val="00D71998"/>
    <w:rsid w:val="00D71B08"/>
    <w:rsid w:val="00D720B1"/>
    <w:rsid w:val="00D720FC"/>
    <w:rsid w:val="00D734BC"/>
    <w:rsid w:val="00D7369B"/>
    <w:rsid w:val="00D73827"/>
    <w:rsid w:val="00D7426D"/>
    <w:rsid w:val="00D74929"/>
    <w:rsid w:val="00D74AF1"/>
    <w:rsid w:val="00D74E36"/>
    <w:rsid w:val="00D75443"/>
    <w:rsid w:val="00D75BD2"/>
    <w:rsid w:val="00D75D73"/>
    <w:rsid w:val="00D76120"/>
    <w:rsid w:val="00D764D3"/>
    <w:rsid w:val="00D77210"/>
    <w:rsid w:val="00D7744D"/>
    <w:rsid w:val="00D774C4"/>
    <w:rsid w:val="00D77700"/>
    <w:rsid w:val="00D77E70"/>
    <w:rsid w:val="00D77F3E"/>
    <w:rsid w:val="00D8019B"/>
    <w:rsid w:val="00D8053B"/>
    <w:rsid w:val="00D8081C"/>
    <w:rsid w:val="00D808BF"/>
    <w:rsid w:val="00D80FAC"/>
    <w:rsid w:val="00D81648"/>
    <w:rsid w:val="00D81D47"/>
    <w:rsid w:val="00D81EB0"/>
    <w:rsid w:val="00D82EF6"/>
    <w:rsid w:val="00D8330E"/>
    <w:rsid w:val="00D83555"/>
    <w:rsid w:val="00D83A59"/>
    <w:rsid w:val="00D83A6D"/>
    <w:rsid w:val="00D83CFC"/>
    <w:rsid w:val="00D84924"/>
    <w:rsid w:val="00D849EE"/>
    <w:rsid w:val="00D84BE6"/>
    <w:rsid w:val="00D85B3F"/>
    <w:rsid w:val="00D85CAC"/>
    <w:rsid w:val="00D85E29"/>
    <w:rsid w:val="00D85F23"/>
    <w:rsid w:val="00D868C7"/>
    <w:rsid w:val="00D86F86"/>
    <w:rsid w:val="00D87944"/>
    <w:rsid w:val="00D87A1D"/>
    <w:rsid w:val="00D87ABD"/>
    <w:rsid w:val="00D87B0C"/>
    <w:rsid w:val="00D90147"/>
    <w:rsid w:val="00D9058F"/>
    <w:rsid w:val="00D905FE"/>
    <w:rsid w:val="00D906EF"/>
    <w:rsid w:val="00D9151A"/>
    <w:rsid w:val="00D91826"/>
    <w:rsid w:val="00D92523"/>
    <w:rsid w:val="00D935BB"/>
    <w:rsid w:val="00D9387C"/>
    <w:rsid w:val="00D94361"/>
    <w:rsid w:val="00D949C0"/>
    <w:rsid w:val="00D94DA3"/>
    <w:rsid w:val="00D94FA2"/>
    <w:rsid w:val="00D95376"/>
    <w:rsid w:val="00D95379"/>
    <w:rsid w:val="00D95402"/>
    <w:rsid w:val="00D95A2E"/>
    <w:rsid w:val="00D95ED6"/>
    <w:rsid w:val="00D963B1"/>
    <w:rsid w:val="00D965ED"/>
    <w:rsid w:val="00D96866"/>
    <w:rsid w:val="00D96CF1"/>
    <w:rsid w:val="00D96D33"/>
    <w:rsid w:val="00D97494"/>
    <w:rsid w:val="00D976E8"/>
    <w:rsid w:val="00D97A69"/>
    <w:rsid w:val="00DA093D"/>
    <w:rsid w:val="00DA1653"/>
    <w:rsid w:val="00DA1911"/>
    <w:rsid w:val="00DA1B20"/>
    <w:rsid w:val="00DA1B4F"/>
    <w:rsid w:val="00DA2490"/>
    <w:rsid w:val="00DA2A9F"/>
    <w:rsid w:val="00DA36A1"/>
    <w:rsid w:val="00DA39D0"/>
    <w:rsid w:val="00DA39F8"/>
    <w:rsid w:val="00DA3DFB"/>
    <w:rsid w:val="00DA3E20"/>
    <w:rsid w:val="00DA43D0"/>
    <w:rsid w:val="00DA46CA"/>
    <w:rsid w:val="00DA4E2C"/>
    <w:rsid w:val="00DA5472"/>
    <w:rsid w:val="00DA5819"/>
    <w:rsid w:val="00DA5824"/>
    <w:rsid w:val="00DA58BF"/>
    <w:rsid w:val="00DA5DE1"/>
    <w:rsid w:val="00DA6234"/>
    <w:rsid w:val="00DA6487"/>
    <w:rsid w:val="00DA6D37"/>
    <w:rsid w:val="00DA7F19"/>
    <w:rsid w:val="00DB06E3"/>
    <w:rsid w:val="00DB0C6E"/>
    <w:rsid w:val="00DB1460"/>
    <w:rsid w:val="00DB1977"/>
    <w:rsid w:val="00DB1B14"/>
    <w:rsid w:val="00DB1EC4"/>
    <w:rsid w:val="00DB202C"/>
    <w:rsid w:val="00DB2663"/>
    <w:rsid w:val="00DB30AB"/>
    <w:rsid w:val="00DB33DB"/>
    <w:rsid w:val="00DB370B"/>
    <w:rsid w:val="00DB398B"/>
    <w:rsid w:val="00DB4172"/>
    <w:rsid w:val="00DB4821"/>
    <w:rsid w:val="00DB483D"/>
    <w:rsid w:val="00DB4F35"/>
    <w:rsid w:val="00DB52CF"/>
    <w:rsid w:val="00DB5331"/>
    <w:rsid w:val="00DB54B3"/>
    <w:rsid w:val="00DB5D47"/>
    <w:rsid w:val="00DB5E6F"/>
    <w:rsid w:val="00DB6E52"/>
    <w:rsid w:val="00DB6F30"/>
    <w:rsid w:val="00DB6F56"/>
    <w:rsid w:val="00DB73E6"/>
    <w:rsid w:val="00DB755B"/>
    <w:rsid w:val="00DB7619"/>
    <w:rsid w:val="00DC0382"/>
    <w:rsid w:val="00DC06D1"/>
    <w:rsid w:val="00DC1234"/>
    <w:rsid w:val="00DC1EBA"/>
    <w:rsid w:val="00DC220F"/>
    <w:rsid w:val="00DC222C"/>
    <w:rsid w:val="00DC3455"/>
    <w:rsid w:val="00DC3786"/>
    <w:rsid w:val="00DC38FA"/>
    <w:rsid w:val="00DC4174"/>
    <w:rsid w:val="00DC4BFB"/>
    <w:rsid w:val="00DC4C0A"/>
    <w:rsid w:val="00DC4E2B"/>
    <w:rsid w:val="00DC51EC"/>
    <w:rsid w:val="00DC538D"/>
    <w:rsid w:val="00DC5FFE"/>
    <w:rsid w:val="00DC60D7"/>
    <w:rsid w:val="00DC64A1"/>
    <w:rsid w:val="00DC65C3"/>
    <w:rsid w:val="00DC65F7"/>
    <w:rsid w:val="00DC6CD7"/>
    <w:rsid w:val="00DC72D7"/>
    <w:rsid w:val="00DD0110"/>
    <w:rsid w:val="00DD06ED"/>
    <w:rsid w:val="00DD0F1E"/>
    <w:rsid w:val="00DD1213"/>
    <w:rsid w:val="00DD1255"/>
    <w:rsid w:val="00DD1467"/>
    <w:rsid w:val="00DD1B0D"/>
    <w:rsid w:val="00DD2192"/>
    <w:rsid w:val="00DD2587"/>
    <w:rsid w:val="00DD27BB"/>
    <w:rsid w:val="00DD293E"/>
    <w:rsid w:val="00DD29E4"/>
    <w:rsid w:val="00DD2A37"/>
    <w:rsid w:val="00DD2C16"/>
    <w:rsid w:val="00DD2EB7"/>
    <w:rsid w:val="00DD319A"/>
    <w:rsid w:val="00DD3676"/>
    <w:rsid w:val="00DD3A20"/>
    <w:rsid w:val="00DD4EEA"/>
    <w:rsid w:val="00DD51BF"/>
    <w:rsid w:val="00DD55C9"/>
    <w:rsid w:val="00DD56CA"/>
    <w:rsid w:val="00DD5C84"/>
    <w:rsid w:val="00DD6DE3"/>
    <w:rsid w:val="00DD737D"/>
    <w:rsid w:val="00DD744F"/>
    <w:rsid w:val="00DD783C"/>
    <w:rsid w:val="00DD7DD5"/>
    <w:rsid w:val="00DE00E9"/>
    <w:rsid w:val="00DE045B"/>
    <w:rsid w:val="00DE0862"/>
    <w:rsid w:val="00DE0896"/>
    <w:rsid w:val="00DE0C6E"/>
    <w:rsid w:val="00DE0C88"/>
    <w:rsid w:val="00DE100E"/>
    <w:rsid w:val="00DE131C"/>
    <w:rsid w:val="00DE17AF"/>
    <w:rsid w:val="00DE1A1F"/>
    <w:rsid w:val="00DE1BDE"/>
    <w:rsid w:val="00DE1F53"/>
    <w:rsid w:val="00DE1F96"/>
    <w:rsid w:val="00DE2045"/>
    <w:rsid w:val="00DE23EC"/>
    <w:rsid w:val="00DE28B9"/>
    <w:rsid w:val="00DE2921"/>
    <w:rsid w:val="00DE2DB7"/>
    <w:rsid w:val="00DE2F85"/>
    <w:rsid w:val="00DE3158"/>
    <w:rsid w:val="00DE3C6A"/>
    <w:rsid w:val="00DE479B"/>
    <w:rsid w:val="00DE4D33"/>
    <w:rsid w:val="00DE4D91"/>
    <w:rsid w:val="00DE584E"/>
    <w:rsid w:val="00DE5A4E"/>
    <w:rsid w:val="00DE5F2F"/>
    <w:rsid w:val="00DE70A5"/>
    <w:rsid w:val="00DE72AE"/>
    <w:rsid w:val="00DE7460"/>
    <w:rsid w:val="00DE76E4"/>
    <w:rsid w:val="00DE7F0E"/>
    <w:rsid w:val="00DF024A"/>
    <w:rsid w:val="00DF0937"/>
    <w:rsid w:val="00DF0C15"/>
    <w:rsid w:val="00DF10C1"/>
    <w:rsid w:val="00DF11D4"/>
    <w:rsid w:val="00DF12A9"/>
    <w:rsid w:val="00DF1515"/>
    <w:rsid w:val="00DF180F"/>
    <w:rsid w:val="00DF19F3"/>
    <w:rsid w:val="00DF1CC1"/>
    <w:rsid w:val="00DF21D8"/>
    <w:rsid w:val="00DF2B18"/>
    <w:rsid w:val="00DF2D47"/>
    <w:rsid w:val="00DF32F2"/>
    <w:rsid w:val="00DF3858"/>
    <w:rsid w:val="00DF4027"/>
    <w:rsid w:val="00DF43CD"/>
    <w:rsid w:val="00DF540A"/>
    <w:rsid w:val="00DF5499"/>
    <w:rsid w:val="00DF55A6"/>
    <w:rsid w:val="00DF55D0"/>
    <w:rsid w:val="00DF562E"/>
    <w:rsid w:val="00DF5B44"/>
    <w:rsid w:val="00DF5FA2"/>
    <w:rsid w:val="00DF64FE"/>
    <w:rsid w:val="00DF67D2"/>
    <w:rsid w:val="00DF6AFF"/>
    <w:rsid w:val="00DF6DEF"/>
    <w:rsid w:val="00DF6E7C"/>
    <w:rsid w:val="00DF736C"/>
    <w:rsid w:val="00DF742B"/>
    <w:rsid w:val="00DF78DB"/>
    <w:rsid w:val="00DF78E0"/>
    <w:rsid w:val="00DF7BDD"/>
    <w:rsid w:val="00DF7C22"/>
    <w:rsid w:val="00DF7E2E"/>
    <w:rsid w:val="00E00260"/>
    <w:rsid w:val="00E0046C"/>
    <w:rsid w:val="00E004E5"/>
    <w:rsid w:val="00E01B8E"/>
    <w:rsid w:val="00E01FCA"/>
    <w:rsid w:val="00E024D5"/>
    <w:rsid w:val="00E033BF"/>
    <w:rsid w:val="00E0383C"/>
    <w:rsid w:val="00E03981"/>
    <w:rsid w:val="00E04033"/>
    <w:rsid w:val="00E041E1"/>
    <w:rsid w:val="00E042DB"/>
    <w:rsid w:val="00E0434B"/>
    <w:rsid w:val="00E045DE"/>
    <w:rsid w:val="00E047CB"/>
    <w:rsid w:val="00E04AAE"/>
    <w:rsid w:val="00E04FE2"/>
    <w:rsid w:val="00E061C5"/>
    <w:rsid w:val="00E063E9"/>
    <w:rsid w:val="00E066C9"/>
    <w:rsid w:val="00E06C18"/>
    <w:rsid w:val="00E06CEF"/>
    <w:rsid w:val="00E06F36"/>
    <w:rsid w:val="00E0758F"/>
    <w:rsid w:val="00E075E3"/>
    <w:rsid w:val="00E106F8"/>
    <w:rsid w:val="00E10969"/>
    <w:rsid w:val="00E11328"/>
    <w:rsid w:val="00E11346"/>
    <w:rsid w:val="00E117FB"/>
    <w:rsid w:val="00E11E01"/>
    <w:rsid w:val="00E124F9"/>
    <w:rsid w:val="00E12A3B"/>
    <w:rsid w:val="00E13C43"/>
    <w:rsid w:val="00E13FA9"/>
    <w:rsid w:val="00E14367"/>
    <w:rsid w:val="00E148FC"/>
    <w:rsid w:val="00E15BD7"/>
    <w:rsid w:val="00E16268"/>
    <w:rsid w:val="00E16BCC"/>
    <w:rsid w:val="00E17184"/>
    <w:rsid w:val="00E17559"/>
    <w:rsid w:val="00E176F6"/>
    <w:rsid w:val="00E17ADA"/>
    <w:rsid w:val="00E205A0"/>
    <w:rsid w:val="00E2088A"/>
    <w:rsid w:val="00E20A45"/>
    <w:rsid w:val="00E21111"/>
    <w:rsid w:val="00E2119F"/>
    <w:rsid w:val="00E2199E"/>
    <w:rsid w:val="00E21DB6"/>
    <w:rsid w:val="00E21DE9"/>
    <w:rsid w:val="00E22541"/>
    <w:rsid w:val="00E22904"/>
    <w:rsid w:val="00E2299B"/>
    <w:rsid w:val="00E22AD4"/>
    <w:rsid w:val="00E23771"/>
    <w:rsid w:val="00E23974"/>
    <w:rsid w:val="00E23A3C"/>
    <w:rsid w:val="00E248BC"/>
    <w:rsid w:val="00E24937"/>
    <w:rsid w:val="00E2501F"/>
    <w:rsid w:val="00E252CE"/>
    <w:rsid w:val="00E2532C"/>
    <w:rsid w:val="00E255A8"/>
    <w:rsid w:val="00E261F5"/>
    <w:rsid w:val="00E26294"/>
    <w:rsid w:val="00E26343"/>
    <w:rsid w:val="00E26808"/>
    <w:rsid w:val="00E268D5"/>
    <w:rsid w:val="00E272F7"/>
    <w:rsid w:val="00E3040A"/>
    <w:rsid w:val="00E3054F"/>
    <w:rsid w:val="00E30C3D"/>
    <w:rsid w:val="00E30F3F"/>
    <w:rsid w:val="00E31741"/>
    <w:rsid w:val="00E327CC"/>
    <w:rsid w:val="00E32A0A"/>
    <w:rsid w:val="00E339C2"/>
    <w:rsid w:val="00E3443C"/>
    <w:rsid w:val="00E35801"/>
    <w:rsid w:val="00E35AAB"/>
    <w:rsid w:val="00E35CCB"/>
    <w:rsid w:val="00E362D9"/>
    <w:rsid w:val="00E362F6"/>
    <w:rsid w:val="00E363F5"/>
    <w:rsid w:val="00E36579"/>
    <w:rsid w:val="00E3664A"/>
    <w:rsid w:val="00E36E1C"/>
    <w:rsid w:val="00E37254"/>
    <w:rsid w:val="00E378FB"/>
    <w:rsid w:val="00E37BFD"/>
    <w:rsid w:val="00E37E75"/>
    <w:rsid w:val="00E40695"/>
    <w:rsid w:val="00E40C6B"/>
    <w:rsid w:val="00E41155"/>
    <w:rsid w:val="00E41C71"/>
    <w:rsid w:val="00E42108"/>
    <w:rsid w:val="00E426BB"/>
    <w:rsid w:val="00E4278D"/>
    <w:rsid w:val="00E42BE3"/>
    <w:rsid w:val="00E435C0"/>
    <w:rsid w:val="00E43CC1"/>
    <w:rsid w:val="00E450E4"/>
    <w:rsid w:val="00E4513B"/>
    <w:rsid w:val="00E45464"/>
    <w:rsid w:val="00E45B7C"/>
    <w:rsid w:val="00E45D96"/>
    <w:rsid w:val="00E46617"/>
    <w:rsid w:val="00E4682A"/>
    <w:rsid w:val="00E469F8"/>
    <w:rsid w:val="00E4751E"/>
    <w:rsid w:val="00E47CD6"/>
    <w:rsid w:val="00E5001F"/>
    <w:rsid w:val="00E502BB"/>
    <w:rsid w:val="00E503E4"/>
    <w:rsid w:val="00E50DC0"/>
    <w:rsid w:val="00E50E88"/>
    <w:rsid w:val="00E50F9E"/>
    <w:rsid w:val="00E512A0"/>
    <w:rsid w:val="00E514F3"/>
    <w:rsid w:val="00E51A95"/>
    <w:rsid w:val="00E52717"/>
    <w:rsid w:val="00E52DA8"/>
    <w:rsid w:val="00E533E9"/>
    <w:rsid w:val="00E53C4E"/>
    <w:rsid w:val="00E54515"/>
    <w:rsid w:val="00E54594"/>
    <w:rsid w:val="00E547C2"/>
    <w:rsid w:val="00E547FD"/>
    <w:rsid w:val="00E5531B"/>
    <w:rsid w:val="00E55486"/>
    <w:rsid w:val="00E556E7"/>
    <w:rsid w:val="00E55DBF"/>
    <w:rsid w:val="00E56431"/>
    <w:rsid w:val="00E56571"/>
    <w:rsid w:val="00E56EED"/>
    <w:rsid w:val="00E5768C"/>
    <w:rsid w:val="00E57B84"/>
    <w:rsid w:val="00E600AD"/>
    <w:rsid w:val="00E6063A"/>
    <w:rsid w:val="00E60BF2"/>
    <w:rsid w:val="00E60EA3"/>
    <w:rsid w:val="00E61186"/>
    <w:rsid w:val="00E612FF"/>
    <w:rsid w:val="00E61588"/>
    <w:rsid w:val="00E61650"/>
    <w:rsid w:val="00E61CBB"/>
    <w:rsid w:val="00E61DC9"/>
    <w:rsid w:val="00E62695"/>
    <w:rsid w:val="00E63466"/>
    <w:rsid w:val="00E63A58"/>
    <w:rsid w:val="00E64569"/>
    <w:rsid w:val="00E645A3"/>
    <w:rsid w:val="00E64B6F"/>
    <w:rsid w:val="00E65081"/>
    <w:rsid w:val="00E65A1D"/>
    <w:rsid w:val="00E65FEF"/>
    <w:rsid w:val="00E663D1"/>
    <w:rsid w:val="00E667E2"/>
    <w:rsid w:val="00E66C66"/>
    <w:rsid w:val="00E66CE9"/>
    <w:rsid w:val="00E67B56"/>
    <w:rsid w:val="00E70043"/>
    <w:rsid w:val="00E70356"/>
    <w:rsid w:val="00E706A8"/>
    <w:rsid w:val="00E70C4B"/>
    <w:rsid w:val="00E70D2D"/>
    <w:rsid w:val="00E72172"/>
    <w:rsid w:val="00E724B0"/>
    <w:rsid w:val="00E72C76"/>
    <w:rsid w:val="00E7395B"/>
    <w:rsid w:val="00E73C08"/>
    <w:rsid w:val="00E7459A"/>
    <w:rsid w:val="00E74743"/>
    <w:rsid w:val="00E74CF3"/>
    <w:rsid w:val="00E754D0"/>
    <w:rsid w:val="00E7552E"/>
    <w:rsid w:val="00E7608C"/>
    <w:rsid w:val="00E7615D"/>
    <w:rsid w:val="00E7658F"/>
    <w:rsid w:val="00E767FC"/>
    <w:rsid w:val="00E76B02"/>
    <w:rsid w:val="00E76EAD"/>
    <w:rsid w:val="00E77004"/>
    <w:rsid w:val="00E77497"/>
    <w:rsid w:val="00E77B4A"/>
    <w:rsid w:val="00E802D5"/>
    <w:rsid w:val="00E80584"/>
    <w:rsid w:val="00E8085D"/>
    <w:rsid w:val="00E80EC9"/>
    <w:rsid w:val="00E813C4"/>
    <w:rsid w:val="00E81414"/>
    <w:rsid w:val="00E822C4"/>
    <w:rsid w:val="00E824AE"/>
    <w:rsid w:val="00E824FB"/>
    <w:rsid w:val="00E82885"/>
    <w:rsid w:val="00E828B4"/>
    <w:rsid w:val="00E831B0"/>
    <w:rsid w:val="00E83267"/>
    <w:rsid w:val="00E837DD"/>
    <w:rsid w:val="00E83C9F"/>
    <w:rsid w:val="00E83FC9"/>
    <w:rsid w:val="00E84436"/>
    <w:rsid w:val="00E846EA"/>
    <w:rsid w:val="00E84850"/>
    <w:rsid w:val="00E84916"/>
    <w:rsid w:val="00E84E78"/>
    <w:rsid w:val="00E85254"/>
    <w:rsid w:val="00E860DF"/>
    <w:rsid w:val="00E86662"/>
    <w:rsid w:val="00E87659"/>
    <w:rsid w:val="00E87B26"/>
    <w:rsid w:val="00E87F00"/>
    <w:rsid w:val="00E90B13"/>
    <w:rsid w:val="00E9172B"/>
    <w:rsid w:val="00E92102"/>
    <w:rsid w:val="00E929F2"/>
    <w:rsid w:val="00E92CB2"/>
    <w:rsid w:val="00E93219"/>
    <w:rsid w:val="00E93509"/>
    <w:rsid w:val="00E944C2"/>
    <w:rsid w:val="00E94519"/>
    <w:rsid w:val="00E94899"/>
    <w:rsid w:val="00E9591E"/>
    <w:rsid w:val="00E960AA"/>
    <w:rsid w:val="00E964E6"/>
    <w:rsid w:val="00E96535"/>
    <w:rsid w:val="00E97084"/>
    <w:rsid w:val="00E9750C"/>
    <w:rsid w:val="00E9762E"/>
    <w:rsid w:val="00EA02AB"/>
    <w:rsid w:val="00EA03DC"/>
    <w:rsid w:val="00EA06C2"/>
    <w:rsid w:val="00EA077E"/>
    <w:rsid w:val="00EA179E"/>
    <w:rsid w:val="00EA195B"/>
    <w:rsid w:val="00EA1A4B"/>
    <w:rsid w:val="00EA1DC9"/>
    <w:rsid w:val="00EA2042"/>
    <w:rsid w:val="00EA2473"/>
    <w:rsid w:val="00EA27BD"/>
    <w:rsid w:val="00EA2AEC"/>
    <w:rsid w:val="00EA2EC5"/>
    <w:rsid w:val="00EA2F0C"/>
    <w:rsid w:val="00EA352C"/>
    <w:rsid w:val="00EA359C"/>
    <w:rsid w:val="00EA35D0"/>
    <w:rsid w:val="00EA382A"/>
    <w:rsid w:val="00EA3EB5"/>
    <w:rsid w:val="00EA4492"/>
    <w:rsid w:val="00EA4EC7"/>
    <w:rsid w:val="00EA5761"/>
    <w:rsid w:val="00EA58F6"/>
    <w:rsid w:val="00EA5919"/>
    <w:rsid w:val="00EA5A75"/>
    <w:rsid w:val="00EA5BB7"/>
    <w:rsid w:val="00EA5E93"/>
    <w:rsid w:val="00EA603B"/>
    <w:rsid w:val="00EA6491"/>
    <w:rsid w:val="00EA6621"/>
    <w:rsid w:val="00EA7905"/>
    <w:rsid w:val="00EA7B37"/>
    <w:rsid w:val="00EA7B84"/>
    <w:rsid w:val="00EB05EE"/>
    <w:rsid w:val="00EB0B50"/>
    <w:rsid w:val="00EB0EC5"/>
    <w:rsid w:val="00EB1D2B"/>
    <w:rsid w:val="00EB1E77"/>
    <w:rsid w:val="00EB2788"/>
    <w:rsid w:val="00EB2985"/>
    <w:rsid w:val="00EB2CF2"/>
    <w:rsid w:val="00EB39E5"/>
    <w:rsid w:val="00EB4788"/>
    <w:rsid w:val="00EB48FD"/>
    <w:rsid w:val="00EB4D9C"/>
    <w:rsid w:val="00EB57E8"/>
    <w:rsid w:val="00EB5810"/>
    <w:rsid w:val="00EB60FC"/>
    <w:rsid w:val="00EB6453"/>
    <w:rsid w:val="00EB6849"/>
    <w:rsid w:val="00EB6F6F"/>
    <w:rsid w:val="00EB7625"/>
    <w:rsid w:val="00EB7936"/>
    <w:rsid w:val="00EC07E9"/>
    <w:rsid w:val="00EC08DA"/>
    <w:rsid w:val="00EC0C80"/>
    <w:rsid w:val="00EC125B"/>
    <w:rsid w:val="00EC12EC"/>
    <w:rsid w:val="00EC1383"/>
    <w:rsid w:val="00EC24CA"/>
    <w:rsid w:val="00EC2CD5"/>
    <w:rsid w:val="00EC2FA3"/>
    <w:rsid w:val="00EC32FA"/>
    <w:rsid w:val="00EC3459"/>
    <w:rsid w:val="00EC3586"/>
    <w:rsid w:val="00EC37F7"/>
    <w:rsid w:val="00EC3B73"/>
    <w:rsid w:val="00EC3C24"/>
    <w:rsid w:val="00EC401A"/>
    <w:rsid w:val="00EC4051"/>
    <w:rsid w:val="00EC420D"/>
    <w:rsid w:val="00EC44CB"/>
    <w:rsid w:val="00EC44CD"/>
    <w:rsid w:val="00EC4A06"/>
    <w:rsid w:val="00EC5DFB"/>
    <w:rsid w:val="00EC5E56"/>
    <w:rsid w:val="00EC6CD4"/>
    <w:rsid w:val="00EC6CDB"/>
    <w:rsid w:val="00EC7423"/>
    <w:rsid w:val="00EC75FD"/>
    <w:rsid w:val="00ED0857"/>
    <w:rsid w:val="00ED11C0"/>
    <w:rsid w:val="00ED14B7"/>
    <w:rsid w:val="00ED1DEB"/>
    <w:rsid w:val="00ED1F14"/>
    <w:rsid w:val="00ED1F8B"/>
    <w:rsid w:val="00ED3484"/>
    <w:rsid w:val="00ED352E"/>
    <w:rsid w:val="00ED394A"/>
    <w:rsid w:val="00ED4E25"/>
    <w:rsid w:val="00ED51D2"/>
    <w:rsid w:val="00ED536C"/>
    <w:rsid w:val="00ED5455"/>
    <w:rsid w:val="00ED5AC6"/>
    <w:rsid w:val="00ED5F82"/>
    <w:rsid w:val="00ED66A9"/>
    <w:rsid w:val="00ED6720"/>
    <w:rsid w:val="00ED6918"/>
    <w:rsid w:val="00ED6DF8"/>
    <w:rsid w:val="00ED7271"/>
    <w:rsid w:val="00ED728B"/>
    <w:rsid w:val="00ED79D3"/>
    <w:rsid w:val="00EE0129"/>
    <w:rsid w:val="00EE0E41"/>
    <w:rsid w:val="00EE1109"/>
    <w:rsid w:val="00EE16DF"/>
    <w:rsid w:val="00EE176E"/>
    <w:rsid w:val="00EE1976"/>
    <w:rsid w:val="00EE1B60"/>
    <w:rsid w:val="00EE2412"/>
    <w:rsid w:val="00EE254D"/>
    <w:rsid w:val="00EE2CD3"/>
    <w:rsid w:val="00EE384D"/>
    <w:rsid w:val="00EE4683"/>
    <w:rsid w:val="00EE4A97"/>
    <w:rsid w:val="00EE5444"/>
    <w:rsid w:val="00EE58EC"/>
    <w:rsid w:val="00EE63B2"/>
    <w:rsid w:val="00EE6F60"/>
    <w:rsid w:val="00EE7FAE"/>
    <w:rsid w:val="00EF01EF"/>
    <w:rsid w:val="00EF0615"/>
    <w:rsid w:val="00EF0638"/>
    <w:rsid w:val="00EF0906"/>
    <w:rsid w:val="00EF0D3B"/>
    <w:rsid w:val="00EF151E"/>
    <w:rsid w:val="00EF1D0D"/>
    <w:rsid w:val="00EF2371"/>
    <w:rsid w:val="00EF25C5"/>
    <w:rsid w:val="00EF25E0"/>
    <w:rsid w:val="00EF2A79"/>
    <w:rsid w:val="00EF2DE7"/>
    <w:rsid w:val="00EF3246"/>
    <w:rsid w:val="00EF32B3"/>
    <w:rsid w:val="00EF372A"/>
    <w:rsid w:val="00EF3C1D"/>
    <w:rsid w:val="00EF43D0"/>
    <w:rsid w:val="00EF443A"/>
    <w:rsid w:val="00EF467E"/>
    <w:rsid w:val="00EF4B78"/>
    <w:rsid w:val="00EF67D9"/>
    <w:rsid w:val="00F002D7"/>
    <w:rsid w:val="00F01277"/>
    <w:rsid w:val="00F0136A"/>
    <w:rsid w:val="00F01781"/>
    <w:rsid w:val="00F017E1"/>
    <w:rsid w:val="00F017F8"/>
    <w:rsid w:val="00F019B8"/>
    <w:rsid w:val="00F01AED"/>
    <w:rsid w:val="00F01B1E"/>
    <w:rsid w:val="00F01F7F"/>
    <w:rsid w:val="00F01F9A"/>
    <w:rsid w:val="00F02215"/>
    <w:rsid w:val="00F02855"/>
    <w:rsid w:val="00F02AD1"/>
    <w:rsid w:val="00F02AF9"/>
    <w:rsid w:val="00F02E9D"/>
    <w:rsid w:val="00F03CEA"/>
    <w:rsid w:val="00F042FF"/>
    <w:rsid w:val="00F043D8"/>
    <w:rsid w:val="00F04BCB"/>
    <w:rsid w:val="00F04BE0"/>
    <w:rsid w:val="00F04CDC"/>
    <w:rsid w:val="00F04D16"/>
    <w:rsid w:val="00F050DC"/>
    <w:rsid w:val="00F0514B"/>
    <w:rsid w:val="00F05810"/>
    <w:rsid w:val="00F05B7D"/>
    <w:rsid w:val="00F05C37"/>
    <w:rsid w:val="00F064DB"/>
    <w:rsid w:val="00F06875"/>
    <w:rsid w:val="00F0714C"/>
    <w:rsid w:val="00F07714"/>
    <w:rsid w:val="00F07CD5"/>
    <w:rsid w:val="00F10594"/>
    <w:rsid w:val="00F1117D"/>
    <w:rsid w:val="00F11ABC"/>
    <w:rsid w:val="00F11BED"/>
    <w:rsid w:val="00F11DE3"/>
    <w:rsid w:val="00F12D5F"/>
    <w:rsid w:val="00F12E5E"/>
    <w:rsid w:val="00F1365C"/>
    <w:rsid w:val="00F13B70"/>
    <w:rsid w:val="00F13EFD"/>
    <w:rsid w:val="00F14472"/>
    <w:rsid w:val="00F1577C"/>
    <w:rsid w:val="00F15A5C"/>
    <w:rsid w:val="00F15A8F"/>
    <w:rsid w:val="00F15D1E"/>
    <w:rsid w:val="00F15E66"/>
    <w:rsid w:val="00F164B7"/>
    <w:rsid w:val="00F1706D"/>
    <w:rsid w:val="00F17302"/>
    <w:rsid w:val="00F17446"/>
    <w:rsid w:val="00F17491"/>
    <w:rsid w:val="00F175F3"/>
    <w:rsid w:val="00F178BB"/>
    <w:rsid w:val="00F17D6C"/>
    <w:rsid w:val="00F20301"/>
    <w:rsid w:val="00F21447"/>
    <w:rsid w:val="00F21D42"/>
    <w:rsid w:val="00F21D53"/>
    <w:rsid w:val="00F23CFD"/>
    <w:rsid w:val="00F23F5E"/>
    <w:rsid w:val="00F24199"/>
    <w:rsid w:val="00F2459E"/>
    <w:rsid w:val="00F247BB"/>
    <w:rsid w:val="00F24CEE"/>
    <w:rsid w:val="00F2510B"/>
    <w:rsid w:val="00F253E5"/>
    <w:rsid w:val="00F257CF"/>
    <w:rsid w:val="00F26B15"/>
    <w:rsid w:val="00F26BFB"/>
    <w:rsid w:val="00F26C52"/>
    <w:rsid w:val="00F26FDE"/>
    <w:rsid w:val="00F271C7"/>
    <w:rsid w:val="00F277FE"/>
    <w:rsid w:val="00F27C63"/>
    <w:rsid w:val="00F27FC8"/>
    <w:rsid w:val="00F30297"/>
    <w:rsid w:val="00F30598"/>
    <w:rsid w:val="00F307DA"/>
    <w:rsid w:val="00F3081C"/>
    <w:rsid w:val="00F31317"/>
    <w:rsid w:val="00F31750"/>
    <w:rsid w:val="00F31BB4"/>
    <w:rsid w:val="00F32FA4"/>
    <w:rsid w:val="00F33070"/>
    <w:rsid w:val="00F3336B"/>
    <w:rsid w:val="00F338D5"/>
    <w:rsid w:val="00F33927"/>
    <w:rsid w:val="00F33E1D"/>
    <w:rsid w:val="00F340E1"/>
    <w:rsid w:val="00F35E8B"/>
    <w:rsid w:val="00F36573"/>
    <w:rsid w:val="00F36616"/>
    <w:rsid w:val="00F36A96"/>
    <w:rsid w:val="00F37236"/>
    <w:rsid w:val="00F37495"/>
    <w:rsid w:val="00F37BCC"/>
    <w:rsid w:val="00F37C6F"/>
    <w:rsid w:val="00F37DD5"/>
    <w:rsid w:val="00F40055"/>
    <w:rsid w:val="00F40127"/>
    <w:rsid w:val="00F4017B"/>
    <w:rsid w:val="00F4021F"/>
    <w:rsid w:val="00F40B04"/>
    <w:rsid w:val="00F40B46"/>
    <w:rsid w:val="00F40E8A"/>
    <w:rsid w:val="00F41B5F"/>
    <w:rsid w:val="00F4220B"/>
    <w:rsid w:val="00F42251"/>
    <w:rsid w:val="00F4234B"/>
    <w:rsid w:val="00F42409"/>
    <w:rsid w:val="00F42E15"/>
    <w:rsid w:val="00F43C30"/>
    <w:rsid w:val="00F43D3C"/>
    <w:rsid w:val="00F44D4C"/>
    <w:rsid w:val="00F44FCA"/>
    <w:rsid w:val="00F45176"/>
    <w:rsid w:val="00F4526A"/>
    <w:rsid w:val="00F452AA"/>
    <w:rsid w:val="00F453F3"/>
    <w:rsid w:val="00F4556C"/>
    <w:rsid w:val="00F4603E"/>
    <w:rsid w:val="00F4611E"/>
    <w:rsid w:val="00F4638F"/>
    <w:rsid w:val="00F46743"/>
    <w:rsid w:val="00F46807"/>
    <w:rsid w:val="00F47488"/>
    <w:rsid w:val="00F47EA1"/>
    <w:rsid w:val="00F500D2"/>
    <w:rsid w:val="00F50580"/>
    <w:rsid w:val="00F5061F"/>
    <w:rsid w:val="00F507E7"/>
    <w:rsid w:val="00F508C0"/>
    <w:rsid w:val="00F513C1"/>
    <w:rsid w:val="00F51FE3"/>
    <w:rsid w:val="00F52071"/>
    <w:rsid w:val="00F52268"/>
    <w:rsid w:val="00F5287B"/>
    <w:rsid w:val="00F5300B"/>
    <w:rsid w:val="00F5309D"/>
    <w:rsid w:val="00F5346D"/>
    <w:rsid w:val="00F53BBB"/>
    <w:rsid w:val="00F54062"/>
    <w:rsid w:val="00F5432A"/>
    <w:rsid w:val="00F547C0"/>
    <w:rsid w:val="00F54889"/>
    <w:rsid w:val="00F54CC6"/>
    <w:rsid w:val="00F54EA0"/>
    <w:rsid w:val="00F55755"/>
    <w:rsid w:val="00F5622E"/>
    <w:rsid w:val="00F563C6"/>
    <w:rsid w:val="00F56537"/>
    <w:rsid w:val="00F56717"/>
    <w:rsid w:val="00F5755F"/>
    <w:rsid w:val="00F57DAB"/>
    <w:rsid w:val="00F57EE5"/>
    <w:rsid w:val="00F57F4B"/>
    <w:rsid w:val="00F6001D"/>
    <w:rsid w:val="00F60990"/>
    <w:rsid w:val="00F60BB0"/>
    <w:rsid w:val="00F620DB"/>
    <w:rsid w:val="00F6218B"/>
    <w:rsid w:val="00F62B14"/>
    <w:rsid w:val="00F62D2F"/>
    <w:rsid w:val="00F62F5E"/>
    <w:rsid w:val="00F638F7"/>
    <w:rsid w:val="00F642D2"/>
    <w:rsid w:val="00F65023"/>
    <w:rsid w:val="00F65D76"/>
    <w:rsid w:val="00F67709"/>
    <w:rsid w:val="00F67788"/>
    <w:rsid w:val="00F67B57"/>
    <w:rsid w:val="00F67EC0"/>
    <w:rsid w:val="00F70D53"/>
    <w:rsid w:val="00F71799"/>
    <w:rsid w:val="00F719F8"/>
    <w:rsid w:val="00F71BB6"/>
    <w:rsid w:val="00F7203E"/>
    <w:rsid w:val="00F72555"/>
    <w:rsid w:val="00F726D8"/>
    <w:rsid w:val="00F7284F"/>
    <w:rsid w:val="00F72918"/>
    <w:rsid w:val="00F72C50"/>
    <w:rsid w:val="00F72EBE"/>
    <w:rsid w:val="00F73280"/>
    <w:rsid w:val="00F7354C"/>
    <w:rsid w:val="00F737C0"/>
    <w:rsid w:val="00F7380B"/>
    <w:rsid w:val="00F73BA8"/>
    <w:rsid w:val="00F73E43"/>
    <w:rsid w:val="00F74355"/>
    <w:rsid w:val="00F74549"/>
    <w:rsid w:val="00F74884"/>
    <w:rsid w:val="00F74ABC"/>
    <w:rsid w:val="00F74BC0"/>
    <w:rsid w:val="00F75709"/>
    <w:rsid w:val="00F7640B"/>
    <w:rsid w:val="00F7721B"/>
    <w:rsid w:val="00F80961"/>
    <w:rsid w:val="00F817DC"/>
    <w:rsid w:val="00F81EB7"/>
    <w:rsid w:val="00F82AD7"/>
    <w:rsid w:val="00F82EA3"/>
    <w:rsid w:val="00F831B2"/>
    <w:rsid w:val="00F83255"/>
    <w:rsid w:val="00F8331D"/>
    <w:rsid w:val="00F839D4"/>
    <w:rsid w:val="00F83FB9"/>
    <w:rsid w:val="00F83FEA"/>
    <w:rsid w:val="00F841A3"/>
    <w:rsid w:val="00F847B5"/>
    <w:rsid w:val="00F847CA"/>
    <w:rsid w:val="00F85149"/>
    <w:rsid w:val="00F8554C"/>
    <w:rsid w:val="00F85A98"/>
    <w:rsid w:val="00F85D69"/>
    <w:rsid w:val="00F861F2"/>
    <w:rsid w:val="00F864A7"/>
    <w:rsid w:val="00F86682"/>
    <w:rsid w:val="00F8688F"/>
    <w:rsid w:val="00F86A1E"/>
    <w:rsid w:val="00F86B66"/>
    <w:rsid w:val="00F87CDC"/>
    <w:rsid w:val="00F90ACD"/>
    <w:rsid w:val="00F90B21"/>
    <w:rsid w:val="00F90B5C"/>
    <w:rsid w:val="00F90C34"/>
    <w:rsid w:val="00F9193A"/>
    <w:rsid w:val="00F92714"/>
    <w:rsid w:val="00F92CD4"/>
    <w:rsid w:val="00F93904"/>
    <w:rsid w:val="00F93D15"/>
    <w:rsid w:val="00F93D3E"/>
    <w:rsid w:val="00F93D55"/>
    <w:rsid w:val="00F9427C"/>
    <w:rsid w:val="00F94A97"/>
    <w:rsid w:val="00F94D37"/>
    <w:rsid w:val="00F94DE5"/>
    <w:rsid w:val="00F94E8F"/>
    <w:rsid w:val="00F95893"/>
    <w:rsid w:val="00F959D3"/>
    <w:rsid w:val="00F961DD"/>
    <w:rsid w:val="00F963C1"/>
    <w:rsid w:val="00F97DEC"/>
    <w:rsid w:val="00FA081D"/>
    <w:rsid w:val="00FA1BD8"/>
    <w:rsid w:val="00FA1E35"/>
    <w:rsid w:val="00FA2111"/>
    <w:rsid w:val="00FA2F61"/>
    <w:rsid w:val="00FA2F97"/>
    <w:rsid w:val="00FA3A94"/>
    <w:rsid w:val="00FA407C"/>
    <w:rsid w:val="00FA4AE1"/>
    <w:rsid w:val="00FA52A1"/>
    <w:rsid w:val="00FA58A4"/>
    <w:rsid w:val="00FA5C86"/>
    <w:rsid w:val="00FA5EB8"/>
    <w:rsid w:val="00FA63C5"/>
    <w:rsid w:val="00FA63F4"/>
    <w:rsid w:val="00FA648A"/>
    <w:rsid w:val="00FA699D"/>
    <w:rsid w:val="00FA7129"/>
    <w:rsid w:val="00FA7AC0"/>
    <w:rsid w:val="00FA7AE3"/>
    <w:rsid w:val="00FB0502"/>
    <w:rsid w:val="00FB0B32"/>
    <w:rsid w:val="00FB0DD1"/>
    <w:rsid w:val="00FB0FDC"/>
    <w:rsid w:val="00FB1486"/>
    <w:rsid w:val="00FB183C"/>
    <w:rsid w:val="00FB1B55"/>
    <w:rsid w:val="00FB1BA6"/>
    <w:rsid w:val="00FB25AA"/>
    <w:rsid w:val="00FB292B"/>
    <w:rsid w:val="00FB296F"/>
    <w:rsid w:val="00FB3317"/>
    <w:rsid w:val="00FB41A1"/>
    <w:rsid w:val="00FB41AE"/>
    <w:rsid w:val="00FB47A0"/>
    <w:rsid w:val="00FB498D"/>
    <w:rsid w:val="00FB4AE5"/>
    <w:rsid w:val="00FB4BA3"/>
    <w:rsid w:val="00FB4D35"/>
    <w:rsid w:val="00FB5720"/>
    <w:rsid w:val="00FB5EF8"/>
    <w:rsid w:val="00FB61D1"/>
    <w:rsid w:val="00FB6D60"/>
    <w:rsid w:val="00FB71AD"/>
    <w:rsid w:val="00FB7B68"/>
    <w:rsid w:val="00FB7D43"/>
    <w:rsid w:val="00FC01F3"/>
    <w:rsid w:val="00FC0303"/>
    <w:rsid w:val="00FC0317"/>
    <w:rsid w:val="00FC0B00"/>
    <w:rsid w:val="00FC183E"/>
    <w:rsid w:val="00FC1C42"/>
    <w:rsid w:val="00FC201A"/>
    <w:rsid w:val="00FC25A5"/>
    <w:rsid w:val="00FC2970"/>
    <w:rsid w:val="00FC2A21"/>
    <w:rsid w:val="00FC36AD"/>
    <w:rsid w:val="00FC376D"/>
    <w:rsid w:val="00FC4684"/>
    <w:rsid w:val="00FC4DB8"/>
    <w:rsid w:val="00FC4F2B"/>
    <w:rsid w:val="00FC51B5"/>
    <w:rsid w:val="00FC562F"/>
    <w:rsid w:val="00FC662C"/>
    <w:rsid w:val="00FC6724"/>
    <w:rsid w:val="00FC6734"/>
    <w:rsid w:val="00FC6741"/>
    <w:rsid w:val="00FC6CB8"/>
    <w:rsid w:val="00FC7301"/>
    <w:rsid w:val="00FD018C"/>
    <w:rsid w:val="00FD03D0"/>
    <w:rsid w:val="00FD07F5"/>
    <w:rsid w:val="00FD0A63"/>
    <w:rsid w:val="00FD0A64"/>
    <w:rsid w:val="00FD0ED1"/>
    <w:rsid w:val="00FD170D"/>
    <w:rsid w:val="00FD1746"/>
    <w:rsid w:val="00FD188E"/>
    <w:rsid w:val="00FD251B"/>
    <w:rsid w:val="00FD26B7"/>
    <w:rsid w:val="00FD28CF"/>
    <w:rsid w:val="00FD2C9B"/>
    <w:rsid w:val="00FD31A9"/>
    <w:rsid w:val="00FD36BB"/>
    <w:rsid w:val="00FD3A7B"/>
    <w:rsid w:val="00FD3AB4"/>
    <w:rsid w:val="00FD3EB8"/>
    <w:rsid w:val="00FD4169"/>
    <w:rsid w:val="00FD4A56"/>
    <w:rsid w:val="00FD4CB4"/>
    <w:rsid w:val="00FD5189"/>
    <w:rsid w:val="00FD51CC"/>
    <w:rsid w:val="00FD5521"/>
    <w:rsid w:val="00FD5775"/>
    <w:rsid w:val="00FD5B41"/>
    <w:rsid w:val="00FD6029"/>
    <w:rsid w:val="00FD61DA"/>
    <w:rsid w:val="00FD6212"/>
    <w:rsid w:val="00FD658F"/>
    <w:rsid w:val="00FD665E"/>
    <w:rsid w:val="00FD6E73"/>
    <w:rsid w:val="00FD733E"/>
    <w:rsid w:val="00FD7EEE"/>
    <w:rsid w:val="00FE077D"/>
    <w:rsid w:val="00FE0A97"/>
    <w:rsid w:val="00FE0AAC"/>
    <w:rsid w:val="00FE0EA1"/>
    <w:rsid w:val="00FE0EE8"/>
    <w:rsid w:val="00FE0FDF"/>
    <w:rsid w:val="00FE12C5"/>
    <w:rsid w:val="00FE13D6"/>
    <w:rsid w:val="00FE15D2"/>
    <w:rsid w:val="00FE16EB"/>
    <w:rsid w:val="00FE1A5A"/>
    <w:rsid w:val="00FE1C13"/>
    <w:rsid w:val="00FE1F4B"/>
    <w:rsid w:val="00FE28E0"/>
    <w:rsid w:val="00FE2B16"/>
    <w:rsid w:val="00FE2EB8"/>
    <w:rsid w:val="00FE3966"/>
    <w:rsid w:val="00FE3D46"/>
    <w:rsid w:val="00FE43E1"/>
    <w:rsid w:val="00FE4653"/>
    <w:rsid w:val="00FE47B8"/>
    <w:rsid w:val="00FE4DB7"/>
    <w:rsid w:val="00FE557D"/>
    <w:rsid w:val="00FE5CF9"/>
    <w:rsid w:val="00FE5E24"/>
    <w:rsid w:val="00FE6393"/>
    <w:rsid w:val="00FE64BB"/>
    <w:rsid w:val="00FE74CE"/>
    <w:rsid w:val="00FF0AB4"/>
    <w:rsid w:val="00FF1159"/>
    <w:rsid w:val="00FF1427"/>
    <w:rsid w:val="00FF146E"/>
    <w:rsid w:val="00FF170B"/>
    <w:rsid w:val="00FF1A0D"/>
    <w:rsid w:val="00FF1C30"/>
    <w:rsid w:val="00FF2321"/>
    <w:rsid w:val="00FF2902"/>
    <w:rsid w:val="00FF31B6"/>
    <w:rsid w:val="00FF3752"/>
    <w:rsid w:val="00FF3AFC"/>
    <w:rsid w:val="00FF3CE4"/>
    <w:rsid w:val="00FF3E20"/>
    <w:rsid w:val="00FF4B9C"/>
    <w:rsid w:val="00FF4C4C"/>
    <w:rsid w:val="00FF4EB9"/>
    <w:rsid w:val="00FF561B"/>
    <w:rsid w:val="00FF5ACE"/>
    <w:rsid w:val="00FF600B"/>
    <w:rsid w:val="00FF672A"/>
    <w:rsid w:val="00FF67E4"/>
    <w:rsid w:val="00FF6F6A"/>
    <w:rsid w:val="00FF7797"/>
    <w:rsid w:val="00FF79DC"/>
    <w:rsid w:val="013ED8BE"/>
    <w:rsid w:val="014B6A4D"/>
    <w:rsid w:val="0150E66F"/>
    <w:rsid w:val="015573ED"/>
    <w:rsid w:val="0159FD2D"/>
    <w:rsid w:val="016D1D88"/>
    <w:rsid w:val="01FB4459"/>
    <w:rsid w:val="024BB466"/>
    <w:rsid w:val="024E240E"/>
    <w:rsid w:val="02554D04"/>
    <w:rsid w:val="025C55B0"/>
    <w:rsid w:val="0279352D"/>
    <w:rsid w:val="02B65805"/>
    <w:rsid w:val="02C14C04"/>
    <w:rsid w:val="02E1A6E5"/>
    <w:rsid w:val="02F8E553"/>
    <w:rsid w:val="02FD5692"/>
    <w:rsid w:val="032301A6"/>
    <w:rsid w:val="0364EDCE"/>
    <w:rsid w:val="036AAF50"/>
    <w:rsid w:val="03CC52BE"/>
    <w:rsid w:val="042F4C8F"/>
    <w:rsid w:val="043913B3"/>
    <w:rsid w:val="044E9077"/>
    <w:rsid w:val="045433E9"/>
    <w:rsid w:val="04651138"/>
    <w:rsid w:val="04A1976A"/>
    <w:rsid w:val="04A97D02"/>
    <w:rsid w:val="04D66E45"/>
    <w:rsid w:val="04E15332"/>
    <w:rsid w:val="05303C77"/>
    <w:rsid w:val="055E8008"/>
    <w:rsid w:val="057D2C39"/>
    <w:rsid w:val="0589BB0B"/>
    <w:rsid w:val="05918012"/>
    <w:rsid w:val="05A86A4F"/>
    <w:rsid w:val="05E9FBC1"/>
    <w:rsid w:val="0611CAB7"/>
    <w:rsid w:val="063A35B7"/>
    <w:rsid w:val="065D50CC"/>
    <w:rsid w:val="0685FF1A"/>
    <w:rsid w:val="069D6DF9"/>
    <w:rsid w:val="072507AA"/>
    <w:rsid w:val="074AA4E0"/>
    <w:rsid w:val="0750C4FC"/>
    <w:rsid w:val="0772E885"/>
    <w:rsid w:val="078A0091"/>
    <w:rsid w:val="0794E670"/>
    <w:rsid w:val="07E1E729"/>
    <w:rsid w:val="07E5227D"/>
    <w:rsid w:val="0818BFB9"/>
    <w:rsid w:val="08782429"/>
    <w:rsid w:val="0897930B"/>
    <w:rsid w:val="08A8E77F"/>
    <w:rsid w:val="08B4ADF8"/>
    <w:rsid w:val="08B7C8A0"/>
    <w:rsid w:val="08CC13B9"/>
    <w:rsid w:val="0921516E"/>
    <w:rsid w:val="0935CC80"/>
    <w:rsid w:val="094711F2"/>
    <w:rsid w:val="094FA4AF"/>
    <w:rsid w:val="0955F658"/>
    <w:rsid w:val="096A2850"/>
    <w:rsid w:val="09844FFA"/>
    <w:rsid w:val="0987A853"/>
    <w:rsid w:val="0A0A17EB"/>
    <w:rsid w:val="0A100B4B"/>
    <w:rsid w:val="0A557AE9"/>
    <w:rsid w:val="0A797D06"/>
    <w:rsid w:val="0AA7AC46"/>
    <w:rsid w:val="0AD52958"/>
    <w:rsid w:val="0AE1A4AE"/>
    <w:rsid w:val="0AE5A3E1"/>
    <w:rsid w:val="0B2CCFAE"/>
    <w:rsid w:val="0B2FDFAB"/>
    <w:rsid w:val="0B4C8B6F"/>
    <w:rsid w:val="0B4EFF37"/>
    <w:rsid w:val="0BB6359D"/>
    <w:rsid w:val="0BCEA3E5"/>
    <w:rsid w:val="0BF87A32"/>
    <w:rsid w:val="0BFC44DF"/>
    <w:rsid w:val="0C805163"/>
    <w:rsid w:val="0C8DF54D"/>
    <w:rsid w:val="0C9D93AE"/>
    <w:rsid w:val="0D340063"/>
    <w:rsid w:val="0D920A69"/>
    <w:rsid w:val="0DCC6A78"/>
    <w:rsid w:val="0E6AF284"/>
    <w:rsid w:val="0E6B0ECC"/>
    <w:rsid w:val="0E75F8B0"/>
    <w:rsid w:val="0E8C5D50"/>
    <w:rsid w:val="0E9D13CA"/>
    <w:rsid w:val="0EBEB40E"/>
    <w:rsid w:val="0EC7F9C5"/>
    <w:rsid w:val="0ECEE1BD"/>
    <w:rsid w:val="0EFD10E8"/>
    <w:rsid w:val="0EFF036F"/>
    <w:rsid w:val="0F1D726B"/>
    <w:rsid w:val="0F3DF7B8"/>
    <w:rsid w:val="0F486D2F"/>
    <w:rsid w:val="0F77C458"/>
    <w:rsid w:val="0F77EA14"/>
    <w:rsid w:val="0F95DCDA"/>
    <w:rsid w:val="0FC00AFD"/>
    <w:rsid w:val="0FC7EFA0"/>
    <w:rsid w:val="0FEA828C"/>
    <w:rsid w:val="103D233B"/>
    <w:rsid w:val="104E5840"/>
    <w:rsid w:val="1094E1CA"/>
    <w:rsid w:val="10A4C4C8"/>
    <w:rsid w:val="10C4E6A0"/>
    <w:rsid w:val="10CE0311"/>
    <w:rsid w:val="1121A075"/>
    <w:rsid w:val="1153BFE2"/>
    <w:rsid w:val="11A1E22A"/>
    <w:rsid w:val="11F627DC"/>
    <w:rsid w:val="120BA441"/>
    <w:rsid w:val="121C2EAF"/>
    <w:rsid w:val="122E4827"/>
    <w:rsid w:val="12622270"/>
    <w:rsid w:val="126E3260"/>
    <w:rsid w:val="12911802"/>
    <w:rsid w:val="129C5C1E"/>
    <w:rsid w:val="12A0522F"/>
    <w:rsid w:val="12B67BB9"/>
    <w:rsid w:val="12FE08E8"/>
    <w:rsid w:val="1320CBAD"/>
    <w:rsid w:val="13362DAF"/>
    <w:rsid w:val="1344676B"/>
    <w:rsid w:val="13480A86"/>
    <w:rsid w:val="13698DFB"/>
    <w:rsid w:val="1396FE8C"/>
    <w:rsid w:val="13F9C0D9"/>
    <w:rsid w:val="144F1812"/>
    <w:rsid w:val="14901DDE"/>
    <w:rsid w:val="14E75A82"/>
    <w:rsid w:val="1500A029"/>
    <w:rsid w:val="15038447"/>
    <w:rsid w:val="15213F9A"/>
    <w:rsid w:val="15285F34"/>
    <w:rsid w:val="15296DD4"/>
    <w:rsid w:val="152CA07B"/>
    <w:rsid w:val="15454001"/>
    <w:rsid w:val="15482952"/>
    <w:rsid w:val="15546F04"/>
    <w:rsid w:val="1569FCBC"/>
    <w:rsid w:val="1578B437"/>
    <w:rsid w:val="159E9A63"/>
    <w:rsid w:val="15C978A7"/>
    <w:rsid w:val="15D6CA31"/>
    <w:rsid w:val="15F8A12C"/>
    <w:rsid w:val="161A02C0"/>
    <w:rsid w:val="164B5D40"/>
    <w:rsid w:val="165BF09A"/>
    <w:rsid w:val="166AD0FA"/>
    <w:rsid w:val="166DA613"/>
    <w:rsid w:val="16ABF091"/>
    <w:rsid w:val="16BB91C1"/>
    <w:rsid w:val="16C10054"/>
    <w:rsid w:val="16C56536"/>
    <w:rsid w:val="16D5916B"/>
    <w:rsid w:val="16F8BE17"/>
    <w:rsid w:val="16FA38FB"/>
    <w:rsid w:val="17190970"/>
    <w:rsid w:val="1745E47E"/>
    <w:rsid w:val="17494457"/>
    <w:rsid w:val="174AE175"/>
    <w:rsid w:val="177405CD"/>
    <w:rsid w:val="1775264E"/>
    <w:rsid w:val="178B00DB"/>
    <w:rsid w:val="17A8B90B"/>
    <w:rsid w:val="17E94316"/>
    <w:rsid w:val="1806FC9B"/>
    <w:rsid w:val="183FBE7B"/>
    <w:rsid w:val="1848A0BF"/>
    <w:rsid w:val="18576CC0"/>
    <w:rsid w:val="18701AB6"/>
    <w:rsid w:val="18A854A9"/>
    <w:rsid w:val="18E10DED"/>
    <w:rsid w:val="1952F5E9"/>
    <w:rsid w:val="197D4532"/>
    <w:rsid w:val="199AEB09"/>
    <w:rsid w:val="19A4FABB"/>
    <w:rsid w:val="19C0B20C"/>
    <w:rsid w:val="19CED7C0"/>
    <w:rsid w:val="19E1FC13"/>
    <w:rsid w:val="1A12BFFA"/>
    <w:rsid w:val="1A75EF76"/>
    <w:rsid w:val="1AA25851"/>
    <w:rsid w:val="1B09EF8A"/>
    <w:rsid w:val="1B21297A"/>
    <w:rsid w:val="1B2A2991"/>
    <w:rsid w:val="1B77F840"/>
    <w:rsid w:val="1BC49878"/>
    <w:rsid w:val="1BC7E796"/>
    <w:rsid w:val="1BE09B8C"/>
    <w:rsid w:val="1BE4DF50"/>
    <w:rsid w:val="1BF66203"/>
    <w:rsid w:val="1BF68D6F"/>
    <w:rsid w:val="1C020844"/>
    <w:rsid w:val="1C284AA5"/>
    <w:rsid w:val="1C3DB0F1"/>
    <w:rsid w:val="1CDF2A42"/>
    <w:rsid w:val="1D1401FD"/>
    <w:rsid w:val="1D286D7E"/>
    <w:rsid w:val="1D744AD5"/>
    <w:rsid w:val="1D82D9F1"/>
    <w:rsid w:val="1D991232"/>
    <w:rsid w:val="1D9C061C"/>
    <w:rsid w:val="1E05628A"/>
    <w:rsid w:val="1E368CE2"/>
    <w:rsid w:val="1E3FDDC1"/>
    <w:rsid w:val="1E9FCED0"/>
    <w:rsid w:val="1EDE4B04"/>
    <w:rsid w:val="1F1B2815"/>
    <w:rsid w:val="1F3E3839"/>
    <w:rsid w:val="1FE1700E"/>
    <w:rsid w:val="1FE2AFCE"/>
    <w:rsid w:val="202906E9"/>
    <w:rsid w:val="202A8AA2"/>
    <w:rsid w:val="20737F69"/>
    <w:rsid w:val="209BA632"/>
    <w:rsid w:val="209DFDF5"/>
    <w:rsid w:val="20CE70A9"/>
    <w:rsid w:val="20E525D3"/>
    <w:rsid w:val="20FBE8AA"/>
    <w:rsid w:val="211CA982"/>
    <w:rsid w:val="211DEA13"/>
    <w:rsid w:val="2120A75C"/>
    <w:rsid w:val="212E4C91"/>
    <w:rsid w:val="2131EB37"/>
    <w:rsid w:val="216DB045"/>
    <w:rsid w:val="219FD58A"/>
    <w:rsid w:val="21A7400A"/>
    <w:rsid w:val="21BE083C"/>
    <w:rsid w:val="222C1980"/>
    <w:rsid w:val="2255AE31"/>
    <w:rsid w:val="226F3BBC"/>
    <w:rsid w:val="229AE22A"/>
    <w:rsid w:val="22A01EFF"/>
    <w:rsid w:val="22A81053"/>
    <w:rsid w:val="22C0FFA6"/>
    <w:rsid w:val="22FA390F"/>
    <w:rsid w:val="230D9FDE"/>
    <w:rsid w:val="2324D520"/>
    <w:rsid w:val="2361B61C"/>
    <w:rsid w:val="23925BA2"/>
    <w:rsid w:val="23BEE4D5"/>
    <w:rsid w:val="2401763D"/>
    <w:rsid w:val="24294F9C"/>
    <w:rsid w:val="24680467"/>
    <w:rsid w:val="247CCB13"/>
    <w:rsid w:val="2492B134"/>
    <w:rsid w:val="24955DE3"/>
    <w:rsid w:val="24C6D867"/>
    <w:rsid w:val="24D5FE5B"/>
    <w:rsid w:val="24FD690F"/>
    <w:rsid w:val="250DFB6E"/>
    <w:rsid w:val="252A6EAD"/>
    <w:rsid w:val="254C77F1"/>
    <w:rsid w:val="25619797"/>
    <w:rsid w:val="2596A828"/>
    <w:rsid w:val="25993632"/>
    <w:rsid w:val="25D0AA4C"/>
    <w:rsid w:val="26369D07"/>
    <w:rsid w:val="2644080B"/>
    <w:rsid w:val="26571C76"/>
    <w:rsid w:val="265EF49E"/>
    <w:rsid w:val="26EE649B"/>
    <w:rsid w:val="273A435B"/>
    <w:rsid w:val="27585777"/>
    <w:rsid w:val="278D1C6D"/>
    <w:rsid w:val="27B16921"/>
    <w:rsid w:val="280CB788"/>
    <w:rsid w:val="285620F3"/>
    <w:rsid w:val="28C707D9"/>
    <w:rsid w:val="28E6D239"/>
    <w:rsid w:val="28F0EEF1"/>
    <w:rsid w:val="29107BC3"/>
    <w:rsid w:val="2937BE65"/>
    <w:rsid w:val="2946B46B"/>
    <w:rsid w:val="294C6CE6"/>
    <w:rsid w:val="2951DD89"/>
    <w:rsid w:val="29732831"/>
    <w:rsid w:val="29B9CFC9"/>
    <w:rsid w:val="29D50283"/>
    <w:rsid w:val="29D7E759"/>
    <w:rsid w:val="2A30D5B2"/>
    <w:rsid w:val="2A383FAF"/>
    <w:rsid w:val="2A6294C1"/>
    <w:rsid w:val="2A7F18D5"/>
    <w:rsid w:val="2AA37621"/>
    <w:rsid w:val="2AD35FC4"/>
    <w:rsid w:val="2B012B17"/>
    <w:rsid w:val="2B76DA00"/>
    <w:rsid w:val="2BA13680"/>
    <w:rsid w:val="2BE5D78C"/>
    <w:rsid w:val="2C00319A"/>
    <w:rsid w:val="2C02BA48"/>
    <w:rsid w:val="2C03E7C1"/>
    <w:rsid w:val="2C05D393"/>
    <w:rsid w:val="2C19DA91"/>
    <w:rsid w:val="2C22CF7E"/>
    <w:rsid w:val="2C391096"/>
    <w:rsid w:val="2C40054A"/>
    <w:rsid w:val="2C80EFCA"/>
    <w:rsid w:val="2C9C5D53"/>
    <w:rsid w:val="2CA706EF"/>
    <w:rsid w:val="2CD71EBD"/>
    <w:rsid w:val="2CE58E59"/>
    <w:rsid w:val="2CEECC20"/>
    <w:rsid w:val="2CF52925"/>
    <w:rsid w:val="2D0D8AD4"/>
    <w:rsid w:val="2D188B08"/>
    <w:rsid w:val="2D5814D4"/>
    <w:rsid w:val="2D58EE8C"/>
    <w:rsid w:val="2DC914A9"/>
    <w:rsid w:val="2E1B4E71"/>
    <w:rsid w:val="2E21E0E4"/>
    <w:rsid w:val="2E2F8EF8"/>
    <w:rsid w:val="2E386E8C"/>
    <w:rsid w:val="2E521A70"/>
    <w:rsid w:val="2E5FEE77"/>
    <w:rsid w:val="2E6ADF25"/>
    <w:rsid w:val="2EA14F19"/>
    <w:rsid w:val="2EA41C58"/>
    <w:rsid w:val="2EB88D44"/>
    <w:rsid w:val="2EC10B0D"/>
    <w:rsid w:val="2EE5A9B5"/>
    <w:rsid w:val="2F105FF2"/>
    <w:rsid w:val="2F11AC8E"/>
    <w:rsid w:val="2F488989"/>
    <w:rsid w:val="2F5F4F41"/>
    <w:rsid w:val="2F730A54"/>
    <w:rsid w:val="2F741300"/>
    <w:rsid w:val="2F780DAD"/>
    <w:rsid w:val="2FA89338"/>
    <w:rsid w:val="2FB8B0BF"/>
    <w:rsid w:val="2FBCEDAF"/>
    <w:rsid w:val="300FCBFC"/>
    <w:rsid w:val="3013FD64"/>
    <w:rsid w:val="3026DA5A"/>
    <w:rsid w:val="302D968B"/>
    <w:rsid w:val="3053B688"/>
    <w:rsid w:val="30BB47C9"/>
    <w:rsid w:val="30C5C67B"/>
    <w:rsid w:val="30E77765"/>
    <w:rsid w:val="30FFDC65"/>
    <w:rsid w:val="311DC1D2"/>
    <w:rsid w:val="31309ED6"/>
    <w:rsid w:val="31499B85"/>
    <w:rsid w:val="31541304"/>
    <w:rsid w:val="3169B381"/>
    <w:rsid w:val="31780607"/>
    <w:rsid w:val="31999C4E"/>
    <w:rsid w:val="319F0841"/>
    <w:rsid w:val="31B98B50"/>
    <w:rsid w:val="31EB64CB"/>
    <w:rsid w:val="321EE125"/>
    <w:rsid w:val="322E19B5"/>
    <w:rsid w:val="323CE25A"/>
    <w:rsid w:val="3258D349"/>
    <w:rsid w:val="326AAC9D"/>
    <w:rsid w:val="3277B344"/>
    <w:rsid w:val="327CB81C"/>
    <w:rsid w:val="32B4210A"/>
    <w:rsid w:val="32EDB476"/>
    <w:rsid w:val="32F64A4D"/>
    <w:rsid w:val="32F6AD3F"/>
    <w:rsid w:val="3345FE37"/>
    <w:rsid w:val="33783AB2"/>
    <w:rsid w:val="337ABFB6"/>
    <w:rsid w:val="33BB10CA"/>
    <w:rsid w:val="33E965D0"/>
    <w:rsid w:val="344CD817"/>
    <w:rsid w:val="345FA54F"/>
    <w:rsid w:val="34820A2C"/>
    <w:rsid w:val="34B746EC"/>
    <w:rsid w:val="34D50C37"/>
    <w:rsid w:val="34DE3712"/>
    <w:rsid w:val="3537E1A0"/>
    <w:rsid w:val="35857A74"/>
    <w:rsid w:val="358916AD"/>
    <w:rsid w:val="359028A7"/>
    <w:rsid w:val="35F279E4"/>
    <w:rsid w:val="362B3D6D"/>
    <w:rsid w:val="363445D2"/>
    <w:rsid w:val="3666847E"/>
    <w:rsid w:val="369BA5CE"/>
    <w:rsid w:val="369FCF2E"/>
    <w:rsid w:val="3733FF56"/>
    <w:rsid w:val="375D3920"/>
    <w:rsid w:val="37742E19"/>
    <w:rsid w:val="378A7A61"/>
    <w:rsid w:val="37DA9351"/>
    <w:rsid w:val="37EAB844"/>
    <w:rsid w:val="381DC08A"/>
    <w:rsid w:val="3820B217"/>
    <w:rsid w:val="3834C9EC"/>
    <w:rsid w:val="383A0C61"/>
    <w:rsid w:val="38B45AA3"/>
    <w:rsid w:val="38F417C3"/>
    <w:rsid w:val="39029636"/>
    <w:rsid w:val="394616FD"/>
    <w:rsid w:val="394D6395"/>
    <w:rsid w:val="39675D9F"/>
    <w:rsid w:val="397C9F58"/>
    <w:rsid w:val="397F1DED"/>
    <w:rsid w:val="399513DB"/>
    <w:rsid w:val="39969F3B"/>
    <w:rsid w:val="39C152A8"/>
    <w:rsid w:val="39C1F4CC"/>
    <w:rsid w:val="39CD104E"/>
    <w:rsid w:val="39F5BD3A"/>
    <w:rsid w:val="3A09234E"/>
    <w:rsid w:val="3A442839"/>
    <w:rsid w:val="3A695ACE"/>
    <w:rsid w:val="3A6B0711"/>
    <w:rsid w:val="3AE5F7ED"/>
    <w:rsid w:val="3AED8DC0"/>
    <w:rsid w:val="3AEF1609"/>
    <w:rsid w:val="3AFB4F8B"/>
    <w:rsid w:val="3AFD1B6D"/>
    <w:rsid w:val="3B1FE182"/>
    <w:rsid w:val="3B697703"/>
    <w:rsid w:val="3B6C5DB5"/>
    <w:rsid w:val="3B992825"/>
    <w:rsid w:val="3BAC7888"/>
    <w:rsid w:val="3BB3F6F3"/>
    <w:rsid w:val="3BC9999A"/>
    <w:rsid w:val="3BCB8C3F"/>
    <w:rsid w:val="3BD4A13C"/>
    <w:rsid w:val="3BE6B386"/>
    <w:rsid w:val="3BEFF11A"/>
    <w:rsid w:val="3C47F2D5"/>
    <w:rsid w:val="3C5AF941"/>
    <w:rsid w:val="3C833BD9"/>
    <w:rsid w:val="3CBB1F39"/>
    <w:rsid w:val="3CC28004"/>
    <w:rsid w:val="3CC66B52"/>
    <w:rsid w:val="3CD80C3C"/>
    <w:rsid w:val="3CD93FDA"/>
    <w:rsid w:val="3CDAFC11"/>
    <w:rsid w:val="3CF2945E"/>
    <w:rsid w:val="3D0C8CB3"/>
    <w:rsid w:val="3D210038"/>
    <w:rsid w:val="3D30B3CC"/>
    <w:rsid w:val="3D37C2EA"/>
    <w:rsid w:val="3D80DBE5"/>
    <w:rsid w:val="3D8B3F60"/>
    <w:rsid w:val="3D91196C"/>
    <w:rsid w:val="3DD6BECB"/>
    <w:rsid w:val="3DD9A751"/>
    <w:rsid w:val="3DE51619"/>
    <w:rsid w:val="3DEC1893"/>
    <w:rsid w:val="3E1A93E3"/>
    <w:rsid w:val="3E81D098"/>
    <w:rsid w:val="3EF711BE"/>
    <w:rsid w:val="3F43DDE5"/>
    <w:rsid w:val="3F6EB900"/>
    <w:rsid w:val="3F99B775"/>
    <w:rsid w:val="3FA8E68B"/>
    <w:rsid w:val="3FA98A0B"/>
    <w:rsid w:val="403DC926"/>
    <w:rsid w:val="408FF3CE"/>
    <w:rsid w:val="40BC0FA0"/>
    <w:rsid w:val="40BD1FE2"/>
    <w:rsid w:val="40F2DCB2"/>
    <w:rsid w:val="40F957A1"/>
    <w:rsid w:val="41043524"/>
    <w:rsid w:val="41245AFD"/>
    <w:rsid w:val="4143FB2C"/>
    <w:rsid w:val="4145C6EE"/>
    <w:rsid w:val="41862992"/>
    <w:rsid w:val="41CEDBEF"/>
    <w:rsid w:val="41D26DA2"/>
    <w:rsid w:val="421A3B1B"/>
    <w:rsid w:val="42205068"/>
    <w:rsid w:val="425F91B1"/>
    <w:rsid w:val="42A31460"/>
    <w:rsid w:val="42F6D6FE"/>
    <w:rsid w:val="43253015"/>
    <w:rsid w:val="4325DD16"/>
    <w:rsid w:val="432E99CD"/>
    <w:rsid w:val="4333776A"/>
    <w:rsid w:val="43542338"/>
    <w:rsid w:val="438075F6"/>
    <w:rsid w:val="438F6A01"/>
    <w:rsid w:val="439317C5"/>
    <w:rsid w:val="439B7370"/>
    <w:rsid w:val="43AC11CE"/>
    <w:rsid w:val="43D2D899"/>
    <w:rsid w:val="43D34734"/>
    <w:rsid w:val="43DD7760"/>
    <w:rsid w:val="43E3656C"/>
    <w:rsid w:val="4403B6BD"/>
    <w:rsid w:val="4473E4AF"/>
    <w:rsid w:val="4474DCCE"/>
    <w:rsid w:val="448FCED7"/>
    <w:rsid w:val="44DAA0FC"/>
    <w:rsid w:val="44E3D466"/>
    <w:rsid w:val="44F27FE5"/>
    <w:rsid w:val="450A139C"/>
    <w:rsid w:val="456A7FAB"/>
    <w:rsid w:val="46423B28"/>
    <w:rsid w:val="4660827E"/>
    <w:rsid w:val="46FFCDDC"/>
    <w:rsid w:val="47405C88"/>
    <w:rsid w:val="4748FBB1"/>
    <w:rsid w:val="4763C23D"/>
    <w:rsid w:val="478C78EA"/>
    <w:rsid w:val="47990C81"/>
    <w:rsid w:val="47A731EC"/>
    <w:rsid w:val="47C0F4B8"/>
    <w:rsid w:val="47F1FDA0"/>
    <w:rsid w:val="47F5F14C"/>
    <w:rsid w:val="47FAA10B"/>
    <w:rsid w:val="48258B8B"/>
    <w:rsid w:val="48761C7F"/>
    <w:rsid w:val="4884A9B9"/>
    <w:rsid w:val="48A7A3C2"/>
    <w:rsid w:val="48B2778F"/>
    <w:rsid w:val="48BB4404"/>
    <w:rsid w:val="48CFD76B"/>
    <w:rsid w:val="48D008E7"/>
    <w:rsid w:val="4911CD5D"/>
    <w:rsid w:val="4915CE56"/>
    <w:rsid w:val="49A5B23C"/>
    <w:rsid w:val="49B1E760"/>
    <w:rsid w:val="49C8A343"/>
    <w:rsid w:val="49D1A444"/>
    <w:rsid w:val="4A20371B"/>
    <w:rsid w:val="4A65A74C"/>
    <w:rsid w:val="4AB4CC5D"/>
    <w:rsid w:val="4B17D065"/>
    <w:rsid w:val="4B2DDB21"/>
    <w:rsid w:val="4B334957"/>
    <w:rsid w:val="4B357D00"/>
    <w:rsid w:val="4B452908"/>
    <w:rsid w:val="4B6EDE5F"/>
    <w:rsid w:val="4B84C625"/>
    <w:rsid w:val="4B90CF2D"/>
    <w:rsid w:val="4BA482AC"/>
    <w:rsid w:val="4BD9B520"/>
    <w:rsid w:val="4BFC176C"/>
    <w:rsid w:val="4C06A07B"/>
    <w:rsid w:val="4C202FC9"/>
    <w:rsid w:val="4C2B6885"/>
    <w:rsid w:val="4C311D4D"/>
    <w:rsid w:val="4C43BB61"/>
    <w:rsid w:val="4C5A6935"/>
    <w:rsid w:val="4C873905"/>
    <w:rsid w:val="4CBAFBE7"/>
    <w:rsid w:val="4CC28513"/>
    <w:rsid w:val="4CE1A2C8"/>
    <w:rsid w:val="4CF067F4"/>
    <w:rsid w:val="4D352412"/>
    <w:rsid w:val="4D47B5DB"/>
    <w:rsid w:val="4D5AE973"/>
    <w:rsid w:val="4D8C39C4"/>
    <w:rsid w:val="4DA7843D"/>
    <w:rsid w:val="4DC5FFA5"/>
    <w:rsid w:val="4DDFDFE7"/>
    <w:rsid w:val="4E132F9E"/>
    <w:rsid w:val="4E219689"/>
    <w:rsid w:val="4E56653B"/>
    <w:rsid w:val="4E6144F6"/>
    <w:rsid w:val="4E7C80D4"/>
    <w:rsid w:val="4E7ED522"/>
    <w:rsid w:val="4E9D245A"/>
    <w:rsid w:val="4E9F89F7"/>
    <w:rsid w:val="4EBC010E"/>
    <w:rsid w:val="4EC14F47"/>
    <w:rsid w:val="4EC44772"/>
    <w:rsid w:val="4EC641DD"/>
    <w:rsid w:val="4EF72383"/>
    <w:rsid w:val="4F0E3821"/>
    <w:rsid w:val="4F33773A"/>
    <w:rsid w:val="4F36C205"/>
    <w:rsid w:val="4F5F9599"/>
    <w:rsid w:val="4F7C1554"/>
    <w:rsid w:val="4F843F7D"/>
    <w:rsid w:val="4FC39EC6"/>
    <w:rsid w:val="4FDC3657"/>
    <w:rsid w:val="4FFA10DE"/>
    <w:rsid w:val="5014713E"/>
    <w:rsid w:val="50422AB5"/>
    <w:rsid w:val="505A324E"/>
    <w:rsid w:val="50BBD9EC"/>
    <w:rsid w:val="50D5046E"/>
    <w:rsid w:val="50D9E779"/>
    <w:rsid w:val="5106947B"/>
    <w:rsid w:val="5106FB97"/>
    <w:rsid w:val="510CD380"/>
    <w:rsid w:val="5112BD51"/>
    <w:rsid w:val="5114369A"/>
    <w:rsid w:val="514802ED"/>
    <w:rsid w:val="5178AB69"/>
    <w:rsid w:val="5181402B"/>
    <w:rsid w:val="5196EF73"/>
    <w:rsid w:val="51A20289"/>
    <w:rsid w:val="522A4639"/>
    <w:rsid w:val="5244329C"/>
    <w:rsid w:val="527CC8DB"/>
    <w:rsid w:val="52CD1660"/>
    <w:rsid w:val="52E00C2D"/>
    <w:rsid w:val="53282FC8"/>
    <w:rsid w:val="5338993D"/>
    <w:rsid w:val="5375ABEA"/>
    <w:rsid w:val="537AA923"/>
    <w:rsid w:val="5389EA56"/>
    <w:rsid w:val="539EF5A3"/>
    <w:rsid w:val="53BD707C"/>
    <w:rsid w:val="54049203"/>
    <w:rsid w:val="5412B780"/>
    <w:rsid w:val="548427D8"/>
    <w:rsid w:val="548BBD51"/>
    <w:rsid w:val="54914C6E"/>
    <w:rsid w:val="54960A29"/>
    <w:rsid w:val="54C56D5D"/>
    <w:rsid w:val="54E66DA9"/>
    <w:rsid w:val="5535AFE8"/>
    <w:rsid w:val="553A8A4A"/>
    <w:rsid w:val="5540ABC0"/>
    <w:rsid w:val="5586B6AF"/>
    <w:rsid w:val="5596AB5D"/>
    <w:rsid w:val="55FF3F54"/>
    <w:rsid w:val="56236BC8"/>
    <w:rsid w:val="562C9440"/>
    <w:rsid w:val="563C2770"/>
    <w:rsid w:val="563DD999"/>
    <w:rsid w:val="564B9A6D"/>
    <w:rsid w:val="569D7CD3"/>
    <w:rsid w:val="56A6A9F1"/>
    <w:rsid w:val="57418747"/>
    <w:rsid w:val="5749DC93"/>
    <w:rsid w:val="57C456E1"/>
    <w:rsid w:val="57C52F66"/>
    <w:rsid w:val="57E07DEC"/>
    <w:rsid w:val="580097BD"/>
    <w:rsid w:val="581D0B2A"/>
    <w:rsid w:val="582052A1"/>
    <w:rsid w:val="5826A483"/>
    <w:rsid w:val="583C1E84"/>
    <w:rsid w:val="584732CC"/>
    <w:rsid w:val="58599AB5"/>
    <w:rsid w:val="587462DE"/>
    <w:rsid w:val="58BA00C2"/>
    <w:rsid w:val="58C722D9"/>
    <w:rsid w:val="58FEFAB7"/>
    <w:rsid w:val="5911C8BE"/>
    <w:rsid w:val="5917D763"/>
    <w:rsid w:val="591AF0BC"/>
    <w:rsid w:val="592FB696"/>
    <w:rsid w:val="59E8FD46"/>
    <w:rsid w:val="59F8368D"/>
    <w:rsid w:val="5A10B336"/>
    <w:rsid w:val="5A248992"/>
    <w:rsid w:val="5A289E7A"/>
    <w:rsid w:val="5A30E8AB"/>
    <w:rsid w:val="5A6A8B21"/>
    <w:rsid w:val="5AA9F880"/>
    <w:rsid w:val="5ABF5945"/>
    <w:rsid w:val="5AD547F6"/>
    <w:rsid w:val="5B194A19"/>
    <w:rsid w:val="5B24B349"/>
    <w:rsid w:val="5B53269B"/>
    <w:rsid w:val="5BD7FDAD"/>
    <w:rsid w:val="5C0BD262"/>
    <w:rsid w:val="5C25F94E"/>
    <w:rsid w:val="5C555549"/>
    <w:rsid w:val="5C6048D8"/>
    <w:rsid w:val="5CAB62E0"/>
    <w:rsid w:val="5D61D6B5"/>
    <w:rsid w:val="5D887245"/>
    <w:rsid w:val="5DA040BD"/>
    <w:rsid w:val="5DACE286"/>
    <w:rsid w:val="5DAF3B21"/>
    <w:rsid w:val="5DB6BB6C"/>
    <w:rsid w:val="5DD5C364"/>
    <w:rsid w:val="5E128DC0"/>
    <w:rsid w:val="5E8CFFC3"/>
    <w:rsid w:val="5E96594E"/>
    <w:rsid w:val="5EA81871"/>
    <w:rsid w:val="5ECB8796"/>
    <w:rsid w:val="5F263DF3"/>
    <w:rsid w:val="5F285258"/>
    <w:rsid w:val="5F798D58"/>
    <w:rsid w:val="5F97D4F9"/>
    <w:rsid w:val="5FB2A383"/>
    <w:rsid w:val="5FE4089F"/>
    <w:rsid w:val="600FE105"/>
    <w:rsid w:val="601CD9A0"/>
    <w:rsid w:val="60270CFF"/>
    <w:rsid w:val="602DAC69"/>
    <w:rsid w:val="6053F64E"/>
    <w:rsid w:val="6070AD0A"/>
    <w:rsid w:val="60ABFBF3"/>
    <w:rsid w:val="60D3832F"/>
    <w:rsid w:val="6107832F"/>
    <w:rsid w:val="6113DC97"/>
    <w:rsid w:val="61153A32"/>
    <w:rsid w:val="615A5768"/>
    <w:rsid w:val="61852621"/>
    <w:rsid w:val="61A1B546"/>
    <w:rsid w:val="61CE8615"/>
    <w:rsid w:val="61CF1D9C"/>
    <w:rsid w:val="61FD3D45"/>
    <w:rsid w:val="622D5885"/>
    <w:rsid w:val="6237A503"/>
    <w:rsid w:val="62444F22"/>
    <w:rsid w:val="625EFC1A"/>
    <w:rsid w:val="62AB5CDC"/>
    <w:rsid w:val="62D46C8D"/>
    <w:rsid w:val="62EB1EFD"/>
    <w:rsid w:val="62ED24DD"/>
    <w:rsid w:val="63034496"/>
    <w:rsid w:val="630B4F2D"/>
    <w:rsid w:val="632FFEBF"/>
    <w:rsid w:val="63654D2B"/>
    <w:rsid w:val="63990D7A"/>
    <w:rsid w:val="63D78C08"/>
    <w:rsid w:val="63F0D8E3"/>
    <w:rsid w:val="642220CC"/>
    <w:rsid w:val="643F951C"/>
    <w:rsid w:val="6448697F"/>
    <w:rsid w:val="644A7572"/>
    <w:rsid w:val="6466E5D7"/>
    <w:rsid w:val="64732606"/>
    <w:rsid w:val="647BFF32"/>
    <w:rsid w:val="64934769"/>
    <w:rsid w:val="649DF4DB"/>
    <w:rsid w:val="64A14A45"/>
    <w:rsid w:val="64A46DCF"/>
    <w:rsid w:val="64C52372"/>
    <w:rsid w:val="6500AF39"/>
    <w:rsid w:val="65031779"/>
    <w:rsid w:val="655F6F1E"/>
    <w:rsid w:val="65BA60D2"/>
    <w:rsid w:val="65C9E9EE"/>
    <w:rsid w:val="65D2C86F"/>
    <w:rsid w:val="663899EE"/>
    <w:rsid w:val="6651758C"/>
    <w:rsid w:val="666B9800"/>
    <w:rsid w:val="668E8263"/>
    <w:rsid w:val="66BFD876"/>
    <w:rsid w:val="66C02D0F"/>
    <w:rsid w:val="6711CCD7"/>
    <w:rsid w:val="672D0E0D"/>
    <w:rsid w:val="673876EF"/>
    <w:rsid w:val="674E1F7E"/>
    <w:rsid w:val="67B51100"/>
    <w:rsid w:val="67C5E0E8"/>
    <w:rsid w:val="67D194B3"/>
    <w:rsid w:val="67F15217"/>
    <w:rsid w:val="68003894"/>
    <w:rsid w:val="681FB457"/>
    <w:rsid w:val="68214247"/>
    <w:rsid w:val="6860DFAC"/>
    <w:rsid w:val="687285B2"/>
    <w:rsid w:val="689AA822"/>
    <w:rsid w:val="68D71CB2"/>
    <w:rsid w:val="691928CE"/>
    <w:rsid w:val="692C3F17"/>
    <w:rsid w:val="692FBCC2"/>
    <w:rsid w:val="695E04A9"/>
    <w:rsid w:val="69A0D017"/>
    <w:rsid w:val="69CA3CD7"/>
    <w:rsid w:val="6A3E14E2"/>
    <w:rsid w:val="6A544424"/>
    <w:rsid w:val="6A89B06F"/>
    <w:rsid w:val="6A9998D1"/>
    <w:rsid w:val="6A9CD5FB"/>
    <w:rsid w:val="6AE7D249"/>
    <w:rsid w:val="6AFB2FFD"/>
    <w:rsid w:val="6B25B2B6"/>
    <w:rsid w:val="6B498BA9"/>
    <w:rsid w:val="6B6289E6"/>
    <w:rsid w:val="6B73913C"/>
    <w:rsid w:val="6B82F438"/>
    <w:rsid w:val="6B87D795"/>
    <w:rsid w:val="6C68BCA1"/>
    <w:rsid w:val="6C78D244"/>
    <w:rsid w:val="6CA549BA"/>
    <w:rsid w:val="6CA69CE2"/>
    <w:rsid w:val="6CD9D220"/>
    <w:rsid w:val="6CE0CAE8"/>
    <w:rsid w:val="6D256AD6"/>
    <w:rsid w:val="6D574AF1"/>
    <w:rsid w:val="6D654944"/>
    <w:rsid w:val="6D7B10A3"/>
    <w:rsid w:val="6D7FF65B"/>
    <w:rsid w:val="6DEF1FAC"/>
    <w:rsid w:val="6DF4CF8B"/>
    <w:rsid w:val="6E036509"/>
    <w:rsid w:val="6E04E7AC"/>
    <w:rsid w:val="6E0A6CA6"/>
    <w:rsid w:val="6E630BB9"/>
    <w:rsid w:val="6E913896"/>
    <w:rsid w:val="6E9F48AE"/>
    <w:rsid w:val="6EB01E71"/>
    <w:rsid w:val="6EB37D90"/>
    <w:rsid w:val="6EC5A798"/>
    <w:rsid w:val="6F178666"/>
    <w:rsid w:val="6F24D3F0"/>
    <w:rsid w:val="6F4134DD"/>
    <w:rsid w:val="6F4AE042"/>
    <w:rsid w:val="6F7708E3"/>
    <w:rsid w:val="6F933C20"/>
    <w:rsid w:val="6F939C9A"/>
    <w:rsid w:val="6FA398E5"/>
    <w:rsid w:val="6FB12C65"/>
    <w:rsid w:val="6FC739FF"/>
    <w:rsid w:val="6FD05277"/>
    <w:rsid w:val="6FD178BB"/>
    <w:rsid w:val="6FF3530C"/>
    <w:rsid w:val="7020FCEA"/>
    <w:rsid w:val="702C5588"/>
    <w:rsid w:val="705A1E43"/>
    <w:rsid w:val="70761EF1"/>
    <w:rsid w:val="709E41D5"/>
    <w:rsid w:val="70B2C11F"/>
    <w:rsid w:val="70C569B5"/>
    <w:rsid w:val="7104001C"/>
    <w:rsid w:val="71151CC6"/>
    <w:rsid w:val="717FFB89"/>
    <w:rsid w:val="720B67BD"/>
    <w:rsid w:val="7240CA07"/>
    <w:rsid w:val="7268FF0B"/>
    <w:rsid w:val="72C414D5"/>
    <w:rsid w:val="72E3053E"/>
    <w:rsid w:val="7316B82A"/>
    <w:rsid w:val="73298F89"/>
    <w:rsid w:val="7329C252"/>
    <w:rsid w:val="732E8B0D"/>
    <w:rsid w:val="735C8770"/>
    <w:rsid w:val="741A1EB3"/>
    <w:rsid w:val="74227F4A"/>
    <w:rsid w:val="74268408"/>
    <w:rsid w:val="746C911C"/>
    <w:rsid w:val="7497E924"/>
    <w:rsid w:val="74ED3423"/>
    <w:rsid w:val="752FA9AF"/>
    <w:rsid w:val="75331978"/>
    <w:rsid w:val="754CCF77"/>
    <w:rsid w:val="754D85F2"/>
    <w:rsid w:val="75850764"/>
    <w:rsid w:val="75C0AA9A"/>
    <w:rsid w:val="75E51B77"/>
    <w:rsid w:val="765005D0"/>
    <w:rsid w:val="766B94E6"/>
    <w:rsid w:val="767354E3"/>
    <w:rsid w:val="76FD1AFE"/>
    <w:rsid w:val="77305505"/>
    <w:rsid w:val="77466B33"/>
    <w:rsid w:val="774A0AFE"/>
    <w:rsid w:val="775B379E"/>
    <w:rsid w:val="778B9F4B"/>
    <w:rsid w:val="779AC6B1"/>
    <w:rsid w:val="77A73C9F"/>
    <w:rsid w:val="77BC4569"/>
    <w:rsid w:val="77E23B7E"/>
    <w:rsid w:val="77FA92C4"/>
    <w:rsid w:val="783FF5B4"/>
    <w:rsid w:val="787EFA61"/>
    <w:rsid w:val="78B71ADE"/>
    <w:rsid w:val="79101E41"/>
    <w:rsid w:val="79362129"/>
    <w:rsid w:val="79B792B4"/>
    <w:rsid w:val="79D642E2"/>
    <w:rsid w:val="79F9FB91"/>
    <w:rsid w:val="7A072AC6"/>
    <w:rsid w:val="7A60EA38"/>
    <w:rsid w:val="7A694CAA"/>
    <w:rsid w:val="7A7A088D"/>
    <w:rsid w:val="7A82ECF1"/>
    <w:rsid w:val="7A957EDC"/>
    <w:rsid w:val="7ABC4075"/>
    <w:rsid w:val="7ABEF121"/>
    <w:rsid w:val="7ABF84AD"/>
    <w:rsid w:val="7B4EADDE"/>
    <w:rsid w:val="7B765600"/>
    <w:rsid w:val="7B83AD00"/>
    <w:rsid w:val="7BDAAC03"/>
    <w:rsid w:val="7C8874E1"/>
    <w:rsid w:val="7C8D8DE2"/>
    <w:rsid w:val="7CA07727"/>
    <w:rsid w:val="7CC71BF4"/>
    <w:rsid w:val="7CCBF532"/>
    <w:rsid w:val="7D06FD8A"/>
    <w:rsid w:val="7D1B4B15"/>
    <w:rsid w:val="7D2A6CB3"/>
    <w:rsid w:val="7D32DB5E"/>
    <w:rsid w:val="7D7F3D7C"/>
    <w:rsid w:val="7D866A32"/>
    <w:rsid w:val="7D93B73B"/>
    <w:rsid w:val="7E0116E6"/>
    <w:rsid w:val="7E1E086E"/>
    <w:rsid w:val="7E39CABA"/>
    <w:rsid w:val="7E8FCFF6"/>
    <w:rsid w:val="7EA36AF0"/>
    <w:rsid w:val="7ED43931"/>
    <w:rsid w:val="7F171BD3"/>
    <w:rsid w:val="7F18DF0E"/>
    <w:rsid w:val="7F18E45F"/>
    <w:rsid w:val="7F78835B"/>
    <w:rsid w:val="7F819FF5"/>
    <w:rsid w:val="7FBFD291"/>
    <w:rsid w:val="7FF304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620DC"/>
  <w15:chartTrackingRefBased/>
  <w15:docId w15:val="{6E8D480B-E6C6-41B1-B0D4-D7AA12C8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26"/>
  </w:style>
  <w:style w:type="paragraph" w:styleId="Heading1">
    <w:name w:val="heading 1"/>
    <w:basedOn w:val="Normal"/>
    <w:next w:val="Normal"/>
    <w:link w:val="Heading1Char"/>
    <w:uiPriority w:val="9"/>
    <w:qFormat/>
    <w:rsid w:val="00EA5E93"/>
    <w:pPr>
      <w:keepNext/>
      <w:suppressAutoHyphens/>
      <w:autoSpaceDN w:val="0"/>
      <w:spacing w:after="0" w:line="360" w:lineRule="auto"/>
      <w:jc w:val="center"/>
      <w:outlineLvl w:val="0"/>
    </w:pPr>
    <w:rPr>
      <w:rFonts w:ascii="Times New Roman" w:eastAsia="Times New Roman" w:hAnsi="Times New Roman" w:cs="Times New Roman"/>
      <w:b/>
      <w:bCs/>
      <w:caps/>
      <w:sz w:val="24"/>
      <w:szCs w:val="24"/>
      <w:lang w:eastAsia="es-ES"/>
    </w:rPr>
  </w:style>
  <w:style w:type="paragraph" w:styleId="Heading2">
    <w:name w:val="heading 2"/>
    <w:aliases w:val="Section heading"/>
    <w:basedOn w:val="Normal"/>
    <w:link w:val="Heading2Char"/>
    <w:uiPriority w:val="9"/>
    <w:qFormat/>
    <w:rsid w:val="00EA5E93"/>
    <w:pPr>
      <w:widowControl w:val="0"/>
      <w:suppressAutoHyphens/>
      <w:autoSpaceDN w:val="0"/>
      <w:spacing w:after="0" w:line="240" w:lineRule="auto"/>
      <w:jc w:val="center"/>
      <w:outlineLvl w:val="1"/>
    </w:pPr>
    <w:rPr>
      <w:rFonts w:ascii="Times New Roman" w:eastAsia="MS Mincho" w:hAnsi="Times New Roman" w:cs="Times New Roman"/>
      <w:b/>
      <w:sz w:val="24"/>
      <w:szCs w:val="24"/>
      <w:lang w:eastAsia="fr-BE"/>
    </w:rPr>
  </w:style>
  <w:style w:type="paragraph" w:styleId="Heading3">
    <w:name w:val="heading 3"/>
    <w:basedOn w:val="Normal"/>
    <w:link w:val="Heading3Char"/>
    <w:uiPriority w:val="9"/>
    <w:qFormat/>
    <w:rsid w:val="00CF7C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2711B"/>
  </w:style>
  <w:style w:type="paragraph" w:customStyle="1" w:styleId="paragraph">
    <w:name w:val="paragraph"/>
    <w:basedOn w:val="Normal"/>
    <w:rsid w:val="00A2711B"/>
    <w:pPr>
      <w:suppressAutoHyphens/>
      <w:autoSpaceDN w:val="0"/>
      <w:spacing w:before="100" w:after="100"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2711B"/>
  </w:style>
  <w:style w:type="paragraph" w:customStyle="1" w:styleId="FTAlisttext">
    <w:name w:val="FTA list text"/>
    <w:basedOn w:val="Normal"/>
    <w:rsid w:val="004E7ED3"/>
    <w:pPr>
      <w:suppressAutoHyphens/>
      <w:autoSpaceDN w:val="0"/>
      <w:spacing w:after="240" w:line="240" w:lineRule="auto"/>
      <w:jc w:val="both"/>
    </w:pPr>
    <w:rPr>
      <w:rFonts w:ascii="Calibri" w:eastAsia="Batang" w:hAnsi="Calibri" w:cs="Arial"/>
      <w:szCs w:val="24"/>
      <w:lang w:eastAsia="zh-TW"/>
    </w:rPr>
  </w:style>
  <w:style w:type="paragraph" w:styleId="NormalWeb">
    <w:name w:val="Normal (Web)"/>
    <w:basedOn w:val="Normal"/>
    <w:uiPriority w:val="99"/>
    <w:unhideWhenUsed/>
    <w:rsid w:val="006321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34"/>
    <w:qFormat/>
    <w:rsid w:val="006321D3"/>
    <w:pPr>
      <w:ind w:left="720"/>
      <w:contextualSpacing/>
    </w:pPr>
  </w:style>
  <w:style w:type="character" w:styleId="Emphasis">
    <w:name w:val="Emphasis"/>
    <w:basedOn w:val="DefaultParagraphFont"/>
    <w:uiPriority w:val="20"/>
    <w:qFormat/>
    <w:rsid w:val="006321D3"/>
    <w:rPr>
      <w:i/>
      <w:iCs/>
    </w:rPr>
  </w:style>
  <w:style w:type="character" w:styleId="Strong">
    <w:name w:val="Strong"/>
    <w:basedOn w:val="DefaultParagraphFont"/>
    <w:uiPriority w:val="22"/>
    <w:qFormat/>
    <w:rsid w:val="000D59D3"/>
    <w:rPr>
      <w:b/>
      <w:bCs/>
    </w:rPr>
  </w:style>
  <w:style w:type="character" w:styleId="CommentReference">
    <w:name w:val="annotation reference"/>
    <w:basedOn w:val="DefaultParagraphFont"/>
    <w:uiPriority w:val="99"/>
    <w:semiHidden/>
    <w:unhideWhenUsed/>
    <w:rsid w:val="000D59D3"/>
    <w:rPr>
      <w:sz w:val="16"/>
      <w:szCs w:val="16"/>
    </w:rPr>
  </w:style>
  <w:style w:type="paragraph" w:styleId="CommentText">
    <w:name w:val="annotation text"/>
    <w:basedOn w:val="Normal"/>
    <w:link w:val="CommentTextChar"/>
    <w:uiPriority w:val="99"/>
    <w:unhideWhenUsed/>
    <w:rsid w:val="000D59D3"/>
    <w:pPr>
      <w:spacing w:line="240" w:lineRule="auto"/>
    </w:pPr>
    <w:rPr>
      <w:sz w:val="20"/>
      <w:szCs w:val="20"/>
    </w:rPr>
  </w:style>
  <w:style w:type="character" w:customStyle="1" w:styleId="CommentTextChar">
    <w:name w:val="Comment Text Char"/>
    <w:basedOn w:val="DefaultParagraphFont"/>
    <w:link w:val="CommentText"/>
    <w:uiPriority w:val="99"/>
    <w:rsid w:val="000D59D3"/>
    <w:rPr>
      <w:sz w:val="20"/>
      <w:szCs w:val="20"/>
    </w:rPr>
  </w:style>
  <w:style w:type="paragraph" w:styleId="CommentSubject">
    <w:name w:val="annotation subject"/>
    <w:basedOn w:val="CommentText"/>
    <w:next w:val="CommentText"/>
    <w:link w:val="CommentSubjectChar"/>
    <w:uiPriority w:val="99"/>
    <w:semiHidden/>
    <w:unhideWhenUsed/>
    <w:rsid w:val="000D59D3"/>
    <w:rPr>
      <w:b/>
      <w:bCs/>
    </w:rPr>
  </w:style>
  <w:style w:type="character" w:customStyle="1" w:styleId="CommentSubjectChar">
    <w:name w:val="Comment Subject Char"/>
    <w:basedOn w:val="CommentTextChar"/>
    <w:link w:val="CommentSubject"/>
    <w:uiPriority w:val="99"/>
    <w:semiHidden/>
    <w:rsid w:val="000D59D3"/>
    <w:rPr>
      <w:b/>
      <w:bCs/>
      <w:sz w:val="20"/>
      <w:szCs w:val="20"/>
    </w:rPr>
  </w:style>
  <w:style w:type="character" w:customStyle="1" w:styleId="Heading2Char">
    <w:name w:val="Heading 2 Char"/>
    <w:aliases w:val="Section heading Char"/>
    <w:basedOn w:val="DefaultParagraphFont"/>
    <w:link w:val="Heading2"/>
    <w:uiPriority w:val="9"/>
    <w:rsid w:val="00EA5E93"/>
    <w:rPr>
      <w:rFonts w:ascii="Times New Roman" w:eastAsia="MS Mincho" w:hAnsi="Times New Roman" w:cs="Times New Roman"/>
      <w:b/>
      <w:sz w:val="24"/>
      <w:szCs w:val="24"/>
      <w:lang w:eastAsia="fr-BE"/>
    </w:rPr>
  </w:style>
  <w:style w:type="character" w:customStyle="1" w:styleId="Heading3Char">
    <w:name w:val="Heading 3 Char"/>
    <w:basedOn w:val="DefaultParagraphFont"/>
    <w:link w:val="Heading3"/>
    <w:uiPriority w:val="9"/>
    <w:rsid w:val="00CF7C1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F7C19"/>
    <w:rPr>
      <w:color w:val="0000FF"/>
      <w:u w:val="single"/>
    </w:rPr>
  </w:style>
  <w:style w:type="paragraph" w:customStyle="1" w:styleId="Default">
    <w:name w:val="Default"/>
    <w:rsid w:val="000635C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635CA"/>
    <w:rPr>
      <w:color w:val="808080"/>
    </w:rPr>
  </w:style>
  <w:style w:type="paragraph" w:styleId="Header">
    <w:name w:val="header"/>
    <w:aliases w:val="Header1"/>
    <w:basedOn w:val="Normal"/>
    <w:link w:val="HeaderChar"/>
    <w:uiPriority w:val="99"/>
    <w:unhideWhenUsed/>
    <w:rsid w:val="000F50E3"/>
    <w:pPr>
      <w:tabs>
        <w:tab w:val="center" w:pos="4513"/>
        <w:tab w:val="right" w:pos="9026"/>
      </w:tabs>
      <w:spacing w:after="0" w:line="240" w:lineRule="auto"/>
    </w:pPr>
  </w:style>
  <w:style w:type="character" w:customStyle="1" w:styleId="HeaderChar">
    <w:name w:val="Header Char"/>
    <w:aliases w:val="Header1 Char"/>
    <w:basedOn w:val="DefaultParagraphFont"/>
    <w:link w:val="Header"/>
    <w:uiPriority w:val="99"/>
    <w:rsid w:val="000F50E3"/>
  </w:style>
  <w:style w:type="paragraph" w:styleId="Footer">
    <w:name w:val="footer"/>
    <w:basedOn w:val="Normal"/>
    <w:link w:val="FooterChar"/>
    <w:uiPriority w:val="99"/>
    <w:unhideWhenUsed/>
    <w:rsid w:val="000F5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0E3"/>
  </w:style>
  <w:style w:type="paragraph" w:styleId="FootnoteText">
    <w:name w:val="footnote text"/>
    <w:basedOn w:val="Normal"/>
    <w:link w:val="FootnoteTextChar"/>
    <w:uiPriority w:val="99"/>
    <w:unhideWhenUsed/>
    <w:rsid w:val="00E01B8E"/>
    <w:pPr>
      <w:spacing w:after="0" w:line="240" w:lineRule="auto"/>
    </w:pPr>
    <w:rPr>
      <w:sz w:val="20"/>
      <w:szCs w:val="20"/>
    </w:rPr>
  </w:style>
  <w:style w:type="character" w:customStyle="1" w:styleId="FootnoteTextChar">
    <w:name w:val="Footnote Text Char"/>
    <w:basedOn w:val="DefaultParagraphFont"/>
    <w:link w:val="FootnoteText"/>
    <w:uiPriority w:val="99"/>
    <w:rsid w:val="00E01B8E"/>
    <w:rPr>
      <w:sz w:val="20"/>
      <w:szCs w:val="20"/>
    </w:rPr>
  </w:style>
  <w:style w:type="character" w:styleId="FootnoteReference">
    <w:name w:val="footnote reference"/>
    <w:basedOn w:val="DefaultParagraphFont"/>
    <w:uiPriority w:val="99"/>
    <w:semiHidden/>
    <w:unhideWhenUsed/>
    <w:rsid w:val="00E01B8E"/>
    <w:rPr>
      <w:vertAlign w:val="superscript"/>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locked/>
    <w:rsid w:val="003F447D"/>
  </w:style>
  <w:style w:type="table" w:styleId="TableGrid">
    <w:name w:val="Table Grid"/>
    <w:basedOn w:val="TableNormal"/>
    <w:uiPriority w:val="39"/>
    <w:rsid w:val="007C7B2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7B21"/>
    <w:pPr>
      <w:spacing w:after="0" w:line="240" w:lineRule="auto"/>
    </w:pPr>
  </w:style>
  <w:style w:type="paragraph" w:styleId="BalloonText">
    <w:name w:val="Balloon Text"/>
    <w:basedOn w:val="Normal"/>
    <w:link w:val="BalloonTextChar"/>
    <w:uiPriority w:val="99"/>
    <w:semiHidden/>
    <w:unhideWhenUsed/>
    <w:rsid w:val="007C7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B21"/>
    <w:rPr>
      <w:rFonts w:ascii="Segoe UI" w:hAnsi="Segoe UI" w:cs="Segoe UI"/>
      <w:sz w:val="18"/>
      <w:szCs w:val="18"/>
    </w:rPr>
  </w:style>
  <w:style w:type="paragraph" w:styleId="BodyText">
    <w:name w:val="Body Text"/>
    <w:basedOn w:val="Normal"/>
    <w:link w:val="BodyTextChar"/>
    <w:semiHidden/>
    <w:unhideWhenUsed/>
    <w:rsid w:val="001E65BC"/>
    <w:pPr>
      <w:widowControl w:val="0"/>
      <w:suppressAutoHyphens/>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semiHidden/>
    <w:rsid w:val="001E65BC"/>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EA5E93"/>
    <w:rPr>
      <w:rFonts w:ascii="Times New Roman" w:eastAsia="Times New Roman" w:hAnsi="Times New Roman" w:cs="Times New Roman"/>
      <w:b/>
      <w:bCs/>
      <w:caps/>
      <w:sz w:val="24"/>
      <w:szCs w:val="24"/>
      <w:lang w:eastAsia="es-ES"/>
    </w:rPr>
  </w:style>
  <w:style w:type="character" w:styleId="UnresolvedMention">
    <w:name w:val="Unresolved Mention"/>
    <w:basedOn w:val="DefaultParagraphFont"/>
    <w:uiPriority w:val="99"/>
    <w:semiHidden/>
    <w:unhideWhenUsed/>
    <w:rsid w:val="00A95987"/>
    <w:rPr>
      <w:color w:val="605E5C"/>
      <w:shd w:val="clear" w:color="auto" w:fill="E1DFDD"/>
    </w:rPr>
  </w:style>
  <w:style w:type="character" w:styleId="Mention">
    <w:name w:val="Mention"/>
    <w:basedOn w:val="DefaultParagraphFont"/>
    <w:uiPriority w:val="99"/>
    <w:unhideWhenUsed/>
    <w:rsid w:val="00461F26"/>
    <w:rPr>
      <w:color w:val="2B579A"/>
      <w:shd w:val="clear" w:color="auto" w:fill="E1DFDD"/>
    </w:rPr>
  </w:style>
  <w:style w:type="paragraph" w:customStyle="1" w:styleId="pf0">
    <w:name w:val="pf0"/>
    <w:basedOn w:val="Normal"/>
    <w:rsid w:val="007127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712790"/>
    <w:rPr>
      <w:rFonts w:ascii="Segoe UI" w:hAnsi="Segoe UI" w:cs="Segoe UI" w:hint="default"/>
      <w:sz w:val="18"/>
      <w:szCs w:val="18"/>
    </w:rPr>
  </w:style>
  <w:style w:type="character" w:customStyle="1" w:styleId="cf11">
    <w:name w:val="cf11"/>
    <w:basedOn w:val="DefaultParagraphFont"/>
    <w:rsid w:val="00712790"/>
    <w:rPr>
      <w:rFonts w:ascii="Segoe UI" w:hAnsi="Segoe UI" w:cs="Segoe UI" w:hint="default"/>
      <w:b/>
      <w:bCs/>
      <w:sz w:val="18"/>
      <w:szCs w:val="18"/>
    </w:rPr>
  </w:style>
  <w:style w:type="character" w:customStyle="1" w:styleId="cf21">
    <w:name w:val="cf21"/>
    <w:basedOn w:val="DefaultParagraphFont"/>
    <w:rsid w:val="00712790"/>
    <w:rPr>
      <w:rFonts w:ascii="Segoe UI" w:hAnsi="Segoe UI" w:cs="Segoe UI" w:hint="default"/>
      <w:b/>
      <w:bCs/>
      <w:i/>
      <w:iCs/>
      <w:sz w:val="18"/>
      <w:szCs w:val="18"/>
    </w:rPr>
  </w:style>
  <w:style w:type="character" w:customStyle="1" w:styleId="cf31">
    <w:name w:val="cf31"/>
    <w:basedOn w:val="DefaultParagraphFont"/>
    <w:rsid w:val="00712790"/>
    <w:rPr>
      <w:rFonts w:ascii="Segoe UI" w:hAnsi="Segoe UI" w:cs="Segoe UI" w:hint="default"/>
      <w:sz w:val="18"/>
      <w:szCs w:val="18"/>
    </w:rPr>
  </w:style>
  <w:style w:type="character" w:customStyle="1" w:styleId="cf41">
    <w:name w:val="cf41"/>
    <w:basedOn w:val="DefaultParagraphFont"/>
    <w:rsid w:val="00712790"/>
    <w:rPr>
      <w:rFonts w:ascii="Segoe UI" w:hAnsi="Segoe UI" w:cs="Segoe UI" w:hint="default"/>
      <w:sz w:val="18"/>
      <w:szCs w:val="18"/>
      <w:shd w:val="clear" w:color="auto" w:fill="FFFF00"/>
    </w:rPr>
  </w:style>
  <w:style w:type="character" w:customStyle="1" w:styleId="cf51">
    <w:name w:val="cf51"/>
    <w:basedOn w:val="DefaultParagraphFont"/>
    <w:rsid w:val="00712790"/>
    <w:rPr>
      <w:rFonts w:ascii="Segoe UI" w:hAnsi="Segoe UI" w:cs="Segoe UI" w:hint="default"/>
      <w:sz w:val="18"/>
      <w:szCs w:val="18"/>
      <w:u w:val="single"/>
    </w:rPr>
  </w:style>
  <w:style w:type="paragraph" w:customStyle="1" w:styleId="legp2paratext">
    <w:name w:val="legp2paratext"/>
    <w:basedOn w:val="Normal"/>
    <w:rsid w:val="006A3D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clearfix">
    <w:name w:val="legclearfix"/>
    <w:basedOn w:val="Normal"/>
    <w:rsid w:val="006A3D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6A3D21"/>
  </w:style>
  <w:style w:type="character" w:styleId="FollowedHyperlink">
    <w:name w:val="FollowedHyperlink"/>
    <w:basedOn w:val="DefaultParagraphFont"/>
    <w:uiPriority w:val="99"/>
    <w:semiHidden/>
    <w:unhideWhenUsed/>
    <w:rsid w:val="009763CB"/>
    <w:rPr>
      <w:color w:val="800080"/>
      <w:u w:val="single"/>
    </w:rPr>
  </w:style>
  <w:style w:type="paragraph" w:customStyle="1" w:styleId="msonormal0">
    <w:name w:val="msonormal"/>
    <w:basedOn w:val="Normal"/>
    <w:rsid w:val="009763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5">
    <w:name w:val="font5"/>
    <w:basedOn w:val="Normal"/>
    <w:rsid w:val="009763CB"/>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font6">
    <w:name w:val="font6"/>
    <w:basedOn w:val="Normal"/>
    <w:rsid w:val="009763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7">
    <w:name w:val="font7"/>
    <w:basedOn w:val="Normal"/>
    <w:rsid w:val="009763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8">
    <w:name w:val="font8"/>
    <w:basedOn w:val="Normal"/>
    <w:rsid w:val="009763CB"/>
    <w:pPr>
      <w:spacing w:before="100" w:beforeAutospacing="1" w:after="100" w:afterAutospacing="1" w:line="240" w:lineRule="auto"/>
    </w:pPr>
    <w:rPr>
      <w:rFonts w:ascii="Times New Roman" w:eastAsia="Times New Roman" w:hAnsi="Times New Roman" w:cs="Times New Roman"/>
      <w:color w:val="00AFEF"/>
      <w:sz w:val="24"/>
      <w:szCs w:val="24"/>
      <w:lang w:eastAsia="en-GB"/>
    </w:rPr>
  </w:style>
  <w:style w:type="paragraph" w:customStyle="1" w:styleId="xl65">
    <w:name w:val="xl65"/>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6">
    <w:name w:val="xl66"/>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7">
    <w:name w:val="xl67"/>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8">
    <w:name w:val="xl68"/>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9">
    <w:name w:val="xl69"/>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xl70">
    <w:name w:val="xl70"/>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1">
    <w:name w:val="xl71"/>
    <w:basedOn w:val="Normal"/>
    <w:rsid w:val="009763C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3A4D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DCE"/>
    <w:rPr>
      <w:sz w:val="20"/>
      <w:szCs w:val="20"/>
    </w:rPr>
  </w:style>
  <w:style w:type="character" w:styleId="EndnoteReference">
    <w:name w:val="endnote reference"/>
    <w:basedOn w:val="DefaultParagraphFont"/>
    <w:uiPriority w:val="99"/>
    <w:semiHidden/>
    <w:unhideWhenUsed/>
    <w:rsid w:val="003A4DCE"/>
    <w:rPr>
      <w:vertAlign w:val="superscript"/>
    </w:rPr>
  </w:style>
  <w:style w:type="paragraph" w:customStyle="1" w:styleId="Subparagraph">
    <w:name w:val="Subparagraph"/>
    <w:basedOn w:val="Normal"/>
    <w:rsid w:val="004340AB"/>
    <w:pPr>
      <w:tabs>
        <w:tab w:val="left" w:pos="720"/>
        <w:tab w:val="left" w:pos="1440"/>
        <w:tab w:val="left" w:pos="2160"/>
      </w:tabs>
      <w:spacing w:after="240" w:line="240" w:lineRule="auto"/>
      <w:ind w:left="1440" w:hanging="720"/>
    </w:pPr>
    <w:rPr>
      <w:rFonts w:ascii="Times New Roman" w:eastAsia="Times New Roman" w:hAnsi="Times New Roman" w:cs="Arial"/>
      <w:sz w:val="24"/>
      <w:szCs w:val="24"/>
      <w:lang w:val="en-US" w:eastAsia="es-ES"/>
    </w:rPr>
  </w:style>
  <w:style w:type="paragraph" w:styleId="NoSpacing">
    <w:name w:val="No Spacing"/>
    <w:uiPriority w:val="1"/>
    <w:qFormat/>
    <w:rsid w:val="004340AB"/>
    <w:pPr>
      <w:spacing w:after="0" w:line="240" w:lineRule="auto"/>
    </w:pPr>
    <w:rPr>
      <w:rFonts w:ascii="Calibri" w:eastAsia="Calibri" w:hAnsi="Calibri" w:cs="Times New Roman"/>
      <w:lang w:val="en-NZ"/>
    </w:rPr>
  </w:style>
  <w:style w:type="character" w:customStyle="1" w:styleId="Heading2Char1">
    <w:name w:val="Heading 2 Char1"/>
    <w:aliases w:val="Section heading Char1"/>
    <w:basedOn w:val="DefaultParagraphFont"/>
    <w:semiHidden/>
    <w:rsid w:val="004340AB"/>
    <w:rPr>
      <w:rFonts w:asciiTheme="majorHAnsi" w:eastAsiaTheme="majorEastAsia" w:hAnsiTheme="majorHAnsi" w:cstheme="majorBidi"/>
      <w:color w:val="2F5496" w:themeColor="accent1" w:themeShade="BF"/>
      <w:sz w:val="26"/>
      <w:szCs w:val="26"/>
      <w:lang w:val="en-AU"/>
    </w:rPr>
  </w:style>
  <w:style w:type="character" w:customStyle="1" w:styleId="HeaderChar1">
    <w:name w:val="Header Char1"/>
    <w:aliases w:val="Header1 Char1"/>
    <w:basedOn w:val="DefaultParagraphFont"/>
    <w:uiPriority w:val="99"/>
    <w:semiHidden/>
    <w:rsid w:val="004340AB"/>
    <w:rPr>
      <w:rFonts w:ascii="Times New Roman" w:eastAsia="Times New Roman" w:hAnsi="Times New Roman" w:cs="Times New Roman"/>
      <w:sz w:val="24"/>
      <w:szCs w:val="24"/>
    </w:rPr>
  </w:style>
  <w:style w:type="paragraph" w:styleId="Title">
    <w:name w:val="Title"/>
    <w:basedOn w:val="Normal"/>
    <w:link w:val="TitleChar"/>
    <w:uiPriority w:val="99"/>
    <w:qFormat/>
    <w:rsid w:val="004340AB"/>
    <w:pPr>
      <w:spacing w:after="0" w:line="240" w:lineRule="auto"/>
      <w:jc w:val="center"/>
    </w:pPr>
    <w:rPr>
      <w:rFonts w:ascii="Times New Roman" w:eastAsia="Times New Roman" w:hAnsi="Times New Roman" w:cs="Times New Roman"/>
      <w:b/>
      <w:bCs/>
      <w:sz w:val="24"/>
      <w:szCs w:val="24"/>
      <w:lang w:val="en-US" w:eastAsia="es-ES"/>
    </w:rPr>
  </w:style>
  <w:style w:type="character" w:customStyle="1" w:styleId="TitleChar">
    <w:name w:val="Title Char"/>
    <w:basedOn w:val="DefaultParagraphFont"/>
    <w:link w:val="Title"/>
    <w:uiPriority w:val="99"/>
    <w:rsid w:val="004340AB"/>
    <w:rPr>
      <w:rFonts w:ascii="Times New Roman" w:eastAsia="Times New Roman" w:hAnsi="Times New Roman" w:cs="Times New Roman"/>
      <w:b/>
      <w:bCs/>
      <w:sz w:val="24"/>
      <w:szCs w:val="24"/>
      <w:lang w:val="en-US" w:eastAsia="es-ES"/>
    </w:rPr>
  </w:style>
  <w:style w:type="paragraph" w:styleId="PlainText">
    <w:name w:val="Plain Text"/>
    <w:basedOn w:val="Normal"/>
    <w:link w:val="PlainTextChar"/>
    <w:uiPriority w:val="99"/>
    <w:semiHidden/>
    <w:unhideWhenUsed/>
    <w:rsid w:val="004340AB"/>
    <w:pPr>
      <w:spacing w:after="0" w:line="240" w:lineRule="auto"/>
    </w:pPr>
    <w:rPr>
      <w:rFonts w:ascii="Calibri" w:hAnsi="Calibri" w:cs="Times New Roman"/>
      <w:lang w:val="en-CA"/>
    </w:rPr>
  </w:style>
  <w:style w:type="character" w:customStyle="1" w:styleId="PlainTextChar">
    <w:name w:val="Plain Text Char"/>
    <w:basedOn w:val="DefaultParagraphFont"/>
    <w:link w:val="PlainText"/>
    <w:uiPriority w:val="99"/>
    <w:semiHidden/>
    <w:rsid w:val="004340AB"/>
    <w:rPr>
      <w:rFonts w:ascii="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215">
      <w:bodyDiv w:val="1"/>
      <w:marLeft w:val="0"/>
      <w:marRight w:val="0"/>
      <w:marTop w:val="0"/>
      <w:marBottom w:val="0"/>
      <w:divBdr>
        <w:top w:val="none" w:sz="0" w:space="0" w:color="auto"/>
        <w:left w:val="none" w:sz="0" w:space="0" w:color="auto"/>
        <w:bottom w:val="none" w:sz="0" w:space="0" w:color="auto"/>
        <w:right w:val="none" w:sz="0" w:space="0" w:color="auto"/>
      </w:divBdr>
    </w:div>
    <w:div w:id="44499219">
      <w:bodyDiv w:val="1"/>
      <w:marLeft w:val="0"/>
      <w:marRight w:val="0"/>
      <w:marTop w:val="0"/>
      <w:marBottom w:val="0"/>
      <w:divBdr>
        <w:top w:val="none" w:sz="0" w:space="0" w:color="auto"/>
        <w:left w:val="none" w:sz="0" w:space="0" w:color="auto"/>
        <w:bottom w:val="none" w:sz="0" w:space="0" w:color="auto"/>
        <w:right w:val="none" w:sz="0" w:space="0" w:color="auto"/>
      </w:divBdr>
    </w:div>
    <w:div w:id="106656831">
      <w:bodyDiv w:val="1"/>
      <w:marLeft w:val="0"/>
      <w:marRight w:val="0"/>
      <w:marTop w:val="0"/>
      <w:marBottom w:val="0"/>
      <w:divBdr>
        <w:top w:val="none" w:sz="0" w:space="0" w:color="auto"/>
        <w:left w:val="none" w:sz="0" w:space="0" w:color="auto"/>
        <w:bottom w:val="none" w:sz="0" w:space="0" w:color="auto"/>
        <w:right w:val="none" w:sz="0" w:space="0" w:color="auto"/>
      </w:divBdr>
    </w:div>
    <w:div w:id="127939395">
      <w:bodyDiv w:val="1"/>
      <w:marLeft w:val="0"/>
      <w:marRight w:val="0"/>
      <w:marTop w:val="0"/>
      <w:marBottom w:val="0"/>
      <w:divBdr>
        <w:top w:val="none" w:sz="0" w:space="0" w:color="auto"/>
        <w:left w:val="none" w:sz="0" w:space="0" w:color="auto"/>
        <w:bottom w:val="none" w:sz="0" w:space="0" w:color="auto"/>
        <w:right w:val="none" w:sz="0" w:space="0" w:color="auto"/>
      </w:divBdr>
    </w:div>
    <w:div w:id="153300466">
      <w:bodyDiv w:val="1"/>
      <w:marLeft w:val="0"/>
      <w:marRight w:val="0"/>
      <w:marTop w:val="0"/>
      <w:marBottom w:val="0"/>
      <w:divBdr>
        <w:top w:val="none" w:sz="0" w:space="0" w:color="auto"/>
        <w:left w:val="none" w:sz="0" w:space="0" w:color="auto"/>
        <w:bottom w:val="none" w:sz="0" w:space="0" w:color="auto"/>
        <w:right w:val="none" w:sz="0" w:space="0" w:color="auto"/>
      </w:divBdr>
    </w:div>
    <w:div w:id="268970220">
      <w:bodyDiv w:val="1"/>
      <w:marLeft w:val="0"/>
      <w:marRight w:val="0"/>
      <w:marTop w:val="0"/>
      <w:marBottom w:val="0"/>
      <w:divBdr>
        <w:top w:val="none" w:sz="0" w:space="0" w:color="auto"/>
        <w:left w:val="none" w:sz="0" w:space="0" w:color="auto"/>
        <w:bottom w:val="none" w:sz="0" w:space="0" w:color="auto"/>
        <w:right w:val="none" w:sz="0" w:space="0" w:color="auto"/>
      </w:divBdr>
    </w:div>
    <w:div w:id="292298007">
      <w:bodyDiv w:val="1"/>
      <w:marLeft w:val="0"/>
      <w:marRight w:val="0"/>
      <w:marTop w:val="0"/>
      <w:marBottom w:val="0"/>
      <w:divBdr>
        <w:top w:val="none" w:sz="0" w:space="0" w:color="auto"/>
        <w:left w:val="none" w:sz="0" w:space="0" w:color="auto"/>
        <w:bottom w:val="none" w:sz="0" w:space="0" w:color="auto"/>
        <w:right w:val="none" w:sz="0" w:space="0" w:color="auto"/>
      </w:divBdr>
      <w:divsChild>
        <w:div w:id="942343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7978661">
      <w:bodyDiv w:val="1"/>
      <w:marLeft w:val="0"/>
      <w:marRight w:val="0"/>
      <w:marTop w:val="0"/>
      <w:marBottom w:val="0"/>
      <w:divBdr>
        <w:top w:val="none" w:sz="0" w:space="0" w:color="auto"/>
        <w:left w:val="none" w:sz="0" w:space="0" w:color="auto"/>
        <w:bottom w:val="none" w:sz="0" w:space="0" w:color="auto"/>
        <w:right w:val="none" w:sz="0" w:space="0" w:color="auto"/>
      </w:divBdr>
    </w:div>
    <w:div w:id="510292343">
      <w:bodyDiv w:val="1"/>
      <w:marLeft w:val="0"/>
      <w:marRight w:val="0"/>
      <w:marTop w:val="0"/>
      <w:marBottom w:val="0"/>
      <w:divBdr>
        <w:top w:val="none" w:sz="0" w:space="0" w:color="auto"/>
        <w:left w:val="none" w:sz="0" w:space="0" w:color="auto"/>
        <w:bottom w:val="none" w:sz="0" w:space="0" w:color="auto"/>
        <w:right w:val="none" w:sz="0" w:space="0" w:color="auto"/>
      </w:divBdr>
    </w:div>
    <w:div w:id="512690870">
      <w:bodyDiv w:val="1"/>
      <w:marLeft w:val="0"/>
      <w:marRight w:val="0"/>
      <w:marTop w:val="0"/>
      <w:marBottom w:val="0"/>
      <w:divBdr>
        <w:top w:val="none" w:sz="0" w:space="0" w:color="auto"/>
        <w:left w:val="none" w:sz="0" w:space="0" w:color="auto"/>
        <w:bottom w:val="none" w:sz="0" w:space="0" w:color="auto"/>
        <w:right w:val="none" w:sz="0" w:space="0" w:color="auto"/>
      </w:divBdr>
      <w:divsChild>
        <w:div w:id="1350764849">
          <w:marLeft w:val="360"/>
          <w:marRight w:val="0"/>
          <w:marTop w:val="200"/>
          <w:marBottom w:val="0"/>
          <w:divBdr>
            <w:top w:val="none" w:sz="0" w:space="0" w:color="auto"/>
            <w:left w:val="none" w:sz="0" w:space="0" w:color="auto"/>
            <w:bottom w:val="none" w:sz="0" w:space="0" w:color="auto"/>
            <w:right w:val="none" w:sz="0" w:space="0" w:color="auto"/>
          </w:divBdr>
        </w:div>
      </w:divsChild>
    </w:div>
    <w:div w:id="580679867">
      <w:bodyDiv w:val="1"/>
      <w:marLeft w:val="0"/>
      <w:marRight w:val="0"/>
      <w:marTop w:val="0"/>
      <w:marBottom w:val="0"/>
      <w:divBdr>
        <w:top w:val="none" w:sz="0" w:space="0" w:color="auto"/>
        <w:left w:val="none" w:sz="0" w:space="0" w:color="auto"/>
        <w:bottom w:val="none" w:sz="0" w:space="0" w:color="auto"/>
        <w:right w:val="none" w:sz="0" w:space="0" w:color="auto"/>
      </w:divBdr>
    </w:div>
    <w:div w:id="589848482">
      <w:bodyDiv w:val="1"/>
      <w:marLeft w:val="0"/>
      <w:marRight w:val="0"/>
      <w:marTop w:val="0"/>
      <w:marBottom w:val="0"/>
      <w:divBdr>
        <w:top w:val="none" w:sz="0" w:space="0" w:color="auto"/>
        <w:left w:val="none" w:sz="0" w:space="0" w:color="auto"/>
        <w:bottom w:val="none" w:sz="0" w:space="0" w:color="auto"/>
        <w:right w:val="none" w:sz="0" w:space="0" w:color="auto"/>
      </w:divBdr>
    </w:div>
    <w:div w:id="645083895">
      <w:bodyDiv w:val="1"/>
      <w:marLeft w:val="0"/>
      <w:marRight w:val="0"/>
      <w:marTop w:val="0"/>
      <w:marBottom w:val="0"/>
      <w:divBdr>
        <w:top w:val="none" w:sz="0" w:space="0" w:color="auto"/>
        <w:left w:val="none" w:sz="0" w:space="0" w:color="auto"/>
        <w:bottom w:val="none" w:sz="0" w:space="0" w:color="auto"/>
        <w:right w:val="none" w:sz="0" w:space="0" w:color="auto"/>
      </w:divBdr>
    </w:div>
    <w:div w:id="732045658">
      <w:bodyDiv w:val="1"/>
      <w:marLeft w:val="0"/>
      <w:marRight w:val="0"/>
      <w:marTop w:val="0"/>
      <w:marBottom w:val="0"/>
      <w:divBdr>
        <w:top w:val="none" w:sz="0" w:space="0" w:color="auto"/>
        <w:left w:val="none" w:sz="0" w:space="0" w:color="auto"/>
        <w:bottom w:val="none" w:sz="0" w:space="0" w:color="auto"/>
        <w:right w:val="none" w:sz="0" w:space="0" w:color="auto"/>
      </w:divBdr>
    </w:div>
    <w:div w:id="743144238">
      <w:bodyDiv w:val="1"/>
      <w:marLeft w:val="0"/>
      <w:marRight w:val="0"/>
      <w:marTop w:val="0"/>
      <w:marBottom w:val="0"/>
      <w:divBdr>
        <w:top w:val="none" w:sz="0" w:space="0" w:color="auto"/>
        <w:left w:val="none" w:sz="0" w:space="0" w:color="auto"/>
        <w:bottom w:val="none" w:sz="0" w:space="0" w:color="auto"/>
        <w:right w:val="none" w:sz="0" w:space="0" w:color="auto"/>
      </w:divBdr>
      <w:divsChild>
        <w:div w:id="660810893">
          <w:marLeft w:val="360"/>
          <w:marRight w:val="0"/>
          <w:marTop w:val="200"/>
          <w:marBottom w:val="0"/>
          <w:divBdr>
            <w:top w:val="none" w:sz="0" w:space="0" w:color="auto"/>
            <w:left w:val="none" w:sz="0" w:space="0" w:color="auto"/>
            <w:bottom w:val="none" w:sz="0" w:space="0" w:color="auto"/>
            <w:right w:val="none" w:sz="0" w:space="0" w:color="auto"/>
          </w:divBdr>
        </w:div>
      </w:divsChild>
    </w:div>
    <w:div w:id="878009644">
      <w:bodyDiv w:val="1"/>
      <w:marLeft w:val="0"/>
      <w:marRight w:val="0"/>
      <w:marTop w:val="0"/>
      <w:marBottom w:val="0"/>
      <w:divBdr>
        <w:top w:val="none" w:sz="0" w:space="0" w:color="auto"/>
        <w:left w:val="none" w:sz="0" w:space="0" w:color="auto"/>
        <w:bottom w:val="none" w:sz="0" w:space="0" w:color="auto"/>
        <w:right w:val="none" w:sz="0" w:space="0" w:color="auto"/>
      </w:divBdr>
    </w:div>
    <w:div w:id="884945993">
      <w:bodyDiv w:val="1"/>
      <w:marLeft w:val="0"/>
      <w:marRight w:val="0"/>
      <w:marTop w:val="0"/>
      <w:marBottom w:val="0"/>
      <w:divBdr>
        <w:top w:val="none" w:sz="0" w:space="0" w:color="auto"/>
        <w:left w:val="none" w:sz="0" w:space="0" w:color="auto"/>
        <w:bottom w:val="none" w:sz="0" w:space="0" w:color="auto"/>
        <w:right w:val="none" w:sz="0" w:space="0" w:color="auto"/>
      </w:divBdr>
    </w:div>
    <w:div w:id="888151478">
      <w:bodyDiv w:val="1"/>
      <w:marLeft w:val="0"/>
      <w:marRight w:val="0"/>
      <w:marTop w:val="0"/>
      <w:marBottom w:val="0"/>
      <w:divBdr>
        <w:top w:val="none" w:sz="0" w:space="0" w:color="auto"/>
        <w:left w:val="none" w:sz="0" w:space="0" w:color="auto"/>
        <w:bottom w:val="none" w:sz="0" w:space="0" w:color="auto"/>
        <w:right w:val="none" w:sz="0" w:space="0" w:color="auto"/>
      </w:divBdr>
    </w:div>
    <w:div w:id="959266466">
      <w:bodyDiv w:val="1"/>
      <w:marLeft w:val="0"/>
      <w:marRight w:val="0"/>
      <w:marTop w:val="0"/>
      <w:marBottom w:val="0"/>
      <w:divBdr>
        <w:top w:val="none" w:sz="0" w:space="0" w:color="auto"/>
        <w:left w:val="none" w:sz="0" w:space="0" w:color="auto"/>
        <w:bottom w:val="none" w:sz="0" w:space="0" w:color="auto"/>
        <w:right w:val="none" w:sz="0" w:space="0" w:color="auto"/>
      </w:divBdr>
    </w:div>
    <w:div w:id="1059666947">
      <w:bodyDiv w:val="1"/>
      <w:marLeft w:val="0"/>
      <w:marRight w:val="0"/>
      <w:marTop w:val="0"/>
      <w:marBottom w:val="0"/>
      <w:divBdr>
        <w:top w:val="none" w:sz="0" w:space="0" w:color="auto"/>
        <w:left w:val="none" w:sz="0" w:space="0" w:color="auto"/>
        <w:bottom w:val="none" w:sz="0" w:space="0" w:color="auto"/>
        <w:right w:val="none" w:sz="0" w:space="0" w:color="auto"/>
      </w:divBdr>
      <w:divsChild>
        <w:div w:id="1050689482">
          <w:marLeft w:val="0"/>
          <w:marRight w:val="0"/>
          <w:marTop w:val="0"/>
          <w:marBottom w:val="0"/>
          <w:divBdr>
            <w:top w:val="none" w:sz="0" w:space="0" w:color="auto"/>
            <w:left w:val="none" w:sz="0" w:space="0" w:color="auto"/>
            <w:bottom w:val="none" w:sz="0" w:space="0" w:color="auto"/>
            <w:right w:val="none" w:sz="0" w:space="0" w:color="auto"/>
          </w:divBdr>
        </w:div>
        <w:div w:id="1397363521">
          <w:marLeft w:val="0"/>
          <w:marRight w:val="0"/>
          <w:marTop w:val="0"/>
          <w:marBottom w:val="0"/>
          <w:divBdr>
            <w:top w:val="none" w:sz="0" w:space="0" w:color="auto"/>
            <w:left w:val="none" w:sz="0" w:space="0" w:color="auto"/>
            <w:bottom w:val="none" w:sz="0" w:space="0" w:color="auto"/>
            <w:right w:val="none" w:sz="0" w:space="0" w:color="auto"/>
          </w:divBdr>
        </w:div>
        <w:div w:id="858279487">
          <w:marLeft w:val="0"/>
          <w:marRight w:val="0"/>
          <w:marTop w:val="0"/>
          <w:marBottom w:val="0"/>
          <w:divBdr>
            <w:top w:val="none" w:sz="0" w:space="0" w:color="auto"/>
            <w:left w:val="none" w:sz="0" w:space="0" w:color="auto"/>
            <w:bottom w:val="none" w:sz="0" w:space="0" w:color="auto"/>
            <w:right w:val="none" w:sz="0" w:space="0" w:color="auto"/>
          </w:divBdr>
        </w:div>
        <w:div w:id="1929658844">
          <w:marLeft w:val="0"/>
          <w:marRight w:val="0"/>
          <w:marTop w:val="0"/>
          <w:marBottom w:val="0"/>
          <w:divBdr>
            <w:top w:val="none" w:sz="0" w:space="0" w:color="auto"/>
            <w:left w:val="none" w:sz="0" w:space="0" w:color="auto"/>
            <w:bottom w:val="none" w:sz="0" w:space="0" w:color="auto"/>
            <w:right w:val="none" w:sz="0" w:space="0" w:color="auto"/>
          </w:divBdr>
        </w:div>
      </w:divsChild>
    </w:div>
    <w:div w:id="1078746173">
      <w:bodyDiv w:val="1"/>
      <w:marLeft w:val="0"/>
      <w:marRight w:val="0"/>
      <w:marTop w:val="0"/>
      <w:marBottom w:val="0"/>
      <w:divBdr>
        <w:top w:val="none" w:sz="0" w:space="0" w:color="auto"/>
        <w:left w:val="none" w:sz="0" w:space="0" w:color="auto"/>
        <w:bottom w:val="none" w:sz="0" w:space="0" w:color="auto"/>
        <w:right w:val="none" w:sz="0" w:space="0" w:color="auto"/>
      </w:divBdr>
    </w:div>
    <w:div w:id="1151292325">
      <w:bodyDiv w:val="1"/>
      <w:marLeft w:val="0"/>
      <w:marRight w:val="0"/>
      <w:marTop w:val="0"/>
      <w:marBottom w:val="0"/>
      <w:divBdr>
        <w:top w:val="none" w:sz="0" w:space="0" w:color="auto"/>
        <w:left w:val="none" w:sz="0" w:space="0" w:color="auto"/>
        <w:bottom w:val="none" w:sz="0" w:space="0" w:color="auto"/>
        <w:right w:val="none" w:sz="0" w:space="0" w:color="auto"/>
      </w:divBdr>
    </w:div>
    <w:div w:id="1245071231">
      <w:bodyDiv w:val="1"/>
      <w:marLeft w:val="0"/>
      <w:marRight w:val="0"/>
      <w:marTop w:val="0"/>
      <w:marBottom w:val="0"/>
      <w:divBdr>
        <w:top w:val="none" w:sz="0" w:space="0" w:color="auto"/>
        <w:left w:val="none" w:sz="0" w:space="0" w:color="auto"/>
        <w:bottom w:val="none" w:sz="0" w:space="0" w:color="auto"/>
        <w:right w:val="none" w:sz="0" w:space="0" w:color="auto"/>
      </w:divBdr>
    </w:div>
    <w:div w:id="1362782478">
      <w:bodyDiv w:val="1"/>
      <w:marLeft w:val="0"/>
      <w:marRight w:val="0"/>
      <w:marTop w:val="0"/>
      <w:marBottom w:val="0"/>
      <w:divBdr>
        <w:top w:val="none" w:sz="0" w:space="0" w:color="auto"/>
        <w:left w:val="none" w:sz="0" w:space="0" w:color="auto"/>
        <w:bottom w:val="none" w:sz="0" w:space="0" w:color="auto"/>
        <w:right w:val="none" w:sz="0" w:space="0" w:color="auto"/>
      </w:divBdr>
    </w:div>
    <w:div w:id="1369800031">
      <w:bodyDiv w:val="1"/>
      <w:marLeft w:val="0"/>
      <w:marRight w:val="0"/>
      <w:marTop w:val="0"/>
      <w:marBottom w:val="0"/>
      <w:divBdr>
        <w:top w:val="none" w:sz="0" w:space="0" w:color="auto"/>
        <w:left w:val="none" w:sz="0" w:space="0" w:color="auto"/>
        <w:bottom w:val="none" w:sz="0" w:space="0" w:color="auto"/>
        <w:right w:val="none" w:sz="0" w:space="0" w:color="auto"/>
      </w:divBdr>
    </w:div>
    <w:div w:id="1421177873">
      <w:bodyDiv w:val="1"/>
      <w:marLeft w:val="0"/>
      <w:marRight w:val="0"/>
      <w:marTop w:val="0"/>
      <w:marBottom w:val="0"/>
      <w:divBdr>
        <w:top w:val="none" w:sz="0" w:space="0" w:color="auto"/>
        <w:left w:val="none" w:sz="0" w:space="0" w:color="auto"/>
        <w:bottom w:val="none" w:sz="0" w:space="0" w:color="auto"/>
        <w:right w:val="none" w:sz="0" w:space="0" w:color="auto"/>
      </w:divBdr>
    </w:div>
    <w:div w:id="1444764324">
      <w:bodyDiv w:val="1"/>
      <w:marLeft w:val="0"/>
      <w:marRight w:val="0"/>
      <w:marTop w:val="0"/>
      <w:marBottom w:val="0"/>
      <w:divBdr>
        <w:top w:val="none" w:sz="0" w:space="0" w:color="auto"/>
        <w:left w:val="none" w:sz="0" w:space="0" w:color="auto"/>
        <w:bottom w:val="none" w:sz="0" w:space="0" w:color="auto"/>
        <w:right w:val="none" w:sz="0" w:space="0" w:color="auto"/>
      </w:divBdr>
    </w:div>
    <w:div w:id="1444957628">
      <w:bodyDiv w:val="1"/>
      <w:marLeft w:val="0"/>
      <w:marRight w:val="0"/>
      <w:marTop w:val="0"/>
      <w:marBottom w:val="0"/>
      <w:divBdr>
        <w:top w:val="none" w:sz="0" w:space="0" w:color="auto"/>
        <w:left w:val="none" w:sz="0" w:space="0" w:color="auto"/>
        <w:bottom w:val="none" w:sz="0" w:space="0" w:color="auto"/>
        <w:right w:val="none" w:sz="0" w:space="0" w:color="auto"/>
      </w:divBdr>
    </w:div>
    <w:div w:id="1469860718">
      <w:bodyDiv w:val="1"/>
      <w:marLeft w:val="0"/>
      <w:marRight w:val="0"/>
      <w:marTop w:val="0"/>
      <w:marBottom w:val="0"/>
      <w:divBdr>
        <w:top w:val="none" w:sz="0" w:space="0" w:color="auto"/>
        <w:left w:val="none" w:sz="0" w:space="0" w:color="auto"/>
        <w:bottom w:val="none" w:sz="0" w:space="0" w:color="auto"/>
        <w:right w:val="none" w:sz="0" w:space="0" w:color="auto"/>
      </w:divBdr>
      <w:divsChild>
        <w:div w:id="5285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82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24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8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44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58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0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14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5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27108">
          <w:marLeft w:val="0"/>
          <w:marRight w:val="0"/>
          <w:marTop w:val="0"/>
          <w:marBottom w:val="0"/>
          <w:divBdr>
            <w:top w:val="none" w:sz="0" w:space="0" w:color="auto"/>
            <w:left w:val="none" w:sz="0" w:space="0" w:color="auto"/>
            <w:bottom w:val="none" w:sz="0" w:space="0" w:color="auto"/>
            <w:right w:val="none" w:sz="0" w:space="0" w:color="auto"/>
          </w:divBdr>
        </w:div>
        <w:div w:id="137142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9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1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56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63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91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89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11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8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38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06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9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67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440665">
      <w:bodyDiv w:val="1"/>
      <w:marLeft w:val="0"/>
      <w:marRight w:val="0"/>
      <w:marTop w:val="0"/>
      <w:marBottom w:val="0"/>
      <w:divBdr>
        <w:top w:val="none" w:sz="0" w:space="0" w:color="auto"/>
        <w:left w:val="none" w:sz="0" w:space="0" w:color="auto"/>
        <w:bottom w:val="none" w:sz="0" w:space="0" w:color="auto"/>
        <w:right w:val="none" w:sz="0" w:space="0" w:color="auto"/>
      </w:divBdr>
    </w:div>
    <w:div w:id="1478718434">
      <w:bodyDiv w:val="1"/>
      <w:marLeft w:val="0"/>
      <w:marRight w:val="0"/>
      <w:marTop w:val="0"/>
      <w:marBottom w:val="0"/>
      <w:divBdr>
        <w:top w:val="none" w:sz="0" w:space="0" w:color="auto"/>
        <w:left w:val="none" w:sz="0" w:space="0" w:color="auto"/>
        <w:bottom w:val="none" w:sz="0" w:space="0" w:color="auto"/>
        <w:right w:val="none" w:sz="0" w:space="0" w:color="auto"/>
      </w:divBdr>
    </w:div>
    <w:div w:id="1592741117">
      <w:bodyDiv w:val="1"/>
      <w:marLeft w:val="0"/>
      <w:marRight w:val="0"/>
      <w:marTop w:val="0"/>
      <w:marBottom w:val="0"/>
      <w:divBdr>
        <w:top w:val="none" w:sz="0" w:space="0" w:color="auto"/>
        <w:left w:val="none" w:sz="0" w:space="0" w:color="auto"/>
        <w:bottom w:val="none" w:sz="0" w:space="0" w:color="auto"/>
        <w:right w:val="none" w:sz="0" w:space="0" w:color="auto"/>
      </w:divBdr>
    </w:div>
    <w:div w:id="1613053076">
      <w:bodyDiv w:val="1"/>
      <w:marLeft w:val="0"/>
      <w:marRight w:val="0"/>
      <w:marTop w:val="0"/>
      <w:marBottom w:val="0"/>
      <w:divBdr>
        <w:top w:val="none" w:sz="0" w:space="0" w:color="auto"/>
        <w:left w:val="none" w:sz="0" w:space="0" w:color="auto"/>
        <w:bottom w:val="none" w:sz="0" w:space="0" w:color="auto"/>
        <w:right w:val="none" w:sz="0" w:space="0" w:color="auto"/>
      </w:divBdr>
      <w:divsChild>
        <w:div w:id="60674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9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36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87464">
      <w:bodyDiv w:val="1"/>
      <w:marLeft w:val="0"/>
      <w:marRight w:val="0"/>
      <w:marTop w:val="0"/>
      <w:marBottom w:val="0"/>
      <w:divBdr>
        <w:top w:val="none" w:sz="0" w:space="0" w:color="auto"/>
        <w:left w:val="none" w:sz="0" w:space="0" w:color="auto"/>
        <w:bottom w:val="none" w:sz="0" w:space="0" w:color="auto"/>
        <w:right w:val="none" w:sz="0" w:space="0" w:color="auto"/>
      </w:divBdr>
    </w:div>
    <w:div w:id="1784298992">
      <w:bodyDiv w:val="1"/>
      <w:marLeft w:val="0"/>
      <w:marRight w:val="0"/>
      <w:marTop w:val="0"/>
      <w:marBottom w:val="0"/>
      <w:divBdr>
        <w:top w:val="none" w:sz="0" w:space="0" w:color="auto"/>
        <w:left w:val="none" w:sz="0" w:space="0" w:color="auto"/>
        <w:bottom w:val="none" w:sz="0" w:space="0" w:color="auto"/>
        <w:right w:val="none" w:sz="0" w:space="0" w:color="auto"/>
      </w:divBdr>
    </w:div>
    <w:div w:id="1814250031">
      <w:bodyDiv w:val="1"/>
      <w:marLeft w:val="0"/>
      <w:marRight w:val="0"/>
      <w:marTop w:val="0"/>
      <w:marBottom w:val="0"/>
      <w:divBdr>
        <w:top w:val="none" w:sz="0" w:space="0" w:color="auto"/>
        <w:left w:val="none" w:sz="0" w:space="0" w:color="auto"/>
        <w:bottom w:val="none" w:sz="0" w:space="0" w:color="auto"/>
        <w:right w:val="none" w:sz="0" w:space="0" w:color="auto"/>
      </w:divBdr>
      <w:divsChild>
        <w:div w:id="1395936223">
          <w:marLeft w:val="0"/>
          <w:marRight w:val="0"/>
          <w:marTop w:val="0"/>
          <w:marBottom w:val="0"/>
          <w:divBdr>
            <w:top w:val="none" w:sz="0" w:space="0" w:color="auto"/>
            <w:left w:val="none" w:sz="0" w:space="0" w:color="auto"/>
            <w:bottom w:val="none" w:sz="0" w:space="0" w:color="auto"/>
            <w:right w:val="none" w:sz="0" w:space="0" w:color="auto"/>
          </w:divBdr>
        </w:div>
        <w:div w:id="1168474103">
          <w:marLeft w:val="0"/>
          <w:marRight w:val="0"/>
          <w:marTop w:val="0"/>
          <w:marBottom w:val="0"/>
          <w:divBdr>
            <w:top w:val="none" w:sz="0" w:space="0" w:color="auto"/>
            <w:left w:val="none" w:sz="0" w:space="0" w:color="auto"/>
            <w:bottom w:val="none" w:sz="0" w:space="0" w:color="auto"/>
            <w:right w:val="none" w:sz="0" w:space="0" w:color="auto"/>
          </w:divBdr>
        </w:div>
        <w:div w:id="1278020983">
          <w:marLeft w:val="0"/>
          <w:marRight w:val="0"/>
          <w:marTop w:val="0"/>
          <w:marBottom w:val="0"/>
          <w:divBdr>
            <w:top w:val="none" w:sz="0" w:space="0" w:color="auto"/>
            <w:left w:val="none" w:sz="0" w:space="0" w:color="auto"/>
            <w:bottom w:val="none" w:sz="0" w:space="0" w:color="auto"/>
            <w:right w:val="none" w:sz="0" w:space="0" w:color="auto"/>
          </w:divBdr>
        </w:div>
        <w:div w:id="310839189">
          <w:marLeft w:val="0"/>
          <w:marRight w:val="0"/>
          <w:marTop w:val="0"/>
          <w:marBottom w:val="0"/>
          <w:divBdr>
            <w:top w:val="none" w:sz="0" w:space="0" w:color="auto"/>
            <w:left w:val="none" w:sz="0" w:space="0" w:color="auto"/>
            <w:bottom w:val="none" w:sz="0" w:space="0" w:color="auto"/>
            <w:right w:val="none" w:sz="0" w:space="0" w:color="auto"/>
          </w:divBdr>
        </w:div>
      </w:divsChild>
    </w:div>
    <w:div w:id="1912957348">
      <w:bodyDiv w:val="1"/>
      <w:marLeft w:val="0"/>
      <w:marRight w:val="0"/>
      <w:marTop w:val="0"/>
      <w:marBottom w:val="0"/>
      <w:divBdr>
        <w:top w:val="none" w:sz="0" w:space="0" w:color="auto"/>
        <w:left w:val="none" w:sz="0" w:space="0" w:color="auto"/>
        <w:bottom w:val="none" w:sz="0" w:space="0" w:color="auto"/>
        <w:right w:val="none" w:sz="0" w:space="0" w:color="auto"/>
      </w:divBdr>
    </w:div>
    <w:div w:id="1917206802">
      <w:bodyDiv w:val="1"/>
      <w:marLeft w:val="0"/>
      <w:marRight w:val="0"/>
      <w:marTop w:val="0"/>
      <w:marBottom w:val="0"/>
      <w:divBdr>
        <w:top w:val="none" w:sz="0" w:space="0" w:color="auto"/>
        <w:left w:val="none" w:sz="0" w:space="0" w:color="auto"/>
        <w:bottom w:val="none" w:sz="0" w:space="0" w:color="auto"/>
        <w:right w:val="none" w:sz="0" w:space="0" w:color="auto"/>
      </w:divBdr>
    </w:div>
    <w:div w:id="1917855848">
      <w:bodyDiv w:val="1"/>
      <w:marLeft w:val="0"/>
      <w:marRight w:val="0"/>
      <w:marTop w:val="0"/>
      <w:marBottom w:val="0"/>
      <w:divBdr>
        <w:top w:val="none" w:sz="0" w:space="0" w:color="auto"/>
        <w:left w:val="none" w:sz="0" w:space="0" w:color="auto"/>
        <w:bottom w:val="none" w:sz="0" w:space="0" w:color="auto"/>
        <w:right w:val="none" w:sz="0" w:space="0" w:color="auto"/>
      </w:divBdr>
      <w:divsChild>
        <w:div w:id="1607926737">
          <w:marLeft w:val="1800"/>
          <w:marRight w:val="0"/>
          <w:marTop w:val="100"/>
          <w:marBottom w:val="0"/>
          <w:divBdr>
            <w:top w:val="none" w:sz="0" w:space="0" w:color="auto"/>
            <w:left w:val="none" w:sz="0" w:space="0" w:color="auto"/>
            <w:bottom w:val="none" w:sz="0" w:space="0" w:color="auto"/>
            <w:right w:val="none" w:sz="0" w:space="0" w:color="auto"/>
          </w:divBdr>
        </w:div>
      </w:divsChild>
    </w:div>
    <w:div w:id="1974679631">
      <w:bodyDiv w:val="1"/>
      <w:marLeft w:val="0"/>
      <w:marRight w:val="0"/>
      <w:marTop w:val="0"/>
      <w:marBottom w:val="0"/>
      <w:divBdr>
        <w:top w:val="none" w:sz="0" w:space="0" w:color="auto"/>
        <w:left w:val="none" w:sz="0" w:space="0" w:color="auto"/>
        <w:bottom w:val="none" w:sz="0" w:space="0" w:color="auto"/>
        <w:right w:val="none" w:sz="0" w:space="0" w:color="auto"/>
      </w:divBdr>
    </w:div>
    <w:div w:id="2000424783">
      <w:bodyDiv w:val="1"/>
      <w:marLeft w:val="0"/>
      <w:marRight w:val="0"/>
      <w:marTop w:val="0"/>
      <w:marBottom w:val="0"/>
      <w:divBdr>
        <w:top w:val="none" w:sz="0" w:space="0" w:color="auto"/>
        <w:left w:val="none" w:sz="0" w:space="0" w:color="auto"/>
        <w:bottom w:val="none" w:sz="0" w:space="0" w:color="auto"/>
        <w:right w:val="none" w:sz="0" w:space="0" w:color="auto"/>
      </w:divBdr>
    </w:div>
    <w:div w:id="2054422944">
      <w:bodyDiv w:val="1"/>
      <w:marLeft w:val="0"/>
      <w:marRight w:val="0"/>
      <w:marTop w:val="0"/>
      <w:marBottom w:val="0"/>
      <w:divBdr>
        <w:top w:val="none" w:sz="0" w:space="0" w:color="auto"/>
        <w:left w:val="none" w:sz="0" w:space="0" w:color="auto"/>
        <w:bottom w:val="none" w:sz="0" w:space="0" w:color="auto"/>
        <w:right w:val="none" w:sz="0" w:space="0" w:color="auto"/>
      </w:divBdr>
    </w:div>
    <w:div w:id="2112241828">
      <w:bodyDiv w:val="1"/>
      <w:marLeft w:val="0"/>
      <w:marRight w:val="0"/>
      <w:marTop w:val="0"/>
      <w:marBottom w:val="0"/>
      <w:divBdr>
        <w:top w:val="none" w:sz="0" w:space="0" w:color="auto"/>
        <w:left w:val="none" w:sz="0" w:space="0" w:color="auto"/>
        <w:bottom w:val="none" w:sz="0" w:space="0" w:color="auto"/>
        <w:right w:val="none" w:sz="0" w:space="0" w:color="auto"/>
      </w:divBdr>
    </w:div>
    <w:div w:id="2118285433">
      <w:bodyDiv w:val="1"/>
      <w:marLeft w:val="0"/>
      <w:marRight w:val="0"/>
      <w:marTop w:val="0"/>
      <w:marBottom w:val="0"/>
      <w:divBdr>
        <w:top w:val="none" w:sz="0" w:space="0" w:color="auto"/>
        <w:left w:val="none" w:sz="0" w:space="0" w:color="auto"/>
        <w:bottom w:val="none" w:sz="0" w:space="0" w:color="auto"/>
        <w:right w:val="none" w:sz="0" w:space="0" w:color="auto"/>
      </w:divBdr>
    </w:div>
    <w:div w:id="212561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collections/the-uk-and-the-comprehensive-and-progressive-agreement-for-trans-pacific-partnershipcpt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ee648e-0301-4840-b0d2-d6c8f534558a">
      <Value>1</Value>
    </TaxCatchAll>
    <_dlc_DocId xmlns="f0ee648e-0301-4840-b0d2-d6c8f534558a">A4XM6H2M6XQ7-1926176384-67512</_dlc_DocId>
    <_dlc_DocIdUrl xmlns="f0ee648e-0301-4840-b0d2-d6c8f534558a">
      <Url>https://dbis.sharepoint.com/sites/dit200/_layouts/15/DocIdRedir.aspx?ID=A4XM6H2M6XQ7-1926176384-67512</Url>
      <Description>A4XM6H2M6XQ7-1926176384-67512</Description>
    </_dlc_DocIdUrl>
    <Government_x0020_Body xmlns="b413c3fd-5a3b-4239-b985-69032e371c04">DIT</Government_x0020_Body>
    <Date_x0020_Opened xmlns="b413c3fd-5a3b-4239-b985-69032e371c04">2024-07-18T10:48:46+00:00</Date_x0020_Opened>
    <LegacyData xmlns="aaacb922-5235-4a66-b188-303b9b46fbd7" xsi:nil="true"/>
    <Descriptor xmlns="0063f72e-ace3-48fb-9c1f-5b513408b31f" xsi:nil="true"/>
    <m975189f4ba442ecbf67d4147307b177 xmlns="f0ee648e-0301-4840-b0d2-d6c8f534558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Security_x0020_Classification xmlns="0063f72e-ace3-48fb-9c1f-5b513408b31f">OFFICIAL</Security_x0020_Classification>
    <Retention_x0020_Label xmlns="a8f60570-4bd3-4f2b-950b-a996de8ab151" xsi:nil="true"/>
    <Date_x0020_Closed xmlns="b413c3fd-5a3b-4239-b985-69032e371c04" xsi:nil="true"/>
    <SharedWithUsers xmlns="f0ee648e-0301-4840-b0d2-d6c8f534558a">
      <UserInfo>
        <DisplayName>Matthieu FOULON (DBT)</DisplayName>
        <AccountId>1280</AccountId>
        <AccountType/>
      </UserInfo>
    </SharedWithUsers>
    <lcf76f155ced4ddcb4097134ff3c332f xmlns="de1f111d-8180-4caa-ad54-994ee564c78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53E0005AD804C93D59B133D448602" ma:contentTypeVersion="22" ma:contentTypeDescription="Create a new document." ma:contentTypeScope="" ma:versionID="6ffe37bc383c8011b18289258048fd37">
  <xsd:schema xmlns:xsd="http://www.w3.org/2001/XMLSchema" xmlns:xs="http://www.w3.org/2001/XMLSchema" xmlns:p="http://schemas.microsoft.com/office/2006/metadata/properties" xmlns:ns2="f0ee648e-0301-4840-b0d2-d6c8f534558a" xmlns:ns3="0063f72e-ace3-48fb-9c1f-5b513408b31f" xmlns:ns4="b413c3fd-5a3b-4239-b985-69032e371c04" xmlns:ns5="a8f60570-4bd3-4f2b-950b-a996de8ab151" xmlns:ns6="aaacb922-5235-4a66-b188-303b9b46fbd7" xmlns:ns7="de1f111d-8180-4caa-ad54-994ee564c786" targetNamespace="http://schemas.microsoft.com/office/2006/metadata/properties" ma:root="true" ma:fieldsID="20a4c60758c238ba204c435a988c7196" ns2:_="" ns3:_="" ns4:_="" ns5:_="" ns6:_="" ns7:_="">
    <xsd:import namespace="f0ee648e-0301-4840-b0d2-d6c8f534558a"/>
    <xsd:import namespace="0063f72e-ace3-48fb-9c1f-5b513408b31f"/>
    <xsd:import namespace="b413c3fd-5a3b-4239-b985-69032e371c04"/>
    <xsd:import namespace="a8f60570-4bd3-4f2b-950b-a996de8ab151"/>
    <xsd:import namespace="aaacb922-5235-4a66-b188-303b9b46fbd7"/>
    <xsd:import namespace="de1f111d-8180-4caa-ad54-994ee564c786"/>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2:SharedWithUsers" minOccurs="0"/>
                <xsd:element ref="ns2:SharedWithDetails" minOccurs="0"/>
                <xsd:element ref="ns7:MediaServiceObjectDetectorVersions" minOccurs="0"/>
                <xsd:element ref="ns7:MediaServiceSearchProperties" minOccurs="0"/>
                <xsd:element ref="ns7:MediaServiceDateTaken" minOccurs="0"/>
                <xsd:element ref="ns7:MediaServiceGenerationTime" minOccurs="0"/>
                <xsd:element ref="ns7:MediaServiceEventHashCode" minOccurs="0"/>
                <xsd:element ref="ns7:MediaLengthInSeconds" minOccurs="0"/>
                <xsd:element ref="ns7:lcf76f155ced4ddcb4097134ff3c332f"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e648e-0301-4840-b0d2-d6c8f53455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94dfb212-e807-4fd8-96a4-6b9b7e77bbe1}" ma:internalName="TaxCatchAll" ma:showField="CatchAllData"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94dfb212-e807-4fd8-96a4-6b9b7e77bbe1}" ma:internalName="TaxCatchAllLabel" ma:readOnly="true" ma:showField="CatchAllDataLabel"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1f111d-8180-4caa-ad54-994ee564c786"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ateTaken" ma:index="28" nillable="true" ma:displayName="MediaServiceDateTaken" ma:hidden="true" ma:indexed="true" ma:internalName="MediaServiceDateTaken"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LengthInSeconds" ma:index="31" nillable="true" ma:displayName="MediaLengthInSeconds" ma:hidden="true" ma:internalName="MediaLengthInSeconds" ma:readOnly="true">
      <xsd:simpleType>
        <xsd:restriction base="dms:Unknown"/>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07c4ed84-5fe0-43ce-92b1-d76889ed7488" ma:termSetId="09814cd3-568e-fe90-9814-8d621ff8fb84" ma:anchorId="fba54fb3-c3e1-fe81-a776-ca4b69148c4d" ma:open="true" ma:isKeyword="false">
      <xsd:complexType>
        <xsd:sequence>
          <xsd:element ref="pc:Terms" minOccurs="0" maxOccurs="1"/>
        </xsd:sequence>
      </xsd:complexType>
    </xsd:element>
    <xsd:element name="MediaServiceOCR" ma:index="3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2128-4D37-4D85-A1EB-9B4FE213BF5F}">
  <ds:schemaRefs>
    <ds:schemaRef ds:uri="http://schemas.microsoft.com/office/2006/metadata/properties"/>
    <ds:schemaRef ds:uri="http://schemas.microsoft.com/office/infopath/2007/PartnerControls"/>
    <ds:schemaRef ds:uri="f0ee648e-0301-4840-b0d2-d6c8f534558a"/>
    <ds:schemaRef ds:uri="b413c3fd-5a3b-4239-b985-69032e371c04"/>
    <ds:schemaRef ds:uri="aaacb922-5235-4a66-b188-303b9b46fbd7"/>
    <ds:schemaRef ds:uri="0063f72e-ace3-48fb-9c1f-5b513408b31f"/>
    <ds:schemaRef ds:uri="a8f60570-4bd3-4f2b-950b-a996de8ab151"/>
    <ds:schemaRef ds:uri="de1f111d-8180-4caa-ad54-994ee564c786"/>
  </ds:schemaRefs>
</ds:datastoreItem>
</file>

<file path=customXml/itemProps2.xml><?xml version="1.0" encoding="utf-8"?>
<ds:datastoreItem xmlns:ds="http://schemas.openxmlformats.org/officeDocument/2006/customXml" ds:itemID="{1D97600C-0F58-4D65-8773-285822849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e648e-0301-4840-b0d2-d6c8f534558a"/>
    <ds:schemaRef ds:uri="0063f72e-ace3-48fb-9c1f-5b513408b31f"/>
    <ds:schemaRef ds:uri="b413c3fd-5a3b-4239-b985-69032e371c04"/>
    <ds:schemaRef ds:uri="a8f60570-4bd3-4f2b-950b-a996de8ab151"/>
    <ds:schemaRef ds:uri="aaacb922-5235-4a66-b188-303b9b46fbd7"/>
    <ds:schemaRef ds:uri="de1f111d-8180-4caa-ad54-994ee564c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AA046D-E389-46BD-9F8C-D475535AB999}">
  <ds:schemaRefs>
    <ds:schemaRef ds:uri="http://schemas.microsoft.com/sharepoint/v3/contenttype/forms"/>
  </ds:schemaRefs>
</ds:datastoreItem>
</file>

<file path=customXml/itemProps4.xml><?xml version="1.0" encoding="utf-8"?>
<ds:datastoreItem xmlns:ds="http://schemas.openxmlformats.org/officeDocument/2006/customXml" ds:itemID="{C4C593A6-3831-4372-A281-FBE0E5CA1F55}">
  <ds:schemaRefs>
    <ds:schemaRef ds:uri="http://schemas.microsoft.com/sharepoint/events"/>
  </ds:schemaRefs>
</ds:datastoreItem>
</file>

<file path=customXml/itemProps5.xml><?xml version="1.0" encoding="utf-8"?>
<ds:datastoreItem xmlns:ds="http://schemas.openxmlformats.org/officeDocument/2006/customXml" ds:itemID="{4ECF2498-BF52-4D12-A435-0451E846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65061</Words>
  <Characters>370848</Characters>
  <Application>Microsoft Office Word</Application>
  <DocSecurity>4</DocSecurity>
  <Lines>3090</Lines>
  <Paragraphs>870</Paragraphs>
  <ScaleCrop>false</ScaleCrop>
  <Company/>
  <LinksUpToDate>false</LinksUpToDate>
  <CharactersWithSpaces>435039</CharactersWithSpaces>
  <SharedDoc>false</SharedDoc>
  <HLinks>
    <vt:vector size="6" baseType="variant">
      <vt:variant>
        <vt:i4>3866737</vt:i4>
      </vt:variant>
      <vt:variant>
        <vt:i4>0</vt:i4>
      </vt:variant>
      <vt:variant>
        <vt:i4>0</vt:i4>
      </vt:variant>
      <vt:variant>
        <vt:i4>5</vt:i4>
      </vt:variant>
      <vt:variant>
        <vt:lpwstr>https://www.gov.uk/government/collections/the-uk-and-the-comprehensive-and-progressive-agreement-for-trans-pacific-partnershipcptpp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 CPTPP Origin_Reference_Document_v1.0.docx</dc:title>
  <dc:subject/>
  <dc:creator>Young3, Emily (TRADE)</dc:creator>
  <cp:keywords/>
  <dc:description/>
  <cp:lastModifiedBy>Agerbaek, Eva - HMT</cp:lastModifiedBy>
  <cp:revision>2</cp:revision>
  <dcterms:created xsi:type="dcterms:W3CDTF">2024-09-25T09:05:00Z</dcterms:created>
  <dcterms:modified xsi:type="dcterms:W3CDTF">2024-09-25T09:05:00Z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 template version">
    <vt:lpwstr>Version 9.2</vt:lpwstr>
  </property>
  <property fmtid="{D5CDD505-2E9C-101B-9397-08002B2CF9AE}" pid="3" name="LastOSversion">
    <vt:lpwstr>16.0</vt:lpwstr>
  </property>
  <property fmtid="{D5CDD505-2E9C-101B-9397-08002B2CF9AE}" pid="4" name="ContentTypeId">
    <vt:lpwstr>0x010100E5253E0005AD804C93D59B133D448602</vt:lpwstr>
  </property>
  <property fmtid="{D5CDD505-2E9C-101B-9397-08002B2CF9AE}" pid="5" name="HMT_DocumentType">
    <vt:lpwstr>1;#Other|c235b5c2-f697-427b-a70a-43d69599f998</vt:lpwstr>
  </property>
  <property fmtid="{D5CDD505-2E9C-101B-9397-08002B2CF9AE}" pid="6" name="HMT_Group">
    <vt:lpwstr>5;#International|0e6e4ff8-af45-47af-a7e5-c4d875875166</vt:lpwstr>
  </property>
  <property fmtid="{D5CDD505-2E9C-101B-9397-08002B2CF9AE}" pid="7" name="MediaServiceImageTags">
    <vt:lpwstr/>
  </property>
  <property fmtid="{D5CDD505-2E9C-101B-9397-08002B2CF9AE}" pid="8" name="HMT_SubTeam">
    <vt:lpwstr/>
  </property>
  <property fmtid="{D5CDD505-2E9C-101B-9397-08002B2CF9AE}" pid="9" name="HMT_Review">
    <vt:bool>false</vt:bool>
  </property>
  <property fmtid="{D5CDD505-2E9C-101B-9397-08002B2CF9AE}" pid="10" name="HMT_Team">
    <vt:lpwstr>11;#Trade Policy|924e1e38-be9e-48dc-a9db-aea646e3697a</vt:lpwstr>
  </property>
  <property fmtid="{D5CDD505-2E9C-101B-9397-08002B2CF9AE}" pid="11" name="HMT_Category">
    <vt:lpwstr>3;#Policy Document Types|bd4325a7-7f6a-48f9-b0dc-cc3aef626e65</vt:lpwstr>
  </property>
  <property fmtid="{D5CDD505-2E9C-101B-9397-08002B2CF9AE}" pid="12" name="HMT_Classification">
    <vt:lpwstr>8;#Sensitive|e4b4762f-94f6-4901-a732-9ab10906c6ba</vt:lpwstr>
  </property>
  <property fmtid="{D5CDD505-2E9C-101B-9397-08002B2CF9AE}" pid="13" name="Business Unit">
    <vt:lpwstr>1;#TPG Policy|fff92c63-d8b7-4354-b483-af0745cedc3c</vt:lpwstr>
  </property>
  <property fmtid="{D5CDD505-2E9C-101B-9397-08002B2CF9AE}" pid="14" name="MSIP_Label_deb7b28b-6852-4761-8545-22cc044ea091_Enabled">
    <vt:lpwstr>true</vt:lpwstr>
  </property>
  <property fmtid="{D5CDD505-2E9C-101B-9397-08002B2CF9AE}" pid="15" name="MSIP_Label_deb7b28b-6852-4761-8545-22cc044ea091_Method">
    <vt:lpwstr>Privileged</vt:lpwstr>
  </property>
  <property fmtid="{D5CDD505-2E9C-101B-9397-08002B2CF9AE}" pid="16" name="MSIP_Label_deb7b28b-6852-4761-8545-22cc044ea091_Name">
    <vt:lpwstr>OS</vt:lpwstr>
  </property>
  <property fmtid="{D5CDD505-2E9C-101B-9397-08002B2CF9AE}" pid="17" name="MSIP_Label_deb7b28b-6852-4761-8545-22cc044ea091_SiteId">
    <vt:lpwstr>8fa217ec-33aa-46fb-ad96-dfe68006bb86</vt:lpwstr>
  </property>
  <property fmtid="{D5CDD505-2E9C-101B-9397-08002B2CF9AE}" pid="18" name="MSIP_Label_deb7b28b-6852-4761-8545-22cc044ea091_ContentBits">
    <vt:lpwstr>3</vt:lpwstr>
  </property>
  <property fmtid="{D5CDD505-2E9C-101B-9397-08002B2CF9AE}" pid="19" name="MSIP_Label_deb7b28b-6852-4761-8545-22cc044ea091_SetDate">
    <vt:lpwstr>2024-03-07T02:12:04Z</vt:lpwstr>
  </property>
  <property fmtid="{D5CDD505-2E9C-101B-9397-08002B2CF9AE}" pid="20" name="MSIP_Label_deb7b28b-6852-4761-8545-22cc044ea091_ActionId">
    <vt:lpwstr>0317402b-a131-4a00-bdba-3b4ff72e5e75</vt:lpwstr>
  </property>
  <property fmtid="{D5CDD505-2E9C-101B-9397-08002B2CF9AE}" pid="21" name="_dlc_DocIdItemGuid">
    <vt:lpwstr>bf7dc156-af7e-4614-b773-4aee2c9b0032</vt:lpwstr>
  </property>
</Properties>
</file>