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B9B86"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b/>
          <w:bCs/>
          <w:kern w:val="0"/>
          <w14:ligatures w14:val="none"/>
        </w:rPr>
        <w:t>IHEP Communication and Community Architecture</w:t>
      </w:r>
    </w:p>
    <w:p w14:paraId="78BA39EB"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b/>
          <w:bCs/>
          <w:kern w:val="0"/>
          <w14:ligatures w14:val="none"/>
        </w:rPr>
        <w:t>Core Security Principle: Zero Trust Communication Fabric</w:t>
      </w:r>
    </w:p>
    <w:p w14:paraId="1B4CEF33"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Every message, every forum post, every reaction, and every read receipt is treated as a potentially sensitive PHI transaction. The architecture implements what I call "Recursive Trust Validation," where each layer of the communication stack independently verifies authorization rather than inheriting trust from the layer below.</w:t>
      </w:r>
    </w:p>
    <w:p w14:paraId="7181308C"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The mathematical foundation for this is based on the principle that the probability of unauthorized PHI access should approach zero as the number of security layers approaches infinity. We can express this as:</w:t>
      </w:r>
    </w:p>
    <w:p w14:paraId="04304D78"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P(</w:t>
      </w:r>
      <w:proofErr w:type="spellStart"/>
      <w:r w:rsidRPr="005915D5">
        <w:rPr>
          <w:rFonts w:ascii="Times New Roman" w:eastAsia="Times New Roman" w:hAnsi="Times New Roman" w:cs="Times New Roman"/>
          <w:kern w:val="0"/>
          <w14:ligatures w14:val="none"/>
        </w:rPr>
        <w:t>unauthorized_access</w:t>
      </w:r>
      <w:proofErr w:type="spellEnd"/>
      <w:r w:rsidRPr="005915D5">
        <w:rPr>
          <w:rFonts w:ascii="Times New Roman" w:eastAsia="Times New Roman" w:hAnsi="Times New Roman" w:cs="Times New Roman"/>
          <w:kern w:val="0"/>
          <w14:ligatures w14:val="none"/>
        </w:rPr>
        <w:t xml:space="preserve">) = </w:t>
      </w:r>
      <w:proofErr w:type="gramStart"/>
      <w:r w:rsidRPr="005915D5">
        <w:rPr>
          <w:rFonts w:ascii="Times New Roman" w:eastAsia="Times New Roman" w:hAnsi="Times New Roman" w:cs="Times New Roman"/>
          <w:kern w:val="0"/>
          <w14:ligatures w14:val="none"/>
        </w:rPr>
        <w:t>∏(</w:t>
      </w:r>
      <w:proofErr w:type="spellStart"/>
      <w:proofErr w:type="gramEnd"/>
      <w:r w:rsidRPr="005915D5">
        <w:rPr>
          <w:rFonts w:ascii="Times New Roman" w:eastAsia="Times New Roman" w:hAnsi="Times New Roman" w:cs="Times New Roman"/>
          <w:kern w:val="0"/>
          <w14:ligatures w14:val="none"/>
        </w:rPr>
        <w:t>i</w:t>
      </w:r>
      <w:proofErr w:type="spellEnd"/>
      <w:r w:rsidRPr="005915D5">
        <w:rPr>
          <w:rFonts w:ascii="Times New Roman" w:eastAsia="Times New Roman" w:hAnsi="Times New Roman" w:cs="Times New Roman"/>
          <w:kern w:val="0"/>
          <w14:ligatures w14:val="none"/>
        </w:rPr>
        <w:t xml:space="preserve">=1 to n) (1 - </w:t>
      </w:r>
      <w:proofErr w:type="spellStart"/>
      <w:r w:rsidRPr="005915D5">
        <w:rPr>
          <w:rFonts w:ascii="Times New Roman" w:eastAsia="Times New Roman" w:hAnsi="Times New Roman" w:cs="Times New Roman"/>
          <w:kern w:val="0"/>
          <w14:ligatures w14:val="none"/>
        </w:rPr>
        <w:t>E_i</w:t>
      </w:r>
      <w:proofErr w:type="spellEnd"/>
      <w:r w:rsidRPr="005915D5">
        <w:rPr>
          <w:rFonts w:ascii="Times New Roman" w:eastAsia="Times New Roman" w:hAnsi="Times New Roman" w:cs="Times New Roman"/>
          <w:kern w:val="0"/>
          <w14:ligatures w14:val="none"/>
        </w:rPr>
        <w:t>)</w:t>
      </w:r>
    </w:p>
    <w:p w14:paraId="4C18A991"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 xml:space="preserve">Where </w:t>
      </w:r>
      <w:proofErr w:type="spellStart"/>
      <w:r w:rsidRPr="005915D5">
        <w:rPr>
          <w:rFonts w:ascii="Times New Roman" w:eastAsia="Times New Roman" w:hAnsi="Times New Roman" w:cs="Times New Roman"/>
          <w:kern w:val="0"/>
          <w14:ligatures w14:val="none"/>
        </w:rPr>
        <w:t>E_i</w:t>
      </w:r>
      <w:proofErr w:type="spellEnd"/>
      <w:r w:rsidRPr="005915D5">
        <w:rPr>
          <w:rFonts w:ascii="Times New Roman" w:eastAsia="Times New Roman" w:hAnsi="Times New Roman" w:cs="Times New Roman"/>
          <w:kern w:val="0"/>
          <w14:ligatures w14:val="none"/>
        </w:rPr>
        <w:t xml:space="preserve"> represents the effectiveness of each security control layer. In practice, we implement seven independent verification layers, giving us:</w:t>
      </w:r>
    </w:p>
    <w:p w14:paraId="692E099F"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P(</w:t>
      </w:r>
      <w:proofErr w:type="spellStart"/>
      <w:r w:rsidRPr="005915D5">
        <w:rPr>
          <w:rFonts w:ascii="Times New Roman" w:eastAsia="Times New Roman" w:hAnsi="Times New Roman" w:cs="Times New Roman"/>
          <w:kern w:val="0"/>
          <w14:ligatures w14:val="none"/>
        </w:rPr>
        <w:t>unauthorized_access</w:t>
      </w:r>
      <w:proofErr w:type="spellEnd"/>
      <w:r w:rsidRPr="005915D5">
        <w:rPr>
          <w:rFonts w:ascii="Times New Roman" w:eastAsia="Times New Roman" w:hAnsi="Times New Roman" w:cs="Times New Roman"/>
          <w:kern w:val="0"/>
          <w14:ligatures w14:val="none"/>
        </w:rPr>
        <w:t xml:space="preserve">) = (1 - </w:t>
      </w:r>
      <w:proofErr w:type="gramStart"/>
      <w:r w:rsidRPr="005915D5">
        <w:rPr>
          <w:rFonts w:ascii="Times New Roman" w:eastAsia="Times New Roman" w:hAnsi="Times New Roman" w:cs="Times New Roman"/>
          <w:kern w:val="0"/>
          <w14:ligatures w14:val="none"/>
        </w:rPr>
        <w:t>0.99)^</w:t>
      </w:r>
      <w:proofErr w:type="gramEnd"/>
      <w:r w:rsidRPr="005915D5">
        <w:rPr>
          <w:rFonts w:ascii="Times New Roman" w:eastAsia="Times New Roman" w:hAnsi="Times New Roman" w:cs="Times New Roman"/>
          <w:kern w:val="0"/>
          <w14:ligatures w14:val="none"/>
        </w:rPr>
        <w:t>7 ≈ 0.00000001 or 1 in 100 million attempts</w:t>
      </w:r>
    </w:p>
    <w:p w14:paraId="263412D2"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b/>
          <w:bCs/>
          <w:kern w:val="0"/>
          <w14:ligatures w14:val="none"/>
        </w:rPr>
        <w:t>Layer 1: Identity and Access Management (IAM) - NIST Controls AC-2, AC-3, IA-2, IA-5</w:t>
      </w:r>
    </w:p>
    <w:p w14:paraId="36C2D802"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Every user in the communication system maintains multiple cryptographic identities. The first identity is their authentication credential, which they never use directly for communication. Instead, upon successful authentication, the system generates a session-specific communication identity that's cryptographically bound to their healthcare context.</w:t>
      </w:r>
    </w:p>
    <w:p w14:paraId="6BE596C5"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This implements the principle of identity separation. If someone compromises a forum session, they gain access only to that specific communication context, not to the user's entire healthcare identity or other systems.</w:t>
      </w:r>
    </w:p>
    <w:p w14:paraId="61D5FFCC"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b/>
          <w:bCs/>
          <w:kern w:val="0"/>
          <w14:ligatures w14:val="none"/>
        </w:rPr>
        <w:t>Layer 2: Message-Level Encryption - NIST Controls SC-8, SC-13, SC-28</w:t>
      </w:r>
    </w:p>
    <w:p w14:paraId="69C31517"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Every communication object is encrypted three times at different layers. First, the content itself is encrypted with AES-256-GCM using a content-specific key derived from the user's master key and the message timestamp. This ensures that even identical messages sent at different times have different ciphertexts.</w:t>
      </w:r>
    </w:p>
    <w:p w14:paraId="7C0D0757"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Second, the metadata (sender, recipient, timestamp, message type) is encrypted separately with a different key hierarchy. This prevents traffic analysis attacks where someone could learn who's talking to whom even without reading the messages.</w:t>
      </w:r>
    </w:p>
    <w:p w14:paraId="1ADF9BB4"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Third, the entire communication packet is wrapped in TLS 1.3 for transport. This means an attacker would need to break three independent encryption schemes to read a single message.</w:t>
      </w:r>
    </w:p>
    <w:p w14:paraId="0F650F0D"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b/>
          <w:bCs/>
          <w:kern w:val="0"/>
          <w14:ligatures w14:val="none"/>
        </w:rPr>
        <w:t>Layer 3: Data Segregation - NIST Controls SC-7, SC-32</w:t>
      </w:r>
    </w:p>
    <w:p w14:paraId="32FF2437"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lastRenderedPageBreak/>
        <w:t xml:space="preserve">Forum data exists in </w:t>
      </w:r>
      <w:proofErr w:type="gramStart"/>
      <w:r w:rsidRPr="005915D5">
        <w:rPr>
          <w:rFonts w:ascii="Times New Roman" w:eastAsia="Times New Roman" w:hAnsi="Times New Roman" w:cs="Times New Roman"/>
          <w:kern w:val="0"/>
          <w14:ligatures w14:val="none"/>
        </w:rPr>
        <w:t>a completely separate</w:t>
      </w:r>
      <w:proofErr w:type="gramEnd"/>
      <w:r w:rsidRPr="005915D5">
        <w:rPr>
          <w:rFonts w:ascii="Times New Roman" w:eastAsia="Times New Roman" w:hAnsi="Times New Roman" w:cs="Times New Roman"/>
          <w:kern w:val="0"/>
          <w14:ligatures w14:val="none"/>
        </w:rPr>
        <w:t xml:space="preserve"> database schema from clinical data, appointment data, and user authentication data. These databases are on separate Cloud SQL instances with network-level isolation. Communication between them happens only through strictly defined API contracts that enforce least-privilege access.</w:t>
      </w:r>
    </w:p>
    <w:p w14:paraId="011D1831"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The segregation model follows this hierarchy:</w:t>
      </w:r>
    </w:p>
    <w:p w14:paraId="5435CAD8"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915D5">
        <w:rPr>
          <w:rFonts w:ascii="Courier New" w:eastAsia="Times New Roman" w:hAnsi="Courier New" w:cs="Courier New"/>
          <w:kern w:val="0"/>
          <w:sz w:val="20"/>
          <w:szCs w:val="20"/>
          <w14:ligatures w14:val="none"/>
        </w:rPr>
        <w:t>Database_Access_Probability</w:t>
      </w:r>
      <w:proofErr w:type="spellEnd"/>
      <w:r w:rsidRPr="005915D5">
        <w:rPr>
          <w:rFonts w:ascii="Courier New" w:eastAsia="Times New Roman" w:hAnsi="Courier New" w:cs="Courier New"/>
          <w:kern w:val="0"/>
          <w:sz w:val="20"/>
          <w:szCs w:val="20"/>
          <w14:ligatures w14:val="none"/>
        </w:rPr>
        <w:t xml:space="preserve"> = </w:t>
      </w:r>
      <w:proofErr w:type="gramStart"/>
      <w:r w:rsidRPr="005915D5">
        <w:rPr>
          <w:rFonts w:ascii="Courier New" w:eastAsia="Times New Roman" w:hAnsi="Courier New" w:cs="Courier New"/>
          <w:kern w:val="0"/>
          <w:sz w:val="20"/>
          <w:szCs w:val="20"/>
          <w14:ligatures w14:val="none"/>
        </w:rPr>
        <w:t>min(</w:t>
      </w:r>
      <w:proofErr w:type="spellStart"/>
      <w:proofErr w:type="gramEnd"/>
      <w:r w:rsidRPr="005915D5">
        <w:rPr>
          <w:rFonts w:ascii="Courier New" w:eastAsia="Times New Roman" w:hAnsi="Courier New" w:cs="Courier New"/>
          <w:kern w:val="0"/>
          <w:sz w:val="20"/>
          <w:szCs w:val="20"/>
          <w14:ligatures w14:val="none"/>
        </w:rPr>
        <w:t>User_Clearance</w:t>
      </w:r>
      <w:proofErr w:type="spellEnd"/>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Data_Classification</w:t>
      </w:r>
      <w:proofErr w:type="spellEnd"/>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Context_Authorization</w:t>
      </w:r>
      <w:proofErr w:type="spellEnd"/>
      <w:r w:rsidRPr="005915D5">
        <w:rPr>
          <w:rFonts w:ascii="Courier New" w:eastAsia="Times New Roman" w:hAnsi="Courier New" w:cs="Courier New"/>
          <w:kern w:val="0"/>
          <w:sz w:val="20"/>
          <w:szCs w:val="20"/>
          <w14:ligatures w14:val="none"/>
        </w:rPr>
        <w:t>)</w:t>
      </w:r>
    </w:p>
    <w:p w14:paraId="2EB39F68"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A user might have clearance to read forum posts (</w:t>
      </w:r>
      <w:proofErr w:type="spellStart"/>
      <w:r w:rsidRPr="005915D5">
        <w:rPr>
          <w:rFonts w:ascii="Times New Roman" w:eastAsia="Times New Roman" w:hAnsi="Times New Roman" w:cs="Times New Roman"/>
          <w:kern w:val="0"/>
          <w14:ligatures w14:val="none"/>
        </w:rPr>
        <w:t>User_Clearance</w:t>
      </w:r>
      <w:proofErr w:type="spellEnd"/>
      <w:r w:rsidRPr="005915D5">
        <w:rPr>
          <w:rFonts w:ascii="Times New Roman" w:eastAsia="Times New Roman" w:hAnsi="Times New Roman" w:cs="Times New Roman"/>
          <w:kern w:val="0"/>
          <w14:ligatures w14:val="none"/>
        </w:rPr>
        <w:t xml:space="preserve"> = 0.8), the data might be classified as general community content (</w:t>
      </w:r>
      <w:proofErr w:type="spellStart"/>
      <w:r w:rsidRPr="005915D5">
        <w:rPr>
          <w:rFonts w:ascii="Times New Roman" w:eastAsia="Times New Roman" w:hAnsi="Times New Roman" w:cs="Times New Roman"/>
          <w:kern w:val="0"/>
          <w14:ligatures w14:val="none"/>
        </w:rPr>
        <w:t>Data_Classification</w:t>
      </w:r>
      <w:proofErr w:type="spellEnd"/>
      <w:r w:rsidRPr="005915D5">
        <w:rPr>
          <w:rFonts w:ascii="Times New Roman" w:eastAsia="Times New Roman" w:hAnsi="Times New Roman" w:cs="Times New Roman"/>
          <w:kern w:val="0"/>
          <w14:ligatures w14:val="none"/>
        </w:rPr>
        <w:t xml:space="preserve"> = 0.6), but if they're not currently in an active authenticated session (</w:t>
      </w:r>
      <w:proofErr w:type="spellStart"/>
      <w:r w:rsidRPr="005915D5">
        <w:rPr>
          <w:rFonts w:ascii="Times New Roman" w:eastAsia="Times New Roman" w:hAnsi="Times New Roman" w:cs="Times New Roman"/>
          <w:kern w:val="0"/>
          <w14:ligatures w14:val="none"/>
        </w:rPr>
        <w:t>Context_Authorization</w:t>
      </w:r>
      <w:proofErr w:type="spellEnd"/>
      <w:r w:rsidRPr="005915D5">
        <w:rPr>
          <w:rFonts w:ascii="Times New Roman" w:eastAsia="Times New Roman" w:hAnsi="Times New Roman" w:cs="Times New Roman"/>
          <w:kern w:val="0"/>
          <w14:ligatures w14:val="none"/>
        </w:rPr>
        <w:t xml:space="preserve"> = 0), then </w:t>
      </w:r>
      <w:proofErr w:type="spellStart"/>
      <w:r w:rsidRPr="005915D5">
        <w:rPr>
          <w:rFonts w:ascii="Times New Roman" w:eastAsia="Times New Roman" w:hAnsi="Times New Roman" w:cs="Times New Roman"/>
          <w:kern w:val="0"/>
          <w14:ligatures w14:val="none"/>
        </w:rPr>
        <w:t>Database_Access_Probability</w:t>
      </w:r>
      <w:proofErr w:type="spellEnd"/>
      <w:r w:rsidRPr="005915D5">
        <w:rPr>
          <w:rFonts w:ascii="Times New Roman" w:eastAsia="Times New Roman" w:hAnsi="Times New Roman" w:cs="Times New Roman"/>
          <w:kern w:val="0"/>
          <w14:ligatures w14:val="none"/>
        </w:rPr>
        <w:t xml:space="preserve"> = 0, regardless of their clearance level.</w:t>
      </w:r>
    </w:p>
    <w:p w14:paraId="3BF71D0B"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b/>
          <w:bCs/>
          <w:kern w:val="0"/>
          <w14:ligatures w14:val="none"/>
        </w:rPr>
        <w:t>Layer 4: Content Moderation and Safety - NIST Controls SI-3, SI-4</w:t>
      </w:r>
    </w:p>
    <w:p w14:paraId="1221F4AF"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All forum content passes through both automated and human moderation pipelines before being committed to the permanent datastore. The automated system uses Vertex AI to scan for several categories:</w:t>
      </w:r>
    </w:p>
    <w:p w14:paraId="3BB48E34"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First, it detects accidental PHI disclosure. Users might inadvertently share their viral load numbers, medication names, or other identifying health information in forum posts. The AI model is trained to recognize these patterns and flag them for review before posting.</w:t>
      </w:r>
    </w:p>
    <w:p w14:paraId="18C03650"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Second, it identifies harmful content including self-harm ideation, misinformation about HIV treatment, or predatory behavior. Given that this is a vulnerable population, we implement aggressive safety filtering.</w:t>
      </w:r>
    </w:p>
    <w:p w14:paraId="20F0513D"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Third, it detects coordination indicators that might suggest the platform is being used for purposes outside its intended healthcare mission.</w:t>
      </w:r>
    </w:p>
    <w:p w14:paraId="3E695126"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The moderation pipeline implements a scoring system:</w:t>
      </w:r>
    </w:p>
    <w:p w14:paraId="695AFD49"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915D5">
        <w:rPr>
          <w:rFonts w:ascii="Courier New" w:eastAsia="Times New Roman" w:hAnsi="Courier New" w:cs="Courier New"/>
          <w:kern w:val="0"/>
          <w:sz w:val="20"/>
          <w:szCs w:val="20"/>
          <w14:ligatures w14:val="none"/>
        </w:rPr>
        <w:t>Safety_Score</w:t>
      </w:r>
      <w:proofErr w:type="spellEnd"/>
      <w:r w:rsidRPr="005915D5">
        <w:rPr>
          <w:rFonts w:ascii="Courier New" w:eastAsia="Times New Roman" w:hAnsi="Courier New" w:cs="Courier New"/>
          <w:kern w:val="0"/>
          <w:sz w:val="20"/>
          <w:szCs w:val="20"/>
          <w14:ligatures w14:val="none"/>
        </w:rPr>
        <w:t xml:space="preserve"> = w1(</w:t>
      </w:r>
      <w:proofErr w:type="spellStart"/>
      <w:r w:rsidRPr="005915D5">
        <w:rPr>
          <w:rFonts w:ascii="Courier New" w:eastAsia="Times New Roman" w:hAnsi="Courier New" w:cs="Courier New"/>
          <w:kern w:val="0"/>
          <w:sz w:val="20"/>
          <w:szCs w:val="20"/>
          <w14:ligatures w14:val="none"/>
        </w:rPr>
        <w:t>PHI_Risk</w:t>
      </w:r>
      <w:proofErr w:type="spellEnd"/>
      <w:r w:rsidRPr="005915D5">
        <w:rPr>
          <w:rFonts w:ascii="Courier New" w:eastAsia="Times New Roman" w:hAnsi="Courier New" w:cs="Courier New"/>
          <w:kern w:val="0"/>
          <w:sz w:val="20"/>
          <w:szCs w:val="20"/>
          <w14:ligatures w14:val="none"/>
        </w:rPr>
        <w:t>) + w2(</w:t>
      </w:r>
      <w:proofErr w:type="spellStart"/>
      <w:r w:rsidRPr="005915D5">
        <w:rPr>
          <w:rFonts w:ascii="Courier New" w:eastAsia="Times New Roman" w:hAnsi="Courier New" w:cs="Courier New"/>
          <w:kern w:val="0"/>
          <w:sz w:val="20"/>
          <w:szCs w:val="20"/>
          <w14:ligatures w14:val="none"/>
        </w:rPr>
        <w:t>Harm_Risk</w:t>
      </w:r>
      <w:proofErr w:type="spellEnd"/>
      <w:r w:rsidRPr="005915D5">
        <w:rPr>
          <w:rFonts w:ascii="Courier New" w:eastAsia="Times New Roman" w:hAnsi="Courier New" w:cs="Courier New"/>
          <w:kern w:val="0"/>
          <w:sz w:val="20"/>
          <w:szCs w:val="20"/>
          <w14:ligatures w14:val="none"/>
        </w:rPr>
        <w:t>) + w3(</w:t>
      </w:r>
      <w:proofErr w:type="spellStart"/>
      <w:r w:rsidRPr="005915D5">
        <w:rPr>
          <w:rFonts w:ascii="Courier New" w:eastAsia="Times New Roman" w:hAnsi="Courier New" w:cs="Courier New"/>
          <w:kern w:val="0"/>
          <w:sz w:val="20"/>
          <w:szCs w:val="20"/>
          <w14:ligatures w14:val="none"/>
        </w:rPr>
        <w:t>Misuse_Risk</w:t>
      </w:r>
      <w:proofErr w:type="spellEnd"/>
      <w:r w:rsidRPr="005915D5">
        <w:rPr>
          <w:rFonts w:ascii="Courier New" w:eastAsia="Times New Roman" w:hAnsi="Courier New" w:cs="Courier New"/>
          <w:kern w:val="0"/>
          <w:sz w:val="20"/>
          <w:szCs w:val="20"/>
          <w14:ligatures w14:val="none"/>
        </w:rPr>
        <w:t>) + w4(Authenticity)</w:t>
      </w:r>
    </w:p>
    <w:p w14:paraId="62B3DB98"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FC3CA6"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Where:</w:t>
      </w:r>
    </w:p>
    <w:p w14:paraId="6FAF6B64"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PHI_Risk</w:t>
      </w:r>
      <w:proofErr w:type="spellEnd"/>
      <w:r w:rsidRPr="005915D5">
        <w:rPr>
          <w:rFonts w:ascii="Courier New" w:eastAsia="Times New Roman" w:hAnsi="Courier New" w:cs="Courier New"/>
          <w:kern w:val="0"/>
          <w:sz w:val="20"/>
          <w:szCs w:val="20"/>
          <w14:ligatures w14:val="none"/>
        </w:rPr>
        <w:t xml:space="preserve"> </w:t>
      </w:r>
      <w:r w:rsidRPr="005915D5">
        <w:rPr>
          <w:rFonts w:ascii="Cambria Math" w:eastAsia="Times New Roman" w:hAnsi="Cambria Math" w:cs="Cambria Math"/>
          <w:kern w:val="0"/>
          <w:sz w:val="20"/>
          <w:szCs w:val="20"/>
          <w14:ligatures w14:val="none"/>
        </w:rPr>
        <w:t>∈</w:t>
      </w:r>
      <w:r w:rsidRPr="005915D5">
        <w:rPr>
          <w:rFonts w:ascii="Courier New" w:eastAsia="Times New Roman" w:hAnsi="Courier New" w:cs="Courier New"/>
          <w:kern w:val="0"/>
          <w:sz w:val="20"/>
          <w:szCs w:val="20"/>
          <w14:ligatures w14:val="none"/>
        </w:rPr>
        <w:t xml:space="preserve"> [0,1]: probability of PHI disclosure</w:t>
      </w:r>
    </w:p>
    <w:p w14:paraId="37B7D949"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Harm_Risk</w:t>
      </w:r>
      <w:proofErr w:type="spellEnd"/>
      <w:r w:rsidRPr="005915D5">
        <w:rPr>
          <w:rFonts w:ascii="Courier New" w:eastAsia="Times New Roman" w:hAnsi="Courier New" w:cs="Courier New"/>
          <w:kern w:val="0"/>
          <w:sz w:val="20"/>
          <w:szCs w:val="20"/>
          <w14:ligatures w14:val="none"/>
        </w:rPr>
        <w:t xml:space="preserve"> </w:t>
      </w:r>
      <w:r w:rsidRPr="005915D5">
        <w:rPr>
          <w:rFonts w:ascii="Cambria Math" w:eastAsia="Times New Roman" w:hAnsi="Cambria Math" w:cs="Cambria Math"/>
          <w:kern w:val="0"/>
          <w:sz w:val="20"/>
          <w:szCs w:val="20"/>
          <w14:ligatures w14:val="none"/>
        </w:rPr>
        <w:t>∈</w:t>
      </w:r>
      <w:r w:rsidRPr="005915D5">
        <w:rPr>
          <w:rFonts w:ascii="Courier New" w:eastAsia="Times New Roman" w:hAnsi="Courier New" w:cs="Courier New"/>
          <w:kern w:val="0"/>
          <w:sz w:val="20"/>
          <w:szCs w:val="20"/>
          <w14:ligatures w14:val="none"/>
        </w:rPr>
        <w:t xml:space="preserve"> [0,1]: probability of harmful content  </w:t>
      </w:r>
    </w:p>
    <w:p w14:paraId="23178609"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Misuse_Risk</w:t>
      </w:r>
      <w:proofErr w:type="spellEnd"/>
      <w:r w:rsidRPr="005915D5">
        <w:rPr>
          <w:rFonts w:ascii="Courier New" w:eastAsia="Times New Roman" w:hAnsi="Courier New" w:cs="Courier New"/>
          <w:kern w:val="0"/>
          <w:sz w:val="20"/>
          <w:szCs w:val="20"/>
          <w14:ligatures w14:val="none"/>
        </w:rPr>
        <w:t xml:space="preserve"> </w:t>
      </w:r>
      <w:r w:rsidRPr="005915D5">
        <w:rPr>
          <w:rFonts w:ascii="Cambria Math" w:eastAsia="Times New Roman" w:hAnsi="Cambria Math" w:cs="Cambria Math"/>
          <w:kern w:val="0"/>
          <w:sz w:val="20"/>
          <w:szCs w:val="20"/>
          <w14:ligatures w14:val="none"/>
        </w:rPr>
        <w:t>∈</w:t>
      </w:r>
      <w:r w:rsidRPr="005915D5">
        <w:rPr>
          <w:rFonts w:ascii="Courier New" w:eastAsia="Times New Roman" w:hAnsi="Courier New" w:cs="Courier New"/>
          <w:kern w:val="0"/>
          <w:sz w:val="20"/>
          <w:szCs w:val="20"/>
          <w14:ligatures w14:val="none"/>
        </w:rPr>
        <w:t xml:space="preserve"> [0,1]: probability of platform misuse</w:t>
      </w:r>
    </w:p>
    <w:p w14:paraId="587DC9CE"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 xml:space="preserve">- Authenticity </w:t>
      </w:r>
      <w:r w:rsidRPr="005915D5">
        <w:rPr>
          <w:rFonts w:ascii="Cambria Math" w:eastAsia="Times New Roman" w:hAnsi="Cambria Math" w:cs="Cambria Math"/>
          <w:kern w:val="0"/>
          <w:sz w:val="20"/>
          <w:szCs w:val="20"/>
          <w14:ligatures w14:val="none"/>
        </w:rPr>
        <w:t>∈</w:t>
      </w:r>
      <w:r w:rsidRPr="005915D5">
        <w:rPr>
          <w:rFonts w:ascii="Courier New" w:eastAsia="Times New Roman" w:hAnsi="Courier New" w:cs="Courier New"/>
          <w:kern w:val="0"/>
          <w:sz w:val="20"/>
          <w:szCs w:val="20"/>
          <w14:ligatures w14:val="none"/>
        </w:rPr>
        <w:t xml:space="preserve"> [0,1]: likelihood content is from genuine patient</w:t>
      </w:r>
    </w:p>
    <w:p w14:paraId="6CB3C910"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 w1, w2, w3, w4 are weights summing to 1</w:t>
      </w:r>
    </w:p>
    <w:p w14:paraId="483553DD"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 xml:space="preserve">Posts with </w:t>
      </w:r>
      <w:proofErr w:type="spellStart"/>
      <w:r w:rsidRPr="005915D5">
        <w:rPr>
          <w:rFonts w:ascii="Times New Roman" w:eastAsia="Times New Roman" w:hAnsi="Times New Roman" w:cs="Times New Roman"/>
          <w:kern w:val="0"/>
          <w14:ligatures w14:val="none"/>
        </w:rPr>
        <w:t>Safety_Score</w:t>
      </w:r>
      <w:proofErr w:type="spellEnd"/>
      <w:r w:rsidRPr="005915D5">
        <w:rPr>
          <w:rFonts w:ascii="Times New Roman" w:eastAsia="Times New Roman" w:hAnsi="Times New Roman" w:cs="Times New Roman"/>
          <w:kern w:val="0"/>
          <w14:ligatures w14:val="none"/>
        </w:rPr>
        <w:t xml:space="preserve"> &lt; 0.7 are </w:t>
      </w:r>
      <w:proofErr w:type="gramStart"/>
      <w:r w:rsidRPr="005915D5">
        <w:rPr>
          <w:rFonts w:ascii="Times New Roman" w:eastAsia="Times New Roman" w:hAnsi="Times New Roman" w:cs="Times New Roman"/>
          <w:kern w:val="0"/>
          <w14:ligatures w14:val="none"/>
        </w:rPr>
        <w:t>auto-approved</w:t>
      </w:r>
      <w:proofErr w:type="gramEnd"/>
      <w:r w:rsidRPr="005915D5">
        <w:rPr>
          <w:rFonts w:ascii="Times New Roman" w:eastAsia="Times New Roman" w:hAnsi="Times New Roman" w:cs="Times New Roman"/>
          <w:kern w:val="0"/>
          <w14:ligatures w14:val="none"/>
        </w:rPr>
        <w:t xml:space="preserve">. Scores between 0.7-0.9 are flagged for human review. Scores &gt; 0.9 are </w:t>
      </w:r>
      <w:proofErr w:type="gramStart"/>
      <w:r w:rsidRPr="005915D5">
        <w:rPr>
          <w:rFonts w:ascii="Times New Roman" w:eastAsia="Times New Roman" w:hAnsi="Times New Roman" w:cs="Times New Roman"/>
          <w:kern w:val="0"/>
          <w14:ligatures w14:val="none"/>
        </w:rPr>
        <w:t>auto-blocked</w:t>
      </w:r>
      <w:proofErr w:type="gramEnd"/>
      <w:r w:rsidRPr="005915D5">
        <w:rPr>
          <w:rFonts w:ascii="Times New Roman" w:eastAsia="Times New Roman" w:hAnsi="Times New Roman" w:cs="Times New Roman"/>
          <w:kern w:val="0"/>
          <w14:ligatures w14:val="none"/>
        </w:rPr>
        <w:t xml:space="preserve"> with notification to the user and moderation team.</w:t>
      </w:r>
    </w:p>
    <w:p w14:paraId="40DF1216"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b/>
          <w:bCs/>
          <w:kern w:val="0"/>
          <w14:ligatures w14:val="none"/>
        </w:rPr>
        <w:t>Layer 5: Audit and Provenance - NIST Controls AU-2, AU-3, AU-6, AU-12</w:t>
      </w:r>
    </w:p>
    <w:p w14:paraId="48C5B6CD"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lastRenderedPageBreak/>
        <w:t>Every communication action generates an immutable audit record stored in a separate append-only audit database. The audit record includes not just what happened, but the complete authorization chain that permitted it to happen.</w:t>
      </w:r>
    </w:p>
    <w:p w14:paraId="6402A406"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 xml:space="preserve">For a forum post, the audit trail </w:t>
      </w:r>
      <w:proofErr w:type="gramStart"/>
      <w:r w:rsidRPr="005915D5">
        <w:rPr>
          <w:rFonts w:ascii="Times New Roman" w:eastAsia="Times New Roman" w:hAnsi="Times New Roman" w:cs="Times New Roman"/>
          <w:kern w:val="0"/>
          <w14:ligatures w14:val="none"/>
        </w:rPr>
        <w:t>captures:</w:t>
      </w:r>
      <w:proofErr w:type="gramEnd"/>
      <w:r w:rsidRPr="005915D5">
        <w:rPr>
          <w:rFonts w:ascii="Times New Roman" w:eastAsia="Times New Roman" w:hAnsi="Times New Roman" w:cs="Times New Roman"/>
          <w:kern w:val="0"/>
          <w14:ligatures w14:val="none"/>
        </w:rPr>
        <w:t xml:space="preserve"> who created it, from what IP address, what device fingerprint, what authentication method was used, what moderation checks it passed, who viewed it, when it was viewed, and any subsequent edits or deletions.</w:t>
      </w:r>
    </w:p>
    <w:p w14:paraId="545B53F1"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These audit records are cryptographically chained using a blockchain-like structure where each record includes a hash of the previous record. This makes it mathematically impossible to alter historical audit data without detection.</w:t>
      </w:r>
    </w:p>
    <w:p w14:paraId="4EB0359E"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The integrity verification equation is:</w:t>
      </w:r>
    </w:p>
    <w:p w14:paraId="5905CBE8"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 xml:space="preserve">H(n) = SHA-256(H(n-1) || </w:t>
      </w:r>
      <w:proofErr w:type="spellStart"/>
      <w:r w:rsidRPr="005915D5">
        <w:rPr>
          <w:rFonts w:ascii="Courier New" w:eastAsia="Times New Roman" w:hAnsi="Courier New" w:cs="Courier New"/>
          <w:kern w:val="0"/>
          <w:sz w:val="20"/>
          <w:szCs w:val="20"/>
          <w14:ligatures w14:val="none"/>
        </w:rPr>
        <w:t>Event_Data</w:t>
      </w:r>
      <w:proofErr w:type="spellEnd"/>
      <w:r w:rsidRPr="005915D5">
        <w:rPr>
          <w:rFonts w:ascii="Courier New" w:eastAsia="Times New Roman" w:hAnsi="Courier New" w:cs="Courier New"/>
          <w:kern w:val="0"/>
          <w:sz w:val="20"/>
          <w:szCs w:val="20"/>
          <w14:ligatures w14:val="none"/>
        </w:rPr>
        <w:t>(n) || Timestamp(n) || Nonce(n))</w:t>
      </w:r>
    </w:p>
    <w:p w14:paraId="4E6C777F"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Any tampering with record n would change H(n), which would invalidate all subsequent hashes in the chain.</w:t>
      </w:r>
    </w:p>
    <w:p w14:paraId="32311269"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b/>
          <w:bCs/>
          <w:kern w:val="0"/>
          <w14:ligatures w14:val="none"/>
        </w:rPr>
        <w:t>Layer 6: Rate Limiting and Abuse Prevention - NIST Controls SC-5</w:t>
      </w:r>
    </w:p>
    <w:p w14:paraId="1F9C26BB"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Communication systems are vulnerable to both technical attacks (DDoS, spam) and social attacks (harassment, manipulation). We implement adaptive rate limiting that adjusts based on user behavior patterns.</w:t>
      </w:r>
    </w:p>
    <w:p w14:paraId="44868C94"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New users have stricter limits. Users with established positive participation history get higher limits. The system tracks several metrics:</w:t>
      </w:r>
    </w:p>
    <w:p w14:paraId="78CBEFE4"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915D5">
        <w:rPr>
          <w:rFonts w:ascii="Courier New" w:eastAsia="Times New Roman" w:hAnsi="Courier New" w:cs="Courier New"/>
          <w:kern w:val="0"/>
          <w:sz w:val="20"/>
          <w:szCs w:val="20"/>
          <w14:ligatures w14:val="none"/>
        </w:rPr>
        <w:t>Rate_Limit_Factor</w:t>
      </w:r>
      <w:proofErr w:type="spellEnd"/>
      <w:r w:rsidRPr="005915D5">
        <w:rPr>
          <w:rFonts w:ascii="Courier New" w:eastAsia="Times New Roman" w:hAnsi="Courier New" w:cs="Courier New"/>
          <w:kern w:val="0"/>
          <w:sz w:val="20"/>
          <w:szCs w:val="20"/>
          <w14:ligatures w14:val="none"/>
        </w:rPr>
        <w:t xml:space="preserve"> = </w:t>
      </w:r>
      <w:proofErr w:type="gramStart"/>
      <w:r w:rsidRPr="005915D5">
        <w:rPr>
          <w:rFonts w:ascii="Courier New" w:eastAsia="Times New Roman" w:hAnsi="Courier New" w:cs="Courier New"/>
          <w:kern w:val="0"/>
          <w:sz w:val="20"/>
          <w:szCs w:val="20"/>
          <w14:ligatures w14:val="none"/>
        </w:rPr>
        <w:t>f(</w:t>
      </w:r>
      <w:proofErr w:type="spellStart"/>
      <w:proofErr w:type="gramEnd"/>
      <w:r w:rsidRPr="005915D5">
        <w:rPr>
          <w:rFonts w:ascii="Courier New" w:eastAsia="Times New Roman" w:hAnsi="Courier New" w:cs="Courier New"/>
          <w:kern w:val="0"/>
          <w:sz w:val="20"/>
          <w:szCs w:val="20"/>
          <w14:ligatures w14:val="none"/>
        </w:rPr>
        <w:t>Account_Age</w:t>
      </w:r>
      <w:proofErr w:type="spellEnd"/>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Participation_Quality</w:t>
      </w:r>
      <w:proofErr w:type="spellEnd"/>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Previous_Violations</w:t>
      </w:r>
      <w:proofErr w:type="spellEnd"/>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Community_Trust</w:t>
      </w:r>
      <w:proofErr w:type="spellEnd"/>
      <w:r w:rsidRPr="005915D5">
        <w:rPr>
          <w:rFonts w:ascii="Courier New" w:eastAsia="Times New Roman" w:hAnsi="Courier New" w:cs="Courier New"/>
          <w:kern w:val="0"/>
          <w:sz w:val="20"/>
          <w:szCs w:val="20"/>
          <w14:ligatures w14:val="none"/>
        </w:rPr>
        <w:t>)</w:t>
      </w:r>
    </w:p>
    <w:p w14:paraId="42BEEDC5"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B486A5"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915D5">
        <w:rPr>
          <w:rFonts w:ascii="Courier New" w:eastAsia="Times New Roman" w:hAnsi="Courier New" w:cs="Courier New"/>
          <w:kern w:val="0"/>
          <w:sz w:val="20"/>
          <w:szCs w:val="20"/>
          <w14:ligatures w14:val="none"/>
        </w:rPr>
        <w:t>Max_Posts_Per_Hour</w:t>
      </w:r>
      <w:proofErr w:type="spellEnd"/>
      <w:r w:rsidRPr="005915D5">
        <w:rPr>
          <w:rFonts w:ascii="Courier New" w:eastAsia="Times New Roman" w:hAnsi="Courier New" w:cs="Courier New"/>
          <w:kern w:val="0"/>
          <w:sz w:val="20"/>
          <w:szCs w:val="20"/>
          <w14:ligatures w14:val="none"/>
        </w:rPr>
        <w:t xml:space="preserve"> = </w:t>
      </w:r>
      <w:proofErr w:type="spellStart"/>
      <w:r w:rsidRPr="005915D5">
        <w:rPr>
          <w:rFonts w:ascii="Courier New" w:eastAsia="Times New Roman" w:hAnsi="Courier New" w:cs="Courier New"/>
          <w:kern w:val="0"/>
          <w:sz w:val="20"/>
          <w:szCs w:val="20"/>
          <w14:ligatures w14:val="none"/>
        </w:rPr>
        <w:t>Base_Limit</w:t>
      </w:r>
      <w:proofErr w:type="spellEnd"/>
      <w:r w:rsidRPr="005915D5">
        <w:rPr>
          <w:rFonts w:ascii="Courier New" w:eastAsia="Times New Roman" w:hAnsi="Courier New" w:cs="Courier New"/>
          <w:kern w:val="0"/>
          <w:sz w:val="20"/>
          <w:szCs w:val="20"/>
          <w14:ligatures w14:val="none"/>
        </w:rPr>
        <w:t xml:space="preserve"> × </w:t>
      </w:r>
      <w:proofErr w:type="spellStart"/>
      <w:r w:rsidRPr="005915D5">
        <w:rPr>
          <w:rFonts w:ascii="Courier New" w:eastAsia="Times New Roman" w:hAnsi="Courier New" w:cs="Courier New"/>
          <w:kern w:val="0"/>
          <w:sz w:val="20"/>
          <w:szCs w:val="20"/>
          <w14:ligatures w14:val="none"/>
        </w:rPr>
        <w:t>Rate_Limit_Factor</w:t>
      </w:r>
      <w:proofErr w:type="spellEnd"/>
    </w:p>
    <w:p w14:paraId="759E26E1"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 xml:space="preserve">The base limit might be 10 posts per hour for new </w:t>
      </w:r>
      <w:proofErr w:type="gramStart"/>
      <w:r w:rsidRPr="005915D5">
        <w:rPr>
          <w:rFonts w:ascii="Times New Roman" w:eastAsia="Times New Roman" w:hAnsi="Times New Roman" w:cs="Times New Roman"/>
          <w:kern w:val="0"/>
          <w14:ligatures w14:val="none"/>
        </w:rPr>
        <w:t>users, but</w:t>
      </w:r>
      <w:proofErr w:type="gramEnd"/>
      <w:r w:rsidRPr="005915D5">
        <w:rPr>
          <w:rFonts w:ascii="Times New Roman" w:eastAsia="Times New Roman" w:hAnsi="Times New Roman" w:cs="Times New Roman"/>
          <w:kern w:val="0"/>
          <w14:ligatures w14:val="none"/>
        </w:rPr>
        <w:t xml:space="preserve"> multiply by 3x for trusted long-term members with positive community contributions.</w:t>
      </w:r>
    </w:p>
    <w:p w14:paraId="4F4675C1"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b/>
          <w:bCs/>
          <w:kern w:val="0"/>
          <w14:ligatures w14:val="none"/>
        </w:rPr>
        <w:t>Layer 7: Emergency Cutoff and Incident Response - NIST Controls IR-4, IR-5</w:t>
      </w:r>
    </w:p>
    <w:p w14:paraId="5D205C3B"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The entire communication system can be isolated within seconds if a security incident is detected. This implements the "circuit breaker" pattern where the system monitors its own health and automatically protects itself.</w:t>
      </w:r>
    </w:p>
    <w:p w14:paraId="3D7F2B96"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The cutoff decision uses this logic:</w:t>
      </w:r>
    </w:p>
    <w:p w14:paraId="52B7DF66"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if (</w:t>
      </w:r>
      <w:proofErr w:type="spellStart"/>
      <w:r w:rsidRPr="005915D5">
        <w:rPr>
          <w:rFonts w:ascii="Courier New" w:eastAsia="Times New Roman" w:hAnsi="Courier New" w:cs="Courier New"/>
          <w:kern w:val="0"/>
          <w:sz w:val="20"/>
          <w:szCs w:val="20"/>
          <w14:ligatures w14:val="none"/>
        </w:rPr>
        <w:t>Anomaly_Score</w:t>
      </w:r>
      <w:proofErr w:type="spellEnd"/>
      <w:r w:rsidRPr="005915D5">
        <w:rPr>
          <w:rFonts w:ascii="Courier New" w:eastAsia="Times New Roman" w:hAnsi="Courier New" w:cs="Courier New"/>
          <w:kern w:val="0"/>
          <w:sz w:val="20"/>
          <w:szCs w:val="20"/>
          <w14:ligatures w14:val="none"/>
        </w:rPr>
        <w:t xml:space="preserve"> &gt; </w:t>
      </w:r>
      <w:proofErr w:type="spellStart"/>
      <w:r w:rsidRPr="005915D5">
        <w:rPr>
          <w:rFonts w:ascii="Courier New" w:eastAsia="Times New Roman" w:hAnsi="Courier New" w:cs="Courier New"/>
          <w:kern w:val="0"/>
          <w:sz w:val="20"/>
          <w:szCs w:val="20"/>
          <w14:ligatures w14:val="none"/>
        </w:rPr>
        <w:t>Threshold_Critical</w:t>
      </w:r>
      <w:proofErr w:type="spellEnd"/>
      <w:r w:rsidRPr="005915D5">
        <w:rPr>
          <w:rFonts w:ascii="Courier New" w:eastAsia="Times New Roman" w:hAnsi="Courier New" w:cs="Courier New"/>
          <w:kern w:val="0"/>
          <w:sz w:val="20"/>
          <w:szCs w:val="20"/>
          <w14:ligatures w14:val="none"/>
        </w:rPr>
        <w:t>) then</w:t>
      </w:r>
    </w:p>
    <w:p w14:paraId="730237F3"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Isolate_Communication_</w:t>
      </w:r>
      <w:proofErr w:type="gramStart"/>
      <w:r w:rsidRPr="005915D5">
        <w:rPr>
          <w:rFonts w:ascii="Courier New" w:eastAsia="Times New Roman" w:hAnsi="Courier New" w:cs="Courier New"/>
          <w:kern w:val="0"/>
          <w:sz w:val="20"/>
          <w:szCs w:val="20"/>
          <w14:ligatures w14:val="none"/>
        </w:rPr>
        <w:t>Systems</w:t>
      </w:r>
      <w:proofErr w:type="spellEnd"/>
      <w:r w:rsidRPr="005915D5">
        <w:rPr>
          <w:rFonts w:ascii="Courier New" w:eastAsia="Times New Roman" w:hAnsi="Courier New" w:cs="Courier New"/>
          <w:kern w:val="0"/>
          <w:sz w:val="20"/>
          <w:szCs w:val="20"/>
          <w14:ligatures w14:val="none"/>
        </w:rPr>
        <w:t>(</w:t>
      </w:r>
      <w:proofErr w:type="gramEnd"/>
      <w:r w:rsidRPr="005915D5">
        <w:rPr>
          <w:rFonts w:ascii="Courier New" w:eastAsia="Times New Roman" w:hAnsi="Courier New" w:cs="Courier New"/>
          <w:kern w:val="0"/>
          <w:sz w:val="20"/>
          <w:szCs w:val="20"/>
          <w14:ligatures w14:val="none"/>
        </w:rPr>
        <w:t>)</w:t>
      </w:r>
    </w:p>
    <w:p w14:paraId="372954B2"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Alert_Security_</w:t>
      </w:r>
      <w:proofErr w:type="gramStart"/>
      <w:r w:rsidRPr="005915D5">
        <w:rPr>
          <w:rFonts w:ascii="Courier New" w:eastAsia="Times New Roman" w:hAnsi="Courier New" w:cs="Courier New"/>
          <w:kern w:val="0"/>
          <w:sz w:val="20"/>
          <w:szCs w:val="20"/>
          <w14:ligatures w14:val="none"/>
        </w:rPr>
        <w:t>Team</w:t>
      </w:r>
      <w:proofErr w:type="spellEnd"/>
      <w:r w:rsidRPr="005915D5">
        <w:rPr>
          <w:rFonts w:ascii="Courier New" w:eastAsia="Times New Roman" w:hAnsi="Courier New" w:cs="Courier New"/>
          <w:kern w:val="0"/>
          <w:sz w:val="20"/>
          <w:szCs w:val="20"/>
          <w14:ligatures w14:val="none"/>
        </w:rPr>
        <w:t>(</w:t>
      </w:r>
      <w:proofErr w:type="gramEnd"/>
      <w:r w:rsidRPr="005915D5">
        <w:rPr>
          <w:rFonts w:ascii="Courier New" w:eastAsia="Times New Roman" w:hAnsi="Courier New" w:cs="Courier New"/>
          <w:kern w:val="0"/>
          <w:sz w:val="20"/>
          <w:szCs w:val="20"/>
          <w14:ligatures w14:val="none"/>
        </w:rPr>
        <w:t>)</w:t>
      </w:r>
    </w:p>
    <w:p w14:paraId="47A30E66"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 xml:space="preserve">    </w:t>
      </w:r>
      <w:proofErr w:type="spellStart"/>
      <w:r w:rsidRPr="005915D5">
        <w:rPr>
          <w:rFonts w:ascii="Courier New" w:eastAsia="Times New Roman" w:hAnsi="Courier New" w:cs="Courier New"/>
          <w:kern w:val="0"/>
          <w:sz w:val="20"/>
          <w:szCs w:val="20"/>
          <w14:ligatures w14:val="none"/>
        </w:rPr>
        <w:t>Preserve_</w:t>
      </w:r>
      <w:proofErr w:type="gramStart"/>
      <w:r w:rsidRPr="005915D5">
        <w:rPr>
          <w:rFonts w:ascii="Courier New" w:eastAsia="Times New Roman" w:hAnsi="Courier New" w:cs="Courier New"/>
          <w:kern w:val="0"/>
          <w:sz w:val="20"/>
          <w:szCs w:val="20"/>
          <w14:ligatures w14:val="none"/>
        </w:rPr>
        <w:t>Evidence</w:t>
      </w:r>
      <w:proofErr w:type="spellEnd"/>
      <w:r w:rsidRPr="005915D5">
        <w:rPr>
          <w:rFonts w:ascii="Courier New" w:eastAsia="Times New Roman" w:hAnsi="Courier New" w:cs="Courier New"/>
          <w:kern w:val="0"/>
          <w:sz w:val="20"/>
          <w:szCs w:val="20"/>
          <w14:ligatures w14:val="none"/>
        </w:rPr>
        <w:t>(</w:t>
      </w:r>
      <w:proofErr w:type="gramEnd"/>
      <w:r w:rsidRPr="005915D5">
        <w:rPr>
          <w:rFonts w:ascii="Courier New" w:eastAsia="Times New Roman" w:hAnsi="Courier New" w:cs="Courier New"/>
          <w:kern w:val="0"/>
          <w:sz w:val="20"/>
          <w:szCs w:val="20"/>
          <w14:ligatures w14:val="none"/>
        </w:rPr>
        <w:t>)</w:t>
      </w:r>
    </w:p>
    <w:p w14:paraId="556C41CF"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lastRenderedPageBreak/>
        <w:t xml:space="preserve">    </w:t>
      </w:r>
      <w:proofErr w:type="spellStart"/>
      <w:r w:rsidRPr="005915D5">
        <w:rPr>
          <w:rFonts w:ascii="Courier New" w:eastAsia="Times New Roman" w:hAnsi="Courier New" w:cs="Courier New"/>
          <w:kern w:val="0"/>
          <w:sz w:val="20"/>
          <w:szCs w:val="20"/>
          <w14:ligatures w14:val="none"/>
        </w:rPr>
        <w:t>Maintain_Clinical_</w:t>
      </w:r>
      <w:proofErr w:type="gramStart"/>
      <w:r w:rsidRPr="005915D5">
        <w:rPr>
          <w:rFonts w:ascii="Courier New" w:eastAsia="Times New Roman" w:hAnsi="Courier New" w:cs="Courier New"/>
          <w:kern w:val="0"/>
          <w:sz w:val="20"/>
          <w:szCs w:val="20"/>
          <w14:ligatures w14:val="none"/>
        </w:rPr>
        <w:t>Systems</w:t>
      </w:r>
      <w:proofErr w:type="spellEnd"/>
      <w:r w:rsidRPr="005915D5">
        <w:rPr>
          <w:rFonts w:ascii="Courier New" w:eastAsia="Times New Roman" w:hAnsi="Courier New" w:cs="Courier New"/>
          <w:kern w:val="0"/>
          <w:sz w:val="20"/>
          <w:szCs w:val="20"/>
          <w14:ligatures w14:val="none"/>
        </w:rPr>
        <w:t>()  /</w:t>
      </w:r>
      <w:proofErr w:type="gramEnd"/>
      <w:r w:rsidRPr="005915D5">
        <w:rPr>
          <w:rFonts w:ascii="Courier New" w:eastAsia="Times New Roman" w:hAnsi="Courier New" w:cs="Courier New"/>
          <w:kern w:val="0"/>
          <w:sz w:val="20"/>
          <w:szCs w:val="20"/>
          <w14:ligatures w14:val="none"/>
        </w:rPr>
        <w:t>/ Never interrupt patient care</w:t>
      </w:r>
    </w:p>
    <w:p w14:paraId="35258B79" w14:textId="77777777" w:rsidR="005915D5" w:rsidRPr="005915D5" w:rsidRDefault="005915D5" w:rsidP="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15D5">
        <w:rPr>
          <w:rFonts w:ascii="Courier New" w:eastAsia="Times New Roman" w:hAnsi="Courier New" w:cs="Courier New"/>
          <w:kern w:val="0"/>
          <w:sz w:val="20"/>
          <w:szCs w:val="20"/>
          <w14:ligatures w14:val="none"/>
        </w:rPr>
        <w:t>end if</w:t>
      </w:r>
    </w:p>
    <w:p w14:paraId="7C6482A9"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Now let me translate this theoretical architecture into the actual implementation, starting with the database schema and then the API layer.</w:t>
      </w:r>
    </w:p>
    <w:p w14:paraId="36F58834" w14:textId="77777777" w:rsidR="005915D5" w:rsidRPr="005915D5" w:rsidRDefault="005915D5" w:rsidP="005915D5">
      <w:pPr>
        <w:spacing w:before="100" w:beforeAutospacing="1" w:after="100" w:afterAutospacing="1" w:line="240" w:lineRule="auto"/>
        <w:rPr>
          <w:rFonts w:ascii="Times New Roman" w:eastAsia="Times New Roman" w:hAnsi="Times New Roman" w:cs="Times New Roman"/>
          <w:kern w:val="0"/>
          <w14:ligatures w14:val="none"/>
        </w:rPr>
      </w:pPr>
      <w:r w:rsidRPr="005915D5">
        <w:rPr>
          <w:rFonts w:ascii="Times New Roman" w:eastAsia="Times New Roman" w:hAnsi="Times New Roman" w:cs="Times New Roman"/>
          <w:kern w:val="0"/>
          <w14:ligatures w14:val="none"/>
        </w:rPr>
        <w:t>I'll create the comprehensive implementation files now. Would you like me to start with the database schema and security model code, or would you prefer I first create a detailed NIST control mapping document that shows exactly which code components implement which SP 800-53r5 controls?</w:t>
      </w:r>
    </w:p>
    <w:p w14:paraId="7024005A" w14:textId="77777777" w:rsidR="001F2E22" w:rsidRPr="005915D5" w:rsidRDefault="001F2E22" w:rsidP="005915D5"/>
    <w:sectPr w:rsidR="001F2E22" w:rsidRPr="005915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D5"/>
    <w:rsid w:val="00133B90"/>
    <w:rsid w:val="001F2E22"/>
    <w:rsid w:val="0021465A"/>
    <w:rsid w:val="00253C00"/>
    <w:rsid w:val="005915D5"/>
    <w:rsid w:val="00846760"/>
    <w:rsid w:val="00F52C0B"/>
    <w:rsid w:val="00FA4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732C12"/>
  <w15:chartTrackingRefBased/>
  <w15:docId w15:val="{9C27666D-F8E6-E042-81BC-ADF5418E5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5D5"/>
    <w:rPr>
      <w:rFonts w:eastAsiaTheme="majorEastAsia" w:cstheme="majorBidi"/>
      <w:color w:val="272727" w:themeColor="text1" w:themeTint="D8"/>
    </w:rPr>
  </w:style>
  <w:style w:type="paragraph" w:styleId="Title">
    <w:name w:val="Title"/>
    <w:basedOn w:val="Normal"/>
    <w:next w:val="Normal"/>
    <w:link w:val="TitleChar"/>
    <w:uiPriority w:val="10"/>
    <w:qFormat/>
    <w:rsid w:val="00591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5D5"/>
    <w:pPr>
      <w:spacing w:before="160"/>
      <w:jc w:val="center"/>
    </w:pPr>
    <w:rPr>
      <w:i/>
      <w:iCs/>
      <w:color w:val="404040" w:themeColor="text1" w:themeTint="BF"/>
    </w:rPr>
  </w:style>
  <w:style w:type="character" w:customStyle="1" w:styleId="QuoteChar">
    <w:name w:val="Quote Char"/>
    <w:basedOn w:val="DefaultParagraphFont"/>
    <w:link w:val="Quote"/>
    <w:uiPriority w:val="29"/>
    <w:rsid w:val="005915D5"/>
    <w:rPr>
      <w:i/>
      <w:iCs/>
      <w:color w:val="404040" w:themeColor="text1" w:themeTint="BF"/>
    </w:rPr>
  </w:style>
  <w:style w:type="paragraph" w:styleId="ListParagraph">
    <w:name w:val="List Paragraph"/>
    <w:basedOn w:val="Normal"/>
    <w:uiPriority w:val="34"/>
    <w:qFormat/>
    <w:rsid w:val="005915D5"/>
    <w:pPr>
      <w:ind w:left="720"/>
      <w:contextualSpacing/>
    </w:pPr>
  </w:style>
  <w:style w:type="character" w:styleId="IntenseEmphasis">
    <w:name w:val="Intense Emphasis"/>
    <w:basedOn w:val="DefaultParagraphFont"/>
    <w:uiPriority w:val="21"/>
    <w:qFormat/>
    <w:rsid w:val="005915D5"/>
    <w:rPr>
      <w:i/>
      <w:iCs/>
      <w:color w:val="0F4761" w:themeColor="accent1" w:themeShade="BF"/>
    </w:rPr>
  </w:style>
  <w:style w:type="paragraph" w:styleId="IntenseQuote">
    <w:name w:val="Intense Quote"/>
    <w:basedOn w:val="Normal"/>
    <w:next w:val="Normal"/>
    <w:link w:val="IntenseQuoteChar"/>
    <w:uiPriority w:val="30"/>
    <w:qFormat/>
    <w:rsid w:val="00591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5D5"/>
    <w:rPr>
      <w:i/>
      <w:iCs/>
      <w:color w:val="0F4761" w:themeColor="accent1" w:themeShade="BF"/>
    </w:rPr>
  </w:style>
  <w:style w:type="character" w:styleId="IntenseReference">
    <w:name w:val="Intense Reference"/>
    <w:basedOn w:val="DefaultParagraphFont"/>
    <w:uiPriority w:val="32"/>
    <w:qFormat/>
    <w:rsid w:val="005915D5"/>
    <w:rPr>
      <w:b/>
      <w:bCs/>
      <w:smallCaps/>
      <w:color w:val="0F4761" w:themeColor="accent1" w:themeShade="BF"/>
      <w:spacing w:val="5"/>
    </w:rPr>
  </w:style>
  <w:style w:type="paragraph" w:styleId="NormalWeb">
    <w:name w:val="Normal (Web)"/>
    <w:basedOn w:val="Normal"/>
    <w:uiPriority w:val="99"/>
    <w:semiHidden/>
    <w:unhideWhenUsed/>
    <w:rsid w:val="005915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15D5"/>
    <w:rPr>
      <w:b/>
      <w:bCs/>
    </w:rPr>
  </w:style>
  <w:style w:type="paragraph" w:styleId="HTMLPreformatted">
    <w:name w:val="HTML Preformatted"/>
    <w:basedOn w:val="Normal"/>
    <w:link w:val="HTMLPreformattedChar"/>
    <w:uiPriority w:val="99"/>
    <w:semiHidden/>
    <w:unhideWhenUsed/>
    <w:rsid w:val="005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915D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915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1100</Words>
  <Characters>6274</Characters>
  <Application>Microsoft Office Word</Application>
  <DocSecurity>0</DocSecurity>
  <Lines>52</Lines>
  <Paragraphs>14</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2025-11-15T22:08:00Z</dcterms:created>
  <dcterms:modified xsi:type="dcterms:W3CDTF">2025-11-15T22:08:00Z</dcterms:modified>
</cp:coreProperties>
</file>