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99D22">
      <w:pPr>
        <w:spacing w:line="276" w:lineRule="auto"/>
        <w:jc w:val="center"/>
        <w:rPr>
          <w:b/>
          <w:bCs/>
          <w:sz w:val="28"/>
          <w:szCs w:val="28"/>
          <w:lang w:val="uz-Cyrl-UZ"/>
        </w:rPr>
      </w:pPr>
      <w:r>
        <w:rPr>
          <w:b/>
          <w:bCs/>
          <w:sz w:val="28"/>
          <w:szCs w:val="28"/>
        </w:rPr>
        <w:t xml:space="preserve">Ўзбекистон Республикаси ИИВ Академияси </w:t>
      </w:r>
    </w:p>
    <w:p w14:paraId="068E1738">
      <w:pPr>
        <w:spacing w:line="276" w:lineRule="auto"/>
        <w:jc w:val="center"/>
        <w:rPr>
          <w:b/>
          <w:bCs/>
          <w:sz w:val="28"/>
          <w:szCs w:val="28"/>
          <w:lang w:val="uz-Cyrl-UZ"/>
        </w:rPr>
      </w:pPr>
      <w:r>
        <w:rPr>
          <w:b/>
          <w:sz w:val="28"/>
          <w:szCs w:val="28"/>
          <w:lang w:val="uz-Cyrl-UZ"/>
        </w:rPr>
        <w:t>Кундузги таълим 1 ўқув курси 132 гурух курсантлари иштирокида</w:t>
      </w:r>
      <w:r>
        <w:rPr>
          <w:sz w:val="28"/>
          <w:szCs w:val="28"/>
          <w:lang w:val="uz-Cyrl-UZ"/>
        </w:rPr>
        <w:t xml:space="preserve"> </w:t>
      </w:r>
      <w:r>
        <w:rPr>
          <w:b/>
          <w:bCs/>
          <w:sz w:val="28"/>
          <w:szCs w:val="28"/>
          <w:lang w:val="uz-Cyrl-UZ"/>
        </w:rPr>
        <w:t>ўтказилган муҳокама</w:t>
      </w:r>
      <w:r>
        <w:rPr>
          <w:b/>
          <w:bCs/>
          <w:sz w:val="28"/>
          <w:szCs w:val="28"/>
          <w:lang w:val="uz-Cyrl-UZ"/>
        </w:rPr>
        <w:br w:type="textWrapping"/>
      </w:r>
      <w:r>
        <w:rPr>
          <w:b/>
          <w:bCs/>
          <w:sz w:val="28"/>
          <w:szCs w:val="28"/>
          <w:lang w:val="uz-Cyrl-UZ"/>
        </w:rPr>
        <w:t>БАЁННОМАСИ</w:t>
      </w:r>
    </w:p>
    <w:p w14:paraId="472FA674">
      <w:pPr>
        <w:spacing w:line="276" w:lineRule="auto"/>
        <w:ind w:firstLine="709"/>
        <w:jc w:val="both"/>
        <w:rPr>
          <w:i/>
          <w:iCs/>
          <w:sz w:val="28"/>
          <w:szCs w:val="28"/>
          <w:lang w:val="uz-Cyrl-UZ"/>
        </w:rPr>
      </w:pPr>
      <w:r>
        <w:rPr>
          <w:i/>
          <w:iCs/>
          <w:sz w:val="28"/>
          <w:szCs w:val="28"/>
          <w:lang w:val="uz-Cyrl-UZ"/>
        </w:rPr>
        <w:t>2026 йил         февраль</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Latn-UZ"/>
        </w:rPr>
        <w:t xml:space="preserve">     </w:t>
      </w:r>
      <w:r>
        <w:rPr>
          <w:i/>
          <w:iCs/>
          <w:sz w:val="28"/>
          <w:szCs w:val="28"/>
          <w:lang w:val="uz-Latn-UZ"/>
        </w:rPr>
        <w:tab/>
      </w:r>
      <w:r>
        <w:rPr>
          <w:i/>
          <w:iCs/>
          <w:sz w:val="28"/>
          <w:szCs w:val="28"/>
          <w:lang w:val="uz-Cyrl-UZ"/>
        </w:rPr>
        <w:t xml:space="preserve"> Тошкент шаҳри</w:t>
      </w:r>
    </w:p>
    <w:p w14:paraId="0A119765">
      <w:pPr>
        <w:spacing w:line="276" w:lineRule="auto"/>
        <w:ind w:firstLine="709"/>
        <w:jc w:val="both"/>
        <w:rPr>
          <w:b/>
          <w:sz w:val="28"/>
          <w:szCs w:val="28"/>
          <w:lang w:val="uz-Cyrl-UZ"/>
        </w:rPr>
      </w:pPr>
    </w:p>
    <w:p w14:paraId="49384524">
      <w:pPr>
        <w:spacing w:line="276" w:lineRule="auto"/>
        <w:ind w:firstLine="709"/>
        <w:jc w:val="both"/>
        <w:rPr>
          <w:b/>
          <w:bCs/>
          <w:sz w:val="28"/>
          <w:szCs w:val="28"/>
          <w:lang w:val="uz-Cyrl-UZ"/>
        </w:rPr>
      </w:pPr>
      <w:r>
        <w:rPr>
          <w:b/>
          <w:sz w:val="28"/>
          <w:szCs w:val="28"/>
          <w:lang w:val="uz-Cyrl-UZ"/>
        </w:rPr>
        <w:t xml:space="preserve">Раис – </w:t>
      </w:r>
      <w:r>
        <w:rPr>
          <w:b/>
          <w:bCs/>
          <w:sz w:val="28"/>
          <w:szCs w:val="28"/>
          <w:lang w:val="uz-Cyrl-UZ"/>
        </w:rPr>
        <w:t>О.Н. Ўринкулов</w:t>
      </w:r>
    </w:p>
    <w:p w14:paraId="0EC13F36">
      <w:pPr>
        <w:spacing w:line="276" w:lineRule="auto"/>
        <w:ind w:firstLine="709"/>
        <w:jc w:val="both"/>
        <w:rPr>
          <w:bCs/>
          <w:sz w:val="28"/>
          <w:szCs w:val="28"/>
          <w:lang w:val="uz-Cyrl-UZ"/>
        </w:rPr>
      </w:pPr>
      <w:r>
        <w:rPr>
          <w:b/>
          <w:sz w:val="28"/>
          <w:szCs w:val="28"/>
          <w:lang w:val="uz-Cyrl-UZ"/>
        </w:rPr>
        <w:t>Котиб</w:t>
      </w:r>
      <w:r>
        <w:rPr>
          <w:sz w:val="28"/>
          <w:szCs w:val="28"/>
          <w:lang w:val="uz-Cyrl-UZ"/>
        </w:rPr>
        <w:t xml:space="preserve"> – </w:t>
      </w:r>
      <w:r>
        <w:rPr>
          <w:b/>
          <w:sz w:val="28"/>
          <w:szCs w:val="28"/>
          <w:lang w:val="uz-Cyrl-UZ"/>
        </w:rPr>
        <w:t>Б.А. Нарзуллаев</w:t>
      </w:r>
    </w:p>
    <w:p w14:paraId="26A2B8E2">
      <w:pPr>
        <w:spacing w:line="276" w:lineRule="auto"/>
        <w:ind w:firstLine="709"/>
        <w:jc w:val="both"/>
        <w:rPr>
          <w:sz w:val="28"/>
          <w:szCs w:val="28"/>
          <w:lang w:val="uz-Cyrl-UZ"/>
        </w:rPr>
      </w:pPr>
      <w:r>
        <w:rPr>
          <w:b/>
          <w:sz w:val="28"/>
          <w:szCs w:val="28"/>
          <w:lang w:val="uz-Cyrl-UZ"/>
        </w:rPr>
        <w:t>Қатнашдилар:</w:t>
      </w:r>
      <w:r>
        <w:rPr>
          <w:sz w:val="28"/>
          <w:szCs w:val="28"/>
          <w:lang w:val="uz-Cyrl-UZ"/>
        </w:rPr>
        <w:t xml:space="preserve"> гурух куратори майор О.Н.Ўринкулов, 132 гурух курсантлари. Жами: 21 нафар.</w:t>
      </w:r>
    </w:p>
    <w:p w14:paraId="088E19CD">
      <w:pPr>
        <w:spacing w:line="276" w:lineRule="auto"/>
        <w:ind w:firstLine="709"/>
        <w:jc w:val="both"/>
        <w:rPr>
          <w:sz w:val="28"/>
          <w:szCs w:val="28"/>
          <w:lang w:val="uz-Cyrl-UZ"/>
        </w:rPr>
      </w:pPr>
    </w:p>
    <w:p w14:paraId="3407CEA1">
      <w:pPr>
        <w:pStyle w:val="6"/>
        <w:spacing w:before="120" w:line="276" w:lineRule="auto"/>
        <w:ind w:firstLine="709"/>
        <w:jc w:val="center"/>
        <w:rPr>
          <w:rFonts w:ascii="Times New Roman" w:hAnsi="Times New Roman"/>
          <w:b/>
          <w:bCs/>
          <w:sz w:val="28"/>
          <w:szCs w:val="28"/>
          <w:lang w:val="uz-Cyrl-UZ"/>
        </w:rPr>
      </w:pPr>
      <w:r>
        <w:rPr>
          <w:rFonts w:ascii="Times New Roman" w:hAnsi="Times New Roman"/>
          <w:b/>
          <w:bCs/>
          <w:sz w:val="28"/>
          <w:szCs w:val="28"/>
          <w:lang w:val="uz-Cyrl-UZ"/>
        </w:rPr>
        <w:t>КУН ТАРТИБИ:</w:t>
      </w:r>
    </w:p>
    <w:p w14:paraId="59C491F5">
      <w:pPr>
        <w:pStyle w:val="7"/>
        <w:keepNext w:val="0"/>
        <w:keepLines w:val="0"/>
        <w:pageBreakBefore w:val="0"/>
        <w:widowControl/>
        <w:numPr>
          <w:ilvl w:val="0"/>
          <w:numId w:val="1"/>
        </w:numPr>
        <w:tabs>
          <w:tab w:val="left" w:pos="360"/>
          <w:tab w:val="left" w:pos="1134"/>
        </w:tabs>
        <w:kinsoku/>
        <w:wordWrap/>
        <w:overflowPunct/>
        <w:topLinePunct w:val="0"/>
        <w:autoSpaceDE/>
        <w:autoSpaceDN/>
        <w:bidi w:val="0"/>
        <w:adjustRightInd/>
        <w:snapToGrid/>
        <w:spacing w:line="276" w:lineRule="auto"/>
        <w:ind w:left="0" w:firstLine="720"/>
        <w:jc w:val="both"/>
        <w:textAlignment w:val="auto"/>
        <w:rPr>
          <w:rFonts w:hint="default" w:ascii="Times New Roman" w:hAnsi="Times New Roman" w:cs="Times New Roman"/>
          <w:sz w:val="28"/>
          <w:szCs w:val="28"/>
          <w:lang w:val="uz-Latn-UZ"/>
        </w:rPr>
      </w:pPr>
      <w:r>
        <w:rPr>
          <w:rFonts w:hint="default" w:ascii="Times New Roman" w:hAnsi="Times New Roman" w:eastAsia="SimSun" w:cs="Times New Roman"/>
          <w:sz w:val="28"/>
          <w:szCs w:val="28"/>
        </w:rPr>
        <w:t>Ўзбекистон Республикаси Президентининг 2026-йил 5-январдаги “Республика маҳаллаларида хавфсиз муҳитни яратиш йўналишида яхлит манзилли ишлаш тизимини жорий этишга қаратилган қўшимча чора-тадбирлар тўғрисида” ПҚ-1-сон қарорининг мазмун-моҳиятини етказиш.</w:t>
      </w:r>
    </w:p>
    <w:p w14:paraId="21B19DF2">
      <w:pPr>
        <w:pStyle w:val="7"/>
        <w:numPr>
          <w:ilvl w:val="0"/>
          <w:numId w:val="1"/>
        </w:numPr>
        <w:tabs>
          <w:tab w:val="left" w:pos="360"/>
          <w:tab w:val="left" w:pos="1134"/>
        </w:tabs>
        <w:spacing w:line="276" w:lineRule="auto"/>
        <w:ind w:left="0" w:firstLine="720"/>
        <w:jc w:val="both"/>
        <w:rPr>
          <w:sz w:val="28"/>
          <w:szCs w:val="28"/>
          <w:lang w:val="uz-Latn-UZ"/>
        </w:rPr>
      </w:pPr>
      <w:r>
        <w:rPr>
          <w:sz w:val="28"/>
          <w:szCs w:val="28"/>
        </w:rPr>
        <w:t xml:space="preserve"> </w:t>
      </w:r>
      <w:r>
        <w:rPr>
          <w:rFonts w:hint="default"/>
          <w:sz w:val="28"/>
          <w:szCs w:val="28"/>
        </w:rPr>
        <w:t>“Буюк шоир ва мутафаккир, давлат арбоби (9-феврал – Алишер Навоий таваллуд топган кун)” мавзусида маънавий-маърифий тушунтиришларни олиб бориш.</w:t>
      </w:r>
    </w:p>
    <w:p w14:paraId="13A6F6BF">
      <w:pPr>
        <w:pStyle w:val="7"/>
        <w:numPr>
          <w:ilvl w:val="0"/>
          <w:numId w:val="1"/>
        </w:numPr>
        <w:tabs>
          <w:tab w:val="left" w:pos="360"/>
          <w:tab w:val="left" w:pos="1134"/>
        </w:tabs>
        <w:spacing w:line="276" w:lineRule="auto"/>
        <w:ind w:left="0" w:firstLine="720"/>
        <w:jc w:val="both"/>
        <w:rPr>
          <w:sz w:val="28"/>
          <w:szCs w:val="28"/>
          <w:lang w:val="uz-Latn-UZ"/>
        </w:rPr>
      </w:pPr>
      <w:r>
        <w:rPr>
          <w:rFonts w:hint="default"/>
          <w:sz w:val="28"/>
          <w:szCs w:val="28"/>
          <w:lang w:val="uz-Latn-UZ"/>
        </w:rPr>
        <w:t>Гуруҳ куратори томонидан курсантлар билан эркин мавзуда тарбиявий, профилактик ҳамда маънавий-маърифий ишлар бўйича мулоқот олиб бориш.</w:t>
      </w:r>
    </w:p>
    <w:p w14:paraId="6EC69229">
      <w:pPr>
        <w:pStyle w:val="7"/>
        <w:tabs>
          <w:tab w:val="left" w:pos="1134"/>
        </w:tabs>
        <w:spacing w:line="276" w:lineRule="auto"/>
        <w:ind w:left="0" w:firstLine="630"/>
        <w:jc w:val="both"/>
        <w:rPr>
          <w:sz w:val="28"/>
          <w:szCs w:val="28"/>
          <w:lang w:val="uz-Latn-UZ"/>
        </w:rPr>
      </w:pPr>
      <w:r>
        <w:rPr>
          <w:b/>
          <w:bCs/>
          <w:sz w:val="28"/>
          <w:szCs w:val="28"/>
          <w:lang w:val="uz-Cyrl-UZ"/>
        </w:rPr>
        <w:t xml:space="preserve"> Кун тартибидаги 1-масала юзасидан гурух куратори, майор О.Н. Ўринкулов сўзга чиқиб:</w:t>
      </w:r>
      <w:r>
        <w:rPr>
          <w:sz w:val="28"/>
          <w:szCs w:val="28"/>
          <w:lang w:val="uz-Latn-UZ"/>
        </w:rPr>
        <w:t xml:space="preserve"> </w:t>
      </w:r>
    </w:p>
    <w:p w14:paraId="7132BCB3">
      <w:pPr>
        <w:pStyle w:val="7"/>
        <w:tabs>
          <w:tab w:val="left" w:pos="1134"/>
        </w:tabs>
        <w:spacing w:line="276" w:lineRule="auto"/>
        <w:ind w:left="0" w:firstLine="630"/>
        <w:jc w:val="both"/>
        <w:rPr>
          <w:rFonts w:hint="eastAsia" w:eastAsia="SimSun"/>
          <w:sz w:val="28"/>
          <w:szCs w:val="28"/>
          <w:lang w:val="ru-RU"/>
        </w:rPr>
      </w:pPr>
      <w:r>
        <w:rPr>
          <w:rFonts w:eastAsia="SimSun"/>
          <w:sz w:val="28"/>
          <w:szCs w:val="28"/>
        </w:rPr>
        <w:t>Президентимиз раҳбарлигида ўтказилган Хавфсизлик кенгаши йиғилишида мамлакатимиз мудофаа қудратини янада мустаҳкамлаш, армияни замонавий технологиялар билан жиҳозлаш ва ҳарбий таълим тизимини модернизация қилиш масалалари атрофлича муҳокама қилинди. Замонавий уруш табиати tubдан ўзгаргани, сунъий интеллект, рақамли бошқарув, кибер хавфсизлик ва роботлашган тизимлар асосий қуролга айлангани таъкидланди. Шу боис, ҳарбий хизматни ўтаган ёшлар учун касб сертификати бериш, олий таълимга кириш имкониятлари яратиш ва ижтимоий имтиёзлар назарда тутилмоқда. Бу орқали армия нафақат мамлакат хавфсизлигини таъминлайди, балки ёшларимизнинг келажакда жамиятда муносиб ўрин топишига ҳам хизмат қилади</w:t>
      </w:r>
      <w:r>
        <w:rPr>
          <w:rFonts w:eastAsia="SimSun"/>
          <w:sz w:val="28"/>
          <w:szCs w:val="28"/>
          <w:lang w:val="ru-RU"/>
        </w:rPr>
        <w:t xml:space="preserve"> </w:t>
      </w:r>
    </w:p>
    <w:p w14:paraId="72BAB261">
      <w:pPr>
        <w:pStyle w:val="7"/>
        <w:tabs>
          <w:tab w:val="left" w:pos="1134"/>
        </w:tabs>
        <w:spacing w:line="276" w:lineRule="auto"/>
        <w:ind w:left="0" w:firstLine="630"/>
        <w:jc w:val="both"/>
        <w:rPr>
          <w:b/>
          <w:bCs/>
          <w:sz w:val="28"/>
          <w:szCs w:val="28"/>
          <w:lang w:val="uz-Cyrl-UZ"/>
        </w:rPr>
      </w:pPr>
    </w:p>
    <w:p w14:paraId="1D4FAE05">
      <w:pPr>
        <w:pStyle w:val="7"/>
        <w:tabs>
          <w:tab w:val="left" w:pos="1134"/>
        </w:tabs>
        <w:spacing w:line="276" w:lineRule="auto"/>
        <w:ind w:left="0" w:firstLine="630"/>
        <w:jc w:val="both"/>
        <w:rPr>
          <w:sz w:val="28"/>
          <w:szCs w:val="28"/>
          <w:lang w:val="uz-Latn-UZ"/>
        </w:rPr>
      </w:pPr>
      <w:r>
        <w:rPr>
          <w:b/>
          <w:bCs/>
          <w:sz w:val="28"/>
          <w:szCs w:val="28"/>
          <w:lang w:val="uz-Cyrl-UZ"/>
        </w:rPr>
        <w:t>Кун тартибидаги 1-масала юзасидан 132-гурух курсантлар сўзга чиқиб:</w:t>
      </w:r>
      <w:r>
        <w:rPr>
          <w:sz w:val="28"/>
          <w:szCs w:val="28"/>
          <w:lang w:val="uz-Latn-UZ"/>
        </w:rPr>
        <w:t xml:space="preserve"> </w:t>
      </w:r>
    </w:p>
    <w:p w14:paraId="4BB86278">
      <w:pPr>
        <w:pStyle w:val="5"/>
        <w:spacing w:line="276" w:lineRule="auto"/>
        <w:ind w:firstLine="708"/>
        <w:jc w:val="both"/>
        <w:rPr>
          <w:sz w:val="28"/>
          <w:szCs w:val="28"/>
          <w:lang w:val="uz-Latn-UZ"/>
        </w:rPr>
      </w:pPr>
      <w:r>
        <w:rPr>
          <w:rStyle w:val="4"/>
          <w:sz w:val="28"/>
          <w:szCs w:val="28"/>
          <w:lang w:val="uz-Latn-UZ"/>
        </w:rPr>
        <w:t>Aбдураҳимов Aлибек:</w:t>
      </w:r>
      <w:r>
        <w:rPr>
          <w:sz w:val="28"/>
          <w:szCs w:val="28"/>
          <w:lang w:val="uz-Latn-UZ"/>
        </w:rPr>
        <w:t xml:space="preserve">  Армияда ёшларни касбга тайёрлаш тизими жуда муҳим. Чунки ҳарбий хизматни ўтаган йигитлар нафақат жисмоний ва маънавий жиҳатдан, балки касбий жиҳатдан ҳам тайёргарлик кўриб чиқишади. Бу уларнинг келажакда жамиятда муносиб ўрин топишига, оиласи ва Ватан олдида масъулиятли шахс бўлиб етишишига хизмат қилади.</w:t>
      </w:r>
      <w:bookmarkStart w:id="0" w:name="_GoBack"/>
      <w:bookmarkEnd w:id="0"/>
    </w:p>
    <w:p w14:paraId="2DF312D5">
      <w:pPr>
        <w:pStyle w:val="5"/>
        <w:spacing w:line="276" w:lineRule="auto"/>
        <w:ind w:firstLine="708"/>
        <w:jc w:val="both"/>
        <w:rPr>
          <w:sz w:val="28"/>
          <w:szCs w:val="28"/>
          <w:lang w:val="uz-Latn-UZ"/>
        </w:rPr>
      </w:pPr>
      <w:r>
        <w:rPr>
          <w:rStyle w:val="4"/>
          <w:sz w:val="28"/>
          <w:szCs w:val="28"/>
          <w:lang w:val="uz-Latn-UZ"/>
        </w:rPr>
        <w:t>Aбдурашидов Aюбхон:</w:t>
      </w:r>
      <w:r>
        <w:rPr>
          <w:sz w:val="28"/>
          <w:szCs w:val="28"/>
          <w:lang w:val="uz-Latn-UZ"/>
        </w:rPr>
        <w:t xml:space="preserve">  Замонавий урушда танк ёки самолётлардан кўра сунъий интеллект ва рақамли технологиялар асосий қуролга айланиши ҳақидаги фикрлар жуда муҳим. Биз курсантлар буни англаб, келажакда ҳарбий соҳада рақамли билим ва кибер хавфсизликни чуқур ўрганишимиз зарур.</w:t>
      </w:r>
    </w:p>
    <w:p w14:paraId="4BC66F32">
      <w:pPr>
        <w:pStyle w:val="5"/>
        <w:spacing w:line="276" w:lineRule="auto"/>
        <w:ind w:firstLine="708"/>
        <w:jc w:val="both"/>
        <w:rPr>
          <w:sz w:val="28"/>
          <w:szCs w:val="28"/>
          <w:lang w:val="uz-Latn-UZ"/>
        </w:rPr>
      </w:pPr>
      <w:r>
        <w:rPr>
          <w:rStyle w:val="4"/>
          <w:sz w:val="28"/>
          <w:szCs w:val="28"/>
          <w:lang w:val="uz-Latn-UZ"/>
        </w:rPr>
        <w:t>Сатторов Хасан:</w:t>
      </w:r>
      <w:r>
        <w:rPr>
          <w:sz w:val="28"/>
          <w:szCs w:val="28"/>
          <w:lang w:val="uz-Latn-UZ"/>
        </w:rPr>
        <w:t xml:space="preserve">  Ҳарбий хизматни ўтаган ёшларга бериладиган имтиёзлар уларнинг мотивациясини ошириши ва Ватанга садоқатини мустаҳкамлашига ишонаман. Масалан, олий таълимга киришда имтиёзлар, касб сертификатлари ва кредитлар ёшлар учун катта рағбат бўлади.</w:t>
      </w:r>
    </w:p>
    <w:p w14:paraId="2AF0BCAD">
      <w:pPr>
        <w:pStyle w:val="5"/>
        <w:spacing w:line="276" w:lineRule="auto"/>
        <w:ind w:firstLine="708"/>
        <w:rPr>
          <w:sz w:val="28"/>
          <w:szCs w:val="28"/>
          <w:lang w:val="uz-Latn-UZ"/>
        </w:rPr>
      </w:pPr>
      <w:r>
        <w:rPr>
          <w:b/>
          <w:bCs/>
          <w:sz w:val="28"/>
          <w:szCs w:val="28"/>
          <w:lang w:val="uz-Cyrl-UZ"/>
        </w:rPr>
        <w:t xml:space="preserve">Кун тартибидаги </w:t>
      </w:r>
      <w:r>
        <w:rPr>
          <w:b/>
          <w:bCs/>
          <w:sz w:val="28"/>
          <w:szCs w:val="28"/>
          <w:lang w:val="uz-Latn-UZ"/>
        </w:rPr>
        <w:t>2</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788C061B">
      <w:pPr>
        <w:pStyle w:val="5"/>
        <w:spacing w:line="276" w:lineRule="auto"/>
        <w:ind w:firstLine="709"/>
        <w:jc w:val="both"/>
        <w:rPr>
          <w:rFonts w:eastAsia="SimSun"/>
          <w:sz w:val="28"/>
          <w:szCs w:val="28"/>
        </w:rPr>
      </w:pPr>
      <w:r>
        <w:rPr>
          <w:rFonts w:eastAsia="SimSun"/>
          <w:sz w:val="28"/>
          <w:szCs w:val="28"/>
          <w:lang w:val="uz-Latn-UZ"/>
        </w:rPr>
        <w:t xml:space="preserve">Президентимиз раҳбарлигида ўтказилган видеоселектор йиғилишида Тошкент шаҳрида жамоат хавфсизлигини таъминлаш, ҳуқуқ-тартибот идоралари фаолиятини қайта кўриб чиқиш ва янги тизим жорий этиш масалалари муҳокама қилинди. Пойтахтдаги жиноятчилик ҳолатлари таҳлил қилиниб, профилактика хизматларини кучайтириш, патрул-пост хизматини 3 сменали тартибда ташкил этиш, дронлар орқали кузатув йўлга қўйиш ва кибержиноятчиликка қарши алоҳида департамент ташкил этиш вазифаси қўйилди. </w:t>
      </w:r>
      <w:r>
        <w:rPr>
          <w:rFonts w:eastAsia="SimSun"/>
          <w:sz w:val="28"/>
          <w:szCs w:val="28"/>
        </w:rPr>
        <w:t>Шунингдек, профилактика инспекторларини моддий ва ижтимоий қўллаб-қувватлаш чоралари белгиланди. Бу чоралар жамоат хавфсизлигини таъминлашда янги босқичга олиб чиқиши кутилмоқда.</w:t>
      </w:r>
    </w:p>
    <w:p w14:paraId="7A82B88B">
      <w:pPr>
        <w:pStyle w:val="7"/>
        <w:tabs>
          <w:tab w:val="left" w:pos="1134"/>
        </w:tabs>
        <w:spacing w:line="276" w:lineRule="auto"/>
        <w:ind w:left="0" w:firstLine="630"/>
        <w:jc w:val="both"/>
      </w:pPr>
      <w:r>
        <w:rPr>
          <w:b/>
          <w:bCs/>
          <w:sz w:val="28"/>
          <w:szCs w:val="28"/>
          <w:lang w:val="uz-Cyrl-UZ"/>
        </w:rPr>
        <w:t xml:space="preserve">Кун тартибидаги </w:t>
      </w:r>
      <w:r>
        <w:rPr>
          <w:b/>
          <w:bCs/>
          <w:sz w:val="28"/>
          <w:szCs w:val="28"/>
          <w:lang w:val="ru-RU"/>
        </w:rPr>
        <w:t>2</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r>
        <w:rPr>
          <w:sz w:val="28"/>
          <w:szCs w:val="28"/>
          <w:lang w:val="uz-Latn-UZ"/>
        </w:rPr>
        <w:t xml:space="preserve"> </w:t>
      </w:r>
    </w:p>
    <w:p w14:paraId="7836F2AD">
      <w:pPr>
        <w:pStyle w:val="5"/>
        <w:spacing w:line="276" w:lineRule="auto"/>
        <w:ind w:firstLine="708"/>
        <w:jc w:val="both"/>
        <w:rPr>
          <w:sz w:val="28"/>
          <w:szCs w:val="28"/>
        </w:rPr>
      </w:pPr>
      <w:r>
        <w:rPr>
          <w:rStyle w:val="4"/>
          <w:sz w:val="28"/>
          <w:szCs w:val="28"/>
        </w:rPr>
        <w:t>Собиров Aҳмад:</w:t>
      </w:r>
      <w:r>
        <w:rPr>
          <w:sz w:val="28"/>
          <w:szCs w:val="28"/>
        </w:rPr>
        <w:t xml:space="preserve"> — Жамоат хавфсизлигини таъминлашда профилактика хизматларининг роли катта. Агар профилактика инспекторлари ўз вазифаларини тўлиқ бажарса, жиноятчиликнинг олдини олишда катта самарага эришиш мумкин. Шунинг учун уларни моддий ва маънавий жиҳатдан қўллаб-қувватлаш зарур.</w:t>
      </w:r>
    </w:p>
    <w:p w14:paraId="6F536FE3">
      <w:pPr>
        <w:pStyle w:val="5"/>
        <w:spacing w:line="276" w:lineRule="auto"/>
        <w:ind w:firstLine="708"/>
        <w:jc w:val="both"/>
        <w:rPr>
          <w:sz w:val="28"/>
          <w:szCs w:val="28"/>
        </w:rPr>
      </w:pPr>
      <w:r>
        <w:rPr>
          <w:rStyle w:val="4"/>
          <w:sz w:val="28"/>
          <w:szCs w:val="28"/>
        </w:rPr>
        <w:t>Сабуров Озодбек:</w:t>
      </w:r>
      <w:r>
        <w:rPr>
          <w:sz w:val="28"/>
          <w:szCs w:val="28"/>
        </w:rPr>
        <w:t xml:space="preserve"> — Кибержиноятчиликка қарши курашда замонавий технологиялардан фойдаланиш ва махсус департамент ташкил этилиши муҳим қадам. Чунки интернет орқали содир этилаётган жиноятлар кундан-кунга кўпаймоқда. Бу соҳада малакали кадрлар тайёрлаш ва уларни рағбатлантириш зарур.</w:t>
      </w:r>
    </w:p>
    <w:p w14:paraId="78B19BB5">
      <w:pPr>
        <w:pStyle w:val="5"/>
        <w:spacing w:line="276" w:lineRule="auto"/>
        <w:ind w:firstLine="708"/>
        <w:jc w:val="both"/>
        <w:rPr>
          <w:sz w:val="28"/>
          <w:szCs w:val="28"/>
        </w:rPr>
      </w:pPr>
      <w:r>
        <w:rPr>
          <w:rStyle w:val="4"/>
          <w:sz w:val="28"/>
          <w:szCs w:val="28"/>
        </w:rPr>
        <w:t>Хурсандов Aлимардон:</w:t>
      </w:r>
      <w:r>
        <w:rPr>
          <w:sz w:val="28"/>
          <w:szCs w:val="28"/>
        </w:rPr>
        <w:t xml:space="preserve"> — Патрул хизматларини кучайтириш ва аҳоли билан тўғридан-тўғри мулоқотни йўлга қўйиш хавфсизликни таъминлашда самарали бўлади. Масалан, кўчада формали ходимга мурожаат қилиш “102” га қўнғироқ қилиш билан тенг бўлиши аҳоли учун катта қулайлик.</w:t>
      </w:r>
    </w:p>
    <w:p w14:paraId="438EABE6">
      <w:pPr>
        <w:pStyle w:val="5"/>
        <w:spacing w:line="276" w:lineRule="auto"/>
        <w:ind w:firstLine="708"/>
        <w:rPr>
          <w:sz w:val="28"/>
          <w:szCs w:val="28"/>
          <w:lang w:val="uz-Latn-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19E91A00">
      <w:pPr>
        <w:pStyle w:val="5"/>
        <w:spacing w:line="276" w:lineRule="auto"/>
        <w:ind w:firstLine="708"/>
        <w:jc w:val="both"/>
        <w:rPr>
          <w:rFonts w:hint="default"/>
          <w:sz w:val="28"/>
          <w:szCs w:val="28"/>
          <w:lang w:val="uz-Latn-UZ"/>
        </w:rPr>
      </w:pPr>
      <w:r>
        <w:rPr>
          <w:rFonts w:hint="default"/>
          <w:sz w:val="28"/>
          <w:szCs w:val="28"/>
          <w:lang w:val="uz-Latn-UZ"/>
        </w:rPr>
        <w:t>— 2025/2026-ўқув йилининг қишки сессияси Академиямизда белгиланган таълим стандартлари асосида ўтказилди. Сессия давомида курсантларнинг билим савияси, дарсларга қатнашиши, мустақил тайёргарлиги ва интизоми атрофлича баҳоланди. Айрим курсантлар юқори натижаларга эришган бўлса-да, баъзиларда камчиликлар кузатилди. Хусусан, баъзи курсантлар дарсларга кечикиш, топшириқларни ўз вақтида бажармаслик, имтиҳонларда етарли тайёргарликсиз қатнашиш каби ҳолатларга йўл қўйган. Бу каби камчиликларни келгусида бартараф этиш учун ҳар бир курсант ўз ўқиш режасини қайта кўриб чиқиши, устозлар билан яқин ҳамкорликда ишлаши ва кундалик машғулотларга масъулият билан ёндашиши лозим.</w:t>
      </w:r>
    </w:p>
    <w:p w14:paraId="3EB1D769">
      <w:pPr>
        <w:pStyle w:val="5"/>
        <w:spacing w:line="276" w:lineRule="auto"/>
        <w:ind w:firstLine="708"/>
        <w:jc w:val="both"/>
        <w:rPr>
          <w:rFonts w:hint="default"/>
          <w:sz w:val="28"/>
          <w:szCs w:val="28"/>
          <w:lang w:val="uz-Latn-UZ"/>
        </w:rPr>
      </w:pPr>
      <w:r>
        <w:rPr>
          <w:rFonts w:hint="default"/>
          <w:sz w:val="28"/>
          <w:szCs w:val="28"/>
          <w:lang w:val="uz-Latn-UZ"/>
        </w:rPr>
        <w:t>Шу билан бирга, сессияда юқори натижа кўрсатган курсантлар ҳам бор. Улар ўз билимлари, интизоми ва фаоллиги билан бошқаларга намуна бўлмоқда.</w:t>
      </w:r>
    </w:p>
    <w:p w14:paraId="42F0A383">
      <w:pPr>
        <w:pStyle w:val="5"/>
        <w:spacing w:line="276" w:lineRule="auto"/>
        <w:ind w:firstLine="708"/>
        <w:jc w:val="both"/>
        <w:rPr>
          <w:b/>
          <w:bCs/>
          <w:sz w:val="28"/>
          <w:szCs w:val="28"/>
          <w:lang w:val="uz-Cyrl-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p>
    <w:p w14:paraId="210B46C5">
      <w:pPr>
        <w:pStyle w:val="5"/>
        <w:spacing w:line="276" w:lineRule="auto"/>
        <w:ind w:firstLine="708" w:firstLineChars="0"/>
        <w:jc w:val="both"/>
        <w:rPr>
          <w:sz w:val="28"/>
          <w:szCs w:val="28"/>
        </w:rPr>
      </w:pPr>
      <w:r>
        <w:rPr>
          <w:rStyle w:val="4"/>
          <w:rFonts w:hint="default"/>
          <w:sz w:val="28"/>
          <w:szCs w:val="28"/>
        </w:rPr>
        <w:t>Бобоноров Мурод</w:t>
      </w:r>
      <w:r>
        <w:rPr>
          <w:rStyle w:val="4"/>
          <w:sz w:val="28"/>
          <w:szCs w:val="28"/>
        </w:rPr>
        <w:t>:</w:t>
      </w:r>
      <w:r>
        <w:rPr>
          <w:sz w:val="28"/>
          <w:szCs w:val="28"/>
        </w:rPr>
        <w:t xml:space="preserve"> — </w:t>
      </w:r>
      <w:r>
        <w:rPr>
          <w:rFonts w:hint="default"/>
          <w:sz w:val="28"/>
          <w:szCs w:val="28"/>
        </w:rPr>
        <w:t xml:space="preserve"> Мен сессияга тайёргарликни эрта бошладим. Ҳар бир фан бўйича конспектлар тайёрлаб, саволларга жавоб топишга ҳаракат қилдим. Бу менга имтиҳонларда ишонч билан қатнашиш имконини берди.</w:t>
      </w:r>
      <w:r>
        <w:rPr>
          <w:sz w:val="28"/>
          <w:szCs w:val="28"/>
        </w:rPr>
        <w:t>.</w:t>
      </w:r>
    </w:p>
    <w:p w14:paraId="24D86528">
      <w:pPr>
        <w:pStyle w:val="5"/>
        <w:spacing w:line="276" w:lineRule="auto"/>
        <w:ind w:firstLine="708"/>
        <w:jc w:val="both"/>
        <w:rPr>
          <w:rFonts w:hint="default"/>
          <w:sz w:val="28"/>
          <w:szCs w:val="28"/>
        </w:rPr>
      </w:pPr>
      <w:r>
        <w:rPr>
          <w:rStyle w:val="4"/>
          <w:rFonts w:hint="default"/>
          <w:sz w:val="28"/>
          <w:szCs w:val="28"/>
        </w:rPr>
        <w:t>Набидуллайев Баҳодиржон</w:t>
      </w:r>
      <w:r>
        <w:rPr>
          <w:rStyle w:val="4"/>
          <w:sz w:val="28"/>
          <w:szCs w:val="28"/>
        </w:rPr>
        <w:t>:</w:t>
      </w:r>
      <w:r>
        <w:rPr>
          <w:sz w:val="28"/>
          <w:szCs w:val="28"/>
        </w:rPr>
        <w:t xml:space="preserve"> — </w:t>
      </w:r>
      <w:r>
        <w:rPr>
          <w:rFonts w:hint="default"/>
          <w:sz w:val="28"/>
          <w:szCs w:val="28"/>
        </w:rPr>
        <w:t>Академиядаги таълим тизими курсантларни мустақил фикрлашга, масъулиятни ҳис этишга ўргатади. Қишки сессиядаги муваффақиятим — шу тизимга тўғри ёндашганим натижасидир. Келгусида ҳам шу руҳда ҳаракат қилишни мақсад қилганман.</w:t>
      </w:r>
    </w:p>
    <w:p w14:paraId="04BB93D9">
      <w:pPr>
        <w:pStyle w:val="5"/>
        <w:spacing w:line="276" w:lineRule="auto"/>
        <w:ind w:firstLine="708"/>
        <w:jc w:val="both"/>
        <w:rPr>
          <w:sz w:val="28"/>
          <w:szCs w:val="28"/>
        </w:rPr>
      </w:pPr>
      <w:r>
        <w:rPr>
          <w:rStyle w:val="4"/>
          <w:rFonts w:hint="default"/>
          <w:sz w:val="28"/>
          <w:szCs w:val="28"/>
        </w:rPr>
        <w:t>Aбдуллайева Маржона</w:t>
      </w:r>
      <w:r>
        <w:rPr>
          <w:rStyle w:val="4"/>
          <w:sz w:val="28"/>
          <w:szCs w:val="28"/>
        </w:rPr>
        <w:t>:</w:t>
      </w:r>
      <w:r>
        <w:rPr>
          <w:sz w:val="28"/>
          <w:szCs w:val="28"/>
        </w:rPr>
        <w:t xml:space="preserve"> — </w:t>
      </w:r>
      <w:r>
        <w:rPr>
          <w:rFonts w:hint="default"/>
          <w:sz w:val="28"/>
          <w:szCs w:val="28"/>
        </w:rPr>
        <w:t>Қишки сессиядаги муваффақиятимга сабаб — режали тайёргарлик, дарсларга мунтазам қатнашиш ва устозларимнинг кўрсатмаларига қатъий амал қилиш бўлди. Ҳар бир курсант ўз олдига мақсад қўйиб, шу мақсад сари интилиши керак.</w:t>
      </w:r>
    </w:p>
    <w:p w14:paraId="1EC4854A">
      <w:pPr>
        <w:pStyle w:val="5"/>
        <w:spacing w:line="276" w:lineRule="auto"/>
        <w:ind w:firstLine="708"/>
        <w:jc w:val="both"/>
        <w:rPr>
          <w:rFonts w:hint="default"/>
          <w:sz w:val="28"/>
          <w:szCs w:val="28"/>
        </w:rPr>
      </w:pPr>
    </w:p>
    <w:p w14:paraId="39057DCE">
      <w:pPr>
        <w:pStyle w:val="7"/>
        <w:tabs>
          <w:tab w:val="left" w:pos="1134"/>
        </w:tabs>
        <w:spacing w:line="276" w:lineRule="auto"/>
        <w:ind w:left="0" w:firstLine="630"/>
        <w:jc w:val="both"/>
        <w:rPr>
          <w:sz w:val="28"/>
          <w:szCs w:val="28"/>
          <w:lang w:val="uz-Latn-UZ"/>
        </w:rPr>
      </w:pPr>
    </w:p>
    <w:p w14:paraId="5F1D7253">
      <w:pPr>
        <w:pStyle w:val="5"/>
        <w:spacing w:line="276" w:lineRule="auto"/>
        <w:ind w:firstLine="709"/>
        <w:rPr>
          <w:rFonts w:eastAsia="SimSun"/>
          <w:sz w:val="28"/>
          <w:szCs w:val="28"/>
          <w:lang w:val="uz-Cyrl-UZ"/>
        </w:rPr>
      </w:pPr>
    </w:p>
    <w:p w14:paraId="47AC010E">
      <w:pPr>
        <w:pStyle w:val="7"/>
        <w:tabs>
          <w:tab w:val="left" w:pos="1134"/>
        </w:tabs>
        <w:spacing w:line="276" w:lineRule="auto"/>
        <w:ind w:left="0" w:firstLine="630"/>
        <w:jc w:val="center"/>
        <w:rPr>
          <w:b/>
          <w:sz w:val="28"/>
          <w:szCs w:val="28"/>
          <w:lang w:val="uz-Cyrl-UZ"/>
        </w:rPr>
      </w:pPr>
      <w:r>
        <w:rPr>
          <w:b/>
          <w:sz w:val="28"/>
          <w:szCs w:val="28"/>
          <w:lang w:val="uz-Cyrl-UZ"/>
        </w:rPr>
        <w:t>Қ А Р О Р    Қ И Л А Д И:</w:t>
      </w:r>
    </w:p>
    <w:p w14:paraId="3B6DA936">
      <w:pPr>
        <w:spacing w:line="276" w:lineRule="auto"/>
        <w:ind w:firstLine="709"/>
        <w:jc w:val="both"/>
        <w:rPr>
          <w:sz w:val="28"/>
          <w:szCs w:val="28"/>
          <w:lang w:val="uz-Cyrl-UZ"/>
        </w:rPr>
      </w:pPr>
      <w:r>
        <w:rPr>
          <w:b/>
          <w:sz w:val="28"/>
          <w:szCs w:val="28"/>
          <w:lang w:val="uz-Cyrl-UZ"/>
        </w:rPr>
        <w:t>1.</w:t>
      </w:r>
      <w:r>
        <w:rPr>
          <w:sz w:val="28"/>
          <w:szCs w:val="28"/>
          <w:lang w:val="uz-Cyrl-UZ"/>
        </w:rPr>
        <w:t> Кундузги таълим 1 ўқув курси 132 гурух куратори кафедра катта ўқитувчиси, майор О.Н.Ўринкуловнинг кун тартибидаги масалалар юзасидан ахбороти маълумот учун қабул қилинсин;</w:t>
      </w:r>
    </w:p>
    <w:p w14:paraId="6C7C902D">
      <w:pPr>
        <w:tabs>
          <w:tab w:val="left" w:pos="1418"/>
        </w:tabs>
        <w:spacing w:line="276" w:lineRule="auto"/>
        <w:ind w:firstLine="709"/>
        <w:jc w:val="both"/>
        <w:rPr>
          <w:b/>
          <w:sz w:val="28"/>
          <w:szCs w:val="28"/>
          <w:lang w:val="uz-Cyrl-UZ"/>
        </w:rPr>
      </w:pPr>
      <w:r>
        <w:rPr>
          <w:b/>
          <w:sz w:val="28"/>
          <w:szCs w:val="28"/>
          <w:lang w:val="uz-Cyrl-UZ"/>
        </w:rPr>
        <w:t>2. </w:t>
      </w:r>
      <w:r>
        <w:rPr>
          <w:sz w:val="28"/>
          <w:szCs w:val="28"/>
          <w:lang w:val="uz-Cyrl-UZ"/>
        </w:rPr>
        <w:t>Гурухда ўтказилган баённома кўчирмаси Ўқув-услубий бошқармага топширилсин.</w:t>
      </w:r>
    </w:p>
    <w:p w14:paraId="3E2EA039">
      <w:pPr>
        <w:tabs>
          <w:tab w:val="left" w:pos="1418"/>
        </w:tabs>
        <w:spacing w:line="276" w:lineRule="auto"/>
        <w:ind w:firstLine="709"/>
        <w:jc w:val="both"/>
        <w:rPr>
          <w:sz w:val="28"/>
          <w:szCs w:val="28"/>
          <w:lang w:val="uz-Cyrl-UZ"/>
        </w:rPr>
      </w:pPr>
      <w:r>
        <w:rPr>
          <w:b/>
          <w:sz w:val="28"/>
          <w:szCs w:val="28"/>
          <w:lang w:val="uz-Cyrl-UZ"/>
        </w:rPr>
        <w:t>3. </w:t>
      </w:r>
      <w:r>
        <w:rPr>
          <w:sz w:val="28"/>
          <w:szCs w:val="28"/>
          <w:lang w:val="uz-Cyrl-UZ"/>
        </w:rPr>
        <w:t>Баённома қарорлари ижроси юзасидан назоратни ўз зиммамда қолдираман.</w:t>
      </w:r>
    </w:p>
    <w:p w14:paraId="1C0B0522">
      <w:pPr>
        <w:pStyle w:val="5"/>
        <w:spacing w:before="0" w:beforeAutospacing="0" w:after="0" w:afterAutospacing="0" w:line="276" w:lineRule="auto"/>
        <w:ind w:firstLine="709"/>
        <w:jc w:val="both"/>
        <w:rPr>
          <w:b/>
          <w:sz w:val="28"/>
          <w:szCs w:val="28"/>
          <w:lang w:val="uz-Latn-UZ"/>
        </w:rPr>
      </w:pPr>
    </w:p>
    <w:p w14:paraId="6DD0BBD8">
      <w:pPr>
        <w:shd w:val="clear" w:color="auto" w:fill="FFFFFF"/>
        <w:spacing w:line="276" w:lineRule="auto"/>
        <w:ind w:firstLine="709"/>
        <w:jc w:val="both"/>
        <w:rPr>
          <w:b/>
          <w:sz w:val="28"/>
          <w:szCs w:val="28"/>
          <w:lang w:val="uz-Cyrl-UZ"/>
        </w:rPr>
      </w:pPr>
      <w:r>
        <w:rPr>
          <w:b/>
          <w:sz w:val="28"/>
          <w:szCs w:val="28"/>
          <w:lang w:val="uz-Cyrl-UZ"/>
        </w:rPr>
        <w:t xml:space="preserve">     Раис:                                                                                  О.Н. Ўринкулов</w:t>
      </w:r>
    </w:p>
    <w:p w14:paraId="0E737211">
      <w:pPr>
        <w:shd w:val="clear" w:color="auto" w:fill="FFFFFF"/>
        <w:spacing w:line="276" w:lineRule="auto"/>
        <w:ind w:firstLine="709"/>
        <w:jc w:val="both"/>
        <w:rPr>
          <w:b/>
          <w:sz w:val="28"/>
          <w:szCs w:val="28"/>
          <w:lang w:val="uz-Cyrl-UZ"/>
        </w:rPr>
      </w:pPr>
      <w:r>
        <w:rPr>
          <w:b/>
          <w:sz w:val="28"/>
          <w:szCs w:val="28"/>
          <w:lang w:val="uz-Cyrl-UZ"/>
        </w:rPr>
        <w:t xml:space="preserve">    </w:t>
      </w:r>
    </w:p>
    <w:p w14:paraId="7DEB9FC2">
      <w:pPr>
        <w:shd w:val="clear" w:color="auto" w:fill="FFFFFF"/>
        <w:spacing w:line="276" w:lineRule="auto"/>
        <w:ind w:firstLine="709"/>
        <w:jc w:val="both"/>
        <w:rPr>
          <w:rFonts w:eastAsia="Times New Roman"/>
          <w:b/>
          <w:sz w:val="28"/>
          <w:szCs w:val="28"/>
          <w:lang w:val="uz-Cyrl-UZ"/>
        </w:rPr>
      </w:pPr>
      <w:r>
        <w:rPr>
          <w:b/>
          <w:sz w:val="28"/>
          <w:szCs w:val="28"/>
          <w:lang w:val="uz-Cyrl-UZ"/>
        </w:rPr>
        <w:t xml:space="preserve">     Котиб:                                                                               Б.А. Нарзуллаев</w:t>
      </w:r>
    </w:p>
    <w:p w14:paraId="2A677294">
      <w:pPr>
        <w:spacing w:line="276" w:lineRule="auto"/>
        <w:rPr>
          <w:lang w:val="uz-Latn-UZ"/>
        </w:rPr>
      </w:pPr>
    </w:p>
    <w:p w14:paraId="7E8D643C"/>
    <w:sectPr>
      <w:pgSz w:w="11906" w:h="16838"/>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74429"/>
    <w:multiLevelType w:val="multilevel"/>
    <w:tmpl w:val="0AF74429"/>
    <w:lvl w:ilvl="0" w:tentative="0">
      <w:start w:val="1"/>
      <w:numFmt w:val="decimal"/>
      <w:lvlText w:val="%1."/>
      <w:lvlJc w:val="left"/>
      <w:pPr>
        <w:ind w:left="720" w:hanging="360"/>
      </w:pPr>
      <w:rPr>
        <w:rFonts w:hint="default" w:eastAsia="Times New Roman"/>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122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imes New Roman" w:hAnsi="Times New Roman" w:eastAsia="Calibri" w:cs="Times New Roman"/>
      <w:sz w:val="24"/>
      <w:szCs w:val="24"/>
      <w:lang w:val="ru-RU" w:eastAsia="ru-RU"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22"/>
    <w:rPr>
      <w:b/>
    </w:rPr>
  </w:style>
  <w:style w:type="paragraph" w:styleId="5">
    <w:name w:val="Normal (Web)"/>
    <w:basedOn w:val="1"/>
    <w:qFormat/>
    <w:uiPriority w:val="99"/>
    <w:pPr>
      <w:spacing w:before="100" w:beforeAutospacing="1" w:after="100" w:afterAutospacing="1"/>
    </w:pPr>
    <w:rPr>
      <w:rFonts w:eastAsia="Times New Roman"/>
    </w:rPr>
  </w:style>
  <w:style w:type="paragraph" w:styleId="6">
    <w:name w:val="Body Text 3"/>
    <w:basedOn w:val="1"/>
    <w:uiPriority w:val="0"/>
    <w:pPr>
      <w:spacing w:after="120"/>
    </w:pPr>
    <w:rPr>
      <w:rFonts w:ascii="Helvetica" w:hAnsi="Helvetica" w:eastAsia="Times New Roman"/>
      <w:sz w:val="16"/>
      <w:szCs w:val="16"/>
      <w:lang w:val="zh-CN" w:eastAsia="zh-CN"/>
    </w:rPr>
  </w:style>
  <w:style w:type="paragraph" w:styleId="7">
    <w:name w:val="List Paragraph"/>
    <w:basedOn w:val="1"/>
    <w:qFormat/>
    <w:uiPriority w:val="34"/>
    <w:pPr>
      <w:ind w:left="708"/>
    </w:pPr>
    <w:rPr>
      <w:rFonts w:eastAsia="Times New Roman"/>
      <w:lang w:val="zh-CN"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2026-02-05T15:32:22Z</dcterms:created>
  <dc:creator>Bekmurod</dc:creator>
  <cp:lastModifiedBy>Bekmurod Narzullayev</cp:lastModifiedBy>
  <dcterms:modified xsi:type="dcterms:W3CDTF">2026-02-05T16:19:04Z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A9B61AD28B7749E2818D2655E687D136_12</vt:lpwstr>
  </property>
</Properties>
</file>