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C9A84C"/>
          <w:sz w:val="48"/>
          <w:szCs w:val="48"/>
        </w:rPr>
        <w:t xml:space="preserve">MASTER PROJECT CONTEXT DOCUMENT</w:t>
      </w:r>
    </w:p>
    <w:p>
      <w:pPr>
        <w:spacing w:after="200" w:before="0"/>
        <w:jc w:val="center"/>
      </w:pPr>
      <w:r>
        <w:rPr>
          <w:rFonts w:ascii="Arial" w:cs="Arial" w:eastAsia="Arial" w:hAnsi="Arial"/>
          <w:b/>
          <w:bCs/>
          <w:color w:val="1A1A1A"/>
          <w:sz w:val="32"/>
          <w:szCs w:val="32"/>
        </w:rPr>
        <w:t xml:space="preserve">Three-Brand Trader Ecosystem</w:t>
      </w:r>
    </w:p>
    <w:p>
      <w:pPr>
        <w:spacing w:after="100" w:before="0"/>
        <w:jc w:val="center"/>
      </w:pPr>
      <w:r>
        <w:rPr>
          <w:rFonts w:ascii="Arial" w:cs="Arial" w:eastAsia="Arial" w:hAnsi="Arial"/>
          <w:color w:val="666666"/>
          <w:sz w:val="24"/>
          <w:szCs w:val="24"/>
        </w:rPr>
        <w:t xml:space="preserve">talontraderfunding.com  |  orderclone.com  |  chartlogger.com</w:t>
      </w:r>
    </w:p>
    <w:p>
      <w:pPr>
        <w:spacing w:after="600" w:before="0"/>
        <w:jc w:val="center"/>
      </w:pPr>
      <w:r>
        <w:rPr>
          <w:rFonts w:ascii="Arial" w:cs="Arial" w:eastAsia="Arial" w:hAnsi="Arial"/>
          <w:i/>
          <w:iCs/>
          <w:color w:val="888888"/>
          <w:sz w:val="20"/>
          <w:szCs w:val="20"/>
        </w:rPr>
        <w:t xml:space="preserve">Last Updated: April 1, 2026  —  Upload this file at the start of every new Claude session</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SESSION LOG  —  Most Recent First</w:t>
      </w:r>
    </w:p>
    <w:p>
      <w:pPr>
        <w:spacing w:after="80" w:before="80"/>
      </w:pPr>
      <w:r>
        <w:rPr>
          <w:rFonts w:ascii="Arial" w:cs="Arial" w:eastAsia="Arial" w:hAnsi="Arial"/>
          <w:sz w:val="22"/>
          <w:szCs w:val="22"/>
        </w:rPr>
        <w:t xml:space="preserve">A running record of every work session. Updated at the end of each chat. Upload this file at the start of any new session and Claude reads the full history instantly.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1A1A1A" w:val="clear"/>
            <w:tcMar>
              <w:top w:type="dxa" w:w="160"/>
              <w:left w:type="dxa" w:w="200"/>
              <w:bottom w:type="dxa" w:w="160"/>
              <w:right w:type="dxa" w:w="200"/>
            </w:tcMar>
          </w:tcPr>
          <w:p>
            <w:pPr>
              <w:spacing w:after="80" w:before="40"/>
            </w:pPr>
            <w:r>
              <w:rPr>
                <w:rFonts w:ascii="Arial" w:cs="Arial" w:eastAsia="Arial" w:hAnsi="Arial"/>
                <w:b/>
                <w:bCs/>
                <w:color w:val="C9A84C"/>
                <w:sz w:val="22"/>
                <w:szCs w:val="22"/>
              </w:rPr>
              <w:t xml:space="preserve">END-OF-SESSION UPDATE RITUAL</w:t>
            </w:r>
          </w:p>
          <w:p>
            <w:pPr>
              <w:pStyle w:val="ListParagraph"/>
              <w:numPr>
                <w:ilvl w:val="0"/>
                <w:numId w:val="2"/>
              </w:numPr>
              <w:spacing w:after="30" w:before="30"/>
            </w:pPr>
            <w:r>
              <w:rPr>
                <w:rFonts w:ascii="Arial" w:cs="Arial" w:eastAsia="Arial" w:hAnsi="Arial"/>
                <w:color w:val="DDDDDD"/>
                <w:sz w:val="20"/>
                <w:szCs w:val="20"/>
              </w:rPr>
              <w:t xml:space="preserve">Tell Claude: "update the context doc"</w:t>
            </w:r>
          </w:p>
          <w:p>
            <w:pPr>
              <w:pStyle w:val="ListParagraph"/>
              <w:numPr>
                <w:ilvl w:val="0"/>
                <w:numId w:val="2"/>
              </w:numPr>
              <w:spacing w:after="30" w:before="30"/>
            </w:pPr>
            <w:r>
              <w:rPr>
                <w:rFonts w:ascii="Arial" w:cs="Arial" w:eastAsia="Arial" w:hAnsi="Arial"/>
                <w:color w:val="DDDDDD"/>
                <w:sz w:val="20"/>
                <w:szCs w:val="20"/>
              </w:rPr>
              <w:t xml:space="preserve">Claude writes what changed this session and produces an updated .docx</w:t>
            </w:r>
          </w:p>
          <w:p>
            <w:pPr>
              <w:pStyle w:val="ListParagraph"/>
              <w:numPr>
                <w:ilvl w:val="0"/>
                <w:numId w:val="2"/>
              </w:numPr>
              <w:spacing w:after="30" w:before="30"/>
            </w:pPr>
            <w:r>
              <w:rPr>
                <w:rFonts w:ascii="Arial" w:cs="Arial" w:eastAsia="Arial" w:hAnsi="Arial"/>
                <w:color w:val="DDDDDD"/>
                <w:sz w:val="20"/>
                <w:szCs w:val="20"/>
              </w:rPr>
              <w:t xml:space="preserve">Download the file, replace the old one in GitHub, commit it</w:t>
            </w:r>
          </w:p>
          <w:p>
            <w:pPr>
              <w:pStyle w:val="ListParagraph"/>
              <w:numPr>
                <w:ilvl w:val="0"/>
                <w:numId w:val="2"/>
              </w:numPr>
              <w:spacing w:after="30" w:before="30"/>
            </w:pPr>
            <w:r>
              <w:rPr>
                <w:rFonts w:ascii="Arial" w:cs="Arial" w:eastAsia="Arial" w:hAnsi="Arial"/>
                <w:color w:val="DDDDDD"/>
                <w:sz w:val="20"/>
                <w:szCs w:val="20"/>
              </w:rPr>
              <w:t xml:space="preserve">Next session: upload the file, say "read context doc and get up to speed" — done</w:t>
            </w:r>
          </w:p>
        </w:tc>
      </w:tr>
    </w:tbl>
    <w:p>
      <w:pPr>
        <w:spacing w:after="80" w:before="80"/>
      </w:pPr>
      <w:r>
        <w:t xml:space="preserve"/>
      </w:r>
    </w:p>
    <w:p>
      <w:pPr>
        <w:spacing w:after="80" w:before="80"/>
      </w:pPr>
      <w:r>
        <w:t xml:space="preserve"/>
      </w:r>
    </w:p>
    <w:p>
      <w:pPr>
        <w:spacing w:after="60" w:before="40"/>
      </w:pPr>
      <w:r>
        <w:rPr>
          <w:rFonts w:ascii="Arial" w:cs="Arial" w:eastAsia="Arial" w:hAnsi="Arial"/>
          <w:b/>
          <w:bCs/>
          <w:color w:val="AAAAAA"/>
          <w:sz w:val="24"/>
          <w:szCs w:val="24"/>
        </w:rPr>
        <w:t xml:space="preserve">Session 6  |  [DATE]  |  [PROJECT]</w:t>
      </w:r>
    </w:p>
    <w:p>
      <w:pPr>
        <w:spacing w:after="120" w:before="20"/>
      </w:pPr>
      <w:r>
        <w:rPr>
          <w:rFonts w:ascii="Arial" w:cs="Arial" w:eastAsia="Arial" w:hAnsi="Arial"/>
          <w:i/>
          <w:iCs/>
          <w:color w:val="AAAAAA"/>
          <w:sz w:val="22"/>
          <w:szCs w:val="22"/>
        </w:rPr>
        <w:t xml:space="preserve">[ This entry will be filled in at the end of the next session ]</w:t>
      </w:r>
    </w:p>
    <w:p>
      <w:pPr>
        <w:pBdr>
          <w:bottom w:val="single" w:color="333333" w:sz="1" w:space="1"/>
        </w:pBdr>
        <w:spacing w:after="80" w:before="0"/>
      </w:pPr>
      <w:r>
        <w:t xml:space="preserve"/>
      </w:r>
    </w:p>
    <w:p>
      <w:pPr>
        <w:spacing w:after="80" w:before="80"/>
      </w:pPr>
      <w:r>
        <w:t xml:space="preserve"/>
      </w:r>
    </w:p>
    <w:p>
      <w:pPr>
        <w:spacing w:after="60" w:before="40"/>
      </w:pPr>
      <w:r>
        <w:rPr>
          <w:rFonts w:ascii="Arial" w:cs="Arial" w:eastAsia="Arial" w:hAnsi="Arial"/>
          <w:b/>
          <w:bCs/>
          <w:color w:val="C9A84C"/>
          <w:sz w:val="24"/>
          <w:szCs w:val="24"/>
        </w:rPr>
        <w:t xml:space="preserve">Session 5  |  April 1, 2026  |  </w:t>
      </w:r>
      <w:r>
        <w:rPr>
          <w:rFonts w:ascii="Arial" w:cs="Arial" w:eastAsia="Arial" w:hAnsi="Arial"/>
          <w:b/>
          <w:bCs/>
          <w:color w:val="3498DB"/>
          <w:sz w:val="24"/>
          <w:szCs w:val="24"/>
        </w:rPr>
        <w:t xml:space="preserve">ALL PROJECTS — Architecture &amp; Strategy</w:t>
      </w:r>
    </w:p>
    <w:p>
      <w:pPr>
        <w:spacing w:after="80" w:before="80"/>
      </w:pPr>
      <w:r>
        <w:rPr>
          <w:rFonts w:ascii="Arial" w:cs="Arial" w:eastAsia="Arial" w:hAnsi="Arial"/>
          <w:i/>
          <w:iCs/>
          <w:color w:val="777777"/>
          <w:sz w:val="22"/>
          <w:szCs w:val="22"/>
        </w:rPr>
        <w:t xml:space="preserve">Deep product architecture session. Ecosystem structure finalized, ChartLogger Lite and OrderClone Lite integrated into Talon portal, exit/data portability strategy defined, OrderClone DOM capability documented.</w:t>
      </w:r>
    </w:p>
    <w:p>
      <w:pPr>
        <w:pStyle w:val="ListParagraph"/>
        <w:numPr>
          <w:ilvl w:val="0"/>
          <w:numId w:val="2"/>
        </w:numPr>
        <w:spacing w:after="40" w:before="40"/>
      </w:pPr>
      <w:r>
        <w:rPr>
          <w:rFonts w:ascii="Arial" w:cs="Arial" w:eastAsia="Arial" w:hAnsi="Arial"/>
          <w:b w:val="false"/>
          <w:bCs w:val="false"/>
          <w:sz w:val="22"/>
          <w:szCs w:val="22"/>
        </w:rPr>
        <w:t xml:space="preserve">ARCHITECTURE DECISION: ChartLogger Lite and OrderClone Lite live INSIDE talontraderfunding.com portal as sidebar pages — no separate login needed for Talon traders</w:t>
      </w:r>
    </w:p>
    <w:p>
      <w:pPr>
        <w:pStyle w:val="ListParagraph"/>
        <w:numPr>
          <w:ilvl w:val="0"/>
          <w:numId w:val="2"/>
        </w:numPr>
        <w:spacing w:after="40" w:before="40"/>
      </w:pPr>
      <w:r>
        <w:rPr>
          <w:rFonts w:ascii="Arial" w:cs="Arial" w:eastAsia="Arial" w:hAnsi="Arial"/>
          <w:b w:val="false"/>
          <w:bCs w:val="false"/>
          <w:sz w:val="22"/>
          <w:szCs w:val="22"/>
        </w:rPr>
        <w:t xml:space="preserve">One login for entire Talon ecosystem — traders access lite versions of both products seamlessly inside the portal they already use daily</w:t>
      </w:r>
    </w:p>
    <w:p>
      <w:pPr>
        <w:pStyle w:val="ListParagraph"/>
        <w:numPr>
          <w:ilvl w:val="0"/>
          <w:numId w:val="2"/>
        </w:numPr>
        <w:spacing w:after="40" w:before="40"/>
      </w:pPr>
      <w:r>
        <w:rPr>
          <w:rFonts w:ascii="Arial" w:cs="Arial" w:eastAsia="Arial" w:hAnsi="Arial"/>
          <w:b w:val="false"/>
          <w:bCs w:val="false"/>
          <w:sz w:val="22"/>
          <w:szCs w:val="22"/>
        </w:rPr>
        <w:t xml:space="preserve">Lite versions are backend-identical to full versions but restricted to Talon accounts only — same server, same Rithmic connection, no extra infrastructure</w:t>
      </w:r>
    </w:p>
    <w:p>
      <w:pPr>
        <w:pStyle w:val="ListParagraph"/>
        <w:numPr>
          <w:ilvl w:val="0"/>
          <w:numId w:val="2"/>
        </w:numPr>
        <w:spacing w:after="40" w:before="40"/>
      </w:pPr>
      <w:r>
        <w:rPr>
          <w:rFonts w:ascii="Arial" w:cs="Arial" w:eastAsia="Arial" w:hAnsi="Arial"/>
          <w:b w:val="false"/>
          <w:bCs w:val="false"/>
          <w:sz w:val="22"/>
          <w:szCs w:val="22"/>
        </w:rPr>
        <w:t xml:space="preserve">Full versions (chartlogger.com, orderclone.com) remain standalone for non-Talon traders and upgraded subscribers</w:t>
      </w:r>
    </w:p>
    <w:p>
      <w:pPr>
        <w:pStyle w:val="ListParagraph"/>
        <w:numPr>
          <w:ilvl w:val="0"/>
          <w:numId w:val="2"/>
        </w:numPr>
        <w:spacing w:after="40" w:before="40"/>
      </w:pPr>
      <w:r>
        <w:rPr>
          <w:rFonts w:ascii="Arial" w:cs="Arial" w:eastAsia="Arial" w:hAnsi="Arial"/>
          <w:b w:val="false"/>
          <w:bCs w:val="false"/>
          <w:sz w:val="22"/>
          <w:szCs w:val="22"/>
        </w:rPr>
        <w:t xml:space="preserve">EXIT FLOW: When trader leaves Talon, two options — (1) Download CSV of raw data, (2) One-click transfer to ChartLogger full account</w:t>
      </w:r>
    </w:p>
    <w:p>
      <w:pPr>
        <w:pStyle w:val="ListParagraph"/>
        <w:numPr>
          <w:ilvl w:val="0"/>
          <w:numId w:val="2"/>
        </w:numPr>
        <w:spacing w:after="40" w:before="40"/>
      </w:pPr>
      <w:r>
        <w:rPr>
          <w:rFonts w:ascii="Arial" w:cs="Arial" w:eastAsia="Arial" w:hAnsi="Arial"/>
          <w:b w:val="false"/>
          <w:bCs w:val="false"/>
          <w:sz w:val="22"/>
          <w:szCs w:val="22"/>
        </w:rPr>
        <w:t xml:space="preserve">CSV download is friction-free — their intellectual property, no guilt, no barriers — but the contrast between raw CSV and full journal experience IS the pitch for the full version</w:t>
      </w:r>
    </w:p>
    <w:p>
      <w:pPr>
        <w:pStyle w:val="ListParagraph"/>
        <w:numPr>
          <w:ilvl w:val="0"/>
          <w:numId w:val="2"/>
        </w:numPr>
        <w:spacing w:after="40" w:before="40"/>
      </w:pPr>
      <w:r>
        <w:rPr>
          <w:rFonts w:ascii="Arial" w:cs="Arial" w:eastAsia="Arial" w:hAnsi="Arial"/>
          <w:b w:val="false"/>
          <w:bCs w:val="false"/>
          <w:sz w:val="22"/>
          <w:szCs w:val="22"/>
        </w:rPr>
        <w:t xml:space="preserve">One-click transfer: auto-provisions ChartLogger full account, migrates all data including notes/tags/annotations, sends login email</w:t>
      </w:r>
    </w:p>
    <w:p>
      <w:pPr>
        <w:pStyle w:val="ListParagraph"/>
        <w:numPr>
          <w:ilvl w:val="0"/>
          <w:numId w:val="2"/>
        </w:numPr>
        <w:spacing w:after="40" w:before="40"/>
      </w:pPr>
      <w:r>
        <w:rPr>
          <w:rFonts w:ascii="Arial" w:cs="Arial" w:eastAsia="Arial" w:hAnsi="Arial"/>
          <w:b w:val="false"/>
          <w:bCs w:val="false"/>
          <w:sz w:val="22"/>
          <w:szCs w:val="22"/>
        </w:rPr>
        <w:t xml:space="preserve">FOUNDING TRADER concept: traders who transfer from Talon get permanent badge/status/discount — turns churned Talon customers into ChartLogger word-of-mouth advocates</w:t>
      </w:r>
    </w:p>
    <w:p>
      <w:pPr>
        <w:pStyle w:val="ListParagraph"/>
        <w:numPr>
          <w:ilvl w:val="0"/>
          <w:numId w:val="2"/>
        </w:numPr>
        <w:spacing w:after="40" w:before="40"/>
      </w:pPr>
      <w:r>
        <w:rPr>
          <w:rFonts w:ascii="Arial" w:cs="Arial" w:eastAsia="Arial" w:hAnsi="Arial"/>
          <w:b w:val="false"/>
          <w:bCs w:val="false"/>
          <w:sz w:val="22"/>
          <w:szCs w:val="22"/>
        </w:rPr>
        <w:t xml:space="preserve">DATABASE REQUIREMENT LOCKED IN: Schema designed ONCE for full version, lite uses a subset. Same table names, same field structure. Migration is a copy not a transformation. Must be designed before any code written</w:t>
      </w:r>
    </w:p>
    <w:p>
      <w:pPr>
        <w:pStyle w:val="ListParagraph"/>
        <w:numPr>
          <w:ilvl w:val="0"/>
          <w:numId w:val="2"/>
        </w:numPr>
        <w:spacing w:after="40" w:before="40"/>
      </w:pPr>
      <w:r>
        <w:rPr>
          <w:rFonts w:ascii="Arial" w:cs="Arial" w:eastAsia="Arial" w:hAnsi="Arial"/>
          <w:b w:val="false"/>
          <w:bCs w:val="false"/>
          <w:sz w:val="22"/>
          <w:szCs w:val="22"/>
        </w:rPr>
        <w:t xml:space="preserve">ORDERCLONE CORRECTION: OrderClone is significantly more advanced than previously documented — live DOM, real market data, sim and live order routing. See Section 4</w:t>
      </w:r>
    </w:p>
    <w:p>
      <w:pPr>
        <w:pStyle w:val="ListParagraph"/>
        <w:numPr>
          <w:ilvl w:val="0"/>
          <w:numId w:val="2"/>
        </w:numPr>
        <w:spacing w:after="40" w:before="40"/>
      </w:pPr>
      <w:r>
        <w:rPr>
          <w:rFonts w:ascii="Arial" w:cs="Arial" w:eastAsia="Arial" w:hAnsi="Arial"/>
          <w:b w:val="false"/>
          <w:bCs w:val="false"/>
          <w:sz w:val="22"/>
          <w:szCs w:val="22"/>
        </w:rPr>
        <w:t xml:space="preserve">Master Context Document v1.2 produced — Session Log workflow fully operational</w:t>
      </w:r>
    </w:p>
    <w:p>
      <w:pPr>
        <w:spacing w:after="80" w:before="80"/>
      </w:pPr>
      <w:r>
        <w:t xml:space="preserve"/>
      </w:r>
    </w:p>
    <w:p>
      <w:pPr>
        <w:pBdr>
          <w:bottom w:val="single" w:color="333333" w:sz="1" w:space="1"/>
        </w:pBdr>
        <w:spacing w:after="80" w:before="0"/>
      </w:pPr>
      <w:r>
        <w:t xml:space="preserve"/>
      </w:r>
    </w:p>
    <w:p>
      <w:pPr>
        <w:spacing w:after="80" w:before="80"/>
      </w:pPr>
      <w:r>
        <w:t xml:space="preserve"/>
      </w:r>
    </w:p>
    <w:p>
      <w:pPr>
        <w:spacing w:after="60" w:before="40"/>
      </w:pPr>
      <w:r>
        <w:rPr>
          <w:rFonts w:ascii="Arial" w:cs="Arial" w:eastAsia="Arial" w:hAnsi="Arial"/>
          <w:b/>
          <w:bCs/>
          <w:color w:val="C9A84C"/>
          <w:sz w:val="24"/>
          <w:szCs w:val="24"/>
        </w:rPr>
        <w:t xml:space="preserve">Session 4  |  April 1, 2026  |  </w:t>
      </w:r>
      <w:r>
        <w:rPr>
          <w:rFonts w:ascii="Arial" w:cs="Arial" w:eastAsia="Arial" w:hAnsi="Arial"/>
          <w:b/>
          <w:bCs/>
          <w:color w:val="3498DB"/>
          <w:sz w:val="24"/>
          <w:szCs w:val="24"/>
        </w:rPr>
        <w:t xml:space="preserve">ALL PROJECTS — Initial Strategy</w:t>
      </w:r>
    </w:p>
    <w:p>
      <w:pPr>
        <w:spacing w:after="80" w:before="80"/>
      </w:pPr>
      <w:r>
        <w:rPr>
          <w:rFonts w:ascii="Arial" w:cs="Arial" w:eastAsia="Arial" w:hAnsi="Arial"/>
          <w:i/>
          <w:iCs/>
          <w:color w:val="777777"/>
          <w:sz w:val="22"/>
          <w:szCs w:val="22"/>
        </w:rPr>
        <w:t xml:space="preserve">Strategic planning session. ChartLogger conceived and domain registered. Three-brand ecosystem architecture first defined.</w:t>
      </w:r>
    </w:p>
    <w:p>
      <w:pPr>
        <w:pStyle w:val="ListParagraph"/>
        <w:numPr>
          <w:ilvl w:val="0"/>
          <w:numId w:val="2"/>
        </w:numPr>
        <w:spacing w:after="40" w:before="40"/>
      </w:pPr>
      <w:r>
        <w:rPr>
          <w:rFonts w:ascii="Arial" w:cs="Arial" w:eastAsia="Arial" w:hAnsi="Arial"/>
          <w:b w:val="false"/>
          <w:bCs w:val="false"/>
          <w:sz w:val="22"/>
          <w:szCs w:val="22"/>
        </w:rPr>
        <w:t xml:space="preserve">Reviewed full project history across all previous sessions</w:t>
      </w:r>
    </w:p>
    <w:p>
      <w:pPr>
        <w:pStyle w:val="ListParagraph"/>
        <w:numPr>
          <w:ilvl w:val="0"/>
          <w:numId w:val="2"/>
        </w:numPr>
        <w:spacing w:after="40" w:before="40"/>
      </w:pPr>
      <w:r>
        <w:rPr>
          <w:rFonts w:ascii="Arial" w:cs="Arial" w:eastAsia="Arial" w:hAnsi="Arial"/>
          <w:b w:val="false"/>
          <w:bCs w:val="false"/>
          <w:sz w:val="22"/>
          <w:szCs w:val="22"/>
        </w:rPr>
        <w:t xml:space="preserve">Conceived ChartLogger — trading journal SaaS with automatic Rithmic import (key differentiator vs all competitors who require manual CSV)</w:t>
      </w:r>
    </w:p>
    <w:p>
      <w:pPr>
        <w:pStyle w:val="ListParagraph"/>
        <w:numPr>
          <w:ilvl w:val="0"/>
          <w:numId w:val="2"/>
        </w:numPr>
        <w:spacing w:after="40" w:before="40"/>
      </w:pPr>
      <w:r>
        <w:rPr>
          <w:rFonts w:ascii="Arial" w:cs="Arial" w:eastAsia="Arial" w:hAnsi="Arial"/>
          <w:b w:val="false"/>
          <w:bCs w:val="false"/>
          <w:sz w:val="22"/>
          <w:szCs w:val="22"/>
        </w:rPr>
        <w:t xml:space="preserve">Registered chartlogger.com on Cloudflare — auto-renews, same deploy pipeline as Talon</w:t>
      </w:r>
    </w:p>
    <w:p>
      <w:pPr>
        <w:pStyle w:val="ListParagraph"/>
        <w:numPr>
          <w:ilvl w:val="0"/>
          <w:numId w:val="2"/>
        </w:numPr>
        <w:spacing w:after="40" w:before="40"/>
      </w:pPr>
      <w:r>
        <w:rPr>
          <w:rFonts w:ascii="Arial" w:cs="Arial" w:eastAsia="Arial" w:hAnsi="Arial"/>
          <w:b w:val="false"/>
          <w:bCs w:val="false"/>
          <w:sz w:val="22"/>
          <w:szCs w:val="22"/>
        </w:rPr>
        <w:t xml:space="preserve">Defined three-brand ecosystem: Talon feeds customers to OrderClone and ChartLogger via coupon tiers</w:t>
      </w:r>
    </w:p>
    <w:p>
      <w:pPr>
        <w:pStyle w:val="ListParagraph"/>
        <w:numPr>
          <w:ilvl w:val="0"/>
          <w:numId w:val="2"/>
        </w:numPr>
        <w:spacing w:after="40" w:before="40"/>
      </w:pPr>
      <w:r>
        <w:rPr>
          <w:rFonts w:ascii="Arial" w:cs="Arial" w:eastAsia="Arial" w:hAnsi="Arial"/>
          <w:b w:val="false"/>
          <w:bCs w:val="false"/>
          <w:sz w:val="22"/>
          <w:szCs w:val="22"/>
        </w:rPr>
        <w:t xml:space="preserve">Architecture decision: separate logins short term, SSO long term once all three products stable</w:t>
      </w:r>
    </w:p>
    <w:p>
      <w:pPr>
        <w:pStyle w:val="ListParagraph"/>
        <w:numPr>
          <w:ilvl w:val="0"/>
          <w:numId w:val="2"/>
        </w:numPr>
        <w:spacing w:after="40" w:before="40"/>
      </w:pPr>
      <w:r>
        <w:rPr>
          <w:rFonts w:ascii="Arial" w:cs="Arial" w:eastAsia="Arial" w:hAnsi="Arial"/>
          <w:b w:val="false"/>
          <w:bCs w:val="false"/>
          <w:sz w:val="22"/>
          <w:szCs w:val="22"/>
        </w:rPr>
        <w:t xml:space="preserve">Cross-promotion strategy: contextual banners always advertising the other two products</w:t>
      </w:r>
    </w:p>
    <w:p>
      <w:pPr>
        <w:pStyle w:val="ListParagraph"/>
        <w:numPr>
          <w:ilvl w:val="0"/>
          <w:numId w:val="2"/>
        </w:numPr>
        <w:spacing w:after="40" w:before="40"/>
      </w:pPr>
      <w:r>
        <w:rPr>
          <w:rFonts w:ascii="Arial" w:cs="Arial" w:eastAsia="Arial" w:hAnsi="Arial"/>
          <w:b w:val="false"/>
          <w:bCs w:val="false"/>
          <w:sz w:val="22"/>
          <w:szCs w:val="22"/>
        </w:rPr>
        <w:t xml:space="preserve">Competitive landscape mapped: Tradezella, TraderSync, Edgewonk, TradeNote all require manual CSV import</w:t>
      </w:r>
    </w:p>
    <w:p>
      <w:pPr>
        <w:pStyle w:val="ListParagraph"/>
        <w:numPr>
          <w:ilvl w:val="0"/>
          <w:numId w:val="2"/>
        </w:numPr>
        <w:spacing w:after="40" w:before="40"/>
      </w:pPr>
      <w:r>
        <w:rPr>
          <w:rFonts w:ascii="Arial" w:cs="Arial" w:eastAsia="Arial" w:hAnsi="Arial"/>
          <w:b w:val="false"/>
          <w:bCs w:val="false"/>
          <w:sz w:val="22"/>
          <w:szCs w:val="22"/>
        </w:rPr>
        <w:t xml:space="preserve">Created Master Context Document v1.0 with Session Log section</w:t>
      </w:r>
    </w:p>
    <w:p>
      <w:pPr>
        <w:pStyle w:val="ListParagraph"/>
        <w:numPr>
          <w:ilvl w:val="0"/>
          <w:numId w:val="2"/>
        </w:numPr>
        <w:spacing w:after="40" w:before="40"/>
      </w:pPr>
      <w:r>
        <w:rPr>
          <w:rFonts w:ascii="Arial" w:cs="Arial" w:eastAsia="Arial" w:hAnsi="Arial"/>
          <w:b w:val="false"/>
          <w:bCs w:val="false"/>
          <w:sz w:val="22"/>
          <w:szCs w:val="22"/>
        </w:rPr>
        <w:t xml:space="preserve">Workflow established: upload .docx at session start, update and download at session end</w:t>
      </w:r>
    </w:p>
    <w:p>
      <w:pPr>
        <w:spacing w:after="80" w:before="80"/>
      </w:pPr>
      <w:r>
        <w:t xml:space="preserve"/>
      </w:r>
    </w:p>
    <w:p>
      <w:pPr>
        <w:pBdr>
          <w:bottom w:val="single" w:color="333333" w:sz="1" w:space="1"/>
        </w:pBdr>
        <w:spacing w:after="80" w:before="0"/>
      </w:pPr>
      <w:r>
        <w:t xml:space="preserve"/>
      </w:r>
    </w:p>
    <w:p>
      <w:pPr>
        <w:spacing w:after="80" w:before="80"/>
      </w:pPr>
      <w:r>
        <w:t xml:space="preserve"/>
      </w:r>
    </w:p>
    <w:p>
      <w:pPr>
        <w:spacing w:after="60" w:before="40"/>
      </w:pPr>
      <w:r>
        <w:rPr>
          <w:rFonts w:ascii="Arial" w:cs="Arial" w:eastAsia="Arial" w:hAnsi="Arial"/>
          <w:b/>
          <w:bCs/>
          <w:color w:val="C9A84C"/>
          <w:sz w:val="24"/>
          <w:szCs w:val="24"/>
        </w:rPr>
        <w:t xml:space="preserve">Session 3  |  March 30-31, 2026  |  </w:t>
      </w:r>
      <w:r>
        <w:rPr>
          <w:rFonts w:ascii="Arial" w:cs="Arial" w:eastAsia="Arial" w:hAnsi="Arial"/>
          <w:b/>
          <w:bCs/>
          <w:color w:val="3498DB"/>
          <w:sz w:val="24"/>
          <w:szCs w:val="24"/>
        </w:rPr>
        <w:t xml:space="preserve">Talon Trader Funding</w:t>
      </w:r>
    </w:p>
    <w:p>
      <w:pPr>
        <w:spacing w:after="80" w:before="80"/>
      </w:pPr>
      <w:r>
        <w:rPr>
          <w:rFonts w:ascii="Arial" w:cs="Arial" w:eastAsia="Arial" w:hAnsi="Arial"/>
          <w:i/>
          <w:iCs/>
          <w:color w:val="777777"/>
          <w:sz w:val="22"/>
          <w:szCs w:val="22"/>
        </w:rPr>
        <w:t xml:space="preserve">Full production server deployment. Zero to fully live in one session — Rithmic streaming, HTTPS, auto-deploy, persistent 24/7 service.</w:t>
      </w:r>
    </w:p>
    <w:p>
      <w:pPr>
        <w:pStyle w:val="ListParagraph"/>
        <w:numPr>
          <w:ilvl w:val="0"/>
          <w:numId w:val="2"/>
        </w:numPr>
        <w:spacing w:after="40" w:before="40"/>
      </w:pPr>
      <w:r>
        <w:rPr>
          <w:rFonts w:ascii="Arial" w:cs="Arial" w:eastAsia="Arial" w:hAnsi="Arial"/>
          <w:b w:val="false"/>
          <w:bCs w:val="false"/>
          <w:sz w:val="22"/>
          <w:szCs w:val="22"/>
        </w:rPr>
        <w:t xml:space="preserve">Provisioned Vultr VPS: 144.202.62.179, Ubuntu 24.04, Chicago, $18/month</w:t>
      </w:r>
    </w:p>
    <w:p>
      <w:pPr>
        <w:pStyle w:val="ListParagraph"/>
        <w:numPr>
          <w:ilvl w:val="0"/>
          <w:numId w:val="2"/>
        </w:numPr>
        <w:spacing w:after="40" w:before="40"/>
      </w:pPr>
      <w:r>
        <w:rPr>
          <w:rFonts w:ascii="Arial" w:cs="Arial" w:eastAsia="Arial" w:hAnsi="Arial"/>
          <w:b w:val="false"/>
          <w:bCs w:val="false"/>
          <w:sz w:val="22"/>
          <w:szCs w:val="22"/>
        </w:rPr>
        <w:t xml:space="preserve">Diagnosed and fixed async_rithmic crash: patched client.py to make all plants except 'order' non-fatal</w:t>
      </w:r>
    </w:p>
    <w:p>
      <w:pPr>
        <w:pStyle w:val="ListParagraph"/>
        <w:numPr>
          <w:ilvl w:val="0"/>
          <w:numId w:val="2"/>
        </w:numPr>
        <w:spacing w:after="40" w:before="40"/>
      </w:pPr>
      <w:r>
        <w:rPr>
          <w:rFonts w:ascii="Arial" w:cs="Arial" w:eastAsia="Arial" w:hAnsi="Arial"/>
          <w:b w:val="false"/>
          <w:bCs w:val="false"/>
          <w:sz w:val="22"/>
          <w:szCs w:val="22"/>
        </w:rPr>
        <w:t xml:space="preserve">Patched base.py to remove hardcoded system_name whitelist</w:t>
      </w:r>
    </w:p>
    <w:p>
      <w:pPr>
        <w:pStyle w:val="ListParagraph"/>
        <w:numPr>
          <w:ilvl w:val="0"/>
          <w:numId w:val="2"/>
        </w:numPr>
        <w:spacing w:after="40" w:before="40"/>
      </w:pPr>
      <w:r>
        <w:rPr>
          <w:rFonts w:ascii="Arial" w:cs="Arial" w:eastAsia="Arial" w:hAnsi="Arial"/>
          <w:b w:val="false"/>
          <w:bCs w:val="false"/>
          <w:sz w:val="22"/>
          <w:szCs w:val="22"/>
        </w:rPr>
        <w:t xml:space="preserve">Built talon_server.py from scratch using OrderClone V8 patterns — Flask + SocketIO, Templates 450/451, auto-account discovery</w:t>
      </w:r>
    </w:p>
    <w:p>
      <w:pPr>
        <w:pStyle w:val="ListParagraph"/>
        <w:numPr>
          <w:ilvl w:val="0"/>
          <w:numId w:val="2"/>
        </w:numPr>
        <w:spacing w:after="40" w:before="40"/>
      </w:pPr>
      <w:r>
        <w:rPr>
          <w:rFonts w:ascii="Arial" w:cs="Arial" w:eastAsia="Arial" w:hAnsi="Arial"/>
          <w:b w:val="false"/>
          <w:bCs w:val="false"/>
          <w:sz w:val="22"/>
          <w:szCs w:val="22"/>
        </w:rPr>
        <w:t xml:space="preserve">Connected Bulenox credentials (BX19278) — all 4 plants live, 4 accounts discovered and streaming</w:t>
      </w:r>
    </w:p>
    <w:p>
      <w:pPr>
        <w:pStyle w:val="ListParagraph"/>
        <w:numPr>
          <w:ilvl w:val="0"/>
          <w:numId w:val="2"/>
        </w:numPr>
        <w:spacing w:after="40" w:before="40"/>
      </w:pPr>
      <w:r>
        <w:rPr>
          <w:rFonts w:ascii="Arial" w:cs="Arial" w:eastAsia="Arial" w:hAnsi="Arial"/>
          <w:b w:val="false"/>
          <w:bCs w:val="false"/>
          <w:sz w:val="22"/>
          <w:szCs w:val="22"/>
        </w:rPr>
        <w:t xml:space="preserve">Configured nginx with HTTPS/SSL (Let's Encrypt, auto-renewing)</w:t>
      </w:r>
    </w:p>
    <w:p>
      <w:pPr>
        <w:pStyle w:val="ListParagraph"/>
        <w:numPr>
          <w:ilvl w:val="0"/>
          <w:numId w:val="2"/>
        </w:numPr>
        <w:spacing w:after="40" w:before="40"/>
      </w:pPr>
      <w:r>
        <w:rPr>
          <w:rFonts w:ascii="Arial" w:cs="Arial" w:eastAsia="Arial" w:hAnsi="Arial"/>
          <w:b w:val="false"/>
          <w:bCs w:val="false"/>
          <w:sz w:val="22"/>
          <w:szCs w:val="22"/>
        </w:rPr>
        <w:t xml:space="preserve">Set up GitHub auto-deploy webhook — 2-5 second deploys on every push to main</w:t>
      </w:r>
    </w:p>
    <w:p>
      <w:pPr>
        <w:pStyle w:val="ListParagraph"/>
        <w:numPr>
          <w:ilvl w:val="0"/>
          <w:numId w:val="2"/>
        </w:numPr>
        <w:spacing w:after="40" w:before="40"/>
      </w:pPr>
      <w:r>
        <w:rPr>
          <w:rFonts w:ascii="Arial" w:cs="Arial" w:eastAsia="Arial" w:hAnsi="Arial"/>
          <w:b w:val="false"/>
          <w:bCs w:val="false"/>
          <w:sz w:val="22"/>
          <w:szCs w:val="22"/>
        </w:rPr>
        <w:t xml:space="preserve">Created talon.service systemd unit — server survives reboots, auto-restarts on crash</w:t>
      </w:r>
    </w:p>
    <w:p>
      <w:pPr>
        <w:pStyle w:val="ListParagraph"/>
        <w:numPr>
          <w:ilvl w:val="0"/>
          <w:numId w:val="2"/>
        </w:numPr>
        <w:spacing w:after="40" w:before="40"/>
      </w:pPr>
      <w:r>
        <w:rPr>
          <w:rFonts w:ascii="Arial" w:cs="Arial" w:eastAsia="Arial" w:hAnsi="Arial"/>
          <w:b w:val="false"/>
          <w:bCs w:val="false"/>
          <w:sz w:val="22"/>
          <w:szCs w:val="22"/>
        </w:rPr>
        <w:t xml:space="preserve">Protected talon_config.json from GitHub overwrites</w:t>
      </w:r>
    </w:p>
    <w:p>
      <w:pPr>
        <w:pStyle w:val="ListParagraph"/>
        <w:numPr>
          <w:ilvl w:val="0"/>
          <w:numId w:val="2"/>
        </w:numPr>
        <w:spacing w:after="40" w:before="40"/>
      </w:pPr>
      <w:r>
        <w:rPr>
          <w:rFonts w:ascii="Arial" w:cs="Arial" w:eastAsia="Arial" w:hAnsi="Arial"/>
          <w:b w:val="false"/>
          <w:bCs w:val="false"/>
          <w:sz w:val="22"/>
          <w:szCs w:val="22"/>
        </w:rPr>
        <w:t xml:space="preserve">Built and deployed trade-history.html</w:t>
      </w:r>
    </w:p>
    <w:p>
      <w:pPr>
        <w:pStyle w:val="ListParagraph"/>
        <w:numPr>
          <w:ilvl w:val="0"/>
          <w:numId w:val="2"/>
        </w:numPr>
        <w:spacing w:after="40" w:before="40"/>
      </w:pPr>
      <w:r>
        <w:rPr>
          <w:rFonts w:ascii="Arial" w:cs="Arial" w:eastAsia="Arial" w:hAnsi="Arial"/>
          <w:b w:val="false"/>
          <w:bCs w:val="false"/>
          <w:sz w:val="22"/>
          <w:szCs w:val="22"/>
        </w:rPr>
        <w:t xml:space="preserve">WebSocket confirmed working — no REST polling fallback needed, data pushes instantly</w:t>
      </w:r>
    </w:p>
    <w:p>
      <w:pPr>
        <w:pStyle w:val="ListParagraph"/>
        <w:numPr>
          <w:ilvl w:val="0"/>
          <w:numId w:val="2"/>
        </w:numPr>
        <w:spacing w:after="40" w:before="40"/>
      </w:pPr>
      <w:r>
        <w:rPr>
          <w:rFonts w:ascii="Arial" w:cs="Arial" w:eastAsia="Arial" w:hAnsi="Arial"/>
          <w:b w:val="false"/>
          <w:bCs w:val="false"/>
          <w:sz w:val="22"/>
          <w:szCs w:val="22"/>
        </w:rPr>
        <w:t xml:space="preserve">Both /dashboard.html and /trade-history.html confirmed live and fast</w:t>
      </w:r>
    </w:p>
    <w:p>
      <w:pPr>
        <w:spacing w:after="80" w:before="80"/>
      </w:pPr>
      <w:r>
        <w:t xml:space="preserve"/>
      </w:r>
    </w:p>
    <w:p>
      <w:pPr>
        <w:pBdr>
          <w:bottom w:val="single" w:color="333333" w:sz="1" w:space="1"/>
        </w:pBdr>
        <w:spacing w:after="80" w:before="0"/>
      </w:pPr>
      <w:r>
        <w:t xml:space="preserve"/>
      </w:r>
    </w:p>
    <w:p>
      <w:pPr>
        <w:spacing w:after="80" w:before="80"/>
      </w:pPr>
      <w:r>
        <w:t xml:space="preserve"/>
      </w:r>
    </w:p>
    <w:p>
      <w:pPr>
        <w:spacing w:after="60" w:before="40"/>
      </w:pPr>
      <w:r>
        <w:rPr>
          <w:rFonts w:ascii="Arial" w:cs="Arial" w:eastAsia="Arial" w:hAnsi="Arial"/>
          <w:b/>
          <w:bCs/>
          <w:color w:val="C9A84C"/>
          <w:sz w:val="24"/>
          <w:szCs w:val="24"/>
        </w:rPr>
        <w:t xml:space="preserve">Session 2  |  March 28-29, 2026  |  </w:t>
      </w:r>
      <w:r>
        <w:rPr>
          <w:rFonts w:ascii="Arial" w:cs="Arial" w:eastAsia="Arial" w:hAnsi="Arial"/>
          <w:b/>
          <w:bCs/>
          <w:color w:val="3498DB"/>
          <w:sz w:val="24"/>
          <w:szCs w:val="24"/>
        </w:rPr>
        <w:t xml:space="preserve">Talon Trader Funding</w:t>
      </w:r>
    </w:p>
    <w:p>
      <w:pPr>
        <w:spacing w:after="80" w:before="80"/>
      </w:pPr>
      <w:r>
        <w:rPr>
          <w:rFonts w:ascii="Arial" w:cs="Arial" w:eastAsia="Arial" w:hAnsi="Arial"/>
          <w:i/>
          <w:iCs/>
          <w:color w:val="777777"/>
          <w:sz w:val="22"/>
          <w:szCs w:val="22"/>
        </w:rPr>
        <w:t xml:space="preserve">Full frontend build and vendor evaluation. Landing page, portal template, dashboard, and vendor shortlist all completed.</w:t>
      </w:r>
    </w:p>
    <w:p>
      <w:pPr>
        <w:pStyle w:val="ListParagraph"/>
        <w:numPr>
          <w:ilvl w:val="0"/>
          <w:numId w:val="2"/>
        </w:numPr>
        <w:spacing w:after="40" w:before="40"/>
      </w:pPr>
      <w:r>
        <w:rPr>
          <w:rFonts w:ascii="Arial" w:cs="Arial" w:eastAsia="Arial" w:hAnsi="Arial"/>
          <w:b w:val="false"/>
          <w:bCs w:val="false"/>
          <w:sz w:val="22"/>
          <w:szCs w:val="22"/>
        </w:rPr>
        <w:t xml:space="preserve">Built index.html — landing page (gold/black, Oswald/Barlow fonts, shimmer wordmark, JPEG logo hosted on GitHub)</w:t>
      </w:r>
    </w:p>
    <w:p>
      <w:pPr>
        <w:pStyle w:val="ListParagraph"/>
        <w:numPr>
          <w:ilvl w:val="0"/>
          <w:numId w:val="2"/>
        </w:numPr>
        <w:spacing w:after="40" w:before="40"/>
      </w:pPr>
      <w:r>
        <w:rPr>
          <w:rFonts w:ascii="Arial" w:cs="Arial" w:eastAsia="Arial" w:hAnsi="Arial"/>
          <w:b w:val="false"/>
          <w:bCs w:val="false"/>
          <w:sz w:val="22"/>
          <w:szCs w:val="22"/>
        </w:rPr>
        <w:t xml:space="preserve">Built template.html — CSS Grid sidebar (the proven grid-template-rows fix), 13+ nav links, all reusable components</w:t>
      </w:r>
    </w:p>
    <w:p>
      <w:pPr>
        <w:pStyle w:val="ListParagraph"/>
        <w:numPr>
          <w:ilvl w:val="0"/>
          <w:numId w:val="2"/>
        </w:numPr>
        <w:spacing w:after="40" w:before="40"/>
      </w:pPr>
      <w:r>
        <w:rPr>
          <w:rFonts w:ascii="Arial" w:cs="Arial" w:eastAsia="Arial" w:hAnsi="Arial"/>
          <w:b w:val="false"/>
          <w:bCs w:val="false"/>
          <w:sz w:val="22"/>
          <w:szCs w:val="22"/>
        </w:rPr>
        <w:t xml:space="preserve">Built dashboard.html — Stability Score ring, equity curve, account switcher, OrderClone panel, promo ticker, Socket.IO wired</w:t>
      </w:r>
    </w:p>
    <w:p>
      <w:pPr>
        <w:pStyle w:val="ListParagraph"/>
        <w:numPr>
          <w:ilvl w:val="0"/>
          <w:numId w:val="2"/>
        </w:numPr>
        <w:spacing w:after="40" w:before="40"/>
      </w:pPr>
      <w:r>
        <w:rPr>
          <w:rFonts w:ascii="Arial" w:cs="Arial" w:eastAsia="Arial" w:hAnsi="Arial"/>
          <w:b w:val="false"/>
          <w:bCs w:val="false"/>
          <w:sz w:val="22"/>
          <w:szCs w:val="22"/>
        </w:rPr>
        <w:t xml:space="preserve">CRITICAL CSS fix: grid-template-rows: auto auto 1fr auto + min-height: 0 on nav row is the ONLY reliable 13-link sidebar solution</w:t>
      </w:r>
    </w:p>
    <w:p>
      <w:pPr>
        <w:pStyle w:val="ListParagraph"/>
        <w:numPr>
          <w:ilvl w:val="0"/>
          <w:numId w:val="2"/>
        </w:numPr>
        <w:spacing w:after="40" w:before="40"/>
      </w:pPr>
      <w:r>
        <w:rPr>
          <w:rFonts w:ascii="Arial" w:cs="Arial" w:eastAsia="Arial" w:hAnsi="Arial"/>
          <w:b w:val="false"/>
          <w:bCs w:val="false"/>
          <w:sz w:val="22"/>
          <w:szCs w:val="22"/>
        </w:rPr>
        <w:t xml:space="preserve">CRITICAL: Never embed base64 images — always reference hosted URLs to avoid context overflow</w:t>
      </w:r>
    </w:p>
    <w:p>
      <w:pPr>
        <w:pStyle w:val="ListParagraph"/>
        <w:numPr>
          <w:ilvl w:val="0"/>
          <w:numId w:val="2"/>
        </w:numPr>
        <w:spacing w:after="40" w:before="40"/>
      </w:pPr>
      <w:r>
        <w:rPr>
          <w:rFonts w:ascii="Arial" w:cs="Arial" w:eastAsia="Arial" w:hAnsi="Arial"/>
          <w:b w:val="false"/>
          <w:bCs w:val="false"/>
          <w:sz w:val="22"/>
          <w:szCs w:val="22"/>
        </w:rPr>
        <w:t xml:space="preserve">Evaluated 8 vendors — Axcera and YourPropFirm selected as finalists, PropAccount ruled out (permanent revenue share)</w:t>
      </w:r>
    </w:p>
    <w:p>
      <w:pPr>
        <w:pStyle w:val="ListParagraph"/>
        <w:numPr>
          <w:ilvl w:val="0"/>
          <w:numId w:val="2"/>
        </w:numPr>
        <w:spacing w:after="40" w:before="40"/>
      </w:pPr>
      <w:r>
        <w:rPr>
          <w:rFonts w:ascii="Arial" w:cs="Arial" w:eastAsia="Arial" w:hAnsi="Arial"/>
          <w:b w:val="false"/>
          <w:bCs w:val="false"/>
          <w:sz w:val="22"/>
          <w:szCs w:val="22"/>
        </w:rPr>
        <w:t xml:space="preserve">Built call prep kit for both vendor calls</w:t>
      </w:r>
    </w:p>
    <w:p>
      <w:pPr>
        <w:pStyle w:val="ListParagraph"/>
        <w:numPr>
          <w:ilvl w:val="0"/>
          <w:numId w:val="2"/>
        </w:numPr>
        <w:spacing w:after="40" w:before="40"/>
      </w:pPr>
      <w:r>
        <w:rPr>
          <w:rFonts w:ascii="Arial" w:cs="Arial" w:eastAsia="Arial" w:hAnsi="Arial"/>
          <w:b w:val="false"/>
          <w:bCs w:val="false"/>
          <w:sz w:val="22"/>
          <w:szCs w:val="22"/>
        </w:rPr>
        <w:t xml:space="preserve">Axcera contact form flags AI-written text — always use human-sounding language for vendor outreach</w:t>
      </w:r>
    </w:p>
    <w:p>
      <w:pPr>
        <w:spacing w:after="80" w:before="80"/>
      </w:pPr>
      <w:r>
        <w:t xml:space="preserve"/>
      </w:r>
    </w:p>
    <w:p>
      <w:pPr>
        <w:pBdr>
          <w:bottom w:val="single" w:color="333333" w:sz="1" w:space="1"/>
        </w:pBdr>
        <w:spacing w:after="80" w:before="0"/>
      </w:pPr>
      <w:r>
        <w:t xml:space="preserve"/>
      </w:r>
    </w:p>
    <w:p>
      <w:pPr>
        <w:spacing w:after="80" w:before="80"/>
      </w:pPr>
      <w:r>
        <w:t xml:space="preserve"/>
      </w:r>
    </w:p>
    <w:p>
      <w:pPr>
        <w:spacing w:after="60" w:before="40"/>
      </w:pPr>
      <w:r>
        <w:rPr>
          <w:rFonts w:ascii="Arial" w:cs="Arial" w:eastAsia="Arial" w:hAnsi="Arial"/>
          <w:b/>
          <w:bCs/>
          <w:color w:val="C9A84C"/>
          <w:sz w:val="24"/>
          <w:szCs w:val="24"/>
        </w:rPr>
        <w:t xml:space="preserve">Session 1  |  March 24, 2026  |  </w:t>
      </w:r>
      <w:r>
        <w:rPr>
          <w:rFonts w:ascii="Arial" w:cs="Arial" w:eastAsia="Arial" w:hAnsi="Arial"/>
          <w:b/>
          <w:bCs/>
          <w:color w:val="3498DB"/>
          <w:sz w:val="24"/>
          <w:szCs w:val="24"/>
        </w:rPr>
        <w:t xml:space="preserve">Talon Trader Funding</w:t>
      </w:r>
    </w:p>
    <w:p>
      <w:pPr>
        <w:spacing w:after="80" w:before="80"/>
      </w:pPr>
      <w:r>
        <w:rPr>
          <w:rFonts w:ascii="Arial" w:cs="Arial" w:eastAsia="Arial" w:hAnsi="Arial"/>
          <w:i/>
          <w:iCs/>
          <w:color w:val="777777"/>
          <w:sz w:val="22"/>
          <w:szCs w:val="22"/>
        </w:rPr>
        <w:t xml:space="preserve">Competitive intelligence and rules framework. Full competitor analysis delivered as v2.1 Word document.</w:t>
      </w:r>
    </w:p>
    <w:p>
      <w:pPr>
        <w:pStyle w:val="ListParagraph"/>
        <w:numPr>
          <w:ilvl w:val="0"/>
          <w:numId w:val="2"/>
        </w:numPr>
        <w:spacing w:after="40" w:before="40"/>
      </w:pPr>
      <w:r>
        <w:rPr>
          <w:rFonts w:ascii="Arial" w:cs="Arial" w:eastAsia="Arial" w:hAnsi="Arial"/>
          <w:b w:val="false"/>
          <w:bCs w:val="false"/>
          <w:sz w:val="22"/>
          <w:szCs w:val="22"/>
        </w:rPr>
        <w:t xml:space="preserve">Analyzed Apex (both intraday trailing AND EOD trailing/4.0 ruleset — launched March 1, 2026)</w:t>
      </w:r>
    </w:p>
    <w:p>
      <w:pPr>
        <w:pStyle w:val="ListParagraph"/>
        <w:numPr>
          <w:ilvl w:val="0"/>
          <w:numId w:val="2"/>
        </w:numPr>
        <w:spacing w:after="40" w:before="40"/>
      </w:pPr>
      <w:r>
        <w:rPr>
          <w:rFonts w:ascii="Arial" w:cs="Arial" w:eastAsia="Arial" w:hAnsi="Arial"/>
          <w:b w:val="false"/>
          <w:bCs w:val="false"/>
          <w:sz w:val="22"/>
          <w:szCs w:val="22"/>
        </w:rPr>
        <w:t xml:space="preserve">Analyzed Bulenox (two-option structure + DLL removal mechanic on mature accounts)</w:t>
      </w:r>
    </w:p>
    <w:p>
      <w:pPr>
        <w:pStyle w:val="ListParagraph"/>
        <w:numPr>
          <w:ilvl w:val="0"/>
          <w:numId w:val="2"/>
        </w:numPr>
        <w:spacing w:after="40" w:before="40"/>
      </w:pPr>
      <w:r>
        <w:rPr>
          <w:rFonts w:ascii="Arial" w:cs="Arial" w:eastAsia="Arial" w:hAnsi="Arial"/>
          <w:b w:val="false"/>
          <w:bCs w:val="false"/>
          <w:sz w:val="22"/>
          <w:szCs w:val="22"/>
        </w:rPr>
        <w:t xml:space="preserve">Analyzed PropShop Trader (dual drawdown), BluSky Pro (same-day ACH most praised feature)</w:t>
      </w:r>
    </w:p>
    <w:p>
      <w:pPr>
        <w:pStyle w:val="ListParagraph"/>
        <w:numPr>
          <w:ilvl w:val="0"/>
          <w:numId w:val="2"/>
        </w:numPr>
        <w:spacing w:after="40" w:before="40"/>
      </w:pPr>
      <w:r>
        <w:rPr>
          <w:rFonts w:ascii="Arial" w:cs="Arial" w:eastAsia="Arial" w:hAnsi="Arial"/>
          <w:b w:val="false"/>
          <w:bCs w:val="false"/>
          <w:sz w:val="22"/>
          <w:szCs w:val="22"/>
        </w:rPr>
        <w:t xml:space="preserve">Delivered v2.1 landscape Word document: comparison tables, corrections log, marketing-vs-mechanics matrix</w:t>
      </w:r>
    </w:p>
    <w:p>
      <w:pPr>
        <w:pStyle w:val="ListParagraph"/>
        <w:numPr>
          <w:ilvl w:val="0"/>
          <w:numId w:val="2"/>
        </w:numPr>
        <w:spacing w:after="40" w:before="40"/>
      </w:pPr>
      <w:r>
        <w:rPr>
          <w:rFonts w:ascii="Arial" w:cs="Arial" w:eastAsia="Arial" w:hAnsi="Arial"/>
          <w:b w:val="false"/>
          <w:bCs w:val="false"/>
          <w:sz w:val="22"/>
          <w:szCs w:val="22"/>
        </w:rPr>
        <w:t xml:space="preserve">Strategic framework defined: Stability Guarantee, same-day ACH, Accelerator path, Performance Score, path to live capital after 12 payouts</w:t>
      </w:r>
    </w:p>
    <w:p>
      <w:pPr>
        <w:pStyle w:val="ListParagraph"/>
        <w:numPr>
          <w:ilvl w:val="0"/>
          <w:numId w:val="2"/>
        </w:numPr>
        <w:spacing w:after="40" w:before="40"/>
      </w:pPr>
      <w:r>
        <w:rPr>
          <w:rFonts w:ascii="Arial" w:cs="Arial" w:eastAsia="Arial" w:hAnsi="Arial"/>
          <w:b w:val="false"/>
          <w:bCs w:val="false"/>
          <w:sz w:val="22"/>
          <w:szCs w:val="22"/>
        </w:rPr>
        <w:t xml:space="preserve">Key lesson: Claude initially missed Apex's two distinct drawdown products — full plan variant fidelity always required</w:t>
      </w:r>
    </w:p>
    <w:p>
      <w:pPr>
        <w:spacing w:after="80" w:before="80"/>
      </w:pPr>
      <w:r>
        <w:t xml:space="preserve"/>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1. Ecosystem Overview</w:t>
      </w:r>
    </w:p>
    <w:p>
      <w:pPr>
        <w:spacing w:after="80" w:before="80"/>
      </w:pPr>
      <w:r>
        <w:rPr>
          <w:rFonts w:ascii="Arial" w:cs="Arial" w:eastAsia="Arial" w:hAnsi="Arial"/>
          <w:sz w:val="22"/>
          <w:szCs w:val="22"/>
        </w:rPr>
        <w:t xml:space="preserve">Three independent but cross-promoting products, all built on the same Rithmic infrastructure layer. Each product survives and generates revenue on its own. They feed each other customers through soft cross-promotion — sidebar links, scrolling banners, and tier-gated coupons — rather than hard dependency.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 Trader Funding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 Firm / Eval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OrderClone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orderclone.com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Copier SaaS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In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ChartLogger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chartlogger.com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Journal SaaS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Just Registered</w:t>
            </w:r>
          </w:p>
        </w:tc>
      </w:tr>
    </w:tbl>
    <w:p>
      <w:pPr>
        <w:spacing w:after="80" w:before="80"/>
      </w:pPr>
      <w:r>
        <w:t xml:space="preserve"/>
      </w:r>
    </w:p>
    <w:p>
      <w:pPr>
        <w:spacing w:after="80" w:before="200"/>
      </w:pPr>
      <w:r>
        <w:rPr>
          <w:rFonts w:ascii="Arial" w:cs="Arial" w:eastAsia="Arial" w:hAnsi="Arial"/>
          <w:b/>
          <w:bCs/>
          <w:color w:val="2D2D2D"/>
          <w:sz w:val="24"/>
          <w:szCs w:val="24"/>
        </w:rPr>
        <w:t xml:space="preserve">The Key Principle</w:t>
      </w:r>
    </w:p>
    <w:p>
      <w:pPr>
        <w:spacing w:after="80" w:before="80"/>
      </w:pPr>
      <w:r>
        <w:rPr>
          <w:rFonts w:ascii="Arial" w:cs="Arial" w:eastAsia="Arial" w:hAnsi="Arial"/>
          <w:sz w:val="22"/>
          <w:szCs w:val="22"/>
        </w:rPr>
        <w:t xml:space="preserve">Talon traders get a free limited tier of ChartLogger and OrderClone via coupon code included with their eval purchase. This creates three upgrade funnels simultaneously: traders who leave Talon still keep ChartLogger and OrderClone subscriptions. Neither product depends on Talon's survival.</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2. Shared Technical Infrastructure</w:t>
      </w:r>
    </w:p>
    <w:p>
      <w:pPr>
        <w:pStyle w:val="Heading2"/>
        <w:spacing w:after="120" w:before="300"/>
      </w:pPr>
      <w:r>
        <w:rPr>
          <w:rFonts w:ascii="Arial" w:cs="Arial" w:eastAsia="Arial" w:hAnsi="Arial"/>
          <w:b/>
          <w:bCs/>
          <w:color w:val="1A1A1A"/>
          <w:sz w:val="28"/>
          <w:szCs w:val="28"/>
        </w:rPr>
        <w:t xml:space="preserve">2.1 Production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Provider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Vultr VPS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IP Address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144.202.62.179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 (same region as Rithmic — Aurora, 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24.04 LTS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 2 GB RAM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$18/month — covers ALL three products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SSH Access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root@144.202.62.179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Working Directory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 Venv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/opt/talon/bin/python</w:t>
            </w:r>
          </w:p>
        </w:tc>
      </w:tr>
    </w:tbl>
    <w:p>
      <w:pPr>
        <w:spacing w:after="80" w:before="80"/>
      </w:pPr>
      <w:r>
        <w:t xml:space="preserve"/>
      </w:r>
    </w:p>
    <w:p>
      <w:pPr>
        <w:pStyle w:val="Heading2"/>
        <w:spacing w:after="120" w:before="300"/>
      </w:pPr>
      <w:r>
        <w:rPr>
          <w:rFonts w:ascii="Arial" w:cs="Arial" w:eastAsia="Arial" w:hAnsi="Arial"/>
          <w:b/>
          <w:bCs/>
          <w:color w:val="1A1A1A"/>
          <w:sz w:val="28"/>
          <w:szCs w:val="28"/>
        </w:rPr>
        <w:t xml:space="preserve">2.2 Deployment Pipeline</w:t>
      </w:r>
    </w:p>
    <w:p>
      <w:pPr>
        <w:pStyle w:val="ListParagraph"/>
        <w:numPr>
          <w:ilvl w:val="0"/>
          <w:numId w:val="2"/>
        </w:numPr>
        <w:spacing w:after="40" w:before="40"/>
      </w:pPr>
      <w:r>
        <w:rPr>
          <w:rFonts w:ascii="Arial" w:cs="Arial" w:eastAsia="Arial" w:hAnsi="Arial"/>
          <w:b w:val="false"/>
          <w:bCs w:val="false"/>
          <w:sz w:val="22"/>
          <w:szCs w:val="22"/>
        </w:rPr>
        <w:t xml:space="preserve">GitHub repo: traderkysir/talontraderfunding-site</w:t>
      </w:r>
    </w:p>
    <w:p>
      <w:pPr>
        <w:pStyle w:val="ListParagraph"/>
        <w:numPr>
          <w:ilvl w:val="0"/>
          <w:numId w:val="2"/>
        </w:numPr>
        <w:spacing w:after="40" w:before="40"/>
      </w:pPr>
      <w:r>
        <w:rPr>
          <w:rFonts w:ascii="Arial" w:cs="Arial" w:eastAsia="Arial" w:hAnsi="Arial"/>
          <w:b w:val="false"/>
          <w:bCs w:val="false"/>
          <w:sz w:val="22"/>
          <w:szCs w:val="22"/>
        </w:rPr>
        <w:t xml:space="preserve">Cloudflare Pages hosts static frontend files</w:t>
      </w:r>
    </w:p>
    <w:p>
      <w:pPr>
        <w:pStyle w:val="ListParagraph"/>
        <w:numPr>
          <w:ilvl w:val="0"/>
          <w:numId w:val="2"/>
        </w:numPr>
        <w:spacing w:after="40" w:before="40"/>
      </w:pPr>
      <w:r>
        <w:rPr>
          <w:rFonts w:ascii="Arial" w:cs="Arial" w:eastAsia="Arial" w:hAnsi="Arial"/>
          <w:b w:val="false"/>
          <w:bCs w:val="false"/>
          <w:sz w:val="22"/>
          <w:szCs w:val="22"/>
        </w:rPr>
        <w:t xml:space="preserve">GitHub webhook auto-deploys to Vultr in 2-5 seconds on every push</w:t>
      </w:r>
    </w:p>
    <w:p>
      <w:pPr>
        <w:pStyle w:val="ListParagraph"/>
        <w:numPr>
          <w:ilvl w:val="0"/>
          <w:numId w:val="2"/>
        </w:numPr>
        <w:spacing w:after="40" w:before="40"/>
      </w:pPr>
      <w:r>
        <w:rPr>
          <w:rFonts w:ascii="Arial" w:cs="Arial" w:eastAsia="Arial" w:hAnsi="Arial"/>
          <w:b w:val="false"/>
          <w:bCs w:val="false"/>
          <w:sz w:val="22"/>
          <w:szCs w:val="22"/>
        </w:rPr>
        <w:t xml:space="preserve">talon_config.json is protected from GitHub overwrites (credentials safe)</w:t>
      </w:r>
    </w:p>
    <w:p>
      <w:pPr>
        <w:pStyle w:val="ListParagraph"/>
        <w:numPr>
          <w:ilvl w:val="0"/>
          <w:numId w:val="2"/>
        </w:numPr>
        <w:spacing w:after="40" w:before="40"/>
      </w:pPr>
      <w:r>
        <w:rPr>
          <w:rFonts w:ascii="Arial" w:cs="Arial" w:eastAsia="Arial" w:hAnsi="Arial"/>
          <w:b w:val="false"/>
          <w:bCs w:val="false"/>
          <w:sz w:val="22"/>
          <w:szCs w:val="22"/>
        </w:rPr>
        <w:t xml:space="preserve">SSL: Let's Encrypt certificate, auto-renewing</w:t>
      </w:r>
    </w:p>
    <w:p>
      <w:pPr>
        <w:pStyle w:val="ListParagraph"/>
        <w:numPr>
          <w:ilvl w:val="0"/>
          <w:numId w:val="2"/>
        </w:numPr>
        <w:spacing w:after="40" w:before="40"/>
      </w:pPr>
      <w:r>
        <w:rPr>
          <w:rFonts w:ascii="Arial" w:cs="Arial" w:eastAsia="Arial" w:hAnsi="Arial"/>
          <w:b w:val="false"/>
          <w:bCs w:val="false"/>
          <w:sz w:val="22"/>
          <w:szCs w:val="22"/>
        </w:rPr>
        <w:t xml:space="preserve">nginx: reverse proxy handling HTTPS, routes /api/ and /socket.io/ to Flask</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2.3 Rithmic Connection Layer (The Crown Jewel)</w:t>
      </w:r>
    </w:p>
    <w:p>
      <w:pPr>
        <w:spacing w:after="80" w:before="80"/>
      </w:pPr>
      <w:r>
        <w:rPr>
          <w:rFonts w:ascii="Arial" w:cs="Arial" w:eastAsia="Arial" w:hAnsi="Arial"/>
          <w:sz w:val="22"/>
          <w:szCs w:val="22"/>
        </w:rPr>
        <w:t xml:space="preserve">This is the hardest technical problem in the space and it is already solved. Every competitor trading journal requires manual CSV imports. ChartLogger and the Talon dashboard stream trade data automatically from Rithmic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Library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async_rithmic (Python, v1.5.5 — Windows copy from OrderClone installed on server)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 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/opt/talon/talon_server.py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Framework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 SocketIO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5100 (internal), exposed via nginx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and 451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500ms/5s adaptive polling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 Discovery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Auto-discovery via client.plants["order"].accounts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Plant Server (BluSky)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rituz00100.rithmic.com:443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Server (Bulenox)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rprotocol.rithmic.com:443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System Service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talon.service (systemd) — survives reboots, auto-restarts</w:t>
            </w:r>
          </w:p>
        </w:tc>
      </w:tr>
    </w:tbl>
    <w:p>
      <w:pPr>
        <w:spacing w:after="80" w:before="80"/>
      </w:pPr>
      <w:r>
        <w:t xml:space="preserve"/>
      </w:r>
    </w:p>
    <w:p>
      <w:pPr>
        <w:spacing w:after="80" w:before="200"/>
      </w:pPr>
      <w:r>
        <w:rPr>
          <w:rFonts w:ascii="Arial" w:cs="Arial" w:eastAsia="Arial" w:hAnsi="Arial"/>
          <w:b/>
          <w:bCs/>
          <w:color w:val="2D2D2D"/>
          <w:sz w:val="24"/>
          <w:szCs w:val="24"/>
        </w:rPr>
        <w:t xml:space="preserve">Critical Rithmic Fix (Do Not Lose This)</w:t>
      </w:r>
    </w:p>
    <w:p>
      <w:pPr>
        <w:spacing w:after="80" w:before="80"/>
      </w:pPr>
      <w:r>
        <w:rPr>
          <w:rFonts w:ascii="Arial" w:cs="Arial" w:eastAsia="Arial" w:hAnsi="Arial"/>
          <w:sz w:val="22"/>
          <w:szCs w:val="22"/>
        </w:rPr>
        <w:t xml:space="preserve">async_rithmic's client.connect() fires all four plants simultaneously and crashes if ANY single plant fails. We patched the library to make all plants except 'order' non-fatal. Location of patch:</w:t>
      </w:r>
    </w:p>
    <w:p>
      <w:pPr>
        <w:pStyle w:val="ListParagraph"/>
        <w:numPr>
          <w:ilvl w:val="0"/>
          <w:numId w:val="2"/>
        </w:numPr>
        <w:spacing w:after="40" w:before="40"/>
      </w:pPr>
      <w:r>
        <w:rPr>
          <w:rFonts w:ascii="Arial" w:cs="Arial" w:eastAsia="Arial" w:hAnsi="Arial"/>
          <w:b w:val="false"/>
          <w:bCs w:val="false"/>
          <w:sz w:val="22"/>
          <w:szCs w:val="22"/>
        </w:rPr>
        <w:t xml:space="preserve">/opt/talon/lib/python3.12/site-packages/async_rithmic/client.py</w:t>
      </w:r>
    </w:p>
    <w:p>
      <w:pPr>
        <w:pStyle w:val="ListParagraph"/>
        <w:numPr>
          <w:ilvl w:val="0"/>
          <w:numId w:val="2"/>
        </w:numPr>
        <w:spacing w:after="40" w:before="40"/>
      </w:pPr>
      <w:r>
        <w:rPr>
          <w:rFonts w:ascii="Arial" w:cs="Arial" w:eastAsia="Arial" w:hAnsi="Arial"/>
          <w:b w:val="false"/>
          <w:bCs w:val="false"/>
          <w:sz w:val="22"/>
          <w:szCs w:val="22"/>
        </w:rPr>
        <w:t xml:space="preserve">All plants except 'order' are wrapped in try/except — failure is logged but does not crash the server</w:t>
      </w:r>
    </w:p>
    <w:p>
      <w:pPr>
        <w:pStyle w:val="ListParagraph"/>
        <w:numPr>
          <w:ilvl w:val="0"/>
          <w:numId w:val="2"/>
        </w:numPr>
        <w:spacing w:after="40" w:before="40"/>
      </w:pPr>
      <w:r>
        <w:rPr>
          <w:rFonts w:ascii="Arial" w:cs="Arial" w:eastAsia="Arial" w:hAnsi="Arial"/>
          <w:b w:val="false"/>
          <w:bCs w:val="false"/>
          <w:sz w:val="22"/>
          <w:szCs w:val="22"/>
        </w:rPr>
        <w:t xml:space="preserve">base.py was also patched to remove the hardcoded system_name whitelist</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2.4 Test Credentials (Temporary — Bulenox)</w:t>
      </w:r>
    </w:p>
    <w:p>
      <w:pPr>
        <w:spacing w:after="80" w:before="80"/>
      </w:pPr>
      <w:r>
        <w:rPr>
          <w:rFonts w:ascii="Arial" w:cs="Arial" w:eastAsia="Arial" w:hAnsi="Arial"/>
          <w:sz w:val="22"/>
          <w:szCs w:val="22"/>
        </w:rPr>
        <w:t xml:space="preserve">While waiting for Talon's own Rithmic setup (pending YourPropFirm vendor meeting), Bulenox credentials are used for testing only. These MUST be replaced when Talon's own Rithmic system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BX19278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 URL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rprotocol.rithmic.com:443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Accounts Found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BX19278-90, BX19278-89, BX19278-37, BX19278-36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Important Note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system_name will be hardcoded server-side to Talon's system once live — users cannot stream accounts from other prop firms</w:t>
            </w:r>
          </w:p>
        </w:tc>
      </w:tr>
    </w:tbl>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3. Talon Trader Funding (talontraderfunding.com)</w:t>
      </w:r>
    </w:p>
    <w:p>
      <w:pPr>
        <w:pStyle w:val="Heading2"/>
        <w:spacing w:after="120" w:before="300"/>
      </w:pPr>
      <w:r>
        <w:rPr>
          <w:rFonts w:ascii="Arial" w:cs="Arial" w:eastAsia="Arial" w:hAnsi="Arial"/>
          <w:b/>
          <w:bCs/>
          <w:color w:val="1A1A1A"/>
          <w:sz w:val="28"/>
          <w:szCs w:val="28"/>
        </w:rPr>
        <w:t xml:space="preserve">3.1 What Is It</w:t>
      </w:r>
    </w:p>
    <w:p>
      <w:pPr>
        <w:spacing w:after="80" w:before="80"/>
      </w:pPr>
      <w:r>
        <w:rPr>
          <w:rFonts w:ascii="Arial" w:cs="Arial" w:eastAsia="Arial" w:hAnsi="Arial"/>
          <w:sz w:val="22"/>
          <w:szCs w:val="22"/>
        </w:rPr>
        <w:t xml:space="preserve">A futures-only proprietary trading firm. Traders buy an evaluation challenge, pass it, and receive a funded account. Revenue comes from challenge fees. The firm is designed to appear highly attractive to traders while structurally protecting financial exposure and minimizing payout frequency.</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3.2 Strategic Differentiators (Finalized)</w:t>
      </w:r>
    </w:p>
    <w:p>
      <w:pPr>
        <w:pStyle w:val="ListParagraph"/>
        <w:numPr>
          <w:ilvl w:val="0"/>
          <w:numId w:val="2"/>
        </w:numPr>
        <w:spacing w:after="40" w:before="40"/>
      </w:pPr>
      <w:r>
        <w:rPr>
          <w:rFonts w:ascii="Arial" w:cs="Arial" w:eastAsia="Arial" w:hAnsi="Arial"/>
          <w:b w:val="false"/>
          <w:bCs w:val="false"/>
          <w:sz w:val="22"/>
          <w:szCs w:val="22"/>
        </w:rPr>
        <w:t xml:space="preserve">Same-Day ACH Payouts — primary competitive differentiator matching BluSky's most praised feature</w:t>
      </w:r>
    </w:p>
    <w:p>
      <w:pPr>
        <w:pStyle w:val="ListParagraph"/>
        <w:numPr>
          <w:ilvl w:val="0"/>
          <w:numId w:val="2"/>
        </w:numPr>
        <w:spacing w:after="40" w:before="40"/>
      </w:pPr>
      <w:r>
        <w:rPr>
          <w:rFonts w:ascii="Arial" w:cs="Arial" w:eastAsia="Arial" w:hAnsi="Arial"/>
          <w:b w:val="false"/>
          <w:bCs w:val="false"/>
          <w:sz w:val="22"/>
          <w:szCs w:val="22"/>
        </w:rPr>
        <w:t xml:space="preserve">Stability Guarantee — branded name for the consistency rule (marketed as trader-friendly, house-protective in reality)</w:t>
      </w:r>
    </w:p>
    <w:p>
      <w:pPr>
        <w:pStyle w:val="ListParagraph"/>
        <w:numPr>
          <w:ilvl w:val="0"/>
          <w:numId w:val="2"/>
        </w:numPr>
        <w:spacing w:after="40" w:before="40"/>
      </w:pPr>
      <w:r>
        <w:rPr>
          <w:rFonts w:ascii="Arial" w:cs="Arial" w:eastAsia="Arial" w:hAnsi="Arial"/>
          <w:b w:val="false"/>
          <w:bCs w:val="false"/>
          <w:sz w:val="22"/>
          <w:szCs w:val="22"/>
        </w:rPr>
        <w:t xml:space="preserve">Accelerator Path — instant-funded product, pure fee revenue, no eval required</w:t>
      </w:r>
    </w:p>
    <w:p>
      <w:pPr>
        <w:pStyle w:val="ListParagraph"/>
        <w:numPr>
          <w:ilvl w:val="0"/>
          <w:numId w:val="2"/>
        </w:numPr>
        <w:spacing w:after="40" w:before="40"/>
      </w:pPr>
      <w:r>
        <w:rPr>
          <w:rFonts w:ascii="Arial" w:cs="Arial" w:eastAsia="Arial" w:hAnsi="Arial"/>
          <w:b w:val="false"/>
          <w:bCs w:val="false"/>
          <w:sz w:val="22"/>
          <w:szCs w:val="22"/>
        </w:rPr>
        <w:t xml:space="preserve">Performance Score System — appears to reward traders while maintaining tighter consistency caps for most accounts</w:t>
      </w:r>
    </w:p>
    <w:p>
      <w:pPr>
        <w:pStyle w:val="ListParagraph"/>
        <w:numPr>
          <w:ilvl w:val="0"/>
          <w:numId w:val="2"/>
        </w:numPr>
        <w:spacing w:after="40" w:before="40"/>
      </w:pPr>
      <w:r>
        <w:rPr>
          <w:rFonts w:ascii="Arial" w:cs="Arial" w:eastAsia="Arial" w:hAnsi="Arial"/>
          <w:b w:val="false"/>
          <w:bCs w:val="false"/>
          <w:sz w:val="22"/>
          <w:szCs w:val="22"/>
        </w:rPr>
        <w:t xml:space="preserve">Path to Live Capital — after 12 consecutive payouts (retention and aspiration tool)</w:t>
      </w:r>
    </w:p>
    <w:p>
      <w:pPr>
        <w:pStyle w:val="ListParagraph"/>
        <w:numPr>
          <w:ilvl w:val="0"/>
          <w:numId w:val="2"/>
        </w:numPr>
        <w:spacing w:after="40" w:before="40"/>
      </w:pPr>
      <w:r>
        <w:rPr>
          <w:rFonts w:ascii="Arial" w:cs="Arial" w:eastAsia="Arial" w:hAnsi="Arial"/>
          <w:b w:val="false"/>
          <w:bCs w:val="false"/>
          <w:sz w:val="22"/>
          <w:szCs w:val="22"/>
        </w:rPr>
        <w:t xml:space="preserve">No Daily Loss Limit during evaluation — tightened EOD drawdown floor compensates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3.3 Files Built — Complete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Location / URL</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talontraderfunding.com/dashboard.html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 — live Rithmic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trade-history.html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talontraderfunding.com/trade-history.html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 (portal 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talon_server.py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 on Vultr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Running 24/7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talon_config.json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 (protected)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Credentials stored</w:t>
            </w:r>
          </w:p>
        </w:tc>
      </w:tr>
    </w:tbl>
    <w:p>
      <w:pPr>
        <w:spacing w:after="80" w:before="80"/>
      </w:pPr>
      <w:r>
        <w:t xml:space="preserve"/>
      </w:r>
    </w:p>
    <w:p>
      <w:pPr>
        <w:pStyle w:val="Heading2"/>
        <w:spacing w:after="120" w:before="300"/>
      </w:pPr>
      <w:r>
        <w:rPr>
          <w:rFonts w:ascii="Arial" w:cs="Arial" w:eastAsia="Arial" w:hAnsi="Arial"/>
          <w:b/>
          <w:bCs/>
          <w:color w:val="1A1A1A"/>
          <w:sz w:val="28"/>
          <w:szCs w:val="28"/>
        </w:rPr>
        <w:t xml:space="preserve">3.4 Dashboard Features (dashboard.html)</w:t>
      </w:r>
    </w:p>
    <w:p>
      <w:pPr>
        <w:pStyle w:val="ListParagraph"/>
        <w:numPr>
          <w:ilvl w:val="0"/>
          <w:numId w:val="2"/>
        </w:numPr>
        <w:spacing w:after="40" w:before="40"/>
      </w:pPr>
      <w:r>
        <w:rPr>
          <w:rFonts w:ascii="Arial" w:cs="Arial" w:eastAsia="Arial" w:hAnsi="Arial"/>
          <w:b w:val="false"/>
          <w:bCs w:val="false"/>
          <w:sz w:val="22"/>
          <w:szCs w:val="22"/>
        </w:rPr>
        <w:t xml:space="preserve">Stability Score ring (animated)</w:t>
      </w:r>
    </w:p>
    <w:p>
      <w:pPr>
        <w:pStyle w:val="ListParagraph"/>
        <w:numPr>
          <w:ilvl w:val="0"/>
          <w:numId w:val="2"/>
        </w:numPr>
        <w:spacing w:after="40" w:before="40"/>
      </w:pPr>
      <w:r>
        <w:rPr>
          <w:rFonts w:ascii="Arial" w:cs="Arial" w:eastAsia="Arial" w:hAnsi="Arial"/>
          <w:b w:val="false"/>
          <w:bCs w:val="false"/>
          <w:sz w:val="22"/>
          <w:szCs w:val="22"/>
        </w:rPr>
        <w:t xml:space="preserve">Eval Target Progress card with 4 pass conditions</w:t>
      </w:r>
    </w:p>
    <w:p>
      <w:pPr>
        <w:pStyle w:val="ListParagraph"/>
        <w:numPr>
          <w:ilvl w:val="0"/>
          <w:numId w:val="2"/>
        </w:numPr>
        <w:spacing w:after="40" w:before="40"/>
      </w:pPr>
      <w:r>
        <w:rPr>
          <w:rFonts w:ascii="Arial" w:cs="Arial" w:eastAsia="Arial" w:hAnsi="Arial"/>
          <w:b w:val="false"/>
          <w:bCs w:val="false"/>
          <w:sz w:val="22"/>
          <w:szCs w:val="22"/>
        </w:rPr>
        <w:t xml:space="preserve">Equity curve chart (gold color)</w:t>
      </w:r>
    </w:p>
    <w:p>
      <w:pPr>
        <w:pStyle w:val="ListParagraph"/>
        <w:numPr>
          <w:ilvl w:val="0"/>
          <w:numId w:val="2"/>
        </w:numPr>
        <w:spacing w:after="40" w:before="40"/>
      </w:pPr>
      <w:r>
        <w:rPr>
          <w:rFonts w:ascii="Arial" w:cs="Arial" w:eastAsia="Arial" w:hAnsi="Arial"/>
          <w:b w:val="false"/>
          <w:bCs w:val="false"/>
          <w:sz w:val="22"/>
          <w:szCs w:val="22"/>
        </w:rPr>
        <w:t xml:space="preserve">Account switcher dropdown with search and grouped sections (Recent/Active/Blocked/Failed)</w:t>
      </w:r>
    </w:p>
    <w:p>
      <w:pPr>
        <w:pStyle w:val="ListParagraph"/>
        <w:numPr>
          <w:ilvl w:val="0"/>
          <w:numId w:val="2"/>
        </w:numPr>
        <w:spacing w:after="40" w:before="40"/>
      </w:pPr>
      <w:r>
        <w:rPr>
          <w:rFonts w:ascii="Arial" w:cs="Arial" w:eastAsia="Arial" w:hAnsi="Arial"/>
          <w:b w:val="false"/>
          <w:bCs w:val="false"/>
          <w:sz w:val="22"/>
          <w:szCs w:val="22"/>
        </w:rPr>
        <w:t xml:space="preserve">OrderClone status panel</w:t>
      </w:r>
    </w:p>
    <w:p>
      <w:pPr>
        <w:pStyle w:val="ListParagraph"/>
        <w:numPr>
          <w:ilvl w:val="0"/>
          <w:numId w:val="2"/>
        </w:numPr>
        <w:spacing w:after="40" w:before="40"/>
      </w:pPr>
      <w:r>
        <w:rPr>
          <w:rFonts w:ascii="Arial" w:cs="Arial" w:eastAsia="Arial" w:hAnsi="Arial"/>
          <w:b w:val="false"/>
          <w:bCs w:val="false"/>
          <w:sz w:val="22"/>
          <w:szCs w:val="22"/>
        </w:rPr>
        <w:t xml:space="preserve">Scrolling promo ticker bar at top (CSS animation, seamless loop)</w:t>
      </w:r>
    </w:p>
    <w:p>
      <w:pPr>
        <w:pStyle w:val="ListParagraph"/>
        <w:numPr>
          <w:ilvl w:val="0"/>
          <w:numId w:val="2"/>
        </w:numPr>
        <w:spacing w:after="40" w:before="40"/>
      </w:pPr>
      <w:r>
        <w:rPr>
          <w:rFonts w:ascii="Arial" w:cs="Arial" w:eastAsia="Arial" w:hAnsi="Arial"/>
          <w:b w:val="false"/>
          <w:bCs w:val="false"/>
          <w:sz w:val="22"/>
          <w:szCs w:val="22"/>
        </w:rPr>
        <w:t xml:space="preserve">Account/greeting bar with ACTIVE status pill, Reset button, notification bell, HS avatar</w:t>
      </w:r>
    </w:p>
    <w:p>
      <w:pPr>
        <w:pStyle w:val="ListParagraph"/>
        <w:numPr>
          <w:ilvl w:val="0"/>
          <w:numId w:val="2"/>
        </w:numPr>
        <w:spacing w:after="40" w:before="40"/>
      </w:pPr>
      <w:r>
        <w:rPr>
          <w:rFonts w:ascii="Arial" w:cs="Arial" w:eastAsia="Arial" w:hAnsi="Arial"/>
          <w:b w:val="false"/>
          <w:bCs w:val="false"/>
          <w:sz w:val="22"/>
          <w:szCs w:val="22"/>
        </w:rPr>
        <w:t xml:space="preserve">Socket.IO connection to talon_server.py with REST fallback polling every 10 seconds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3.5 Template.html — CSS Architecture (Critical Knowledge)</w:t>
      </w:r>
    </w:p>
    <w:p>
      <w:pPr>
        <w:spacing w:after="80" w:before="80"/>
      </w:pPr>
      <w:r>
        <w:rPr>
          <w:rFonts w:ascii="Arial" w:cs="Arial" w:eastAsia="Arial" w:hAnsi="Arial"/>
          <w:sz w:val="22"/>
          <w:szCs w:val="22"/>
        </w:rPr>
        <w:t xml:space="preserve">CSS Grid is the ONLY reliable sidebar layout. Flexbox and absolute positioning both failed — showed only 4 of 13 nav links. The proven solution:</w:t>
      </w:r>
    </w:p>
    <w:p>
      <w:pPr>
        <w:pStyle w:val="ListParagraph"/>
        <w:numPr>
          <w:ilvl w:val="0"/>
          <w:numId w:val="2"/>
        </w:numPr>
        <w:spacing w:after="40" w:before="40"/>
      </w:pPr>
      <w:r>
        <w:rPr>
          <w:rFonts w:ascii="Arial" w:cs="Arial" w:eastAsia="Arial" w:hAnsi="Arial"/>
          <w:b w:val="false"/>
          <w:bCs w:val="false"/>
          <w:sz w:val="22"/>
          <w:szCs w:val="22"/>
        </w:rPr>
        <w:t xml:space="preserve">grid-template-rows: auto auto 1fr auto</w:t>
      </w:r>
    </w:p>
    <w:p>
      <w:pPr>
        <w:pStyle w:val="ListParagraph"/>
        <w:numPr>
          <w:ilvl w:val="0"/>
          <w:numId w:val="2"/>
        </w:numPr>
        <w:spacing w:after="40" w:before="40"/>
      </w:pPr>
      <w:r>
        <w:rPr>
          <w:rFonts w:ascii="Arial" w:cs="Arial" w:eastAsia="Arial" w:hAnsi="Arial"/>
          <w:b w:val="false"/>
          <w:bCs w:val="false"/>
          <w:sz w:val="22"/>
          <w:szCs w:val="22"/>
        </w:rPr>
        <w:t xml:space="preserve">min-height: 0 on the nav row — this is the fix that makes all 13 links visible</w:t>
      </w:r>
    </w:p>
    <w:p>
      <w:pPr>
        <w:pStyle w:val="ListParagraph"/>
        <w:numPr>
          <w:ilvl w:val="0"/>
          <w:numId w:val="2"/>
        </w:numPr>
        <w:spacing w:after="40" w:before="40"/>
      </w:pPr>
      <w:r>
        <w:rPr>
          <w:rFonts w:ascii="Arial" w:cs="Arial" w:eastAsia="Arial" w:hAnsi="Arial"/>
          <w:b w:val="false"/>
          <w:bCs w:val="false"/>
          <w:sz w:val="22"/>
          <w:szCs w:val="22"/>
        </w:rPr>
        <w:t xml:space="preserve">13+ sidebar navigation links: Dashboard, Trade History, Payouts, Certificates, My Stats, Rewards, Offers, Affiliates, Learning Center, Tools, Utilities, FAQ, Account</w:t>
      </w:r>
    </w:p>
    <w:p>
      <w:pPr>
        <w:pStyle w:val="ListParagraph"/>
        <w:numPr>
          <w:ilvl w:val="0"/>
          <w:numId w:val="2"/>
        </w:numPr>
        <w:spacing w:after="40" w:before="40"/>
      </w:pPr>
      <w:r>
        <w:rPr>
          <w:rFonts w:ascii="Arial" w:cs="Arial" w:eastAsia="Arial" w:hAnsi="Arial"/>
          <w:b w:val="false"/>
          <w:bCs w:val="false"/>
          <w:sz w:val="22"/>
          <w:szCs w:val="22"/>
        </w:rPr>
        <w:t xml:space="preserve">Hamburger pull-tab with overscroll-behavior: contain</w:t>
      </w:r>
    </w:p>
    <w:p>
      <w:pPr>
        <w:pStyle w:val="ListParagraph"/>
        <w:numPr>
          <w:ilvl w:val="0"/>
          <w:numId w:val="2"/>
        </w:numPr>
        <w:spacing w:after="40" w:before="40"/>
      </w:pPr>
      <w:r>
        <w:rPr>
          <w:rFonts w:ascii="Arial" w:cs="Arial" w:eastAsia="Arial" w:hAnsi="Arial"/>
          <w:b w:val="false"/>
          <w:bCs w:val="false"/>
          <w:sz w:val="22"/>
          <w:szCs w:val="22"/>
        </w:rPr>
        <w:t xml:space="preserve">.page-wrap.shifted for desktop content shift on sidebar open</w:t>
      </w:r>
    </w:p>
    <w:p>
      <w:pPr>
        <w:pStyle w:val="ListParagraph"/>
        <w:numPr>
          <w:ilvl w:val="0"/>
          <w:numId w:val="2"/>
        </w:numPr>
        <w:spacing w:after="40" w:before="40"/>
      </w:pPr>
      <w:r>
        <w:rPr>
          <w:rFonts w:ascii="Arial" w:cs="Arial" w:eastAsia="Arial" w:hAnsi="Arial"/>
          <w:b w:val="false"/>
          <w:bCs w:val="false"/>
          <w:sz w:val="22"/>
          <w:szCs w:val="22"/>
        </w:rPr>
        <w:t xml:space="preserve">Reusable component classes: stat-card, card, table-wrap, badge, btn, progress-bar, empty-state, grid-2/3/4</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3.6 Portal Pages Still To Build</w:t>
      </w:r>
    </w:p>
    <w:p>
      <w:pPr>
        <w:pStyle w:val="ListParagraph"/>
        <w:numPr>
          <w:ilvl w:val="0"/>
          <w:numId w:val="2"/>
        </w:numPr>
        <w:spacing w:after="40" w:before="40"/>
      </w:pPr>
      <w:r>
        <w:rPr>
          <w:rFonts w:ascii="Arial" w:cs="Arial" w:eastAsia="Arial" w:hAnsi="Arial"/>
          <w:b w:val="false"/>
          <w:bCs w:val="false"/>
          <w:sz w:val="22"/>
          <w:szCs w:val="22"/>
        </w:rPr>
        <w:t xml:space="preserve">Payouts page</w:t>
      </w:r>
    </w:p>
    <w:p>
      <w:pPr>
        <w:pStyle w:val="ListParagraph"/>
        <w:numPr>
          <w:ilvl w:val="0"/>
          <w:numId w:val="2"/>
        </w:numPr>
        <w:spacing w:after="40" w:before="40"/>
      </w:pPr>
      <w:r>
        <w:rPr>
          <w:rFonts w:ascii="Arial" w:cs="Arial" w:eastAsia="Arial" w:hAnsi="Arial"/>
          <w:b w:val="false"/>
          <w:bCs w:val="false"/>
          <w:sz w:val="22"/>
          <w:szCs w:val="22"/>
        </w:rPr>
        <w:t xml:space="preserve">Stats/Analytics page</w:t>
      </w:r>
    </w:p>
    <w:p>
      <w:pPr>
        <w:pStyle w:val="ListParagraph"/>
        <w:numPr>
          <w:ilvl w:val="0"/>
          <w:numId w:val="2"/>
        </w:numPr>
        <w:spacing w:after="40" w:before="40"/>
      </w:pPr>
      <w:r>
        <w:rPr>
          <w:rFonts w:ascii="Arial" w:cs="Arial" w:eastAsia="Arial" w:hAnsi="Arial"/>
          <w:b w:val="false"/>
          <w:bCs w:val="false"/>
          <w:sz w:val="22"/>
          <w:szCs w:val="22"/>
        </w:rPr>
        <w:t xml:space="preserve">Certificates page</w:t>
      </w:r>
    </w:p>
    <w:p>
      <w:pPr>
        <w:pStyle w:val="ListParagraph"/>
        <w:numPr>
          <w:ilvl w:val="0"/>
          <w:numId w:val="2"/>
        </w:numPr>
        <w:spacing w:after="40" w:before="40"/>
      </w:pPr>
      <w:r>
        <w:rPr>
          <w:rFonts w:ascii="Arial" w:cs="Arial" w:eastAsia="Arial" w:hAnsi="Arial"/>
          <w:b w:val="false"/>
          <w:bCs w:val="false"/>
          <w:sz w:val="22"/>
          <w:szCs w:val="22"/>
        </w:rPr>
        <w:t xml:space="preserve">Rewards page</w:t>
      </w:r>
    </w:p>
    <w:p>
      <w:pPr>
        <w:pStyle w:val="ListParagraph"/>
        <w:numPr>
          <w:ilvl w:val="0"/>
          <w:numId w:val="2"/>
        </w:numPr>
        <w:spacing w:after="40" w:before="40"/>
      </w:pPr>
      <w:r>
        <w:rPr>
          <w:rFonts w:ascii="Arial" w:cs="Arial" w:eastAsia="Arial" w:hAnsi="Arial"/>
          <w:b w:val="false"/>
          <w:bCs w:val="false"/>
          <w:sz w:val="22"/>
          <w:szCs w:val="22"/>
        </w:rPr>
        <w:t xml:space="preserve">Affiliates page</w:t>
      </w:r>
    </w:p>
    <w:p>
      <w:pPr>
        <w:pStyle w:val="ListParagraph"/>
        <w:numPr>
          <w:ilvl w:val="0"/>
          <w:numId w:val="2"/>
        </w:numPr>
        <w:spacing w:after="40" w:before="40"/>
      </w:pPr>
      <w:r>
        <w:rPr>
          <w:rFonts w:ascii="Arial" w:cs="Arial" w:eastAsia="Arial" w:hAnsi="Arial"/>
          <w:b w:val="false"/>
          <w:bCs w:val="false"/>
          <w:sz w:val="22"/>
          <w:szCs w:val="22"/>
        </w:rPr>
        <w:t xml:space="preserve">Login system (trader enters their own Rithmic credentials — next priority)</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3.7 Competitive Intelligence</w:t>
      </w:r>
    </w:p>
    <w:p>
      <w:pPr>
        <w:spacing w:after="80" w:before="80"/>
      </w:pPr>
      <w:r>
        <w:rPr>
          <w:rFonts w:ascii="Arial" w:cs="Arial" w:eastAsia="Arial" w:hAnsi="Arial"/>
          <w:sz w:val="22"/>
          <w:szCs w:val="22"/>
        </w:rPr>
        <w:t xml:space="preserve">Full v2.1 analysis document delivered. Key competitors analyzed:</w:t>
      </w:r>
    </w:p>
    <w:p>
      <w:pPr>
        <w:pStyle w:val="ListParagraph"/>
        <w:numPr>
          <w:ilvl w:val="0"/>
          <w:numId w:val="2"/>
        </w:numPr>
        <w:spacing w:after="40" w:before="40"/>
      </w:pPr>
      <w:r>
        <w:rPr>
          <w:rFonts w:ascii="Arial" w:cs="Arial" w:eastAsia="Arial" w:hAnsi="Arial"/>
          <w:b w:val="false"/>
          <w:bCs w:val="false"/>
          <w:sz w:val="22"/>
          <w:szCs w:val="22"/>
        </w:rPr>
        <w:t xml:space="preserve">Apex Trader Funding — both intraday trailing AND EOD trailing/4.0 ruleset (launched March 1, 2026)</w:t>
      </w:r>
    </w:p>
    <w:p>
      <w:pPr>
        <w:pStyle w:val="ListParagraph"/>
        <w:numPr>
          <w:ilvl w:val="0"/>
          <w:numId w:val="2"/>
        </w:numPr>
        <w:spacing w:after="40" w:before="40"/>
      </w:pPr>
      <w:r>
        <w:rPr>
          <w:rFonts w:ascii="Arial" w:cs="Arial" w:eastAsia="Arial" w:hAnsi="Arial"/>
          <w:b w:val="false"/>
          <w:bCs w:val="false"/>
          <w:sz w:val="22"/>
          <w:szCs w:val="22"/>
        </w:rPr>
        <w:t xml:space="preserve">Bulenox — two-option structure including DLL removal mechanic on mature accounts</w:t>
      </w:r>
    </w:p>
    <w:p>
      <w:pPr>
        <w:pStyle w:val="ListParagraph"/>
        <w:numPr>
          <w:ilvl w:val="0"/>
          <w:numId w:val="2"/>
        </w:numPr>
        <w:spacing w:after="40" w:before="40"/>
      </w:pPr>
      <w:r>
        <w:rPr>
          <w:rFonts w:ascii="Arial" w:cs="Arial" w:eastAsia="Arial" w:hAnsi="Arial"/>
          <w:b w:val="false"/>
          <w:bCs w:val="false"/>
          <w:sz w:val="22"/>
          <w:szCs w:val="22"/>
        </w:rPr>
        <w:t xml:space="preserve">PropShop Trader — dual drawdown offering</w:t>
      </w:r>
    </w:p>
    <w:p>
      <w:pPr>
        <w:pStyle w:val="ListParagraph"/>
        <w:numPr>
          <w:ilvl w:val="0"/>
          <w:numId w:val="2"/>
        </w:numPr>
        <w:spacing w:after="40" w:before="40"/>
      </w:pPr>
      <w:r>
        <w:rPr>
          <w:rFonts w:ascii="Arial" w:cs="Arial" w:eastAsia="Arial" w:hAnsi="Arial"/>
          <w:b w:val="false"/>
          <w:bCs w:val="false"/>
          <w:sz w:val="22"/>
          <w:szCs w:val="22"/>
        </w:rPr>
        <w:t xml:space="preserve">BluSky Pro — same-day ACH payouts are their most praised feature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3.8 Vendor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Axcera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Inquiry submitted. Leading candidate — fixed-fee licensing, no revenue share, Rithmic integration, OpenAPI, ~4-week onboarding. Note: contact form has AI text detector, use human-sounding language.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YourPropFirm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Inquiry submitted. Call pending.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PropAccount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Ruled out — permanent revenue share (70% WL1, ~50% net WL2) incompatible with Talon's margin-control goals.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Skale, Kenmore, Leverate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Ruled out — no futures/Rithmic support.</w:t>
            </w:r>
          </w:p>
        </w:tc>
      </w:tr>
    </w:tbl>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4. OrderClone (orderclone.com)</w:t>
      </w:r>
    </w:p>
    <w:p>
      <w:pPr>
        <w:spacing w:after="80" w:before="80"/>
      </w:pPr>
      <w:r>
        <w:rPr>
          <w:rFonts w:ascii="Arial" w:cs="Arial" w:eastAsia="Arial" w:hAnsi="Arial"/>
          <w:b/>
          <w:bCs/>
          <w:color w:val="922B21"/>
          <w:sz w:val="22"/>
          <w:szCs w:val="22"/>
        </w:rPr>
        <w:t xml:space="preserve">⚠  IMPORTANT: OrderClone is significantly more advanced than early session notes reflected. This is a near-complete trading application with a live DOM, real market data, and actual order routing to Rithmic. It is NOT just a concept — core functionality is built and confirmed working.</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4.1 What Is Already Built and Working</w:t>
      </w:r>
    </w:p>
    <w:p>
      <w:pPr>
        <w:pStyle w:val="ListParagraph"/>
        <w:numPr>
          <w:ilvl w:val="0"/>
          <w:numId w:val="2"/>
        </w:numPr>
        <w:spacing w:after="40" w:before="40"/>
      </w:pPr>
      <w:r>
        <w:rPr>
          <w:rFonts w:ascii="Arial" w:cs="Arial" w:eastAsia="Arial" w:hAnsi="Arial"/>
          <w:b w:val="false"/>
          <w:bCs w:val="false"/>
          <w:sz w:val="22"/>
          <w:szCs w:val="22"/>
        </w:rPr>
        <w:t xml:space="preserve">DOM (Depth of Market) — built and connected to live market data</w:t>
      </w:r>
    </w:p>
    <w:p>
      <w:pPr>
        <w:pStyle w:val="ListParagraph"/>
        <w:numPr>
          <w:ilvl w:val="0"/>
          <w:numId w:val="2"/>
        </w:numPr>
        <w:spacing w:after="40" w:before="40"/>
      </w:pPr>
      <w:r>
        <w:rPr>
          <w:rFonts w:ascii="Arial" w:cs="Arial" w:eastAsia="Arial" w:hAnsi="Arial"/>
          <w:b w:val="false"/>
          <w:bCs w:val="false"/>
          <w:sz w:val="22"/>
          <w:szCs w:val="22"/>
        </w:rPr>
        <w:t xml:space="preserve">Real-time market data streaming — live feed active and working</w:t>
      </w:r>
    </w:p>
    <w:p>
      <w:pPr>
        <w:pStyle w:val="ListParagraph"/>
        <w:numPr>
          <w:ilvl w:val="0"/>
          <w:numId w:val="2"/>
        </w:numPr>
        <w:spacing w:after="40" w:before="40"/>
      </w:pPr>
      <w:r>
        <w:rPr>
          <w:rFonts w:ascii="Arial" w:cs="Arial" w:eastAsia="Arial" w:hAnsi="Arial"/>
          <w:b w:val="false"/>
          <w:bCs w:val="false"/>
          <w:sz w:val="22"/>
          <w:szCs w:val="22"/>
        </w:rPr>
        <w:t xml:space="preserve">Sim mode: copy trades between sim accounts — confirmed working</w:t>
      </w:r>
    </w:p>
    <w:p>
      <w:pPr>
        <w:pStyle w:val="ListParagraph"/>
        <w:numPr>
          <w:ilvl w:val="0"/>
          <w:numId w:val="2"/>
        </w:numPr>
        <w:spacing w:after="40" w:before="40"/>
      </w:pPr>
      <w:r>
        <w:rPr>
          <w:rFonts w:ascii="Arial" w:cs="Arial" w:eastAsia="Arial" w:hAnsi="Arial"/>
          <w:b w:val="false"/>
          <w:bCs w:val="false"/>
          <w:sz w:val="22"/>
          <w:szCs w:val="22"/>
        </w:rPr>
        <w:t xml:space="preserve">Live mode: route orders directly to Rithmic — capability built</w:t>
      </w:r>
    </w:p>
    <w:p>
      <w:pPr>
        <w:pStyle w:val="ListParagraph"/>
        <w:numPr>
          <w:ilvl w:val="0"/>
          <w:numId w:val="2"/>
        </w:numPr>
        <w:spacing w:after="40" w:before="40"/>
      </w:pPr>
      <w:r>
        <w:rPr>
          <w:rFonts w:ascii="Arial" w:cs="Arial" w:eastAsia="Arial" w:hAnsi="Arial"/>
          <w:b w:val="false"/>
          <w:bCs w:val="false"/>
          <w:sz w:val="22"/>
          <w:szCs w:val="22"/>
        </w:rPr>
        <w:t xml:space="preserve">V8.0.1 app.py — confirmed working, the gold standard reference for ALL Rithmic patterns across all three products</w:t>
      </w:r>
    </w:p>
    <w:p>
      <w:pPr>
        <w:pStyle w:val="ListParagraph"/>
        <w:numPr>
          <w:ilvl w:val="0"/>
          <w:numId w:val="2"/>
        </w:numPr>
        <w:spacing w:after="40" w:before="40"/>
      </w:pPr>
      <w:r>
        <w:rPr>
          <w:rFonts w:ascii="Arial" w:cs="Arial" w:eastAsia="Arial" w:hAnsi="Arial"/>
          <w:b w:val="false"/>
          <w:bCs w:val="false"/>
          <w:sz w:val="22"/>
          <w:szCs w:val="22"/>
        </w:rPr>
        <w:t xml:space="preserve">tradeecho.db — SQLite database with credentials and trade history</w:t>
      </w:r>
    </w:p>
    <w:p>
      <w:pPr>
        <w:pStyle w:val="ListParagraph"/>
        <w:numPr>
          <w:ilvl w:val="0"/>
          <w:numId w:val="2"/>
        </w:numPr>
        <w:spacing w:after="40" w:before="40"/>
      </w:pPr>
      <w:r>
        <w:rPr>
          <w:rFonts w:ascii="Arial" w:cs="Arial" w:eastAsia="Arial" w:hAnsi="Arial"/>
          <w:b w:val="false"/>
          <w:bCs w:val="false"/>
          <w:sz w:val="22"/>
          <w:szCs w:val="22"/>
        </w:rPr>
        <w:t xml:space="preserve">Compatible with Sierra Chart, R|Trader, Finamark, and any Rithmic platform</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4.2 IMPORTANT NOTE FOR ALL FUTURE SESSIONS</w:t>
      </w:r>
    </w:p>
    <w:p>
      <w:pPr>
        <w:spacing w:after="80" w:before="80"/>
      </w:pPr>
      <w:r>
        <w:rPr>
          <w:rFonts w:ascii="Arial" w:cs="Arial" w:eastAsia="Arial" w:hAnsi="Arial"/>
          <w:sz w:val="22"/>
          <w:szCs w:val="22"/>
        </w:rPr>
        <w:t xml:space="preserve">Claude has not been fully briefed on OrderClone's current build state. At the start of ANY OrderClone session, ask Alex to describe the current state in detail before making any assumptions or writing any code. Do not assume the product is at an early stage — it is not.</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4.3 Tier Structure</w:t>
      </w:r>
    </w:p>
    <w:p>
      <w:pPr>
        <w:pStyle w:val="ListParagraph"/>
        <w:numPr>
          <w:ilvl w:val="0"/>
          <w:numId w:val="2"/>
        </w:numPr>
        <w:spacing w:after="40" w:before="40"/>
      </w:pPr>
      <w:r>
        <w:rPr>
          <w:rFonts w:ascii="Arial" w:cs="Arial" w:eastAsia="Arial" w:hAnsi="Arial"/>
          <w:b w:val="false"/>
          <w:bCs w:val="false"/>
          <w:sz w:val="22"/>
          <w:szCs w:val="22"/>
        </w:rPr>
        <w:t xml:space="preserve">Talon Lite (inside Talon portal sidebar): automatically available to all Talon traders at login — no coupon, no separate setup. Copy between Talon sub-accounts only</w:t>
      </w:r>
    </w:p>
    <w:p>
      <w:pPr>
        <w:pStyle w:val="ListParagraph"/>
        <w:numPr>
          <w:ilvl w:val="0"/>
          <w:numId w:val="2"/>
        </w:numPr>
        <w:spacing w:after="40" w:before="40"/>
      </w:pPr>
      <w:r>
        <w:rPr>
          <w:rFonts w:ascii="Arial" w:cs="Arial" w:eastAsia="Arial" w:hAnsi="Arial"/>
          <w:b w:val="false"/>
          <w:bCs w:val="false"/>
          <w:sz w:val="22"/>
          <w:szCs w:val="22"/>
        </w:rPr>
        <w:t xml:space="preserve">Full (orderclone.com): any prop firm, any Rithmic accounts, DOM, live routing, all features — paid subscription</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4.4 Infrastructure</w:t>
      </w:r>
    </w:p>
    <w:p>
      <w:pPr>
        <w:pStyle w:val="ListParagraph"/>
        <w:numPr>
          <w:ilvl w:val="0"/>
          <w:numId w:val="2"/>
        </w:numPr>
        <w:spacing w:after="40" w:before="40"/>
      </w:pPr>
      <w:r>
        <w:rPr>
          <w:rFonts w:ascii="Arial" w:cs="Arial" w:eastAsia="Arial" w:hAnsi="Arial"/>
          <w:b w:val="false"/>
          <w:bCs w:val="false"/>
          <w:sz w:val="22"/>
          <w:szCs w:val="22"/>
        </w:rPr>
        <w:t xml:space="preserve">Runs on same $18/month Vultr server as Talon — no extra cost</w:t>
      </w:r>
    </w:p>
    <w:p>
      <w:pPr>
        <w:pStyle w:val="ListParagraph"/>
        <w:numPr>
          <w:ilvl w:val="0"/>
          <w:numId w:val="2"/>
        </w:numPr>
        <w:spacing w:after="40" w:before="40"/>
      </w:pPr>
      <w:r>
        <w:rPr>
          <w:rFonts w:ascii="Arial" w:cs="Arial" w:eastAsia="Arial" w:hAnsi="Arial"/>
          <w:b w:val="false"/>
          <w:bCs w:val="false"/>
          <w:sz w:val="22"/>
          <w:szCs w:val="22"/>
        </w:rPr>
        <w:t xml:space="preserve">Second Python process alongside talon_server.py</w:t>
      </w:r>
    </w:p>
    <w:p>
      <w:pPr>
        <w:pStyle w:val="ListParagraph"/>
        <w:numPr>
          <w:ilvl w:val="0"/>
          <w:numId w:val="2"/>
        </w:numPr>
        <w:spacing w:after="40" w:before="40"/>
      </w:pPr>
      <w:r>
        <w:rPr>
          <w:rFonts w:ascii="Arial" w:cs="Arial" w:eastAsia="Arial" w:hAnsi="Arial"/>
          <w:b w:val="false"/>
          <w:bCs w:val="false"/>
          <w:sz w:val="22"/>
          <w:szCs w:val="22"/>
        </w:rPr>
        <w:t xml:space="preserve">Shares async_rithmic connectivity layer and all patches (client.py and base.py fixes)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4.5 Security Boundary</w:t>
      </w:r>
    </w:p>
    <w:p>
      <w:pPr>
        <w:pStyle w:val="ListParagraph"/>
        <w:numPr>
          <w:ilvl w:val="0"/>
          <w:numId w:val="2"/>
        </w:numPr>
        <w:spacing w:after="40" w:before="40"/>
      </w:pPr>
      <w:r>
        <w:rPr>
          <w:rFonts w:ascii="Arial" w:cs="Arial" w:eastAsia="Arial" w:hAnsi="Arial"/>
          <w:b w:val="false"/>
          <w:bCs w:val="false"/>
          <w:sz w:val="22"/>
          <w:szCs w:val="22"/>
        </w:rPr>
        <w:t xml:space="preserve">system_name hardcoded server-side — Talon lite tier cannot stream accounts from other prop firms</w:t>
      </w:r>
    </w:p>
    <w:p>
      <w:pPr>
        <w:pStyle w:val="ListParagraph"/>
        <w:numPr>
          <w:ilvl w:val="0"/>
          <w:numId w:val="2"/>
        </w:numPr>
        <w:spacing w:after="40" w:before="40"/>
      </w:pPr>
      <w:r>
        <w:rPr>
          <w:rFonts w:ascii="Arial" w:cs="Arial" w:eastAsia="Arial" w:hAnsi="Arial"/>
          <w:b w:val="false"/>
          <w:bCs w:val="false"/>
          <w:sz w:val="22"/>
          <w:szCs w:val="22"/>
        </w:rPr>
        <w:t xml:space="preserve">Lite: Talon accounts only. Full: any Rithmic account the trader holds credentials for</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4.6 Still To Build</w:t>
      </w:r>
    </w:p>
    <w:p>
      <w:pPr>
        <w:pStyle w:val="ListParagraph"/>
        <w:numPr>
          <w:ilvl w:val="0"/>
          <w:numId w:val="2"/>
        </w:numPr>
        <w:spacing w:after="40" w:before="40"/>
      </w:pPr>
      <w:r>
        <w:rPr>
          <w:rFonts w:ascii="Arial" w:cs="Arial" w:eastAsia="Arial" w:hAnsi="Arial"/>
          <w:b w:val="false"/>
          <w:bCs w:val="false"/>
          <w:sz w:val="22"/>
          <w:szCs w:val="22"/>
        </w:rPr>
        <w:t xml:space="preserve">Landing page for orderclone.com</w:t>
      </w:r>
    </w:p>
    <w:p>
      <w:pPr>
        <w:pStyle w:val="ListParagraph"/>
        <w:numPr>
          <w:ilvl w:val="0"/>
          <w:numId w:val="2"/>
        </w:numPr>
        <w:spacing w:after="40" w:before="40"/>
      </w:pPr>
      <w:r>
        <w:rPr>
          <w:rFonts w:ascii="Arial" w:cs="Arial" w:eastAsia="Arial" w:hAnsi="Arial"/>
          <w:b w:val="false"/>
          <w:bCs w:val="false"/>
          <w:sz w:val="22"/>
          <w:szCs w:val="22"/>
        </w:rPr>
        <w:t xml:space="preserve">OrderClone Lite sidebar page inside Talon portal</w:t>
      </w:r>
    </w:p>
    <w:p>
      <w:pPr>
        <w:pStyle w:val="ListParagraph"/>
        <w:numPr>
          <w:ilvl w:val="0"/>
          <w:numId w:val="2"/>
        </w:numPr>
        <w:spacing w:after="40" w:before="40"/>
      </w:pPr>
      <w:r>
        <w:rPr>
          <w:rFonts w:ascii="Arial" w:cs="Arial" w:eastAsia="Arial" w:hAnsi="Arial"/>
          <w:b w:val="false"/>
          <w:bCs w:val="false"/>
          <w:sz w:val="22"/>
          <w:szCs w:val="22"/>
        </w:rPr>
        <w:t xml:space="preserve">Full capability documentation — needs a dedicated session with Alex describing current build</w:t>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5. ChartLogger (chartlogger.com)</w:t>
      </w:r>
    </w:p>
    <w:p>
      <w:pPr>
        <w:pStyle w:val="Heading2"/>
        <w:spacing w:after="120" w:before="300"/>
      </w:pPr>
      <w:r>
        <w:rPr>
          <w:rFonts w:ascii="Arial" w:cs="Arial" w:eastAsia="Arial" w:hAnsi="Arial"/>
          <w:b/>
          <w:bCs/>
          <w:color w:val="1A1A1A"/>
          <w:sz w:val="28"/>
          <w:szCs w:val="28"/>
        </w:rPr>
        <w:t xml:space="preserve">5.1 What Is It</w:t>
      </w:r>
    </w:p>
    <w:p>
      <w:pPr>
        <w:spacing w:after="80" w:before="80"/>
      </w:pPr>
      <w:r>
        <w:rPr>
          <w:rFonts w:ascii="Arial" w:cs="Arial" w:eastAsia="Arial" w:hAnsi="Arial"/>
          <w:sz w:val="22"/>
          <w:szCs w:val="22"/>
        </w:rPr>
        <w:t xml:space="preserve">A professional trading journal SaaS. Trades are imported automatically from Rithmic — no CSV uploads, no manual entry. Traders annotate each trade with notes, strategy compliance ratings, emotional state, and market context. Market events (FOMC, CPI, NFP) are overlaid automatically so traders can see what was happening in the market at the exact moment of each trade.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5.2 Why This Product Has the Highest Long-Term Value</w:t>
      </w:r>
    </w:p>
    <w:p>
      <w:pPr>
        <w:spacing w:after="80" w:before="80"/>
      </w:pPr>
      <w:r>
        <w:rPr>
          <w:rFonts w:ascii="Arial" w:cs="Arial" w:eastAsia="Arial" w:hAnsi="Arial"/>
          <w:sz w:val="22"/>
          <w:szCs w:val="22"/>
        </w:rPr>
        <w:t xml:space="preserve">A trader's journal is their intellectual property — their notes, tagged trades, performance history, and self-coaching built over months and years. Once a trader has 6+ months of journal data, they will not abandon it. This creates switching costs that are nearly impossible for a competitor to overcome. Talon can shut down tomorrow and ChartLogger subscribers stay. This is the stickiest product in the ecosystem and the best long-term revenue anchor.</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5.3 Core Differentiator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48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Data Import Method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Tradezella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CSV upload — no automatic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CSV upload — no automatic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Edgewonk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~$169/year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software, manual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TradeNote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self-hosted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ChartLogger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AUTOMATIC — live Rithmic stream, zero manual entry</w:t>
            </w:r>
          </w:p>
        </w:tc>
      </w:tr>
    </w:tbl>
    <w:p>
      <w:pPr>
        <w:spacing w:after="80" w:before="80"/>
      </w:pPr>
      <w:r>
        <w:t xml:space="preserve"/>
      </w:r>
    </w:p>
    <w:p>
      <w:pPr>
        <w:pStyle w:val="Heading2"/>
        <w:spacing w:after="120" w:before="300"/>
      </w:pPr>
      <w:r>
        <w:rPr>
          <w:rFonts w:ascii="Arial" w:cs="Arial" w:eastAsia="Arial" w:hAnsi="Arial"/>
          <w:b/>
          <w:bCs/>
          <w:color w:val="1A1A1A"/>
          <w:sz w:val="28"/>
          <w:szCs w:val="28"/>
        </w:rPr>
        <w:t xml:space="preserve">5.4 Tier Structure (Finalized)</w:t>
      </w:r>
    </w:p>
    <w:p>
      <w:pPr>
        <w:pStyle w:val="ListParagraph"/>
        <w:numPr>
          <w:ilvl w:val="0"/>
          <w:numId w:val="2"/>
        </w:numPr>
        <w:spacing w:after="40" w:before="40"/>
      </w:pPr>
      <w:r>
        <w:rPr>
          <w:rFonts w:ascii="Arial" w:cs="Arial" w:eastAsia="Arial" w:hAnsi="Arial"/>
          <w:b w:val="false"/>
          <w:bCs w:val="false"/>
          <w:sz w:val="22"/>
          <w:szCs w:val="22"/>
        </w:rPr>
        <w:t xml:space="preserve">Talon Lite (INSIDE Talon portal sidebar — no separate login): automatically available to all Talon traders. Auto-imports Talon accounts only. Limited analytics. Banner always visible promoting full version</w:t>
      </w:r>
    </w:p>
    <w:p>
      <w:pPr>
        <w:pStyle w:val="ListParagraph"/>
        <w:numPr>
          <w:ilvl w:val="0"/>
          <w:numId w:val="2"/>
        </w:numPr>
        <w:spacing w:after="40" w:before="40"/>
      </w:pPr>
      <w:r>
        <w:rPr>
          <w:rFonts w:ascii="Arial" w:cs="Arial" w:eastAsia="Arial" w:hAnsi="Arial"/>
          <w:b w:val="false"/>
          <w:bCs w:val="false"/>
          <w:sz w:val="22"/>
          <w:szCs w:val="22"/>
        </w:rPr>
        <w:t xml:space="preserve">Full (chartlogger.com — separate login): any Rithmic prop firm, unlimited accounts, complete analytics suite, market event overlay, export, behavioral pattern detection</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5.5 Trader Exit Flow (Data Portability — Finalized)</w:t>
      </w:r>
    </w:p>
    <w:p>
      <w:pPr>
        <w:spacing w:after="80" w:before="80"/>
      </w:pPr>
      <w:r>
        <w:rPr>
          <w:rFonts w:ascii="Arial" w:cs="Arial" w:eastAsia="Arial" w:hAnsi="Arial"/>
          <w:sz w:val="22"/>
          <w:szCs w:val="22"/>
        </w:rPr>
        <w:t xml:space="preserve">When a Talon trader's eval ends or they choose to leave, they are presented with two options inside the portal — equal visual weight, very different emotional weight:</w:t>
      </w:r>
    </w:p>
    <w:p>
      <w:pPr>
        <w:pStyle w:val="ListParagraph"/>
        <w:numPr>
          <w:ilvl w:val="0"/>
          <w:numId w:val="2"/>
        </w:numPr>
        <w:spacing w:after="40" w:before="40"/>
      </w:pPr>
      <w:r>
        <w:rPr>
          <w:rFonts w:ascii="Arial" w:cs="Arial" w:eastAsia="Arial" w:hAnsi="Arial"/>
          <w:b w:val="false"/>
          <w:bCs w:val="false"/>
          <w:sz w:val="22"/>
          <w:szCs w:val="22"/>
        </w:rPr>
        <w:t xml:space="preserve">Option 1 — Download CSV: one click, no friction, no guilt. Raw trade data (instrument, timestamp, long/short, contracts, entry/exit price). This is their intellectual property and is always available unconditionally</w:t>
      </w:r>
    </w:p>
    <w:p>
      <w:pPr>
        <w:pStyle w:val="ListParagraph"/>
        <w:numPr>
          <w:ilvl w:val="0"/>
          <w:numId w:val="2"/>
        </w:numPr>
        <w:spacing w:after="40" w:before="40"/>
      </w:pPr>
      <w:r>
        <w:rPr>
          <w:rFonts w:ascii="Arial" w:cs="Arial" w:eastAsia="Arial" w:hAnsi="Arial"/>
          <w:b w:val="false"/>
          <w:bCs w:val="false"/>
          <w:sz w:val="22"/>
          <w:szCs w:val="22"/>
        </w:rPr>
        <w:t xml:space="preserve">Option 2 — Transfer to ChartLogger Full: one click auto-provisions their ChartLogger account, migrates ALL data including notes, tags, annotations, equity history. Sends login email. First 30 days free</w:t>
      </w:r>
    </w:p>
    <w:p>
      <w:pPr>
        <w:pStyle w:val="ListParagraph"/>
        <w:numPr>
          <w:ilvl w:val="0"/>
          <w:numId w:val="2"/>
        </w:numPr>
        <w:spacing w:after="40" w:before="40"/>
      </w:pPr>
      <w:r>
        <w:rPr>
          <w:rFonts w:ascii="Arial" w:cs="Arial" w:eastAsia="Arial" w:hAnsi="Arial"/>
          <w:b w:val="false"/>
          <w:bCs w:val="false"/>
          <w:sz w:val="22"/>
          <w:szCs w:val="22"/>
        </w:rPr>
        <w:t xml:space="preserve">The CSV offer IS the pitch: raw rows of data vs full journal with notes, charts, market overlays, patterns. The contrast sells the transfer without any pressure</w:t>
      </w:r>
    </w:p>
    <w:p>
      <w:pPr>
        <w:pStyle w:val="ListParagraph"/>
        <w:numPr>
          <w:ilvl w:val="0"/>
          <w:numId w:val="2"/>
        </w:numPr>
        <w:spacing w:after="40" w:before="40"/>
      </w:pPr>
      <w:r>
        <w:rPr>
          <w:rFonts w:ascii="Arial" w:cs="Arial" w:eastAsia="Arial" w:hAnsi="Arial"/>
          <w:b w:val="false"/>
          <w:bCs w:val="false"/>
          <w:sz w:val="22"/>
          <w:szCs w:val="22"/>
        </w:rPr>
        <w:t xml:space="preserve">FOUNDING TRADER STATUS: traders who transfer receive a permanent badge, small discount, or bonus feature inside ChartLogger — turns churned Talon customers into advocates</w:t>
      </w:r>
    </w:p>
    <w:p>
      <w:pPr>
        <w:pStyle w:val="ListParagraph"/>
        <w:numPr>
          <w:ilvl w:val="0"/>
          <w:numId w:val="2"/>
        </w:numPr>
        <w:spacing w:after="40" w:before="40"/>
      </w:pPr>
      <w:r>
        <w:rPr>
          <w:rFonts w:ascii="Arial" w:cs="Arial" w:eastAsia="Arial" w:hAnsi="Arial"/>
          <w:b w:val="false"/>
          <w:bCs w:val="false"/>
          <w:sz w:val="22"/>
          <w:szCs w:val="22"/>
        </w:rPr>
        <w:t xml:space="preserve">CRITICAL UX RULE: transfer must be one click maximum. More steps = conversion drops dramatically</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5.6 Database Architecture (Critical — Must Be Done First)</w:t>
      </w:r>
    </w:p>
    <w:p>
      <w:pPr>
        <w:pStyle w:val="ListParagraph"/>
        <w:numPr>
          <w:ilvl w:val="0"/>
          <w:numId w:val="2"/>
        </w:numPr>
        <w:spacing w:after="40" w:before="40"/>
      </w:pPr>
      <w:r>
        <w:rPr>
          <w:rFonts w:ascii="Arial" w:cs="Arial" w:eastAsia="Arial" w:hAnsi="Arial"/>
          <w:b w:val="false"/>
          <w:bCs w:val="false"/>
          <w:sz w:val="22"/>
          <w:szCs w:val="22"/>
        </w:rPr>
        <w:t xml:space="preserve">Schema designed ONCE for the full ChartLogger version — lite version uses a subset of the same tables</w:t>
      </w:r>
    </w:p>
    <w:p>
      <w:pPr>
        <w:pStyle w:val="ListParagraph"/>
        <w:numPr>
          <w:ilvl w:val="0"/>
          <w:numId w:val="2"/>
        </w:numPr>
        <w:spacing w:after="40" w:before="40"/>
      </w:pPr>
      <w:r>
        <w:rPr>
          <w:rFonts w:ascii="Arial" w:cs="Arial" w:eastAsia="Arial" w:hAnsi="Arial"/>
          <w:b w:val="false"/>
          <w:bCs w:val="false"/>
          <w:sz w:val="22"/>
          <w:szCs w:val="22"/>
        </w:rPr>
        <w:t xml:space="preserve">Same table names, same field names, same relationships in both lite and full databases</w:t>
      </w:r>
    </w:p>
    <w:p>
      <w:pPr>
        <w:pStyle w:val="ListParagraph"/>
        <w:numPr>
          <w:ilvl w:val="0"/>
          <w:numId w:val="2"/>
        </w:numPr>
        <w:spacing w:after="40" w:before="40"/>
      </w:pPr>
      <w:r>
        <w:rPr>
          <w:rFonts w:ascii="Arial" w:cs="Arial" w:eastAsia="Arial" w:hAnsi="Arial"/>
          <w:b w:val="false"/>
          <w:bCs w:val="false"/>
          <w:sz w:val="22"/>
          <w:szCs w:val="22"/>
        </w:rPr>
        <w:t xml:space="preserve">Migration from lite to full is a copy operation, NOT a transformation — this must be true from day one</w:t>
      </w:r>
    </w:p>
    <w:p>
      <w:pPr>
        <w:pStyle w:val="ListParagraph"/>
        <w:numPr>
          <w:ilvl w:val="0"/>
          <w:numId w:val="2"/>
        </w:numPr>
        <w:spacing w:after="40" w:before="40"/>
      </w:pPr>
      <w:r>
        <w:rPr>
          <w:rFonts w:ascii="Arial" w:cs="Arial" w:eastAsia="Arial" w:hAnsi="Arial"/>
          <w:b w:val="false"/>
          <w:bCs w:val="false"/>
          <w:sz w:val="22"/>
          <w:szCs w:val="22"/>
        </w:rPr>
        <w:t xml:space="preserve">Tables needed: trades, journal_entries, tags, trade_tags, market_events, screenshots, user_settings</w:t>
      </w:r>
    </w:p>
    <w:p>
      <w:pPr>
        <w:pStyle w:val="ListParagraph"/>
        <w:numPr>
          <w:ilvl w:val="0"/>
          <w:numId w:val="2"/>
        </w:numPr>
        <w:spacing w:after="40" w:before="40"/>
      </w:pPr>
      <w:r>
        <w:rPr>
          <w:rFonts w:ascii="Arial" w:cs="Arial" w:eastAsia="Arial" w:hAnsi="Arial"/>
          <w:b w:val="false"/>
          <w:bCs w:val="false"/>
          <w:sz w:val="22"/>
          <w:szCs w:val="22"/>
        </w:rPr>
        <w:t xml:space="preserve">DO NOT start writing any ChartLogger code until the schema is designed and reviewed</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5.7 Planned Features</w:t>
      </w:r>
    </w:p>
    <w:p>
      <w:pPr>
        <w:spacing w:after="80" w:before="200"/>
      </w:pPr>
      <w:r>
        <w:rPr>
          <w:rFonts w:ascii="Arial" w:cs="Arial" w:eastAsia="Arial" w:hAnsi="Arial"/>
          <w:b/>
          <w:bCs/>
          <w:color w:val="2D2D2D"/>
          <w:sz w:val="24"/>
          <w:szCs w:val="24"/>
        </w:rPr>
        <w:t xml:space="preserve">Core Journal</w:t>
      </w:r>
    </w:p>
    <w:p>
      <w:pPr>
        <w:pStyle w:val="ListParagraph"/>
        <w:numPr>
          <w:ilvl w:val="0"/>
          <w:numId w:val="2"/>
        </w:numPr>
        <w:spacing w:after="40" w:before="40"/>
      </w:pPr>
      <w:r>
        <w:rPr>
          <w:rFonts w:ascii="Arial" w:cs="Arial" w:eastAsia="Arial" w:hAnsi="Arial"/>
          <w:b w:val="false"/>
          <w:bCs w:val="false"/>
          <w:sz w:val="22"/>
          <w:szCs w:val="22"/>
        </w:rPr>
        <w:t xml:space="preserve">Automatic trade import from Rithmic — zero manual entry, zero CSV upload</w:t>
      </w:r>
    </w:p>
    <w:p>
      <w:pPr>
        <w:pStyle w:val="ListParagraph"/>
        <w:numPr>
          <w:ilvl w:val="0"/>
          <w:numId w:val="2"/>
        </w:numPr>
        <w:spacing w:after="40" w:before="40"/>
      </w:pPr>
      <w:r>
        <w:rPr>
          <w:rFonts w:ascii="Arial" w:cs="Arial" w:eastAsia="Arial" w:hAnsi="Arial"/>
          <w:b w:val="false"/>
          <w:bCs w:val="false"/>
          <w:sz w:val="22"/>
          <w:szCs w:val="22"/>
        </w:rPr>
        <w:t xml:space="preserve">Per-trade annotation: notes, strategy tag, emotional state, confidence level</w:t>
      </w:r>
    </w:p>
    <w:p>
      <w:pPr>
        <w:pStyle w:val="ListParagraph"/>
        <w:numPr>
          <w:ilvl w:val="0"/>
          <w:numId w:val="2"/>
        </w:numPr>
        <w:spacing w:after="40" w:before="40"/>
      </w:pPr>
      <w:r>
        <w:rPr>
          <w:rFonts w:ascii="Arial" w:cs="Arial" w:eastAsia="Arial" w:hAnsi="Arial"/>
          <w:b w:val="false"/>
          <w:bCs w:val="false"/>
          <w:sz w:val="22"/>
          <w:szCs w:val="22"/>
        </w:rPr>
        <w:t xml:space="preserve">Was this trade in your strategy? Yes / No / Volatility-driven</w:t>
      </w:r>
    </w:p>
    <w:p>
      <w:pPr>
        <w:pStyle w:val="ListParagraph"/>
        <w:numPr>
          <w:ilvl w:val="0"/>
          <w:numId w:val="2"/>
        </w:numPr>
        <w:spacing w:after="40" w:before="40"/>
      </w:pPr>
      <w:r>
        <w:rPr>
          <w:rFonts w:ascii="Arial" w:cs="Arial" w:eastAsia="Arial" w:hAnsi="Arial"/>
          <w:b w:val="false"/>
          <w:bCs w:val="false"/>
          <w:sz w:val="22"/>
          <w:szCs w:val="22"/>
        </w:rPr>
        <w:t xml:space="preserve">Screenshot attachment per trade</w:t>
      </w:r>
    </w:p>
    <w:p>
      <w:pPr>
        <w:pStyle w:val="ListParagraph"/>
        <w:numPr>
          <w:ilvl w:val="0"/>
          <w:numId w:val="2"/>
        </w:numPr>
        <w:spacing w:after="40" w:before="40"/>
      </w:pPr>
      <w:r>
        <w:rPr>
          <w:rFonts w:ascii="Arial" w:cs="Arial" w:eastAsia="Arial" w:hAnsi="Arial"/>
          <w:b w:val="false"/>
          <w:bCs w:val="false"/>
          <w:sz w:val="22"/>
          <w:szCs w:val="22"/>
        </w:rPr>
        <w:t xml:space="preserve">Trade replay / chart overlay</w:t>
      </w:r>
    </w:p>
    <w:p>
      <w:pPr>
        <w:spacing w:after="80" w:before="200"/>
      </w:pPr>
      <w:r>
        <w:rPr>
          <w:rFonts w:ascii="Arial" w:cs="Arial" w:eastAsia="Arial" w:hAnsi="Arial"/>
          <w:b/>
          <w:bCs/>
          <w:color w:val="2D2D2D"/>
          <w:sz w:val="24"/>
          <w:szCs w:val="24"/>
        </w:rPr>
        <w:t xml:space="preserve">Market Context Layer</w:t>
      </w:r>
    </w:p>
    <w:p>
      <w:pPr>
        <w:pStyle w:val="ListParagraph"/>
        <w:numPr>
          <w:ilvl w:val="0"/>
          <w:numId w:val="2"/>
        </w:numPr>
        <w:spacing w:after="40" w:before="40"/>
      </w:pPr>
      <w:r>
        <w:rPr>
          <w:rFonts w:ascii="Arial" w:cs="Arial" w:eastAsia="Arial" w:hAnsi="Arial"/>
          <w:b w:val="false"/>
          <w:bCs w:val="false"/>
          <w:sz w:val="22"/>
          <w:szCs w:val="22"/>
        </w:rPr>
        <w:t xml:space="preserve">Economic calendar overlay — FOMC, CPI, NFP timestamped against trades</w:t>
      </w:r>
    </w:p>
    <w:p>
      <w:pPr>
        <w:pStyle w:val="ListParagraph"/>
        <w:numPr>
          <w:ilvl w:val="0"/>
          <w:numId w:val="2"/>
        </w:numPr>
        <w:spacing w:after="40" w:before="40"/>
      </w:pPr>
      <w:r>
        <w:rPr>
          <w:rFonts w:ascii="Arial" w:cs="Arial" w:eastAsia="Arial" w:hAnsi="Arial"/>
          <w:b w:val="false"/>
          <w:bCs w:val="false"/>
          <w:sz w:val="22"/>
          <w:szCs w:val="22"/>
        </w:rPr>
        <w:t xml:space="preserve">Market news feed for the day of each trade</w:t>
      </w:r>
    </w:p>
    <w:p>
      <w:pPr>
        <w:pStyle w:val="ListParagraph"/>
        <w:numPr>
          <w:ilvl w:val="0"/>
          <w:numId w:val="2"/>
        </w:numPr>
        <w:spacing w:after="40" w:before="40"/>
      </w:pPr>
      <w:r>
        <w:rPr>
          <w:rFonts w:ascii="Arial" w:cs="Arial" w:eastAsia="Arial" w:hAnsi="Arial"/>
          <w:b w:val="false"/>
          <w:bCs w:val="false"/>
          <w:sz w:val="22"/>
          <w:szCs w:val="22"/>
        </w:rPr>
        <w:t xml:space="preserve">Volatility indicator per session (VIX or ATR-based)</w:t>
      </w:r>
    </w:p>
    <w:p>
      <w:pPr>
        <w:pStyle w:val="ListParagraph"/>
        <w:numPr>
          <w:ilvl w:val="0"/>
          <w:numId w:val="2"/>
        </w:numPr>
        <w:spacing w:after="40" w:before="40"/>
      </w:pPr>
      <w:r>
        <w:rPr>
          <w:rFonts w:ascii="Arial" w:cs="Arial" w:eastAsia="Arial" w:hAnsi="Arial"/>
          <w:b w:val="false"/>
          <w:bCs w:val="false"/>
          <w:sz w:val="22"/>
          <w:szCs w:val="22"/>
        </w:rPr>
        <w:t xml:space="preserve">APIs to evaluate: Econoday/Trading Economics (calendar), Benzinga/Polygon.io (news), FRED (macro)</w:t>
      </w:r>
    </w:p>
    <w:p>
      <w:pPr>
        <w:spacing w:after="80" w:before="200"/>
      </w:pPr>
      <w:r>
        <w:rPr>
          <w:rFonts w:ascii="Arial" w:cs="Arial" w:eastAsia="Arial" w:hAnsi="Arial"/>
          <w:b/>
          <w:bCs/>
          <w:color w:val="2D2D2D"/>
          <w:sz w:val="24"/>
          <w:szCs w:val="24"/>
        </w:rPr>
        <w:t xml:space="preserve">Analytics — Full Version</w:t>
      </w:r>
    </w:p>
    <w:p>
      <w:pPr>
        <w:pStyle w:val="ListParagraph"/>
        <w:numPr>
          <w:ilvl w:val="0"/>
          <w:numId w:val="2"/>
        </w:numPr>
        <w:spacing w:after="40" w:before="40"/>
      </w:pPr>
      <w:r>
        <w:rPr>
          <w:rFonts w:ascii="Arial" w:cs="Arial" w:eastAsia="Arial" w:hAnsi="Arial"/>
          <w:b w:val="false"/>
          <w:bCs w:val="false"/>
          <w:sz w:val="22"/>
          <w:szCs w:val="22"/>
        </w:rPr>
        <w:t xml:space="preserve">Equity curve and balance history</w:t>
      </w:r>
    </w:p>
    <w:p>
      <w:pPr>
        <w:pStyle w:val="ListParagraph"/>
        <w:numPr>
          <w:ilvl w:val="0"/>
          <w:numId w:val="2"/>
        </w:numPr>
        <w:spacing w:after="40" w:before="40"/>
      </w:pPr>
      <w:r>
        <w:rPr>
          <w:rFonts w:ascii="Arial" w:cs="Arial" w:eastAsia="Arial" w:hAnsi="Arial"/>
          <w:b w:val="false"/>
          <w:bCs w:val="false"/>
          <w:sz w:val="22"/>
          <w:szCs w:val="22"/>
        </w:rPr>
        <w:t xml:space="preserve">Win rate, average win/loss, profit factor</w:t>
      </w:r>
    </w:p>
    <w:p>
      <w:pPr>
        <w:pStyle w:val="ListParagraph"/>
        <w:numPr>
          <w:ilvl w:val="0"/>
          <w:numId w:val="2"/>
        </w:numPr>
        <w:spacing w:after="40" w:before="40"/>
      </w:pPr>
      <w:r>
        <w:rPr>
          <w:rFonts w:ascii="Arial" w:cs="Arial" w:eastAsia="Arial" w:hAnsi="Arial"/>
          <w:b w:val="false"/>
          <w:bCs w:val="false"/>
          <w:sz w:val="22"/>
          <w:szCs w:val="22"/>
        </w:rPr>
        <w:t xml:space="preserve">Performance by session time, by instrument (ES/NQ/CL), by strategy tag</w:t>
      </w:r>
    </w:p>
    <w:p>
      <w:pPr>
        <w:pStyle w:val="ListParagraph"/>
        <w:numPr>
          <w:ilvl w:val="0"/>
          <w:numId w:val="2"/>
        </w:numPr>
        <w:spacing w:after="40" w:before="40"/>
      </w:pPr>
      <w:r>
        <w:rPr>
          <w:rFonts w:ascii="Arial" w:cs="Arial" w:eastAsia="Arial" w:hAnsi="Arial"/>
          <w:b w:val="false"/>
          <w:bCs w:val="false"/>
          <w:sz w:val="22"/>
          <w:szCs w:val="22"/>
        </w:rPr>
        <w:t xml:space="preserve">Behavioral pattern detection — e.g., you lose more on FOMC days, you overtrade after a big win</w:t>
      </w:r>
    </w:p>
    <w:p>
      <w:pPr>
        <w:spacing w:after="80" w:before="200"/>
      </w:pPr>
      <w:r>
        <w:rPr>
          <w:rFonts w:ascii="Arial" w:cs="Arial" w:eastAsia="Arial" w:hAnsi="Arial"/>
          <w:b/>
          <w:bCs/>
          <w:color w:val="2D2D2D"/>
          <w:sz w:val="24"/>
          <w:szCs w:val="24"/>
        </w:rPr>
        <w:t xml:space="preserve">Cross-Promotion Banners</w:t>
      </w:r>
    </w:p>
    <w:p>
      <w:pPr>
        <w:pStyle w:val="ListParagraph"/>
        <w:numPr>
          <w:ilvl w:val="0"/>
          <w:numId w:val="2"/>
        </w:numPr>
        <w:spacing w:after="40" w:before="40"/>
      </w:pPr>
      <w:r>
        <w:rPr>
          <w:rFonts w:ascii="Arial" w:cs="Arial" w:eastAsia="Arial" w:hAnsi="Arial"/>
          <w:b w:val="false"/>
          <w:bCs w:val="false"/>
          <w:sz w:val="22"/>
          <w:szCs w:val="22"/>
        </w:rPr>
        <w:t xml:space="preserve">On Talon lite pages: persistent banner promoting full ChartLogger and current Talon promos</w:t>
      </w:r>
    </w:p>
    <w:p>
      <w:pPr>
        <w:pStyle w:val="ListParagraph"/>
        <w:numPr>
          <w:ilvl w:val="0"/>
          <w:numId w:val="2"/>
        </w:numPr>
        <w:spacing w:after="40" w:before="40"/>
      </w:pPr>
      <w:r>
        <w:rPr>
          <w:rFonts w:ascii="Arial" w:cs="Arial" w:eastAsia="Arial" w:hAnsi="Arial"/>
          <w:b w:val="false"/>
          <w:bCs w:val="false"/>
          <w:sz w:val="22"/>
          <w:szCs w:val="22"/>
        </w:rPr>
        <w:t xml:space="preserve">Banners are contextual — always relevant to where the trader is in their journey, never generic noise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5.8 Everything Still To Build</w:t>
      </w:r>
    </w:p>
    <w:p>
      <w:pPr>
        <w:pStyle w:val="ListParagraph"/>
        <w:numPr>
          <w:ilvl w:val="0"/>
          <w:numId w:val="2"/>
        </w:numPr>
        <w:spacing w:after="40" w:before="40"/>
      </w:pPr>
      <w:r>
        <w:rPr>
          <w:rFonts w:ascii="Arial" w:cs="Arial" w:eastAsia="Arial" w:hAnsi="Arial"/>
          <w:b w:val="false"/>
          <w:bCs w:val="false"/>
          <w:sz w:val="22"/>
          <w:szCs w:val="22"/>
        </w:rPr>
        <w:t xml:space="preserve">Competitive research document — Tradezella, TraderSync, Edgewonk, TradeNote, Stonk Journal</w:t>
      </w:r>
    </w:p>
    <w:p>
      <w:pPr>
        <w:pStyle w:val="ListParagraph"/>
        <w:numPr>
          <w:ilvl w:val="0"/>
          <w:numId w:val="2"/>
        </w:numPr>
        <w:spacing w:after="40" w:before="40"/>
      </w:pPr>
      <w:r>
        <w:rPr>
          <w:rFonts w:ascii="Arial" w:cs="Arial" w:eastAsia="Arial" w:hAnsi="Arial"/>
          <w:b w:val="false"/>
          <w:bCs w:val="false"/>
          <w:sz w:val="22"/>
          <w:szCs w:val="22"/>
        </w:rPr>
        <w:t xml:space="preserve">Brand identity — logo, color palette (TBD after competitive research)</w:t>
      </w:r>
    </w:p>
    <w:p>
      <w:pPr>
        <w:pStyle w:val="ListParagraph"/>
        <w:numPr>
          <w:ilvl w:val="0"/>
          <w:numId w:val="2"/>
        </w:numPr>
        <w:spacing w:after="40" w:before="40"/>
      </w:pPr>
      <w:r>
        <w:rPr>
          <w:rFonts w:ascii="Arial" w:cs="Arial" w:eastAsia="Arial" w:hAnsi="Arial"/>
          <w:b w:val="false"/>
          <w:bCs w:val="false"/>
          <w:sz w:val="22"/>
          <w:szCs w:val="22"/>
        </w:rPr>
        <w:t xml:space="preserve">Landing page — chartlogger.com (Cloudflare Pages, same pipeline as Talon)</w:t>
      </w:r>
    </w:p>
    <w:p>
      <w:pPr>
        <w:pStyle w:val="ListParagraph"/>
        <w:numPr>
          <w:ilvl w:val="0"/>
          <w:numId w:val="2"/>
        </w:numPr>
        <w:spacing w:after="40" w:before="40"/>
      </w:pPr>
      <w:r>
        <w:rPr>
          <w:rFonts w:ascii="Arial" w:cs="Arial" w:eastAsia="Arial" w:hAnsi="Arial"/>
          <w:b w:val="false"/>
          <w:bCs w:val="false"/>
          <w:sz w:val="22"/>
          <w:szCs w:val="22"/>
        </w:rPr>
        <w:t xml:space="preserve">Database schema — design this FIRST before any other code</w:t>
      </w:r>
    </w:p>
    <w:p>
      <w:pPr>
        <w:pStyle w:val="ListParagraph"/>
        <w:numPr>
          <w:ilvl w:val="0"/>
          <w:numId w:val="2"/>
        </w:numPr>
        <w:spacing w:after="40" w:before="40"/>
      </w:pPr>
      <w:r>
        <w:rPr>
          <w:rFonts w:ascii="Arial" w:cs="Arial" w:eastAsia="Arial" w:hAnsi="Arial"/>
          <w:b w:val="false"/>
          <w:bCs w:val="false"/>
          <w:sz w:val="22"/>
          <w:szCs w:val="22"/>
        </w:rPr>
        <w:t xml:space="preserve">Backend — new process on same Vultr server, shares Rithmic layer</w:t>
      </w:r>
    </w:p>
    <w:p>
      <w:pPr>
        <w:pStyle w:val="ListParagraph"/>
        <w:numPr>
          <w:ilvl w:val="0"/>
          <w:numId w:val="2"/>
        </w:numPr>
        <w:spacing w:after="40" w:before="40"/>
      </w:pPr>
      <w:r>
        <w:rPr>
          <w:rFonts w:ascii="Arial" w:cs="Arial" w:eastAsia="Arial" w:hAnsi="Arial"/>
          <w:b w:val="false"/>
          <w:bCs w:val="false"/>
          <w:sz w:val="22"/>
          <w:szCs w:val="22"/>
        </w:rPr>
        <w:t xml:space="preserve">ChartLogger Lite sidebar page inside Talon portal</w:t>
      </w:r>
    </w:p>
    <w:p>
      <w:pPr>
        <w:pStyle w:val="ListParagraph"/>
        <w:numPr>
          <w:ilvl w:val="0"/>
          <w:numId w:val="2"/>
        </w:numPr>
        <w:spacing w:after="40" w:before="40"/>
      </w:pPr>
      <w:r>
        <w:rPr>
          <w:rFonts w:ascii="Arial" w:cs="Arial" w:eastAsia="Arial" w:hAnsi="Arial"/>
          <w:b w:val="false"/>
          <w:bCs w:val="false"/>
          <w:sz w:val="22"/>
          <w:szCs w:val="22"/>
        </w:rPr>
        <w:t xml:space="preserve">Full journal portal pages using template.html</w:t>
      </w:r>
    </w:p>
    <w:p>
      <w:pPr>
        <w:pStyle w:val="ListParagraph"/>
        <w:numPr>
          <w:ilvl w:val="0"/>
          <w:numId w:val="2"/>
        </w:numPr>
        <w:spacing w:after="40" w:before="40"/>
      </w:pPr>
      <w:r>
        <w:rPr>
          <w:rFonts w:ascii="Arial" w:cs="Arial" w:eastAsia="Arial" w:hAnsi="Arial"/>
          <w:b w:val="false"/>
          <w:bCs w:val="false"/>
          <w:sz w:val="22"/>
          <w:szCs w:val="22"/>
        </w:rPr>
        <w:t xml:space="preserve">Market events API integration</w:t>
      </w:r>
    </w:p>
    <w:p>
      <w:pPr>
        <w:pStyle w:val="ListParagraph"/>
        <w:numPr>
          <w:ilvl w:val="0"/>
          <w:numId w:val="2"/>
        </w:numPr>
        <w:spacing w:after="40" w:before="40"/>
      </w:pPr>
      <w:r>
        <w:rPr>
          <w:rFonts w:ascii="Arial" w:cs="Arial" w:eastAsia="Arial" w:hAnsi="Arial"/>
          <w:b w:val="false"/>
          <w:bCs w:val="false"/>
          <w:sz w:val="22"/>
          <w:szCs w:val="22"/>
        </w:rPr>
        <w:t xml:space="preserve">Exit flow UI — CSV download + one-click transfer screens</w:t>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6. Authentication Architecture (All Three Products)</w:t>
      </w:r>
    </w:p>
    <w:p>
      <w:pPr>
        <w:pStyle w:val="Heading2"/>
        <w:spacing w:after="120" w:before="300"/>
      </w:pPr>
      <w:r>
        <w:rPr>
          <w:rFonts w:ascii="Arial" w:cs="Arial" w:eastAsia="Arial" w:hAnsi="Arial"/>
          <w:b/>
          <w:bCs/>
          <w:color w:val="1A1A1A"/>
          <w:sz w:val="28"/>
          <w:szCs w:val="28"/>
        </w:rPr>
        <w:t xml:space="preserve">6.1 Decisions Made</w:t>
      </w:r>
    </w:p>
    <w:p>
      <w:pPr>
        <w:pStyle w:val="ListParagraph"/>
        <w:numPr>
          <w:ilvl w:val="0"/>
          <w:numId w:val="2"/>
        </w:numPr>
        <w:spacing w:after="40" w:before="40"/>
      </w:pPr>
      <w:r>
        <w:rPr>
          <w:rFonts w:ascii="Arial" w:cs="Arial" w:eastAsia="Arial" w:hAnsi="Arial"/>
          <w:b w:val="false"/>
          <w:bCs w:val="false"/>
          <w:sz w:val="22"/>
          <w:szCs w:val="22"/>
        </w:rPr>
        <w:t xml:space="preserve">Short term: Three separate logins, one per product</w:t>
      </w:r>
    </w:p>
    <w:p>
      <w:pPr>
        <w:pStyle w:val="ListParagraph"/>
        <w:numPr>
          <w:ilvl w:val="0"/>
          <w:numId w:val="2"/>
        </w:numPr>
        <w:spacing w:after="40" w:before="40"/>
      </w:pPr>
      <w:r>
        <w:rPr>
          <w:rFonts w:ascii="Arial" w:cs="Arial" w:eastAsia="Arial" w:hAnsi="Arial"/>
          <w:b w:val="false"/>
          <w:bCs w:val="false"/>
          <w:sz w:val="22"/>
          <w:szCs w:val="22"/>
        </w:rPr>
        <w:t xml:space="preserve">Long term: Single Sign-On (SSO) once all three products are stable and generating revenue</w:t>
      </w:r>
    </w:p>
    <w:p>
      <w:pPr>
        <w:pStyle w:val="ListParagraph"/>
        <w:numPr>
          <w:ilvl w:val="0"/>
          <w:numId w:val="2"/>
        </w:numPr>
        <w:spacing w:after="40" w:before="40"/>
      </w:pPr>
      <w:r>
        <w:rPr>
          <w:rFonts w:ascii="Arial" w:cs="Arial" w:eastAsia="Arial" w:hAnsi="Arial"/>
          <w:b w:val="false"/>
          <w:bCs w:val="false"/>
          <w:sz w:val="22"/>
          <w:szCs w:val="22"/>
        </w:rPr>
        <w:t xml:space="preserve">Talon login auto-provisions a limited account on ChartLogger and OrderClone via the coupon system — feels seamless to the trader even with separate logins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6.2 Talon Login Flow (Next Build Priority)</w:t>
      </w:r>
    </w:p>
    <w:p>
      <w:pPr>
        <w:pStyle w:val="ListParagraph"/>
        <w:numPr>
          <w:ilvl w:val="0"/>
          <w:numId w:val="2"/>
        </w:numPr>
        <w:spacing w:after="40" w:before="40"/>
      </w:pPr>
      <w:r>
        <w:rPr>
          <w:rFonts w:ascii="Arial" w:cs="Arial" w:eastAsia="Arial" w:hAnsi="Arial"/>
          <w:b w:val="false"/>
          <w:bCs w:val="false"/>
          <w:sz w:val="22"/>
          <w:szCs w:val="22"/>
        </w:rPr>
        <w:t xml:space="preserve">Trader enters their Rithmic username and password on the Talon login page</w:t>
      </w:r>
    </w:p>
    <w:p>
      <w:pPr>
        <w:pStyle w:val="ListParagraph"/>
        <w:numPr>
          <w:ilvl w:val="0"/>
          <w:numId w:val="2"/>
        </w:numPr>
        <w:spacing w:after="40" w:before="40"/>
      </w:pPr>
      <w:r>
        <w:rPr>
          <w:rFonts w:ascii="Arial" w:cs="Arial" w:eastAsia="Arial" w:hAnsi="Arial"/>
          <w:b w:val="false"/>
          <w:bCs w:val="false"/>
          <w:sz w:val="22"/>
          <w:szCs w:val="22"/>
        </w:rPr>
        <w:t xml:space="preserve">Server connects to Rithmic with their credentials only</w:t>
      </w:r>
    </w:p>
    <w:p>
      <w:pPr>
        <w:pStyle w:val="ListParagraph"/>
        <w:numPr>
          <w:ilvl w:val="0"/>
          <w:numId w:val="2"/>
        </w:numPr>
        <w:spacing w:after="40" w:before="40"/>
      </w:pPr>
      <w:r>
        <w:rPr>
          <w:rFonts w:ascii="Arial" w:cs="Arial" w:eastAsia="Arial" w:hAnsi="Arial"/>
          <w:b w:val="false"/>
          <w:bCs w:val="false"/>
          <w:sz w:val="22"/>
          <w:szCs w:val="22"/>
        </w:rPr>
        <w:t xml:space="preserve">system_name is hardcoded server-side — Talon's system only, cannot be overridden</w:t>
      </w:r>
    </w:p>
    <w:p>
      <w:pPr>
        <w:pStyle w:val="ListParagraph"/>
        <w:numPr>
          <w:ilvl w:val="0"/>
          <w:numId w:val="2"/>
        </w:numPr>
        <w:spacing w:after="40" w:before="40"/>
      </w:pPr>
      <w:r>
        <w:rPr>
          <w:rFonts w:ascii="Arial" w:cs="Arial" w:eastAsia="Arial" w:hAnsi="Arial"/>
          <w:b w:val="false"/>
          <w:bCs w:val="false"/>
          <w:sz w:val="22"/>
          <w:szCs w:val="22"/>
        </w:rPr>
        <w:t xml:space="preserve">Trader can only see their own accounts — no cross-account visibility</w:t>
      </w:r>
    </w:p>
    <w:p>
      <w:pPr>
        <w:pStyle w:val="ListParagraph"/>
        <w:numPr>
          <w:ilvl w:val="0"/>
          <w:numId w:val="2"/>
        </w:numPr>
        <w:spacing w:after="40" w:before="40"/>
      </w:pPr>
      <w:r>
        <w:rPr>
          <w:rFonts w:ascii="Arial" w:cs="Arial" w:eastAsia="Arial" w:hAnsi="Arial"/>
          <w:b w:val="false"/>
          <w:bCs w:val="false"/>
          <w:sz w:val="22"/>
          <w:szCs w:val="22"/>
        </w:rPr>
        <w:t xml:space="preserve">On logout: Rithmic connection closes, session expires</w:t>
      </w:r>
    </w:p>
    <w:p>
      <w:pPr>
        <w:pStyle w:val="ListParagraph"/>
        <w:numPr>
          <w:ilvl w:val="0"/>
          <w:numId w:val="2"/>
        </w:numPr>
        <w:spacing w:after="40" w:before="40"/>
      </w:pPr>
      <w:r>
        <w:rPr>
          <w:rFonts w:ascii="Arial" w:cs="Arial" w:eastAsia="Arial" w:hAnsi="Arial"/>
          <w:b w:val="false"/>
          <w:bCs w:val="false"/>
          <w:sz w:val="22"/>
          <w:szCs w:val="22"/>
        </w:rPr>
        <w:t xml:space="preserve">Temporary test mode: Alex's other prop firm accounts (Bulenox) for development testing — clearly marked, removed before launch</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6.3 Tier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rPr>
          <w:tblHeader/>
        </w:trPr>
        <w:tc>
          <w:tcPr>
            <w:tcW w:type="dxa" w:w="2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Talon Login</w:t>
            </w:r>
          </w:p>
        </w:tc>
        <w:tc>
          <w:tcPr>
            <w:tcW w:type="dxa" w:w="23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OrderClone Free Tier</w:t>
            </w:r>
          </w:p>
        </w:tc>
        <w:tc>
          <w:tcPr>
            <w:tcW w:type="dxa" w:w="22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ChartLogger Full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 accounts visibility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All Talon accounts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Talon accounts only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Talon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prop firm accounts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Blocked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Blocked (free)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Any Rithmic firm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copying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Talon-to-Talon only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(journal product)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access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(Talon trades)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(copier product)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Full, all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Cross-promo banners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Always visible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Always visible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Always visible</w:t>
            </w:r>
          </w:p>
        </w:tc>
      </w:tr>
    </w:tbl>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7. Cross-Promotion Strategy</w:t>
      </w:r>
    </w:p>
    <w:p>
      <w:pPr>
        <w:spacing w:after="80" w:before="80"/>
      </w:pPr>
      <w:r>
        <w:rPr>
          <w:rFonts w:ascii="Arial" w:cs="Arial" w:eastAsia="Arial" w:hAnsi="Arial"/>
          <w:sz w:val="22"/>
          <w:szCs w:val="22"/>
        </w:rPr>
        <w:t xml:space="preserve">Every product always advertises the other two, regardless of which one the trader is currently using. The banner content adapts to the trader's current context — it is never generic noise.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7.1 Banner Rules</w:t>
      </w:r>
    </w:p>
    <w:p>
      <w:pPr>
        <w:pStyle w:val="ListParagraph"/>
        <w:numPr>
          <w:ilvl w:val="0"/>
          <w:numId w:val="2"/>
        </w:numPr>
        <w:spacing w:after="40" w:before="40"/>
      </w:pPr>
      <w:r>
        <w:rPr>
          <w:rFonts w:ascii="Arial" w:cs="Arial" w:eastAsia="Arial" w:hAnsi="Arial"/>
          <w:b w:val="false"/>
          <w:bCs w:val="false"/>
          <w:sz w:val="22"/>
          <w:szCs w:val="22"/>
        </w:rPr>
        <w:t xml:space="preserve">Trader on Talon dashboard, viewing ChartLogger limited tier: 'You are on the Talon free tier — upgrade at chartlogger.com to journal ALL your accounts across every prop firm'</w:t>
      </w:r>
    </w:p>
    <w:p>
      <w:pPr>
        <w:pStyle w:val="ListParagraph"/>
        <w:numPr>
          <w:ilvl w:val="0"/>
          <w:numId w:val="2"/>
        </w:numPr>
        <w:spacing w:after="40" w:before="40"/>
      </w:pPr>
      <w:r>
        <w:rPr>
          <w:rFonts w:ascii="Arial" w:cs="Arial" w:eastAsia="Arial" w:hAnsi="Arial"/>
          <w:b w:val="false"/>
          <w:bCs w:val="false"/>
          <w:sz w:val="22"/>
          <w:szCs w:val="22"/>
        </w:rPr>
        <w:t xml:space="preserve">Trader on ChartLogger limited tier: 'Currently showing your Talon accounts only — upgrade to journal every prop firm you trade'</w:t>
      </w:r>
    </w:p>
    <w:p>
      <w:pPr>
        <w:pStyle w:val="ListParagraph"/>
        <w:numPr>
          <w:ilvl w:val="0"/>
          <w:numId w:val="2"/>
        </w:numPr>
        <w:spacing w:after="40" w:before="40"/>
      </w:pPr>
      <w:r>
        <w:rPr>
          <w:rFonts w:ascii="Arial" w:cs="Arial" w:eastAsia="Arial" w:hAnsi="Arial"/>
          <w:b w:val="false"/>
          <w:bCs w:val="false"/>
          <w:sz w:val="22"/>
          <w:szCs w:val="22"/>
        </w:rPr>
        <w:t xml:space="preserve">Trader on OrderClone Talon tier: Promote full OrderClone tier, show Talon current promo</w:t>
      </w:r>
    </w:p>
    <w:p>
      <w:pPr>
        <w:pStyle w:val="ListParagraph"/>
        <w:numPr>
          <w:ilvl w:val="0"/>
          <w:numId w:val="2"/>
        </w:numPr>
        <w:spacing w:after="40" w:before="40"/>
      </w:pPr>
      <w:r>
        <w:rPr>
          <w:rFonts w:ascii="Arial" w:cs="Arial" w:eastAsia="Arial" w:hAnsi="Arial"/>
          <w:b w:val="false"/>
          <w:bCs w:val="false"/>
          <w:sz w:val="22"/>
          <w:szCs w:val="22"/>
        </w:rPr>
        <w:t xml:space="preserve">Talon promo banner always visible — even to traders who have left Talon, always advertising current challenge deals</w:t>
      </w:r>
    </w:p>
    <w:p>
      <w:pPr>
        <w:pStyle w:val="ListParagraph"/>
        <w:numPr>
          <w:ilvl w:val="0"/>
          <w:numId w:val="2"/>
        </w:numPr>
        <w:spacing w:after="40" w:before="40"/>
      </w:pPr>
      <w:r>
        <w:rPr>
          <w:rFonts w:ascii="Arial" w:cs="Arial" w:eastAsia="Arial" w:hAnsi="Arial"/>
          <w:b w:val="false"/>
          <w:bCs w:val="false"/>
          <w:sz w:val="22"/>
          <w:szCs w:val="22"/>
        </w:rPr>
        <w:t xml:space="preserve">Implementation: same scrolling ticker bar CSS pattern already built in dashboard.html</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8. Design System (Shared Across All Products)</w:t>
      </w:r>
    </w:p>
    <w:p>
      <w:pPr>
        <w:pStyle w:val="Heading2"/>
        <w:spacing w:after="120" w:before="300"/>
      </w:pPr>
      <w:r>
        <w:rPr>
          <w:rFonts w:ascii="Arial" w:cs="Arial" w:eastAsia="Arial" w:hAnsi="Arial"/>
          <w:b/>
          <w:bCs/>
          <w:color w:val="1A1A1A"/>
          <w:sz w:val="28"/>
          <w:szCs w:val="28"/>
        </w:rPr>
        <w:t xml:space="preserve">Talon / Portal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font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Oswald (headings) + Barlow (body)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Gold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#C9A84C (CSS var --gold)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Dark bg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#0D0D0D / #111 (CSS var --bg)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Card bg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 (CSS var --card)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Border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#2A2A2A (CSS var --border)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hosted on GitHub — never base64 (causes context overflow)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effect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chrome shimmer on wordmark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Sidebar layout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Grid only — grid-template-rows: auto auto 1fr auto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always render as TALON TRADER FUNDING (all caps)</w:t>
            </w:r>
          </w:p>
        </w:tc>
      </w:tr>
    </w:tbl>
    <w:p>
      <w:pPr>
        <w:spacing w:after="80" w:before="80"/>
      </w:pPr>
      <w:r>
        <w:t xml:space="preserve"/>
      </w:r>
    </w:p>
    <w:p>
      <w:pPr>
        <w:spacing w:after="80" w:before="80"/>
      </w:pPr>
      <w:r>
        <w:rPr>
          <w:rFonts w:ascii="Arial" w:cs="Arial" w:eastAsia="Arial" w:hAnsi="Arial"/>
          <w:sz w:val="22"/>
          <w:szCs w:val="22"/>
        </w:rPr>
        <w:t xml:space="preserve">Note: ChartLogger will have its own brand identity — color palette and logo TBD after competitive research.</w:t>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9. Immediate Next Steps by Project</w:t>
      </w:r>
    </w:p>
    <w:p>
      <w:pPr>
        <w:pStyle w:val="Heading2"/>
        <w:spacing w:after="120" w:before="300"/>
      </w:pPr>
      <w:r>
        <w:rPr>
          <w:rFonts w:ascii="Arial" w:cs="Arial" w:eastAsia="Arial" w:hAnsi="Arial"/>
          <w:b/>
          <w:bCs/>
          <w:color w:val="1A1A1A"/>
          <w:sz w:val="28"/>
          <w:szCs w:val="28"/>
        </w:rPr>
        <w:t xml:space="preserve">Talon Trader Funding — Next Build Priority</w:t>
      </w:r>
    </w:p>
    <w:p>
      <w:pPr>
        <w:pStyle w:val="ListParagraph"/>
        <w:numPr>
          <w:ilvl w:val="0"/>
          <w:numId w:val="2"/>
        </w:numPr>
        <w:spacing w:after="40" w:before="40"/>
      </w:pPr>
      <w:r>
        <w:rPr>
          <w:rFonts w:ascii="Arial" w:cs="Arial" w:eastAsia="Arial" w:hAnsi="Arial"/>
          <w:b w:val="false"/>
          <w:bCs w:val="false"/>
          <w:sz w:val="22"/>
          <w:szCs w:val="22"/>
        </w:rPr>
        <w:t xml:space="preserve">Login system — trader credential entry page, session handling, system_name gate</w:t>
      </w:r>
    </w:p>
    <w:p>
      <w:pPr>
        <w:pStyle w:val="ListParagraph"/>
        <w:numPr>
          <w:ilvl w:val="0"/>
          <w:numId w:val="2"/>
        </w:numPr>
        <w:spacing w:after="40" w:before="40"/>
      </w:pPr>
      <w:r>
        <w:rPr>
          <w:rFonts w:ascii="Arial" w:cs="Arial" w:eastAsia="Arial" w:hAnsi="Arial"/>
          <w:b w:val="false"/>
          <w:bCs w:val="false"/>
          <w:sz w:val="22"/>
          <w:szCs w:val="22"/>
        </w:rPr>
        <w:t xml:space="preserve">Database layer — store fills from Rithmic persistently (needed by ChartLogger too)</w:t>
      </w:r>
    </w:p>
    <w:p>
      <w:pPr>
        <w:pStyle w:val="ListParagraph"/>
        <w:numPr>
          <w:ilvl w:val="0"/>
          <w:numId w:val="2"/>
        </w:numPr>
        <w:spacing w:after="40" w:before="40"/>
      </w:pPr>
      <w:r>
        <w:rPr>
          <w:rFonts w:ascii="Arial" w:cs="Arial" w:eastAsia="Arial" w:hAnsi="Arial"/>
          <w:b w:val="false"/>
          <w:bCs w:val="false"/>
          <w:sz w:val="22"/>
          <w:szCs w:val="22"/>
        </w:rPr>
        <w:t xml:space="preserve">Remaining portal pages — Payouts, Stats, Certificates, Rewards</w:t>
      </w:r>
    </w:p>
    <w:p>
      <w:pPr>
        <w:pStyle w:val="ListParagraph"/>
        <w:numPr>
          <w:ilvl w:val="0"/>
          <w:numId w:val="2"/>
        </w:numPr>
        <w:spacing w:after="40" w:before="40"/>
      </w:pPr>
      <w:r>
        <w:rPr>
          <w:rFonts w:ascii="Arial" w:cs="Arial" w:eastAsia="Arial" w:hAnsi="Arial"/>
          <w:b w:val="false"/>
          <w:bCs w:val="false"/>
          <w:sz w:val="22"/>
          <w:szCs w:val="22"/>
        </w:rPr>
        <w:t xml:space="preserve">Wire in actual Talon eval rule values once rules finalized</w:t>
      </w:r>
    </w:p>
    <w:p>
      <w:pPr>
        <w:pStyle w:val="ListParagraph"/>
        <w:numPr>
          <w:ilvl w:val="0"/>
          <w:numId w:val="2"/>
        </w:numPr>
        <w:spacing w:after="40" w:before="40"/>
      </w:pPr>
      <w:r>
        <w:rPr>
          <w:rFonts w:ascii="Arial" w:cs="Arial" w:eastAsia="Arial" w:hAnsi="Arial"/>
          <w:b w:val="false"/>
          <w:bCs w:val="false"/>
          <w:sz w:val="22"/>
          <w:szCs w:val="22"/>
        </w:rPr>
        <w:t xml:space="preserve">YourPropFirm vendor call — still pending</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OrderClone — Next Build Priority</w:t>
      </w:r>
    </w:p>
    <w:p>
      <w:pPr>
        <w:pStyle w:val="ListParagraph"/>
        <w:numPr>
          <w:ilvl w:val="0"/>
          <w:numId w:val="2"/>
        </w:numPr>
        <w:spacing w:after="40" w:before="40"/>
      </w:pPr>
      <w:r>
        <w:rPr>
          <w:rFonts w:ascii="Arial" w:cs="Arial" w:eastAsia="Arial" w:hAnsi="Arial"/>
          <w:b w:val="false"/>
          <w:bCs w:val="false"/>
          <w:sz w:val="22"/>
          <w:szCs w:val="22"/>
        </w:rPr>
        <w:t xml:space="preserve">Talon-limited tier implementation</w:t>
      </w:r>
    </w:p>
    <w:p>
      <w:pPr>
        <w:pStyle w:val="ListParagraph"/>
        <w:numPr>
          <w:ilvl w:val="0"/>
          <w:numId w:val="2"/>
        </w:numPr>
        <w:spacing w:after="40" w:before="40"/>
      </w:pPr>
      <w:r>
        <w:rPr>
          <w:rFonts w:ascii="Arial" w:cs="Arial" w:eastAsia="Arial" w:hAnsi="Arial"/>
          <w:b w:val="false"/>
          <w:bCs w:val="false"/>
          <w:sz w:val="22"/>
          <w:szCs w:val="22"/>
        </w:rPr>
        <w:t xml:space="preserve">Landing page for orderclone.com</w:t>
      </w:r>
    </w:p>
    <w:p>
      <w:pPr>
        <w:pStyle w:val="ListParagraph"/>
        <w:numPr>
          <w:ilvl w:val="0"/>
          <w:numId w:val="2"/>
        </w:numPr>
        <w:spacing w:after="40" w:before="40"/>
      </w:pPr>
      <w:r>
        <w:rPr>
          <w:rFonts w:ascii="Arial" w:cs="Arial" w:eastAsia="Arial" w:hAnsi="Arial"/>
          <w:b w:val="false"/>
          <w:bCs w:val="false"/>
          <w:sz w:val="22"/>
          <w:szCs w:val="22"/>
        </w:rPr>
        <w:t xml:space="preserve">Second server process on existing Vultr instance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ChartLogger — Next Build Priority</w:t>
      </w:r>
    </w:p>
    <w:p>
      <w:pPr>
        <w:pStyle w:val="ListParagraph"/>
        <w:numPr>
          <w:ilvl w:val="0"/>
          <w:numId w:val="2"/>
        </w:numPr>
        <w:spacing w:after="40" w:before="40"/>
      </w:pPr>
      <w:r>
        <w:rPr>
          <w:rFonts w:ascii="Arial" w:cs="Arial" w:eastAsia="Arial" w:hAnsi="Arial"/>
          <w:b w:val="false"/>
          <w:bCs w:val="false"/>
          <w:sz w:val="22"/>
          <w:szCs w:val="22"/>
        </w:rPr>
        <w:t xml:space="preserve">Competitive research document (Tradezella, TraderSync, Edgewonk, TradeNote, Stonk Journal)</w:t>
      </w:r>
    </w:p>
    <w:p>
      <w:pPr>
        <w:pStyle w:val="ListParagraph"/>
        <w:numPr>
          <w:ilvl w:val="0"/>
          <w:numId w:val="2"/>
        </w:numPr>
        <w:spacing w:after="40" w:before="40"/>
      </w:pPr>
      <w:r>
        <w:rPr>
          <w:rFonts w:ascii="Arial" w:cs="Arial" w:eastAsia="Arial" w:hAnsi="Arial"/>
          <w:b w:val="false"/>
          <w:bCs w:val="false"/>
          <w:sz w:val="22"/>
          <w:szCs w:val="22"/>
        </w:rPr>
        <w:t xml:space="preserve">Brand identity, logo, color palette</w:t>
      </w:r>
    </w:p>
    <w:p>
      <w:pPr>
        <w:pStyle w:val="ListParagraph"/>
        <w:numPr>
          <w:ilvl w:val="0"/>
          <w:numId w:val="2"/>
        </w:numPr>
        <w:spacing w:after="40" w:before="40"/>
      </w:pPr>
      <w:r>
        <w:rPr>
          <w:rFonts w:ascii="Arial" w:cs="Arial" w:eastAsia="Arial" w:hAnsi="Arial"/>
          <w:b w:val="false"/>
          <w:bCs w:val="false"/>
          <w:sz w:val="22"/>
          <w:szCs w:val="22"/>
        </w:rPr>
        <w:t xml:space="preserve">Landing page for chartlogger.com (connect to Cloudflare Pages, same pipeline as Talon)</w:t>
      </w:r>
    </w:p>
    <w:p>
      <w:pPr>
        <w:pStyle w:val="ListParagraph"/>
        <w:numPr>
          <w:ilvl w:val="0"/>
          <w:numId w:val="2"/>
        </w:numPr>
        <w:spacing w:after="40" w:before="40"/>
      </w:pPr>
      <w:r>
        <w:rPr>
          <w:rFonts w:ascii="Arial" w:cs="Arial" w:eastAsia="Arial" w:hAnsi="Arial"/>
          <w:b w:val="false"/>
          <w:bCs w:val="false"/>
          <w:sz w:val="22"/>
          <w:szCs w:val="22"/>
        </w:rPr>
        <w:t xml:space="preserve">Database schema design</w:t>
      </w:r>
    </w:p>
    <w:p>
      <w:pPr>
        <w:pStyle w:val="ListParagraph"/>
        <w:numPr>
          <w:ilvl w:val="0"/>
          <w:numId w:val="2"/>
        </w:numPr>
        <w:spacing w:after="40" w:before="40"/>
      </w:pPr>
      <w:r>
        <w:rPr>
          <w:rFonts w:ascii="Arial" w:cs="Arial" w:eastAsia="Arial" w:hAnsi="Arial"/>
          <w:b w:val="false"/>
          <w:bCs w:val="false"/>
          <w:sz w:val="22"/>
          <w:szCs w:val="22"/>
        </w:rPr>
        <w:t xml:space="preserve">Journal portal pages using template.html</w:t>
      </w:r>
    </w:p>
    <w:p>
      <w:pPr>
        <w:pStyle w:val="ListParagraph"/>
        <w:numPr>
          <w:ilvl w:val="0"/>
          <w:numId w:val="2"/>
        </w:numPr>
        <w:spacing w:after="40" w:before="40"/>
      </w:pPr>
      <w:r>
        <w:rPr>
          <w:rFonts w:ascii="Arial" w:cs="Arial" w:eastAsia="Arial" w:hAnsi="Arial"/>
          <w:b w:val="false"/>
          <w:bCs w:val="false"/>
          <w:sz w:val="22"/>
          <w:szCs w:val="22"/>
        </w:rPr>
        <w:t xml:space="preserve">Market events API selection and integration</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10. How to Use This Document</w:t>
      </w:r>
    </w:p>
    <w:p>
      <w:pPr>
        <w:spacing w:after="80" w:before="80"/>
      </w:pPr>
      <w:r>
        <w:rPr>
          <w:rFonts w:ascii="Arial" w:cs="Arial" w:eastAsia="Arial" w:hAnsi="Arial"/>
          <w:sz w:val="22"/>
          <w:szCs w:val="22"/>
        </w:rPr>
        <w:t xml:space="preserve">Paste the relevant sections at the start of any new Claude session to onboard instantly. Use the full document for cross-product sessions. Use only the relevant product section for single-product sessions.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New Talon session: paste Sections 2, 3, 6, 8</w:t>
      </w:r>
    </w:p>
    <w:p>
      <w:pPr>
        <w:pStyle w:val="ListParagraph"/>
        <w:numPr>
          <w:ilvl w:val="0"/>
          <w:numId w:val="2"/>
        </w:numPr>
        <w:spacing w:after="40" w:before="40"/>
      </w:pPr>
      <w:r>
        <w:rPr>
          <w:rFonts w:ascii="Arial" w:cs="Arial" w:eastAsia="Arial" w:hAnsi="Arial"/>
          <w:b w:val="false"/>
          <w:bCs w:val="false"/>
          <w:sz w:val="22"/>
          <w:szCs w:val="22"/>
        </w:rPr>
        <w:t xml:space="preserve">New OrderClone session: paste Sections 2, 4, 6, 7</w:t>
      </w:r>
    </w:p>
    <w:p>
      <w:pPr>
        <w:pStyle w:val="ListParagraph"/>
        <w:numPr>
          <w:ilvl w:val="0"/>
          <w:numId w:val="2"/>
        </w:numPr>
        <w:spacing w:after="40" w:before="40"/>
      </w:pPr>
      <w:r>
        <w:rPr>
          <w:rFonts w:ascii="Arial" w:cs="Arial" w:eastAsia="Arial" w:hAnsi="Arial"/>
          <w:b w:val="false"/>
          <w:bCs w:val="false"/>
          <w:sz w:val="22"/>
          <w:szCs w:val="22"/>
        </w:rPr>
        <w:t xml:space="preserve">New ChartLogger session: paste Sections 2, 5, 6, 7, 8</w:t>
      </w:r>
    </w:p>
    <w:p>
      <w:pPr>
        <w:pStyle w:val="ListParagraph"/>
        <w:numPr>
          <w:ilvl w:val="0"/>
          <w:numId w:val="2"/>
        </w:numPr>
        <w:spacing w:after="40" w:before="40"/>
      </w:pPr>
      <w:r>
        <w:rPr>
          <w:rFonts w:ascii="Arial" w:cs="Arial" w:eastAsia="Arial" w:hAnsi="Arial"/>
          <w:b w:val="false"/>
          <w:bCs w:val="false"/>
          <w:sz w:val="22"/>
          <w:szCs w:val="22"/>
        </w:rPr>
        <w:t xml:space="preserve">Cross-product session: paste entire document</w:t>
      </w:r>
    </w:p>
    <w:p>
      <w:pPr>
        <w:spacing w:after="80" w:before="80"/>
      </w:pPr>
      <w:r>
        <w:t xml:space="preserve"/>
      </w:r>
    </w:p>
    <w:p>
      <w:pPr>
        <w:spacing w:after="80" w:before="80"/>
      </w:pPr>
      <w:r>
        <w:rPr>
          <w:rFonts w:ascii="Arial" w:cs="Arial" w:eastAsia="Arial" w:hAnsi="Arial"/>
          <w:sz w:val="22"/>
          <w:szCs w:val="22"/>
        </w:rPr>
        <w:t xml:space="preserve">Always tell Claude: 'I am Alex, the owner. You are the sole developer on all three projects. Do not ask me to insert code or resolve programming issues myself — provide complete, deployable files only.'</w:t>
      </w:r>
    </w:p>
    <w:p>
      <w:pPr>
        <w:spacing w:after="80" w:before="80"/>
      </w:pPr>
      <w:r>
        <w:t xml:space="preserve"/>
      </w:r>
    </w:p>
    <w:p>
      <w:pPr>
        <w:spacing w:after="80" w:before="80"/>
      </w:pPr>
      <w:r>
        <w:rPr>
          <w:rFonts w:ascii="Arial" w:cs="Arial" w:eastAsia="Arial" w:hAnsi="Arial"/>
          <w:sz w:val="22"/>
          <w:szCs w:val="22"/>
        </w:rPr>
        <w:t xml:space="preserve">Important reminder for Sierra Chart / ACSIL sessions: include the UnifiedOrderFlowEngine_v10_Claude.cpp style note from your user preferences.</w:t>
      </w:r>
    </w:p>
    <w:p>
      <w:pPr>
        <w:pBdr>
          <w:bottom w:val="single" w:color="C9A84C" w:sz="4" w:space="1"/>
        </w:pBdr>
        <w:spacing w:after="160" w:before="160"/>
      </w:pPr>
      <w:r>
        <w:t xml:space="preserve"/>
      </w:r>
    </w:p>
    <w:p>
      <w:pPr>
        <w:spacing w:after="80" w:before="80"/>
      </w:pPr>
      <w:r>
        <w:t xml:space="preserve"/>
      </w:r>
    </w:p>
    <w:p>
      <w:pPr>
        <w:spacing w:after="0" w:before="200"/>
        <w:jc w:val="center"/>
      </w:pPr>
      <w:r>
        <w:rPr>
          <w:rFonts w:ascii="Arial" w:cs="Arial" w:eastAsia="Arial" w:hAnsi="Arial"/>
          <w:i/>
          <w:iCs/>
          <w:color w:val="888888"/>
          <w:sz w:val="20"/>
          <w:szCs w:val="20"/>
        </w:rPr>
        <w:t xml:space="preserve">— END OF MASTER CONTEXT DOCUMENT —</w:t>
      </w:r>
    </w:p>
    <w:p>
      <w:pPr>
        <w:spacing w:after="0" w:before="60"/>
        <w:jc w:val="center"/>
      </w:pPr>
      <w:r>
        <w:rPr>
          <w:rFonts w:ascii="Arial" w:cs="Arial" w:eastAsia="Arial" w:hAnsi="Arial"/>
          <w:color w:val="AAAAAA"/>
          <w:sz w:val="18"/>
          <w:szCs w:val="18"/>
        </w:rPr>
        <w:t xml:space="preserve">talontraderfunding.com  |  orderclone.com  |  chartlogger.com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2026-04-02T01:11:48.173Z</dcterms:created>
  <dcterms:modified xsi:type="dcterms:W3CDTF">2026-04-02T01:11:48.173Z</dcterms:modified>
</cp:coreProperties>
</file>

<file path=docProps/custom.xml><?xml version="1.0" encoding="utf-8"?>
<Properties xmlns="http://schemas.openxmlformats.org/officeDocument/2006/custom-properties" xmlns:vt="http://schemas.openxmlformats.org/officeDocument/2006/docPropsVTypes"/>
</file>