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type="dxa" w:w="9360"/>
            <w:shd w:val="clear" w:color="auto" w:fill="1C2B3A"/>
            <w:tcMar>
              <w:top w:w="200" w:type="dxa"/>
              <w:left w:w="200" w:type="dxa"/>
              <w:bottom w:w="200" w:type="dxa"/>
              <w:right w:w="200" w:type="dxa"/>
            </w:tcMar>
          </w:tcPr>
          <w:p>
            <w:r>
              <w:rPr>
                <w:rFonts w:ascii="Arial" w:hAnsi="Arial"/>
                <w:b/>
                <w:color w:val="006EC9"/>
                <w:sz w:val="22"/>
              </w:rPr>
              <w:t>TRADE SECRETS UNLOCKED</w:t>
            </w:r>
          </w:p>
          <w:p>
            <w:r>
              <w:rPr>
                <w:rFonts w:ascii="Arial" w:hAnsi="Arial"/>
                <w:b/>
                <w:color w:val="FFFFFF"/>
                <w:sz w:val="40"/>
              </w:rPr>
              <w:t>Overlay Deployment &amp; Support Reference</w:t>
            </w:r>
          </w:p>
          <w:p>
            <w:r>
              <w:rPr>
                <w:rFonts w:ascii="Arial" w:hAnsi="Arial"/>
                <w:color w:val="A0C4E8"/>
                <w:sz w:val="20"/>
              </w:rPr>
              <w:t>Internal Technician Guide  |  v1.0  |  May 2026</w:t>
            </w:r>
          </w:p>
        </w:tc>
      </w:tr>
    </w:tbl>
    <w:p/>
    <w:tbl>
      <w:tblPr>
        <w:tblW w:type="auto" w:w="0"/>
        <w:jc w:val="left"/>
        <w:tblLook w:firstColumn="1" w:firstRow="1" w:lastColumn="0" w:lastRow="0" w:noHBand="0" w:noVBand="1" w:val="04A0"/>
      </w:tblPr>
      <w:tblGrid>
        <w:gridCol w:w="9360"/>
      </w:tblGrid>
      <w:tr>
        <w:tc>
          <w:tcPr>
            <w:tcW w:type="dxa" w:w="9360"/>
            <w:shd w:val="clear" w:color="auto" w:fill="E8F4FD"/>
            <w:tcBorders>
              <w:top w:val="single" w:sz="6" w:color="006EC9"/>
              <w:left w:val="single" w:sz="6" w:color="006EC9"/>
              <w:bottom w:val="single" w:sz="6" w:color="006EC9"/>
              <w:right w:val="single" w:sz="6" w:color="006EC9"/>
            </w:tcBorders>
            <w:tcMar>
              <w:top w:w="100" w:type="dxa"/>
              <w:left w:w="100" w:type="dxa"/>
              <w:bottom w:w="100" w:type="dxa"/>
              <w:right w:w="100" w:type="dxa"/>
            </w:tcMar>
          </w:tcPr>
          <w:p>
            <w:pPr>
              <w:spacing w:before="40" w:after="40"/>
            </w:pPr>
            <w:r>
              <w:rPr>
                <w:rFonts w:ascii="Arial" w:hAnsi="Arial"/>
                <w:b/>
                <w:color w:val="006EC9"/>
                <w:sz w:val="20"/>
              </w:rPr>
              <w:t xml:space="preserve">PURPOSE:  </w:t>
            </w:r>
            <w:r>
              <w:rPr>
                <w:rFonts w:ascii="Arial" w:hAnsi="Arial"/>
                <w:color w:val="1A1A1A"/>
                <w:sz w:val="20"/>
              </w:rPr>
              <w:t>This document is the primary reference for TSU technicians handling client overlay deployments, OBS configuration, bridge setup, and first-line support. Keep this open during every deployment session.</w:t>
            </w:r>
          </w:p>
        </w:tc>
      </w:tr>
    </w:tbl>
    <w:p>
      <w:pPr>
        <w:spacing w:after="80"/>
      </w:pPr>
    </w:p>
    <w:p>
      <w:pPr>
        <w:spacing w:before="360" w:after="80"/>
        <w:pBdr>
          <w:bottom w:val="single" w:sz="8" w:space="4" w:color="006EC9"/>
        </w:pBdr>
      </w:pPr>
      <w:r>
        <w:rPr>
          <w:rFonts w:ascii="Arial" w:hAnsi="Arial"/>
          <w:b/>
          <w:color w:val="1C2B3A"/>
          <w:sz w:val="32"/>
        </w:rPr>
        <w:t>1.  System Architecture Overview</w:t>
      </w:r>
    </w:p>
    <w:p>
      <w:pPr>
        <w:spacing w:before="0" w:after="160"/>
      </w:pPr>
      <w:r>
        <w:rPr>
          <w:rFonts w:ascii="Arial" w:hAnsi="Arial"/>
          <w:b w:val="0"/>
          <w:i w:val="0"/>
          <w:sz w:val="20"/>
        </w:rPr>
        <w:t>Every TSU client overlay is a three-component system. All three must be working for a deployment to be complete. Understanding how they connect is essential before touching any client setup.</w:t>
      </w:r>
    </w:p>
    <w:p>
      <w:pPr>
        <w:spacing w:before="280" w:after="60"/>
      </w:pPr>
      <w:r>
        <w:rPr>
          <w:rFonts w:ascii="Arial" w:hAnsi="Arial"/>
          <w:b/>
          <w:color w:val="006EC9"/>
          <w:sz w:val="26"/>
        </w:rPr>
        <w:t>1.1  The Three Components</w:t>
      </w:r>
    </w:p>
    <w:p>
      <w:pPr>
        <w:spacing w:before="200" w:after="40"/>
      </w:pPr>
      <w:r>
        <w:rPr>
          <w:rFonts w:ascii="Arial" w:hAnsi="Arial"/>
          <w:b/>
          <w:color w:val="1A1A1A"/>
          <w:sz w:val="22"/>
        </w:rPr>
        <w:t>Component A — Hosted Overlay (GitHub Pages)</w:t>
      </w:r>
    </w:p>
    <w:p>
      <w:pPr>
        <w:spacing w:before="0" w:after="80"/>
      </w:pPr>
      <w:r>
        <w:rPr>
          <w:rFonts w:ascii="Arial" w:hAnsi="Arial"/>
          <w:b w:val="0"/>
          <w:i w:val="0"/>
          <w:sz w:val="20"/>
        </w:rPr>
        <w:t>The overlay is a single HTML file hosted on GitHub Pages at a predictable URL structure:</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https://tradesecretsunlocked.github.io/card-break-overlay/overlays/{CLIENT_ID}/index.html</w:t>
            </w:r>
          </w:p>
          <w:p>
            <w:pPr>
              <w:spacing w:before="0" w:after="20"/>
            </w:pPr>
            <w:r>
              <w:rPr>
                <w:rFonts w:ascii="Courier New" w:hAnsi="Courier New"/>
                <w:color w:val="1A3C5E"/>
                <w:sz w:val="17"/>
              </w:rPr>
              <w:t xml:space="preserve">  ?bridge=https://{BRIDGE_URL}</w:t>
            </w:r>
          </w:p>
          <w:p>
            <w:pPr>
              <w:spacing w:before="0" w:after="20"/>
            </w:pPr>
            <w:r>
              <w:rPr>
                <w:rFonts w:ascii="Courier New" w:hAnsi="Courier New"/>
                <w:color w:val="1A3C5E"/>
                <w:sz w:val="17"/>
              </w:rPr>
              <w:t xml:space="preserve">  &amp;channel=main</w:t>
            </w:r>
          </w:p>
          <w:p>
            <w:pPr>
              <w:spacing w:before="0" w:after="20"/>
            </w:pPr>
            <w:r>
              <w:rPr>
                <w:rFonts w:ascii="Courier New" w:hAnsi="Courier New"/>
                <w:color w:val="1A3C5E"/>
                <w:sz w:val="17"/>
              </w:rPr>
              <w:t xml:space="preserve">  &amp;channel=sports</w:t>
            </w:r>
          </w:p>
        </w:tc>
      </w:tr>
    </w:tbl>
    <w:p>
      <w:pPr>
        <w:spacing w:after="80"/>
      </w:pPr>
    </w:p>
    <w:p>
      <w:pPr>
        <w:pStyle w:val="ListBullet"/>
        <w:spacing w:after="60"/>
        <w:ind w:left="360"/>
      </w:pPr>
      <w:r>
        <w:rPr>
          <w:rFonts w:ascii="Arial" w:hAnsi="Arial"/>
          <w:color w:val="1A1A1A"/>
          <w:sz w:val="20"/>
        </w:rPr>
        <w:t>The overlay file reads its bridge URL and channel from query parameters on load.</w:t>
      </w:r>
    </w:p>
    <w:p>
      <w:pPr>
        <w:pStyle w:val="ListBullet"/>
        <w:spacing w:after="60"/>
        <w:ind w:left="360"/>
      </w:pPr>
      <w:r>
        <w:rPr>
          <w:rFonts w:ascii="Arial" w:hAnsi="Arial"/>
          <w:color w:val="1A1A1A"/>
          <w:sz w:val="20"/>
        </w:rPr>
        <w:t>No local files are involved — this is a pure browser source URL in OBS.</w:t>
      </w:r>
    </w:p>
    <w:p>
      <w:pPr>
        <w:pStyle w:val="ListBullet"/>
        <w:spacing w:after="60"/>
        <w:ind w:left="360"/>
      </w:pPr>
      <w:r>
        <w:rPr>
          <w:rFonts w:ascii="Arial" w:hAnsi="Arial"/>
          <w:color w:val="1A1A1A"/>
          <w:sz w:val="20"/>
        </w:rPr>
        <w:t>The overlay caches state to localStorage (break counters, sold teams, promo text).</w:t>
      </w:r>
    </w:p>
    <w:p>
      <w:pPr>
        <w:pStyle w:val="ListBullet"/>
        <w:spacing w:after="60"/>
        <w:ind w:left="360"/>
      </w:pPr>
      <w:r>
        <w:rPr>
          <w:rFonts w:ascii="Arial" w:hAnsi="Arial"/>
          <w:color w:val="1A1A1A"/>
          <w:sz w:val="20"/>
        </w:rPr>
        <w:t>Each client has a unique CLIENT_ID (e.g., 218, dadsBank) that maps to their overlay build.</w:t>
      </w:r>
    </w:p>
    <w:p/>
    <w:p>
      <w:pPr>
        <w:spacing w:before="200" w:after="40"/>
      </w:pPr>
      <w:r>
        <w:rPr>
          <w:rFonts w:ascii="Arial" w:hAnsi="Arial"/>
          <w:b/>
          <w:color w:val="1A1A1A"/>
          <w:sz w:val="22"/>
        </w:rPr>
        <w:t>Component B — SSE Bridge (Render)</w:t>
      </w:r>
    </w:p>
    <w:p>
      <w:pPr>
        <w:spacing w:before="0" w:after="80"/>
      </w:pPr>
      <w:r>
        <w:rPr>
          <w:rFonts w:ascii="Arial" w:hAnsi="Arial"/>
          <w:b w:val="0"/>
          <w:i w:val="0"/>
          <w:sz w:val="20"/>
        </w:rPr>
        <w:t>The automation bridge is a server-sent events (SSE) relay hosted on Render.com. It receives sale events from the Chrome extension and pushes them to any connected overlay.</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Bridge URL Format</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Courier New" w:hAnsi="Courier New"/>
                <w:color w:val="1A1A1A"/>
                <w:sz w:val="19"/>
              </w:rPr>
              <w:t>https://tsu-bridge-{CLIENT_ID}.onrender.com</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Bridge Key</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32-character hex string (unique per client)</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Channels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main, sports (overlay subscribes to both)</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Reconnect behavior</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Overlay auto-reconnects every 5 seconds on drop</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Cold start delay</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Render free tier sleeps after 15 min inactivity — first event after sleep may take 30–60s</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FF8E1"/>
            <w:tcBorders>
              <w:top w:val="single" w:sz="6" w:color="FFC107"/>
              <w:left w:val="single" w:sz="6" w:color="FFC107"/>
              <w:bottom w:val="single" w:sz="6" w:color="FFC107"/>
              <w:right w:val="single" w:sz="6" w:color="FFC107"/>
            </w:tcBorders>
            <w:tcMar>
              <w:top w:w="100" w:type="dxa"/>
              <w:left w:w="100" w:type="dxa"/>
              <w:bottom w:w="100" w:type="dxa"/>
              <w:right w:w="100" w:type="dxa"/>
            </w:tcMar>
          </w:tcPr>
          <w:p>
            <w:pPr>
              <w:spacing w:before="40" w:after="40"/>
            </w:pPr>
            <w:r>
              <w:rPr>
                <w:rFonts w:ascii="Arial" w:hAnsi="Arial"/>
                <w:b/>
                <w:color w:val="856000"/>
                <w:sz w:val="20"/>
              </w:rPr>
              <w:t xml:space="preserve">⚠️ IMPORTANT:  </w:t>
            </w:r>
            <w:r>
              <w:rPr>
                <w:rFonts w:ascii="Arial" w:hAnsi="Arial"/>
                <w:color w:val="1A1A1A"/>
                <w:sz w:val="20"/>
              </w:rPr>
              <w:t>Render free-tier bridges cold-start after inactivity. Advise clients to load the overlay and let it idle for a minute before going live. The bridge will wake up automatically once the overlay connects.</w:t>
            </w:r>
          </w:p>
        </w:tc>
      </w:tr>
    </w:tbl>
    <w:p>
      <w:pPr>
        <w:spacing w:after="80"/>
      </w:pPr>
    </w:p>
    <w:p>
      <w:pPr>
        <w:spacing w:before="200" w:after="40"/>
      </w:pPr>
      <w:r>
        <w:rPr>
          <w:rFonts w:ascii="Arial" w:hAnsi="Arial"/>
          <w:b/>
          <w:color w:val="1A1A1A"/>
          <w:sz w:val="22"/>
        </w:rPr>
        <w:t>Component C — Chrome Extension (TSU Whatnot Sale Bridge)</w:t>
      </w:r>
    </w:p>
    <w:p>
      <w:pPr>
        <w:spacing w:before="0" w:after="80"/>
      </w:pPr>
      <w:r>
        <w:rPr>
          <w:rFonts w:ascii="Arial" w:hAnsi="Arial"/>
          <w:b w:val="0"/>
          <w:i w:val="0"/>
          <w:sz w:val="20"/>
        </w:rPr>
        <w:t>The Chrome extension runs in the client's browser while they have Whatnot open. It listens for sale events on Whatnot and forwards them to the SSE bridge, which then pushes them to the overlay.</w:t>
      </w:r>
    </w:p>
    <w:p>
      <w:pPr>
        <w:pStyle w:val="ListBullet"/>
        <w:spacing w:after="60"/>
        <w:ind w:left="360"/>
      </w:pPr>
      <w:r>
        <w:rPr>
          <w:rFonts w:ascii="Arial" w:hAnsi="Arial"/>
          <w:color w:val="1A1A1A"/>
          <w:sz w:val="20"/>
        </w:rPr>
        <w:t>Extension ID: TSU Whatnot Sale Bridge 1.0</w:t>
      </w:r>
    </w:p>
    <w:p>
      <w:pPr>
        <w:pStyle w:val="ListBullet"/>
        <w:spacing w:after="60"/>
        <w:ind w:left="360"/>
      </w:pPr>
      <w:r>
        <w:rPr>
          <w:rFonts w:ascii="Arial" w:hAnsi="Arial"/>
          <w:color w:val="1A1A1A"/>
          <w:sz w:val="20"/>
        </w:rPr>
        <w:t>Must be installed in Developer Mode from the /extension/ folder in the client delivery package.</w:t>
      </w:r>
    </w:p>
    <w:p>
      <w:pPr>
        <w:pStyle w:val="ListBullet"/>
        <w:spacing w:after="60"/>
        <w:ind w:left="360"/>
      </w:pPr>
      <w:r>
        <w:rPr>
          <w:rFonts w:ascii="Arial" w:hAnsi="Arial"/>
          <w:color w:val="1A1A1A"/>
          <w:sz w:val="20"/>
        </w:rPr>
        <w:t>Extension auto-detects the overlay bridge URL — no manual config required by the client.</w:t>
      </w:r>
    </w:p>
    <w:p>
      <w:pPr>
        <w:pStyle w:val="ListBullet"/>
        <w:spacing w:after="60"/>
        <w:ind w:left="360"/>
      </w:pPr>
      <w:r>
        <w:rPr>
          <w:rFonts w:ascii="Arial" w:hAnsi="Arial"/>
          <w:color w:val="1A1A1A"/>
          <w:sz w:val="20"/>
        </w:rPr>
        <w:t>The Whatnot tab and OBS must be open in the same Chrome profile for the extension to work.</w:t>
      </w:r>
    </w:p>
    <w:p/>
    <w:p>
      <w:pPr>
        <w:spacing w:before="280" w:after="60"/>
      </w:pPr>
      <w:r>
        <w:rPr>
          <w:rFonts w:ascii="Arial" w:hAnsi="Arial"/>
          <w:b/>
          <w:color w:val="006EC9"/>
          <w:sz w:val="26"/>
        </w:rPr>
        <w:t>1.2  Data Flow Diagram</w:t>
      </w:r>
    </w:p>
    <w:p>
      <w:pPr>
        <w:spacing w:before="40" w:after="160"/>
      </w:pPr>
      <w:r>
        <w:rPr>
          <w:rFonts w:ascii="Arial" w:hAnsi="Arial"/>
          <w:b w:val="0"/>
          <w:i/>
          <w:color w:val="555555"/>
          <w:sz w:val="20"/>
        </w:rPr>
        <w:t>Sale happens on Whatnot  →  Extension intercepts sale event  →  POST to Bridge  →  Bridge SSE push  →  Overlay receives event  →  Team tile marked SOLD</w:t>
      </w:r>
    </w:p>
    <w:p>
      <w:r>
        <w:br w:type="page"/>
      </w:r>
    </w:p>
    <w:p>
      <w:pPr>
        <w:spacing w:before="360" w:after="80"/>
        <w:pBdr>
          <w:bottom w:val="single" w:sz="8" w:space="4" w:color="006EC9"/>
        </w:pBdr>
      </w:pPr>
      <w:r>
        <w:rPr>
          <w:rFonts w:ascii="Arial" w:hAnsi="Arial"/>
          <w:b/>
          <w:color w:val="1C2B3A"/>
          <w:sz w:val="32"/>
        </w:rPr>
        <w:t>2.  Pre-Deployment Checklist</w:t>
      </w:r>
    </w:p>
    <w:p>
      <w:pPr>
        <w:spacing w:before="0" w:after="160"/>
      </w:pPr>
      <w:r>
        <w:rPr>
          <w:rFonts w:ascii="Arial" w:hAnsi="Arial"/>
          <w:b w:val="0"/>
          <w:i w:val="0"/>
          <w:sz w:val="20"/>
        </w:rPr>
        <w:t>Complete ALL items before beginning a client deployment. Missing any of these will cause the deployment to fail or require a return visit.</w:t>
      </w:r>
    </w:p>
    <w:p>
      <w:pPr>
        <w:spacing w:before="280" w:after="60"/>
      </w:pPr>
      <w:r>
        <w:rPr>
          <w:rFonts w:ascii="Arial" w:hAnsi="Arial"/>
          <w:b/>
          <w:color w:val="006EC9"/>
          <w:sz w:val="26"/>
        </w:rPr>
        <w:t>2.1  Information to Collect from Mike Before Starting</w:t>
      </w:r>
    </w:p>
    <w:p>
      <w:pPr>
        <w:spacing w:after="60"/>
        <w:ind w:left="144"/>
      </w:pPr>
      <w:r>
        <w:rPr>
          <w:rFonts w:ascii="Arial" w:hAnsi="Arial"/>
          <w:color w:val="006EC9"/>
          <w:sz w:val="22"/>
        </w:rPr>
        <w:t xml:space="preserve">☐  </w:t>
      </w:r>
      <w:r>
        <w:rPr>
          <w:rFonts w:ascii="Arial" w:hAnsi="Arial"/>
          <w:color w:val="1A1A1A"/>
          <w:sz w:val="20"/>
        </w:rPr>
        <w:t>Client name and CLIENT_ID (e.g., "flatbill-sports", "218")</w:t>
      </w:r>
    </w:p>
    <w:p>
      <w:pPr>
        <w:spacing w:after="60"/>
        <w:ind w:left="144"/>
      </w:pPr>
      <w:r>
        <w:rPr>
          <w:rFonts w:ascii="Arial" w:hAnsi="Arial"/>
          <w:color w:val="006EC9"/>
          <w:sz w:val="22"/>
        </w:rPr>
        <w:t xml:space="preserve">☐  </w:t>
      </w:r>
      <w:r>
        <w:rPr>
          <w:rFonts w:ascii="Arial" w:hAnsi="Arial"/>
          <w:color w:val="1A1A1A"/>
          <w:sz w:val="20"/>
        </w:rPr>
        <w:t>Overlay URL (from the client's readme.txt in the delivery package)</w:t>
      </w:r>
    </w:p>
    <w:p>
      <w:pPr>
        <w:spacing w:after="60"/>
        <w:ind w:left="144"/>
      </w:pPr>
      <w:r>
        <w:rPr>
          <w:rFonts w:ascii="Arial" w:hAnsi="Arial"/>
          <w:color w:val="006EC9"/>
          <w:sz w:val="22"/>
        </w:rPr>
        <w:t xml:space="preserve">☐  </w:t>
      </w:r>
      <w:r>
        <w:rPr>
          <w:rFonts w:ascii="Arial" w:hAnsi="Arial"/>
          <w:color w:val="1A1A1A"/>
          <w:sz w:val="20"/>
        </w:rPr>
        <w:t>Bridge URL (from readme.txt)</w:t>
      </w:r>
    </w:p>
    <w:p>
      <w:pPr>
        <w:spacing w:after="60"/>
        <w:ind w:left="144"/>
      </w:pPr>
      <w:r>
        <w:rPr>
          <w:rFonts w:ascii="Arial" w:hAnsi="Arial"/>
          <w:color w:val="006EC9"/>
          <w:sz w:val="22"/>
        </w:rPr>
        <w:t xml:space="preserve">☐  </w:t>
      </w:r>
      <w:r>
        <w:rPr>
          <w:rFonts w:ascii="Arial" w:hAnsi="Arial"/>
          <w:color w:val="1A1A1A"/>
          <w:sz w:val="20"/>
        </w:rPr>
        <w:t>Bridge Key / Bridge Auth Key (32-char hex, from readme.txt)</w:t>
      </w:r>
    </w:p>
    <w:p>
      <w:pPr>
        <w:spacing w:after="60"/>
        <w:ind w:left="144"/>
      </w:pPr>
      <w:r>
        <w:rPr>
          <w:rFonts w:ascii="Arial" w:hAnsi="Arial"/>
          <w:color w:val="006EC9"/>
          <w:sz w:val="22"/>
        </w:rPr>
        <w:t xml:space="preserve">☐  </w:t>
      </w:r>
      <w:r>
        <w:rPr>
          <w:rFonts w:ascii="Arial" w:hAnsi="Arial"/>
          <w:color w:val="1A1A1A"/>
          <w:sz w:val="20"/>
        </w:rPr>
        <w:t>localStorage snippet (copy/paste block from readme.txt)</w:t>
      </w:r>
    </w:p>
    <w:p>
      <w:pPr>
        <w:spacing w:after="60"/>
        <w:ind w:left="144"/>
      </w:pPr>
      <w:r>
        <w:rPr>
          <w:rFonts w:ascii="Arial" w:hAnsi="Arial"/>
          <w:color w:val="006EC9"/>
          <w:sz w:val="22"/>
        </w:rPr>
        <w:t xml:space="preserve">☐  </w:t>
      </w:r>
      <w:r>
        <w:rPr>
          <w:rFonts w:ascii="Arial" w:hAnsi="Arial"/>
          <w:color w:val="1A1A1A"/>
          <w:sz w:val="20"/>
        </w:rPr>
        <w:t>Delivery package location (GitHub _drafts folder or shared drive)</w:t>
      </w:r>
    </w:p>
    <w:p>
      <w:pPr>
        <w:spacing w:after="60"/>
        <w:ind w:left="144"/>
      </w:pPr>
      <w:r>
        <w:rPr>
          <w:rFonts w:ascii="Arial" w:hAnsi="Arial"/>
          <w:color w:val="006EC9"/>
          <w:sz w:val="22"/>
        </w:rPr>
        <w:t xml:space="preserve">☐  </w:t>
      </w:r>
      <w:r>
        <w:rPr>
          <w:rFonts w:ascii="Arial" w:hAnsi="Arial"/>
          <w:color w:val="1A1A1A"/>
          <w:sz w:val="20"/>
        </w:rPr>
        <w:t>Client tier (Tier 1 = manual only, Tier 2+ = SSE automation enabled)</w:t>
      </w:r>
    </w:p>
    <w:p>
      <w:pPr>
        <w:spacing w:after="60"/>
        <w:ind w:left="144"/>
      </w:pPr>
      <w:r>
        <w:rPr>
          <w:rFonts w:ascii="Arial" w:hAnsi="Arial"/>
          <w:color w:val="006EC9"/>
          <w:sz w:val="22"/>
        </w:rPr>
        <w:t xml:space="preserve">☐  </w:t>
      </w:r>
      <w:r>
        <w:rPr>
          <w:rFonts w:ascii="Arial" w:hAnsi="Arial"/>
          <w:color w:val="1A1A1A"/>
          <w:sz w:val="20"/>
        </w:rPr>
        <w:t>Sports the client will run (NFL / NBA / MLB — sets default layout)</w:t>
      </w:r>
    </w:p>
    <w:p/>
    <w:p>
      <w:pPr>
        <w:spacing w:before="280" w:after="60"/>
      </w:pPr>
      <w:r>
        <w:rPr>
          <w:rFonts w:ascii="Arial" w:hAnsi="Arial"/>
          <w:b/>
          <w:color w:val="006EC9"/>
          <w:sz w:val="26"/>
        </w:rPr>
        <w:t>2.2  Technician Environment Requirements</w:t>
      </w:r>
    </w:p>
    <w:p>
      <w:pPr>
        <w:spacing w:after="60"/>
        <w:ind w:left="144"/>
      </w:pPr>
      <w:r>
        <w:rPr>
          <w:rFonts w:ascii="Arial" w:hAnsi="Arial"/>
          <w:color w:val="006EC9"/>
          <w:sz w:val="22"/>
        </w:rPr>
        <w:t xml:space="preserve">☐  </w:t>
      </w:r>
      <w:r>
        <w:rPr>
          <w:rFonts w:ascii="Arial" w:hAnsi="Arial"/>
          <w:color w:val="1A1A1A"/>
          <w:sz w:val="20"/>
        </w:rPr>
        <w:t>Google Chrome installed (NOT Firefox or Safari — extension only works in Chrome)</w:t>
      </w:r>
    </w:p>
    <w:p>
      <w:pPr>
        <w:spacing w:after="60"/>
        <w:ind w:left="144"/>
      </w:pPr>
      <w:r>
        <w:rPr>
          <w:rFonts w:ascii="Arial" w:hAnsi="Arial"/>
          <w:color w:val="006EC9"/>
          <w:sz w:val="22"/>
        </w:rPr>
        <w:t xml:space="preserve">☐  </w:t>
      </w:r>
      <w:r>
        <w:rPr>
          <w:rFonts w:ascii="Arial" w:hAnsi="Arial"/>
          <w:color w:val="1A1A1A"/>
          <w:sz w:val="20"/>
        </w:rPr>
        <w:t>OBS Studio 30+ installed on client machine</w:t>
      </w:r>
    </w:p>
    <w:p>
      <w:pPr>
        <w:spacing w:after="60"/>
        <w:ind w:left="144"/>
      </w:pPr>
      <w:r>
        <w:rPr>
          <w:rFonts w:ascii="Arial" w:hAnsi="Arial"/>
          <w:color w:val="006EC9"/>
          <w:sz w:val="22"/>
        </w:rPr>
        <w:t xml:space="preserve">☐  </w:t>
      </w:r>
      <w:r>
        <w:rPr>
          <w:rFonts w:ascii="Arial" w:hAnsi="Arial"/>
          <w:color w:val="1A1A1A"/>
          <w:sz w:val="20"/>
        </w:rPr>
        <w:t>Access to the client's delivery package (index.html, SC.json, /extension/ folder)</w:t>
      </w:r>
    </w:p>
    <w:p>
      <w:pPr>
        <w:spacing w:after="60"/>
        <w:ind w:left="144"/>
      </w:pPr>
      <w:r>
        <w:rPr>
          <w:rFonts w:ascii="Arial" w:hAnsi="Arial"/>
          <w:color w:val="006EC9"/>
          <w:sz w:val="22"/>
        </w:rPr>
        <w:t xml:space="preserve">☐  </w:t>
      </w:r>
      <w:r>
        <w:rPr>
          <w:rFonts w:ascii="Arial" w:hAnsi="Arial"/>
          <w:color w:val="1A1A1A"/>
          <w:sz w:val="20"/>
        </w:rPr>
        <w:t>Client's readme.txt open and visible during setup</w:t>
      </w:r>
    </w:p>
    <w:p>
      <w:pPr>
        <w:spacing w:after="60"/>
        <w:ind w:left="144"/>
      </w:pPr>
      <w:r>
        <w:rPr>
          <w:rFonts w:ascii="Arial" w:hAnsi="Arial"/>
          <w:color w:val="006EC9"/>
          <w:sz w:val="22"/>
        </w:rPr>
        <w:t xml:space="preserve">☐  </w:t>
      </w:r>
      <w:r>
        <w:rPr>
          <w:rFonts w:ascii="Arial" w:hAnsi="Arial"/>
          <w:color w:val="1A1A1A"/>
          <w:sz w:val="20"/>
        </w:rPr>
        <w:t>Whatnot seller account accessible for live test (or confirmation client will test themselves)</w:t>
      </w:r>
    </w:p>
    <w:p/>
    <w:tbl>
      <w:tblPr>
        <w:tblW w:type="auto" w:w="0"/>
        <w:jc w:val="left"/>
        <w:tblLook w:firstColumn="1" w:firstRow="1" w:lastColumn="0" w:lastRow="0" w:noHBand="0" w:noVBand="1" w:val="04A0"/>
      </w:tblPr>
      <w:tblGrid>
        <w:gridCol w:w="9360"/>
      </w:tblGrid>
      <w:tr>
        <w:tc>
          <w:tcPr>
            <w:tcW w:type="dxa" w:w="9360"/>
            <w:shd w:val="clear" w:color="auto" w:fill="F5F5F5"/>
            <w:tcBorders>
              <w:top w:val="single" w:sz="6" w:color="CCCCCC"/>
              <w:left w:val="single" w:sz="6" w:color="CCCCCC"/>
              <w:bottom w:val="single" w:sz="6" w:color="CCCCCC"/>
              <w:right w:val="single" w:sz="6" w:color="CCCCCC"/>
            </w:tcBorders>
            <w:tcMar>
              <w:top w:w="100" w:type="dxa"/>
              <w:left w:w="100" w:type="dxa"/>
              <w:bottom w:w="100" w:type="dxa"/>
              <w:right w:w="100" w:type="dxa"/>
            </w:tcMar>
          </w:tcPr>
          <w:p>
            <w:pPr>
              <w:spacing w:before="40" w:after="40"/>
            </w:pPr>
            <w:r>
              <w:rPr>
                <w:rFonts w:ascii="Arial" w:hAnsi="Arial"/>
                <w:b/>
                <w:sz w:val="20"/>
              </w:rPr>
              <w:t xml:space="preserve">NOTE:  </w:t>
            </w:r>
            <w:r>
              <w:rPr>
                <w:rFonts w:ascii="Arial" w:hAnsi="Arial"/>
                <w:color w:val="1A1A1A"/>
                <w:sz w:val="20"/>
              </w:rPr>
              <w:t>The readme.txt in each client's delivery package is the single source of truth for their credentials. Never use credentials from another client. Double-check the bridge URL and bridge key match before proceeding.</w:t>
            </w:r>
          </w:p>
        </w:tc>
      </w:tr>
    </w:tbl>
    <w:p>
      <w:pPr>
        <w:spacing w:after="80"/>
      </w:pPr>
    </w:p>
    <w:p>
      <w:pPr>
        <w:spacing w:before="360" w:after="80"/>
        <w:pBdr>
          <w:bottom w:val="single" w:sz="8" w:space="4" w:color="006EC9"/>
        </w:pBdr>
      </w:pPr>
      <w:r>
        <w:rPr>
          <w:rFonts w:ascii="Arial" w:hAnsi="Arial"/>
          <w:b/>
          <w:color w:val="1C2B3A"/>
          <w:sz w:val="32"/>
        </w:rPr>
        <w:t>3.  OBS Studio Configuration</w:t>
      </w:r>
    </w:p>
    <w:p>
      <w:pPr>
        <w:spacing w:before="280" w:after="60"/>
      </w:pPr>
      <w:r>
        <w:rPr>
          <w:rFonts w:ascii="Arial" w:hAnsi="Arial"/>
          <w:b/>
          <w:color w:val="006EC9"/>
          <w:sz w:val="26"/>
        </w:rPr>
        <w:t>3.1  Installing OBS Studio</w:t>
      </w:r>
    </w:p>
    <w:p>
      <w:pPr>
        <w:spacing w:before="0" w:after="80"/>
      </w:pPr>
      <w:r>
        <w:rPr>
          <w:rFonts w:ascii="Arial" w:hAnsi="Arial"/>
          <w:b w:val="0"/>
          <w:i w:val="0"/>
          <w:sz w:val="20"/>
        </w:rPr>
        <w:t>If OBS is not already installed on the client machine:</w:t>
      </w:r>
    </w:p>
    <w:p>
      <w:pPr>
        <w:pStyle w:val="ListNumber"/>
        <w:spacing w:after="60"/>
        <w:ind w:left="360"/>
      </w:pPr>
      <w:r>
        <w:rPr>
          <w:rFonts w:ascii="Arial" w:hAnsi="Arial"/>
          <w:color w:val="1A1A1A"/>
          <w:sz w:val="20"/>
        </w:rPr>
        <w:t>Go to obsproject.com/download</w:t>
      </w:r>
    </w:p>
    <w:p>
      <w:pPr>
        <w:pStyle w:val="ListNumber"/>
        <w:spacing w:after="60"/>
        <w:ind w:left="360"/>
      </w:pPr>
      <w:r>
        <w:rPr>
          <w:rFonts w:ascii="Arial" w:hAnsi="Arial"/>
          <w:color w:val="1A1A1A"/>
          <w:sz w:val="20"/>
        </w:rPr>
        <w:t>Select the correct version: Windows (64-bit recommended), macOS 10.13+, or Linux</w:t>
      </w:r>
    </w:p>
    <w:p>
      <w:pPr>
        <w:pStyle w:val="ListNumber"/>
        <w:spacing w:after="60"/>
        <w:ind w:left="360"/>
      </w:pPr>
      <w:r>
        <w:rPr>
          <w:rFonts w:ascii="Arial" w:hAnsi="Arial"/>
          <w:color w:val="1A1A1A"/>
          <w:sz w:val="20"/>
        </w:rPr>
        <w:t>Run the installer — accept defaults, complete installation</w:t>
      </w:r>
    </w:p>
    <w:p>
      <w:pPr>
        <w:pStyle w:val="ListNumber"/>
        <w:spacing w:after="60"/>
        <w:ind w:left="360"/>
      </w:pPr>
      <w:r>
        <w:rPr>
          <w:rFonts w:ascii="Arial" w:hAnsi="Arial"/>
          <w:color w:val="1A1A1A"/>
          <w:sz w:val="20"/>
        </w:rPr>
        <w:t>Launch OBS Studio</w:t>
      </w:r>
    </w:p>
    <w:p>
      <w:pPr>
        <w:pStyle w:val="ListNumber"/>
        <w:spacing w:after="60"/>
        <w:ind w:left="360"/>
      </w:pPr>
      <w:r>
        <w:rPr>
          <w:rFonts w:ascii="Arial" w:hAnsi="Arial"/>
          <w:color w:val="1A1A1A"/>
          <w:sz w:val="20"/>
        </w:rPr>
        <w:t>On first launch, skip the auto-configuration wizard — settings will be set manually</w:t>
      </w:r>
    </w:p>
    <w:p/>
    <w:p>
      <w:pPr>
        <w:spacing w:before="280" w:after="60"/>
      </w:pPr>
      <w:r>
        <w:rPr>
          <w:rFonts w:ascii="Arial" w:hAnsi="Arial"/>
          <w:b/>
          <w:color w:val="006EC9"/>
          <w:sz w:val="26"/>
        </w:rPr>
        <w:t>3.2  Required OBS Output Settings</w:t>
      </w:r>
    </w:p>
    <w:p>
      <w:pPr>
        <w:spacing w:before="0" w:after="80"/>
      </w:pPr>
      <w:r>
        <w:rPr>
          <w:rFonts w:ascii="Arial" w:hAnsi="Arial"/>
          <w:b w:val="0"/>
          <w:i w:val="0"/>
          <w:sz w:val="20"/>
        </w:rPr>
        <w:t>Go to Settings &gt; Output &gt; set Output Mode to Advanced, then configure:</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Output Mode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Advanced</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Audio Encoder</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FFmpeg OPUS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Video Encoder</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x264</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Rate Control</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CBR (Constant Bit Rate)</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Bitrate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2500–3500 Kbps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Keyframe Interval</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2 seconds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CPU Usage Preset</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veryfast or ultrafast</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Tune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zerolatency</w:t>
            </w:r>
          </w:p>
        </w:tc>
      </w:tr>
    </w:tbl>
    <w:p>
      <w:pPr>
        <w:spacing w:after="120"/>
      </w:pPr>
    </w:p>
    <w:p>
      <w:pPr>
        <w:spacing w:before="280" w:after="60"/>
      </w:pPr>
      <w:r>
        <w:rPr>
          <w:rFonts w:ascii="Arial" w:hAnsi="Arial"/>
          <w:b/>
          <w:color w:val="006EC9"/>
          <w:sz w:val="26"/>
        </w:rPr>
        <w:t>3.3  Required Video &amp; Stream Settings</w:t>
      </w:r>
    </w:p>
    <w:p>
      <w:pPr>
        <w:spacing w:before="0" w:after="80"/>
      </w:pPr>
      <w:r>
        <w:rPr>
          <w:rFonts w:ascii="Arial" w:hAnsi="Arial"/>
          <w:b w:val="0"/>
          <w:i w:val="0"/>
          <w:sz w:val="20"/>
        </w:rPr>
        <w:t>Go to Settings &gt; Video:</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Base Resolution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1080x1920  (vertical 9:16 for Whatnot)</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Output Resolution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1080x1920</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FPS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30 (standard) — see FPS table in Appendix if changing</w:t>
            </w:r>
          </w:p>
        </w:tc>
      </w:tr>
    </w:tbl>
    <w:p>
      <w:pPr>
        <w:spacing w:after="120"/>
      </w:pPr>
    </w:p>
    <w:p>
      <w:pPr>
        <w:spacing w:before="0" w:after="80"/>
      </w:pPr>
      <w:r>
        <w:rPr>
          <w:rFonts w:ascii="Arial" w:hAnsi="Arial"/>
          <w:b w:val="0"/>
          <w:i w:val="0"/>
          <w:sz w:val="20"/>
        </w:rPr>
        <w:t>Go to Settings &gt; Stream:</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Service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WHIP  (auto-configured by Whatnot Show Tools)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Server / Bearer Token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Applied automatically when starting show from Whatnot OBS Tools page</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FF8E1"/>
            <w:tcBorders>
              <w:top w:val="single" w:sz="6" w:color="FFC107"/>
              <w:left w:val="single" w:sz="6" w:color="FFC107"/>
              <w:bottom w:val="single" w:sz="6" w:color="FFC107"/>
              <w:right w:val="single" w:sz="6" w:color="FFC107"/>
            </w:tcBorders>
            <w:tcMar>
              <w:top w:w="100" w:type="dxa"/>
              <w:left w:w="100" w:type="dxa"/>
              <w:bottom w:w="100" w:type="dxa"/>
              <w:right w:w="100" w:type="dxa"/>
            </w:tcMar>
          </w:tcPr>
          <w:p>
            <w:pPr>
              <w:spacing w:before="40" w:after="40"/>
            </w:pPr>
            <w:r>
              <w:rPr>
                <w:rFonts w:ascii="Arial" w:hAnsi="Arial"/>
                <w:b/>
                <w:color w:val="856000"/>
                <w:sz w:val="20"/>
              </w:rPr>
              <w:t xml:space="preserve">⚠️ IMPORTANT:  </w:t>
            </w:r>
            <w:r>
              <w:rPr>
                <w:rFonts w:ascii="Arial" w:hAnsi="Arial"/>
                <w:color w:val="1A1A1A"/>
                <w:sz w:val="20"/>
              </w:rPr>
              <w:t>Always use Google Chrome when connecting OBS to Whatnot Show Tools (whatnot.com/dashboard/lives/setup). The WebSocket connection does not work reliably in other browsers.</w:t>
            </w:r>
          </w:p>
        </w:tc>
      </w:tr>
    </w:tbl>
    <w:p>
      <w:pPr>
        <w:spacing w:after="80"/>
      </w:pPr>
    </w:p>
    <w:p>
      <w:pPr>
        <w:spacing w:before="280" w:after="60"/>
      </w:pPr>
      <w:r>
        <w:rPr>
          <w:rFonts w:ascii="Arial" w:hAnsi="Arial"/>
          <w:b/>
          <w:color w:val="006EC9"/>
          <w:sz w:val="26"/>
        </w:rPr>
        <w:t>3.4  Connecting OBS to Whatnot via WebSocket</w:t>
      </w:r>
    </w:p>
    <w:p>
      <w:pPr>
        <w:pStyle w:val="ListNumber"/>
        <w:spacing w:after="60"/>
        <w:ind w:left="360"/>
      </w:pPr>
      <w:r>
        <w:rPr>
          <w:rFonts w:ascii="Arial" w:hAnsi="Arial"/>
          <w:color w:val="1A1A1A"/>
          <w:sz w:val="20"/>
        </w:rPr>
        <w:t>In OBS: Tools &gt; WebSocket Server Settings</w:t>
      </w:r>
    </w:p>
    <w:p>
      <w:pPr>
        <w:pStyle w:val="ListNumber"/>
        <w:spacing w:after="60"/>
        <w:ind w:left="360"/>
      </w:pPr>
      <w:r>
        <w:rPr>
          <w:rFonts w:ascii="Arial" w:hAnsi="Arial"/>
          <w:color w:val="1A1A1A"/>
          <w:sz w:val="20"/>
        </w:rPr>
        <w:t>Check Enable WebSocket Server</w:t>
      </w:r>
    </w:p>
    <w:p>
      <w:pPr>
        <w:pStyle w:val="ListNumber"/>
        <w:spacing w:after="60"/>
        <w:ind w:left="360"/>
      </w:pPr>
      <w:r>
        <w:rPr>
          <w:rFonts w:ascii="Arial" w:hAnsi="Arial"/>
          <w:color w:val="1A1A1A"/>
          <w:sz w:val="20"/>
        </w:rPr>
        <w:t>Confirm Server Port = 4455</w:t>
      </w:r>
    </w:p>
    <w:p>
      <w:pPr>
        <w:pStyle w:val="ListNumber"/>
        <w:spacing w:after="60"/>
        <w:ind w:left="360"/>
      </w:pPr>
      <w:r>
        <w:rPr>
          <w:rFonts w:ascii="Arial" w:hAnsi="Arial"/>
          <w:color w:val="1A1A1A"/>
          <w:sz w:val="20"/>
        </w:rPr>
        <w:t>Check Enable Authentication</w:t>
      </w:r>
    </w:p>
    <w:p>
      <w:pPr>
        <w:pStyle w:val="ListNumber"/>
        <w:spacing w:after="60"/>
        <w:ind w:left="360"/>
      </w:pPr>
      <w:r>
        <w:rPr>
          <w:rFonts w:ascii="Arial" w:hAnsi="Arial"/>
          <w:color w:val="1A1A1A"/>
          <w:sz w:val="20"/>
        </w:rPr>
        <w:t>Manually enter a secure password — do NOT use the auto-generated password</w:t>
      </w:r>
    </w:p>
    <w:p>
      <w:pPr>
        <w:pStyle w:val="ListNumber"/>
        <w:spacing w:after="60"/>
        <w:ind w:left="360"/>
      </w:pPr>
      <w:r>
        <w:rPr>
          <w:rFonts w:ascii="Arial" w:hAnsi="Arial"/>
          <w:color w:val="1A1A1A"/>
          <w:sz w:val="20"/>
        </w:rPr>
        <w:t>Click Apply</w:t>
      </w:r>
    </w:p>
    <w:p>
      <w:pPr>
        <w:pStyle w:val="ListNumber"/>
        <w:spacing w:after="60"/>
        <w:ind w:left="360"/>
      </w:pPr>
      <w:r>
        <w:rPr>
          <w:rFonts w:ascii="Arial" w:hAnsi="Arial"/>
          <w:color w:val="1A1A1A"/>
          <w:sz w:val="20"/>
        </w:rPr>
        <w:t>In Chrome: go to whatnot.com/dashboard/lives/setup</w:t>
      </w:r>
    </w:p>
    <w:p>
      <w:pPr>
        <w:pStyle w:val="ListNumber"/>
        <w:spacing w:after="60"/>
        <w:ind w:left="360"/>
      </w:pPr>
      <w:r>
        <w:rPr>
          <w:rFonts w:ascii="Arial" w:hAnsi="Arial"/>
          <w:color w:val="1A1A1A"/>
          <w:sz w:val="20"/>
        </w:rPr>
        <w:t>Click Update Profile to apply Whatnot's recommended settings</w:t>
      </w:r>
    </w:p>
    <w:p>
      <w:pPr>
        <w:pStyle w:val="ListNumber"/>
        <w:spacing w:after="60"/>
        <w:ind w:left="360"/>
      </w:pPr>
      <w:r>
        <w:rPr>
          <w:rFonts w:ascii="Arial" w:hAnsi="Arial"/>
          <w:color w:val="1A1A1A"/>
          <w:sz w:val="20"/>
        </w:rPr>
        <w:t>Verify connection status shows connected</w:t>
      </w:r>
    </w:p>
    <w:p/>
    <w:p>
      <w:pPr>
        <w:spacing w:before="280" w:after="60"/>
      </w:pPr>
      <w:r>
        <w:rPr>
          <w:rFonts w:ascii="Arial" w:hAnsi="Arial"/>
          <w:b/>
          <w:color w:val="006EC9"/>
          <w:sz w:val="26"/>
        </w:rPr>
        <w:t>3.5  Importing the OBS Scene Collection</w:t>
      </w:r>
    </w:p>
    <w:p>
      <w:pPr>
        <w:pStyle w:val="ListNumber"/>
        <w:spacing w:after="60"/>
        <w:ind w:left="360"/>
      </w:pPr>
      <w:r>
        <w:rPr>
          <w:rFonts w:ascii="Arial" w:hAnsi="Arial"/>
          <w:color w:val="1A1A1A"/>
          <w:sz w:val="20"/>
        </w:rPr>
        <w:t>Open OBS Studio</w:t>
      </w:r>
    </w:p>
    <w:p>
      <w:pPr>
        <w:pStyle w:val="ListNumber"/>
        <w:spacing w:after="60"/>
        <w:ind w:left="360"/>
      </w:pPr>
      <w:r>
        <w:rPr>
          <w:rFonts w:ascii="Arial" w:hAnsi="Arial"/>
          <w:color w:val="1A1A1A"/>
          <w:sz w:val="20"/>
        </w:rPr>
        <w:t>Go to Scene Collection &gt; Import</w:t>
      </w:r>
    </w:p>
    <w:p>
      <w:pPr>
        <w:pStyle w:val="ListNumber"/>
        <w:spacing w:after="60"/>
        <w:ind w:left="360"/>
      </w:pPr>
      <w:r>
        <w:rPr>
          <w:rFonts w:ascii="Arial" w:hAnsi="Arial"/>
          <w:color w:val="1A1A1A"/>
          <w:sz w:val="20"/>
        </w:rPr>
        <w:t>Browse to the client delivery folder and select the file ending in _SC.json</w:t>
      </w:r>
    </w:p>
    <w:p>
      <w:pPr>
        <w:pStyle w:val="ListNumber"/>
        <w:spacing w:after="60"/>
        <w:ind w:left="360"/>
      </w:pPr>
      <w:r>
        <w:rPr>
          <w:rFonts w:ascii="Arial" w:hAnsi="Arial"/>
          <w:color w:val="1A1A1A"/>
          <w:sz w:val="20"/>
        </w:rPr>
        <w:t>On the import confirmation screen, click Import</w:t>
      </w:r>
    </w:p>
    <w:p>
      <w:pPr>
        <w:pStyle w:val="ListNumber"/>
        <w:spacing w:after="60"/>
        <w:ind w:left="360"/>
      </w:pPr>
      <w:r>
        <w:rPr>
          <w:rFonts w:ascii="Arial" w:hAnsi="Arial"/>
          <w:color w:val="1A1A1A"/>
          <w:sz w:val="20"/>
        </w:rPr>
        <w:t>Go back to Scene Collection menu and select the newly imported collection</w:t>
      </w:r>
    </w:p>
    <w:p>
      <w:pPr>
        <w:spacing w:before="0" w:after="80"/>
      </w:pPr>
      <w:r>
        <w:rPr>
          <w:rFonts w:ascii="Arial" w:hAnsi="Arial"/>
          <w:b w:val="0"/>
          <w:i w:val="0"/>
          <w:sz w:val="20"/>
        </w:rPr>
        <w:t>The imported collection includes:</w:t>
      </w:r>
    </w:p>
    <w:p>
      <w:pPr>
        <w:pStyle w:val="ListBullet"/>
        <w:spacing w:after="60"/>
        <w:ind w:left="360"/>
      </w:pPr>
      <w:r>
        <w:rPr>
          <w:rFonts w:ascii="Arial" w:hAnsi="Arial"/>
          <w:color w:val="1A1A1A"/>
          <w:sz w:val="20"/>
        </w:rPr>
        <w:t>Overlay Browser Source (pre-configured with the correct URL)</w:t>
      </w:r>
    </w:p>
    <w:p>
      <w:pPr>
        <w:pStyle w:val="ListBullet"/>
        <w:spacing w:after="60"/>
        <w:ind w:left="360"/>
      </w:pPr>
      <w:r>
        <w:rPr>
          <w:rFonts w:ascii="Arial" w:hAnsi="Arial"/>
          <w:color w:val="1A1A1A"/>
          <w:sz w:val="20"/>
        </w:rPr>
        <w:t>Scrolling ticker text source</w:t>
      </w:r>
    </w:p>
    <w:p>
      <w:pPr>
        <w:pStyle w:val="ListBullet"/>
        <w:spacing w:after="60"/>
        <w:ind w:left="360"/>
      </w:pPr>
      <w:r>
        <w:rPr>
          <w:rFonts w:ascii="Arial" w:hAnsi="Arial"/>
          <w:color w:val="1A1A1A"/>
          <w:sz w:val="20"/>
        </w:rPr>
        <w:t>Logo and animation sources</w:t>
      </w:r>
    </w:p>
    <w:p>
      <w:pPr>
        <w:pStyle w:val="ListBullet"/>
        <w:spacing w:after="60"/>
        <w:ind w:left="360"/>
      </w:pPr>
      <w:r>
        <w:rPr>
          <w:rFonts w:ascii="Arial" w:hAnsi="Arial"/>
          <w:color w:val="1A1A1A"/>
          <w:sz w:val="20"/>
        </w:rPr>
        <w:t>Camera placeholder source</w:t>
      </w:r>
    </w:p>
    <w:p>
      <w:pPr>
        <w:pStyle w:val="ListBullet"/>
        <w:spacing w:after="60"/>
        <w:ind w:left="360"/>
      </w:pPr>
      <w:r>
        <w:rPr>
          <w:rFonts w:ascii="Arial" w:hAnsi="Arial"/>
          <w:color w:val="1A1A1A"/>
          <w:sz w:val="20"/>
        </w:rPr>
        <w:t>Break controls layout</w:t>
      </w:r>
    </w:p>
    <w:p/>
    <w:tbl>
      <w:tblPr>
        <w:tblW w:type="auto" w:w="0"/>
        <w:jc w:val="left"/>
        <w:tblLook w:firstColumn="1" w:firstRow="1" w:lastColumn="0" w:lastRow="0" w:noHBand="0" w:noVBand="1" w:val="04A0"/>
      </w:tblPr>
      <w:tblGrid>
        <w:gridCol w:w="9360"/>
      </w:tblGrid>
      <w:tr>
        <w:tc>
          <w:tcPr>
            <w:tcW w:type="dxa" w:w="9360"/>
            <w:shd w:val="clear" w:color="auto" w:fill="FFF8E1"/>
            <w:tcBorders>
              <w:top w:val="single" w:sz="6" w:color="FFC107"/>
              <w:left w:val="single" w:sz="6" w:color="FFC107"/>
              <w:bottom w:val="single" w:sz="6" w:color="FFC107"/>
              <w:right w:val="single" w:sz="6" w:color="FFC107"/>
            </w:tcBorders>
            <w:tcMar>
              <w:top w:w="100" w:type="dxa"/>
              <w:left w:w="100" w:type="dxa"/>
              <w:bottom w:w="100" w:type="dxa"/>
              <w:right w:w="100" w:type="dxa"/>
            </w:tcMar>
          </w:tcPr>
          <w:p>
            <w:pPr>
              <w:spacing w:before="40" w:after="40"/>
            </w:pPr>
            <w:r>
              <w:rPr>
                <w:rFonts w:ascii="Arial" w:hAnsi="Arial"/>
                <w:b/>
                <w:color w:val="856000"/>
                <w:sz w:val="20"/>
              </w:rPr>
              <w:t xml:space="preserve">⚠️ WARNING:  </w:t>
            </w:r>
            <w:r>
              <w:rPr>
                <w:rFonts w:ascii="Arial" w:hAnsi="Arial"/>
                <w:color w:val="1A1A1A"/>
                <w:sz w:val="20"/>
              </w:rPr>
              <w:t>After importing, do NOT move any files from the folder where you unzipped the delivery package. OBS stores absolute paths to local files — moving them breaks sources. Recommended location: Documents/TSU_Overlays/{ClientName}/</w:t>
            </w:r>
          </w:p>
        </w:tc>
      </w:tr>
    </w:tbl>
    <w:p>
      <w:pPr>
        <w:spacing w:after="80"/>
      </w:pPr>
    </w:p>
    <w:p>
      <w:pPr>
        <w:spacing w:before="280" w:after="60"/>
      </w:pPr>
      <w:r>
        <w:rPr>
          <w:rFonts w:ascii="Arial" w:hAnsi="Arial"/>
          <w:b/>
          <w:color w:val="006EC9"/>
          <w:sz w:val="26"/>
        </w:rPr>
        <w:t>3.6  Configuring the Camera Source</w:t>
      </w:r>
    </w:p>
    <w:p>
      <w:pPr>
        <w:spacing w:before="0" w:after="80"/>
      </w:pPr>
      <w:r>
        <w:rPr>
          <w:rFonts w:ascii="Arial" w:hAnsi="Arial"/>
          <w:b w:val="0"/>
          <w:i w:val="0"/>
          <w:sz w:val="20"/>
        </w:rPr>
        <w:t>After scene import, the camera source will show a placeholder. To update it:</w:t>
      </w:r>
    </w:p>
    <w:p>
      <w:pPr>
        <w:pStyle w:val="ListNumber"/>
        <w:spacing w:after="60"/>
        <w:ind w:left="360"/>
      </w:pPr>
      <w:r>
        <w:rPr>
          <w:rFonts w:ascii="Arial" w:hAnsi="Arial"/>
          <w:color w:val="1A1A1A"/>
          <w:sz w:val="20"/>
        </w:rPr>
        <w:t>In the Sources panel, locate the source named "Main (faceCam) Camera"</w:t>
      </w:r>
    </w:p>
    <w:p>
      <w:pPr>
        <w:pStyle w:val="ListNumber"/>
        <w:spacing w:after="60"/>
        <w:ind w:left="360"/>
      </w:pPr>
      <w:r>
        <w:rPr>
          <w:rFonts w:ascii="Arial" w:hAnsi="Arial"/>
          <w:color w:val="1A1A1A"/>
          <w:sz w:val="20"/>
        </w:rPr>
        <w:t>If the client already has a working camera source elsewhere in OBS: delete this placeholder and drag in their existing source.</w:t>
      </w:r>
    </w:p>
    <w:p>
      <w:pPr>
        <w:pStyle w:val="ListNumber"/>
        <w:spacing w:after="60"/>
        <w:ind w:left="360"/>
      </w:pPr>
      <w:r>
        <w:rPr>
          <w:rFonts w:ascii="Arial" w:hAnsi="Arial"/>
          <w:color w:val="1A1A1A"/>
          <w:sz w:val="20"/>
        </w:rPr>
        <w:t>If setting up fresh: right-click the source &gt; Properties &gt; select the correct camera device from the dropdown</w:t>
      </w:r>
    </w:p>
    <w:p>
      <w:pPr>
        <w:pStyle w:val="ListNumber"/>
        <w:spacing w:after="60"/>
        <w:ind w:left="360"/>
      </w:pPr>
      <w:r>
        <w:rPr>
          <w:rFonts w:ascii="Arial" w:hAnsi="Arial"/>
          <w:color w:val="1A1A1A"/>
          <w:sz w:val="20"/>
        </w:rPr>
        <w:t>Click OK and verify video appears in the preview</w:t>
      </w:r>
    </w:p>
    <w:p/>
    <w:p>
      <w:pPr>
        <w:spacing w:before="280" w:after="60"/>
      </w:pPr>
      <w:r>
        <w:rPr>
          <w:rFonts w:ascii="Arial" w:hAnsi="Arial"/>
          <w:b/>
          <w:color w:val="006EC9"/>
          <w:sz w:val="26"/>
        </w:rPr>
        <w:t>3.7  iOS Camera Plugin (Optional)</w:t>
      </w:r>
    </w:p>
    <w:p>
      <w:pPr>
        <w:spacing w:before="0" w:after="80"/>
      </w:pPr>
      <w:r>
        <w:rPr>
          <w:rFonts w:ascii="Arial" w:hAnsi="Arial"/>
          <w:b w:val="0"/>
          <w:i w:val="0"/>
          <w:sz w:val="20"/>
        </w:rPr>
        <w:t>If the client uses an iPhone as their camera source:</w:t>
      </w:r>
    </w:p>
    <w:p>
      <w:pPr>
        <w:pStyle w:val="ListNumber"/>
        <w:spacing w:after="60"/>
        <w:ind w:left="360"/>
      </w:pPr>
      <w:r>
        <w:rPr>
          <w:rFonts w:ascii="Arial" w:hAnsi="Arial"/>
          <w:color w:val="1A1A1A"/>
          <w:sz w:val="20"/>
        </w:rPr>
        <w:t>Download the iOS Camera Plugin from the OBS Plugin page (match OBS version)</w:t>
      </w:r>
    </w:p>
    <w:p>
      <w:pPr>
        <w:pStyle w:val="ListNumber"/>
        <w:spacing w:after="60"/>
        <w:ind w:left="360"/>
      </w:pPr>
      <w:r>
        <w:rPr>
          <w:rFonts w:ascii="Arial" w:hAnsi="Arial"/>
          <w:color w:val="1A1A1A"/>
          <w:sz w:val="20"/>
        </w:rPr>
        <w:t>Install and restart OBS</w:t>
      </w:r>
    </w:p>
    <w:p>
      <w:pPr>
        <w:pStyle w:val="ListNumber"/>
        <w:spacing w:after="60"/>
        <w:ind w:left="360"/>
      </w:pPr>
      <w:r>
        <w:rPr>
          <w:rFonts w:ascii="Arial" w:hAnsi="Arial"/>
          <w:color w:val="1A1A1A"/>
          <w:sz w:val="20"/>
        </w:rPr>
        <w:t>Install the OBS Camera app from the App Store on the iPhone</w:t>
      </w:r>
    </w:p>
    <w:p>
      <w:pPr>
        <w:pStyle w:val="ListNumber"/>
        <w:spacing w:after="60"/>
        <w:ind w:left="360"/>
      </w:pPr>
      <w:r>
        <w:rPr>
          <w:rFonts w:ascii="Arial" w:hAnsi="Arial"/>
          <w:color w:val="1A1A1A"/>
          <w:sz w:val="20"/>
        </w:rPr>
        <w:t>Connect iPhone via USB-A 3.0 cable — click Trust on iPhone when prompted</w:t>
      </w:r>
    </w:p>
    <w:p>
      <w:pPr>
        <w:pStyle w:val="ListNumber"/>
        <w:spacing w:after="60"/>
        <w:ind w:left="360"/>
      </w:pPr>
      <w:r>
        <w:rPr>
          <w:rFonts w:ascii="Arial" w:hAnsi="Arial"/>
          <w:color w:val="1A1A1A"/>
          <w:sz w:val="20"/>
        </w:rPr>
        <w:t>In OBS Sources: add iOS Camera (not Video Capture Device)</w:t>
      </w:r>
    </w:p>
    <w:p>
      <w:pPr>
        <w:pStyle w:val="ListNumber"/>
        <w:spacing w:after="60"/>
        <w:ind w:left="360"/>
      </w:pPr>
      <w:r>
        <w:rPr>
          <w:rFonts w:ascii="Arial" w:hAnsi="Arial"/>
          <w:color w:val="1A1A1A"/>
          <w:sz w:val="20"/>
        </w:rPr>
        <w:t>Open the OBS Camera app on the phone — it will appear as a source in OBS</w:t>
      </w:r>
    </w:p>
    <w:p/>
    <w:p>
      <w:pPr>
        <w:spacing w:before="280" w:after="60"/>
      </w:pPr>
      <w:r>
        <w:rPr>
          <w:rFonts w:ascii="Arial" w:hAnsi="Arial"/>
          <w:b/>
          <w:color w:val="006EC9"/>
          <w:sz w:val="26"/>
        </w:rPr>
        <w:t>3.8  Migrating from Horizontal to Vertical (1920x1080 → 1080x1920)</w:t>
      </w:r>
    </w:p>
    <w:p>
      <w:pPr>
        <w:spacing w:before="0" w:after="80"/>
      </w:pPr>
      <w:r>
        <w:rPr>
          <w:rFonts w:ascii="Arial" w:hAnsi="Arial"/>
          <w:b w:val="0"/>
          <w:i w:val="0"/>
          <w:sz w:val="20"/>
        </w:rPr>
        <w:t>If the client previously streamed horizontally and needs to convert their scene layout:</w:t>
      </w:r>
    </w:p>
    <w:p>
      <w:pPr>
        <w:pStyle w:val="ListNumber"/>
        <w:spacing w:after="60"/>
        <w:ind w:left="360"/>
      </w:pPr>
      <w:r>
        <w:rPr>
          <w:rFonts w:ascii="Arial" w:hAnsi="Arial"/>
          <w:color w:val="1A1A1A"/>
          <w:sz w:val="20"/>
        </w:rPr>
        <w:t>In OBS: create a new Group source</w:t>
      </w:r>
    </w:p>
    <w:p>
      <w:pPr>
        <w:pStyle w:val="ListNumber"/>
        <w:spacing w:after="60"/>
        <w:ind w:left="360"/>
      </w:pPr>
      <w:r>
        <w:rPr>
          <w:rFonts w:ascii="Arial" w:hAnsi="Arial"/>
          <w:color w:val="1A1A1A"/>
          <w:sz w:val="20"/>
        </w:rPr>
        <w:t>Hold Shift and drag all existing sources into the Group to combine them</w:t>
      </w:r>
    </w:p>
    <w:p>
      <w:pPr>
        <w:pStyle w:val="ListNumber"/>
        <w:spacing w:after="60"/>
        <w:ind w:left="360"/>
      </w:pPr>
      <w:r>
        <w:rPr>
          <w:rFonts w:ascii="Arial" w:hAnsi="Arial"/>
          <w:color w:val="1A1A1A"/>
          <w:sz w:val="20"/>
        </w:rPr>
        <w:t>Scale and reposition the Group to fit the new 1080x1920 canvas</w:t>
      </w:r>
    </w:p>
    <w:p>
      <w:pPr>
        <w:pStyle w:val="ListNumber"/>
        <w:spacing w:after="60"/>
        <w:ind w:left="360"/>
      </w:pPr>
      <w:r>
        <w:rPr>
          <w:rFonts w:ascii="Arial" w:hAnsi="Arial"/>
          <w:color w:val="1A1A1A"/>
          <w:sz w:val="20"/>
        </w:rPr>
        <w:t>Fine-tune individual sources within the group as needed</w:t>
      </w:r>
    </w:p>
    <w:p/>
    <w:p>
      <w:r>
        <w:br w:type="page"/>
      </w:r>
    </w:p>
    <w:p>
      <w:pPr>
        <w:spacing w:before="360" w:after="80"/>
        <w:pBdr>
          <w:bottom w:val="single" w:sz="8" w:space="4" w:color="006EC9"/>
        </w:pBdr>
      </w:pPr>
      <w:r>
        <w:rPr>
          <w:rFonts w:ascii="Arial" w:hAnsi="Arial"/>
          <w:b/>
          <w:color w:val="1C2B3A"/>
          <w:sz w:val="32"/>
        </w:rPr>
        <w:t>4.  Overlay Browser Source Configuration</w:t>
      </w:r>
    </w:p>
    <w:p>
      <w:pPr>
        <w:spacing w:before="0" w:after="160"/>
      </w:pPr>
      <w:r>
        <w:rPr>
          <w:rFonts w:ascii="Arial" w:hAnsi="Arial"/>
          <w:b w:val="0"/>
          <w:i w:val="0"/>
          <w:sz w:val="20"/>
        </w:rPr>
        <w:t>The TSU overlay is a browser source in OBS — not a local file. The URL is the critical piece. Get this wrong and nothing works.</w:t>
      </w:r>
    </w:p>
    <w:p>
      <w:pPr>
        <w:spacing w:before="280" w:after="60"/>
      </w:pPr>
      <w:r>
        <w:rPr>
          <w:rFonts w:ascii="Arial" w:hAnsi="Arial"/>
          <w:b/>
          <w:color w:val="006EC9"/>
          <w:sz w:val="26"/>
        </w:rPr>
        <w:t>4.1  Browser Source Settings</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Source Type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Browser Source</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Width</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1080</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Height</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1920</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URL</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Taken from client's readme.txt (see 4.2 below)</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Custom CSS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(leave blank — styling is self-contained in the HTML)</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Refresh on scene active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Optional — leave off unless troubleshooting</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Shutdown source when not visible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OFF — keeps overlay state alive between scene switches</w:t>
            </w:r>
          </w:p>
        </w:tc>
      </w:tr>
    </w:tbl>
    <w:p>
      <w:pPr>
        <w:spacing w:after="120"/>
      </w:pPr>
    </w:p>
    <w:p>
      <w:pPr>
        <w:spacing w:before="280" w:after="60"/>
      </w:pPr>
      <w:r>
        <w:rPr>
          <w:rFonts w:ascii="Arial" w:hAnsi="Arial"/>
          <w:b/>
          <w:color w:val="006EC9"/>
          <w:sz w:val="26"/>
        </w:rPr>
        <w:t>4.2  Building the Correct Browser Source URL</w:t>
      </w:r>
    </w:p>
    <w:p>
      <w:pPr>
        <w:spacing w:before="0" w:after="80"/>
      </w:pPr>
      <w:r>
        <w:rPr>
          <w:rFonts w:ascii="Arial" w:hAnsi="Arial"/>
          <w:b w:val="0"/>
          <w:i w:val="0"/>
          <w:sz w:val="20"/>
        </w:rPr>
        <w:t>The full URL format is:</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https://tradesecretsunlocked.github.io/card-break-overlay/overlays/{CLIENT_ID}/index.html</w:t>
            </w:r>
          </w:p>
          <w:p>
            <w:pPr>
              <w:spacing w:before="0" w:after="20"/>
            </w:pPr>
            <w:r>
              <w:rPr>
                <w:rFonts w:ascii="Courier New" w:hAnsi="Courier New"/>
                <w:color w:val="1A3C5E"/>
                <w:sz w:val="17"/>
              </w:rPr>
              <w:t xml:space="preserve">  ?bridge=https://{BRIDGE_URL}.onrender.com</w:t>
            </w:r>
          </w:p>
          <w:p>
            <w:pPr>
              <w:spacing w:before="0" w:after="20"/>
            </w:pPr>
            <w:r>
              <w:rPr>
                <w:rFonts w:ascii="Courier New" w:hAnsi="Courier New"/>
                <w:color w:val="1A3C5E"/>
                <w:sz w:val="17"/>
              </w:rPr>
              <w:t xml:space="preserve">  &amp;channel=main</w:t>
            </w:r>
          </w:p>
          <w:p>
            <w:pPr>
              <w:spacing w:before="0" w:after="20"/>
            </w:pPr>
            <w:r>
              <w:rPr>
                <w:rFonts w:ascii="Courier New" w:hAnsi="Courier New"/>
                <w:color w:val="1A3C5E"/>
                <w:sz w:val="17"/>
              </w:rPr>
              <w:t xml:space="preserve">  &amp;channel=sports</w:t>
            </w:r>
          </w:p>
        </w:tc>
      </w:tr>
    </w:tbl>
    <w:p>
      <w:pPr>
        <w:spacing w:after="80"/>
      </w:pPr>
    </w:p>
    <w:p>
      <w:pPr>
        <w:spacing w:before="0" w:after="80"/>
      </w:pPr>
      <w:r>
        <w:rPr>
          <w:rFonts w:ascii="Arial" w:hAnsi="Arial"/>
          <w:b w:val="0"/>
          <w:i w:val="0"/>
          <w:sz w:val="20"/>
        </w:rPr>
        <w:t>Example from a real client readme.txt:</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https://tradesecretsunlocked.github.io/card-break-overlay/overlays/218/index.html</w:t>
            </w:r>
          </w:p>
          <w:p>
            <w:pPr>
              <w:spacing w:before="0" w:after="20"/>
            </w:pPr>
            <w:r>
              <w:rPr>
                <w:rFonts w:ascii="Courier New" w:hAnsi="Courier New"/>
                <w:color w:val="1A3C5E"/>
                <w:sz w:val="17"/>
              </w:rPr>
              <w:t xml:space="preserve">  ?bridge=https://tsu-bridge-218.onrender.com</w:t>
            </w:r>
          </w:p>
          <w:p>
            <w:pPr>
              <w:spacing w:before="0" w:after="20"/>
            </w:pPr>
            <w:r>
              <w:rPr>
                <w:rFonts w:ascii="Courier New" w:hAnsi="Courier New"/>
                <w:color w:val="1A3C5E"/>
                <w:sz w:val="17"/>
              </w:rPr>
              <w:t xml:space="preserve">  &amp;channel=main</w:t>
            </w:r>
          </w:p>
          <w:p>
            <w:pPr>
              <w:spacing w:before="0" w:after="20"/>
            </w:pPr>
            <w:r>
              <w:rPr>
                <w:rFonts w:ascii="Courier New" w:hAnsi="Courier New"/>
                <w:color w:val="1A3C5E"/>
                <w:sz w:val="17"/>
              </w:rPr>
              <w:t xml:space="preserve">  &amp;channel=sports</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8F5E9"/>
            <w:tcBorders>
              <w:top w:val="single" w:sz="6" w:color="28A745"/>
              <w:left w:val="single" w:sz="6" w:color="28A745"/>
              <w:bottom w:val="single" w:sz="6" w:color="28A745"/>
              <w:right w:val="single" w:sz="6" w:color="28A745"/>
            </w:tcBorders>
            <w:tcMar>
              <w:top w:w="100" w:type="dxa"/>
              <w:left w:w="100" w:type="dxa"/>
              <w:bottom w:w="100" w:type="dxa"/>
              <w:right w:w="100" w:type="dxa"/>
            </w:tcMar>
          </w:tcPr>
          <w:p>
            <w:pPr>
              <w:spacing w:before="40" w:after="40"/>
            </w:pPr>
            <w:r>
              <w:rPr>
                <w:rFonts w:ascii="Arial" w:hAnsi="Arial"/>
                <w:b/>
                <w:color w:val="156028"/>
                <w:sz w:val="20"/>
              </w:rPr>
              <w:t xml:space="preserve">RULE:  </w:t>
            </w:r>
            <w:r>
              <w:rPr>
                <w:rFonts w:ascii="Arial" w:hAnsi="Arial"/>
                <w:color w:val="1A1A1A"/>
                <w:sz w:val="20"/>
              </w:rPr>
              <w:t>Always copy the URL directly from the client's readme.txt. Never type it manually — one wrong character breaks the bridge connection silently.</w:t>
            </w:r>
          </w:p>
        </w:tc>
      </w:tr>
    </w:tbl>
    <w:p>
      <w:pPr>
        <w:spacing w:after="80"/>
      </w:pPr>
    </w:p>
    <w:p>
      <w:pPr>
        <w:spacing w:before="280" w:after="60"/>
      </w:pPr>
      <w:r>
        <w:rPr>
          <w:rFonts w:ascii="Arial" w:hAnsi="Arial"/>
          <w:b/>
          <w:color w:val="006EC9"/>
          <w:sz w:val="26"/>
        </w:rPr>
        <w:t>4.3  localStorage Initialization (Tier 2+ Clients)</w:t>
      </w:r>
    </w:p>
    <w:p>
      <w:pPr>
        <w:spacing w:before="0" w:after="120"/>
      </w:pPr>
      <w:r>
        <w:rPr>
          <w:rFonts w:ascii="Arial" w:hAnsi="Arial"/>
          <w:b w:val="0"/>
          <w:i w:val="0"/>
          <w:sz w:val="20"/>
        </w:rPr>
        <w:t>For clients with SSE automation (Tier 2+), the bridge credentials must be written to localStorage after the overlay URL is loaded in OBS for the first time. This is a one-time setup step.</w:t>
      </w:r>
    </w:p>
    <w:p>
      <w:pPr>
        <w:spacing w:before="200" w:after="40"/>
      </w:pPr>
      <w:r>
        <w:rPr>
          <w:rFonts w:ascii="Arial" w:hAnsi="Arial"/>
          <w:b/>
          <w:color w:val="1A1A1A"/>
          <w:sz w:val="22"/>
        </w:rPr>
        <w:t>How to do it:</w:t>
      </w:r>
    </w:p>
    <w:p>
      <w:pPr>
        <w:pStyle w:val="ListNumber"/>
        <w:spacing w:after="60"/>
        <w:ind w:left="360"/>
      </w:pPr>
      <w:r>
        <w:rPr>
          <w:rFonts w:ascii="Arial" w:hAnsi="Arial"/>
          <w:color w:val="1A1A1A"/>
          <w:sz w:val="20"/>
        </w:rPr>
        <w:t>Right-click the Browser Source in OBS &gt; Interact</w:t>
      </w:r>
    </w:p>
    <w:p>
      <w:pPr>
        <w:pStyle w:val="ListNumber"/>
        <w:spacing w:after="60"/>
        <w:ind w:left="360"/>
      </w:pPr>
      <w:r>
        <w:rPr>
          <w:rFonts w:ascii="Arial" w:hAnsi="Arial"/>
          <w:color w:val="1A1A1A"/>
          <w:sz w:val="20"/>
        </w:rPr>
        <w:t>In the Interact window, press F12 to open the developer console (or right-click &gt; Inspect)</w:t>
      </w:r>
    </w:p>
    <w:p>
      <w:pPr>
        <w:pStyle w:val="ListNumber"/>
        <w:spacing w:after="60"/>
        <w:ind w:left="360"/>
      </w:pPr>
      <w:r>
        <w:rPr>
          <w:rFonts w:ascii="Arial" w:hAnsi="Arial"/>
          <w:color w:val="1A1A1A"/>
          <w:sz w:val="20"/>
        </w:rPr>
        <w:t>Copy the localStorage block from the client's readme.txt — it looks like this:</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localStorage.setItem("tsu.bridgeUrl", "https://tsu-bridge-218.onrender.com");</w:t>
            </w:r>
          </w:p>
          <w:p>
            <w:pPr>
              <w:spacing w:before="0" w:after="20"/>
            </w:pPr>
            <w:r>
              <w:rPr>
                <w:rFonts w:ascii="Courier New" w:hAnsi="Courier New"/>
                <w:color w:val="1A3C5E"/>
                <w:sz w:val="17"/>
              </w:rPr>
              <w:t>localStorage.setItem("tsu.bridgeKey", "2a3d325fedc7b52467befa2cc516e755");</w:t>
            </w:r>
          </w:p>
          <w:p>
            <w:pPr>
              <w:spacing w:before="0" w:after="20"/>
            </w:pPr>
            <w:r>
              <w:rPr>
                <w:rFonts w:ascii="Courier New" w:hAnsi="Courier New"/>
                <w:color w:val="1A3C5E"/>
                <w:sz w:val="17"/>
              </w:rPr>
              <w:t>localStorage.setItem("tsu.bridge",    "https://tsu-bridge-218.onrender.com");</w:t>
            </w:r>
          </w:p>
          <w:p>
            <w:pPr>
              <w:spacing w:before="0" w:after="20"/>
            </w:pPr>
            <w:r>
              <w:rPr>
                <w:rFonts w:ascii="Courier New" w:hAnsi="Courier New"/>
                <w:color w:val="1A3C5E"/>
                <w:sz w:val="17"/>
              </w:rPr>
              <w:t>localStorage.setItem("tsu.key",       "https://tsu-bridge-218.onrender.com");</w:t>
            </w:r>
          </w:p>
          <w:p>
            <w:pPr>
              <w:spacing w:before="0" w:after="20"/>
            </w:pPr>
            <w:r>
              <w:rPr>
                <w:rFonts w:ascii="Courier New" w:hAnsi="Courier New"/>
                <w:color w:val="1A3C5E"/>
                <w:sz w:val="17"/>
              </w:rPr>
              <w:t>location.reload();</w:t>
            </w:r>
          </w:p>
        </w:tc>
      </w:tr>
    </w:tbl>
    <w:p>
      <w:pPr>
        <w:spacing w:after="80"/>
      </w:pPr>
    </w:p>
    <w:p>
      <w:pPr>
        <w:pStyle w:val="ListNumber"/>
        <w:spacing w:after="60"/>
        <w:ind w:left="360"/>
      </w:pPr>
      <w:r>
        <w:rPr>
          <w:rFonts w:ascii="Arial" w:hAnsi="Arial"/>
          <w:color w:val="1A1A1A"/>
          <w:sz w:val="20"/>
        </w:rPr>
        <w:t>Paste the full block into the console and press Enter</w:t>
      </w:r>
    </w:p>
    <w:p>
      <w:pPr>
        <w:pStyle w:val="ListNumber"/>
        <w:spacing w:after="60"/>
        <w:ind w:left="360"/>
      </w:pPr>
      <w:r>
        <w:rPr>
          <w:rFonts w:ascii="Arial" w:hAnsi="Arial"/>
          <w:color w:val="1A1A1A"/>
          <w:sz w:val="20"/>
        </w:rPr>
        <w:t>The overlay will reload — the bridge credentials are now stored</w:t>
      </w:r>
    </w:p>
    <w:p>
      <w:pPr>
        <w:pStyle w:val="ListNumber"/>
        <w:spacing w:after="60"/>
        <w:ind w:left="360"/>
      </w:pPr>
      <w:r>
        <w:rPr>
          <w:rFonts w:ascii="Arial" w:hAnsi="Arial"/>
          <w:color w:val="1A1A1A"/>
          <w:sz w:val="20"/>
        </w:rPr>
        <w:t>Close the Interact window</w:t>
      </w:r>
    </w:p>
    <w:p/>
    <w:tbl>
      <w:tblPr>
        <w:tblW w:type="auto" w:w="0"/>
        <w:jc w:val="left"/>
        <w:tblLook w:firstColumn="1" w:firstRow="1" w:lastColumn="0" w:lastRow="0" w:noHBand="0" w:noVBand="1" w:val="04A0"/>
      </w:tblPr>
      <w:tblGrid>
        <w:gridCol w:w="9360"/>
      </w:tblGrid>
      <w:tr>
        <w:tc>
          <w:tcPr>
            <w:tcW w:type="dxa" w:w="9360"/>
            <w:shd w:val="clear" w:color="auto" w:fill="FFF8E1"/>
            <w:tcBorders>
              <w:top w:val="single" w:sz="6" w:color="FFC107"/>
              <w:left w:val="single" w:sz="6" w:color="FFC107"/>
              <w:bottom w:val="single" w:sz="6" w:color="FFC107"/>
              <w:right w:val="single" w:sz="6" w:color="FFC107"/>
            </w:tcBorders>
            <w:tcMar>
              <w:top w:w="100" w:type="dxa"/>
              <w:left w:w="100" w:type="dxa"/>
              <w:bottom w:w="100" w:type="dxa"/>
              <w:right w:w="100" w:type="dxa"/>
            </w:tcMar>
          </w:tcPr>
          <w:p>
            <w:pPr>
              <w:spacing w:before="40" w:after="40"/>
            </w:pPr>
            <w:r>
              <w:rPr>
                <w:rFonts w:ascii="Arial" w:hAnsi="Arial"/>
                <w:b/>
                <w:color w:val="856000"/>
                <w:sz w:val="20"/>
              </w:rPr>
              <w:t xml:space="preserve">⚠️ NOTE:  </w:t>
            </w:r>
            <w:r>
              <w:rPr>
                <w:rFonts w:ascii="Arial" w:hAnsi="Arial"/>
                <w:color w:val="1A1A1A"/>
                <w:sz w:val="20"/>
              </w:rPr>
              <w:t>The location.reload() at the end of the localStorage block is intentional — it forces the overlay to restart with the new credentials. Do not remove it.</w:t>
            </w:r>
          </w:p>
        </w:tc>
      </w:tr>
    </w:tbl>
    <w:p>
      <w:pPr>
        <w:spacing w:after="80"/>
      </w:pPr>
    </w:p>
    <w:p>
      <w:pPr>
        <w:spacing w:before="280" w:after="60"/>
      </w:pPr>
      <w:r>
        <w:rPr>
          <w:rFonts w:ascii="Arial" w:hAnsi="Arial"/>
          <w:b/>
          <w:color w:val="006EC9"/>
          <w:sz w:val="26"/>
        </w:rPr>
        <w:t>4.4  Verifying the Overlay Loaded Correctly</w:t>
      </w:r>
    </w:p>
    <w:p>
      <w:pPr>
        <w:spacing w:before="0" w:after="80"/>
      </w:pPr>
      <w:r>
        <w:rPr>
          <w:rFonts w:ascii="Arial" w:hAnsi="Arial"/>
          <w:b w:val="0"/>
          <w:i w:val="0"/>
          <w:sz w:val="20"/>
        </w:rPr>
        <w:t>After setting up the browser source, confirm:</w:t>
      </w:r>
    </w:p>
    <w:p>
      <w:pPr>
        <w:spacing w:after="60"/>
        <w:ind w:left="144"/>
      </w:pPr>
      <w:r>
        <w:rPr>
          <w:rFonts w:ascii="Arial" w:hAnsi="Arial"/>
          <w:color w:val="006EC9"/>
          <w:sz w:val="22"/>
        </w:rPr>
        <w:t xml:space="preserve">☐  </w:t>
      </w:r>
      <w:r>
        <w:rPr>
          <w:rFonts w:ascii="Arial" w:hAnsi="Arial"/>
          <w:color w:val="1A1A1A"/>
          <w:sz w:val="20"/>
        </w:rPr>
        <w:t>Overlay is visible in OBS preview (not blank, not a white page)</w:t>
      </w:r>
    </w:p>
    <w:p>
      <w:pPr>
        <w:spacing w:after="60"/>
        <w:ind w:left="144"/>
      </w:pPr>
      <w:r>
        <w:rPr>
          <w:rFonts w:ascii="Arial" w:hAnsi="Arial"/>
          <w:color w:val="006EC9"/>
          <w:sz w:val="22"/>
        </w:rPr>
        <w:t xml:space="preserve">☐  </w:t>
      </w:r>
      <w:r>
        <w:rPr>
          <w:rFonts w:ascii="Arial" w:hAnsi="Arial"/>
          <w:color w:val="1A1A1A"/>
          <w:sz w:val="20"/>
        </w:rPr>
        <w:t>Team grid is populated with the correct sport's teams</w:t>
      </w:r>
    </w:p>
    <w:p>
      <w:pPr>
        <w:spacing w:after="60"/>
        <w:ind w:left="144"/>
      </w:pPr>
      <w:r>
        <w:rPr>
          <w:rFonts w:ascii="Arial" w:hAnsi="Arial"/>
          <w:color w:val="006EC9"/>
          <w:sz w:val="22"/>
        </w:rPr>
        <w:t xml:space="preserve">☐  </w:t>
      </w:r>
      <w:r>
        <w:rPr>
          <w:rFonts w:ascii="Arial" w:hAnsi="Arial"/>
          <w:color w:val="1A1A1A"/>
          <w:sz w:val="20"/>
        </w:rPr>
        <w:t>Header shows the client's name/branding</w:t>
      </w:r>
    </w:p>
    <w:p>
      <w:pPr>
        <w:spacing w:after="60"/>
        <w:ind w:left="144"/>
      </w:pPr>
      <w:r>
        <w:rPr>
          <w:rFonts w:ascii="Arial" w:hAnsi="Arial"/>
          <w:color w:val="006EC9"/>
          <w:sz w:val="22"/>
        </w:rPr>
        <w:t xml:space="preserve">☐  </w:t>
      </w:r>
      <w:r>
        <w:rPr>
          <w:rFonts w:ascii="Arial" w:hAnsi="Arial"/>
          <w:color w:val="1A1A1A"/>
          <w:sz w:val="20"/>
        </w:rPr>
        <w:t>REMAINING and SOLD counters are visible</w:t>
      </w:r>
    </w:p>
    <w:p>
      <w:pPr>
        <w:spacing w:after="60"/>
        <w:ind w:left="144"/>
      </w:pPr>
      <w:r>
        <w:rPr>
          <w:rFonts w:ascii="Arial" w:hAnsi="Arial"/>
          <w:color w:val="006EC9"/>
          <w:sz w:val="22"/>
        </w:rPr>
        <w:t xml:space="preserve">☐  </w:t>
      </w:r>
      <w:r>
        <w:rPr>
          <w:rFonts w:ascii="Arial" w:hAnsi="Arial"/>
          <w:color w:val="1A1A1A"/>
          <w:sz w:val="20"/>
        </w:rPr>
        <w:t>Promo banner text is visible in the center control row</w:t>
      </w:r>
    </w:p>
    <w:p>
      <w:pPr>
        <w:spacing w:after="60"/>
        <w:ind w:left="144"/>
      </w:pPr>
      <w:r>
        <w:rPr>
          <w:rFonts w:ascii="Arial" w:hAnsi="Arial"/>
          <w:color w:val="006EC9"/>
          <w:sz w:val="22"/>
        </w:rPr>
        <w:t xml:space="preserve">☐  </w:t>
      </w:r>
      <w:r>
        <w:rPr>
          <w:rFonts w:ascii="Arial" w:hAnsi="Arial"/>
          <w:color w:val="1A1A1A"/>
          <w:sz w:val="20"/>
        </w:rPr>
        <w:t>No JavaScript errors in the console (F12 in Interact window)</w:t>
      </w:r>
    </w:p>
    <w:p/>
    <w:p>
      <w:pPr>
        <w:spacing w:before="360" w:after="80"/>
        <w:pBdr>
          <w:bottom w:val="single" w:sz="8" w:space="4" w:color="006EC9"/>
        </w:pBdr>
      </w:pPr>
      <w:r>
        <w:rPr>
          <w:rFonts w:ascii="Arial" w:hAnsi="Arial"/>
          <w:b/>
          <w:color w:val="1C2B3A"/>
          <w:sz w:val="32"/>
        </w:rPr>
        <w:t>5.  Chrome Extension Installation &amp; Configuration</w:t>
      </w:r>
    </w:p>
    <w:p>
      <w:pPr>
        <w:spacing w:before="280" w:after="60"/>
      </w:pPr>
      <w:r>
        <w:rPr>
          <w:rFonts w:ascii="Arial" w:hAnsi="Arial"/>
          <w:b/>
          <w:color w:val="006EC9"/>
          <w:sz w:val="26"/>
        </w:rPr>
        <w:t>5.1  Installing the Extension</w:t>
      </w:r>
    </w:p>
    <w:p>
      <w:pPr>
        <w:pStyle w:val="ListNumber"/>
        <w:spacing w:after="60"/>
        <w:ind w:left="360"/>
      </w:pPr>
      <w:r>
        <w:rPr>
          <w:rFonts w:ascii="Arial" w:hAnsi="Arial"/>
          <w:color w:val="1A1A1A"/>
          <w:sz w:val="20"/>
        </w:rPr>
        <w:t>Open Google Chrome on the client's computer</w:t>
      </w:r>
    </w:p>
    <w:p>
      <w:pPr>
        <w:pStyle w:val="ListNumber"/>
        <w:spacing w:after="60"/>
        <w:ind w:left="360"/>
      </w:pPr>
      <w:r>
        <w:rPr>
          <w:rFonts w:ascii="Arial" w:hAnsi="Arial"/>
          <w:color w:val="1A1A1A"/>
          <w:sz w:val="20"/>
        </w:rPr>
        <w:t>Navigate to: chrome://extensions</w:t>
      </w:r>
    </w:p>
    <w:p>
      <w:pPr>
        <w:pStyle w:val="ListNumber"/>
        <w:spacing w:after="60"/>
        <w:ind w:left="360"/>
      </w:pPr>
      <w:r>
        <w:rPr>
          <w:rFonts w:ascii="Arial" w:hAnsi="Arial"/>
          <w:color w:val="1A1A1A"/>
          <w:sz w:val="20"/>
        </w:rPr>
        <w:t>Enable Developer Mode (toggle in the top-right corner)</w:t>
      </w:r>
    </w:p>
    <w:p>
      <w:pPr>
        <w:pStyle w:val="ListNumber"/>
        <w:spacing w:after="60"/>
        <w:ind w:left="360"/>
      </w:pPr>
      <w:r>
        <w:rPr>
          <w:rFonts w:ascii="Arial" w:hAnsi="Arial"/>
          <w:color w:val="1A1A1A"/>
          <w:sz w:val="20"/>
        </w:rPr>
        <w:t>Click Load Unpacked</w:t>
      </w:r>
    </w:p>
    <w:p>
      <w:pPr>
        <w:pStyle w:val="ListNumber"/>
        <w:spacing w:after="60"/>
        <w:ind w:left="360"/>
      </w:pPr>
      <w:r>
        <w:rPr>
          <w:rFonts w:ascii="Arial" w:hAnsi="Arial"/>
          <w:color w:val="1A1A1A"/>
          <w:sz w:val="20"/>
        </w:rPr>
        <w:t>Browse to the delivery package folder and select the /extension/ subfolder</w:t>
      </w:r>
    </w:p>
    <w:p>
      <w:pPr>
        <w:spacing w:before="0" w:after="80"/>
      </w:pPr>
      <w:r>
        <w:rPr>
          <w:rFonts w:ascii="Arial" w:hAnsi="Arial"/>
          <w:b w:val="0"/>
          <w:i w:val="0"/>
          <w:sz w:val="20"/>
        </w:rPr>
        <w:t>The /extension/ folder should contain:</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/extension/</w:t>
            </w:r>
          </w:p>
          <w:p>
            <w:pPr>
              <w:spacing w:before="0" w:after="20"/>
            </w:pPr>
            <w:r>
              <w:rPr>
                <w:rFonts w:ascii="Courier New" w:hAnsi="Courier New"/>
                <w:color w:val="1A3C5E"/>
                <w:sz w:val="17"/>
              </w:rPr>
              <w:t xml:space="preserve">  manifest.json</w:t>
            </w:r>
          </w:p>
          <w:p>
            <w:pPr>
              <w:spacing w:before="0" w:after="20"/>
            </w:pPr>
            <w:r>
              <w:rPr>
                <w:rFonts w:ascii="Courier New" w:hAnsi="Courier New"/>
                <w:color w:val="1A3C5E"/>
                <w:sz w:val="17"/>
              </w:rPr>
              <w:t xml:space="preserve">  content.js</w:t>
            </w:r>
          </w:p>
          <w:p>
            <w:pPr>
              <w:spacing w:before="0" w:after="20"/>
            </w:pPr>
            <w:r>
              <w:rPr>
                <w:rFonts w:ascii="Courier New" w:hAnsi="Courier New"/>
                <w:color w:val="1A3C5E"/>
                <w:sz w:val="17"/>
              </w:rPr>
              <w:t xml:space="preserve">  background.js</w:t>
            </w:r>
          </w:p>
          <w:p>
            <w:pPr>
              <w:spacing w:before="0" w:after="20"/>
            </w:pPr>
            <w:r>
              <w:rPr>
                <w:rFonts w:ascii="Courier New" w:hAnsi="Courier New"/>
                <w:color w:val="1A3C5E"/>
                <w:sz w:val="17"/>
              </w:rPr>
              <w:t xml:space="preserve">  icons/</w:t>
            </w:r>
          </w:p>
        </w:tc>
      </w:tr>
    </w:tbl>
    <w:p>
      <w:pPr>
        <w:spacing w:after="80"/>
      </w:pPr>
    </w:p>
    <w:p>
      <w:pPr>
        <w:pStyle w:val="ListNumber"/>
        <w:spacing w:after="60"/>
        <w:ind w:left="360"/>
      </w:pPr>
      <w:r>
        <w:rPr>
          <w:rFonts w:ascii="Arial" w:hAnsi="Arial"/>
          <w:color w:val="1A1A1A"/>
          <w:sz w:val="20"/>
        </w:rPr>
        <w:t>After selecting the folder, the extension appears as: TSU Whatnot Sale Bridge 1.0</w:t>
      </w:r>
    </w:p>
    <w:p>
      <w:pPr>
        <w:pStyle w:val="ListNumber"/>
        <w:spacing w:after="60"/>
        <w:ind w:left="360"/>
      </w:pPr>
      <w:r>
        <w:rPr>
          <w:rFonts w:ascii="Arial" w:hAnsi="Arial"/>
          <w:color w:val="1A1A1A"/>
          <w:sz w:val="20"/>
        </w:rPr>
        <w:t>Confirm it shows as Enabled (toggle is blue)</w:t>
      </w:r>
    </w:p>
    <w:p/>
    <w:p>
      <w:pPr>
        <w:spacing w:before="280" w:after="60"/>
      </w:pPr>
      <w:r>
        <w:rPr>
          <w:rFonts w:ascii="Arial" w:hAnsi="Arial"/>
          <w:b/>
          <w:color w:val="006EC9"/>
          <w:sz w:val="26"/>
        </w:rPr>
        <w:t>5.2  How the Extension Works (No Config Required)</w:t>
      </w:r>
    </w:p>
    <w:p>
      <w:pPr>
        <w:spacing w:before="0" w:after="80"/>
      </w:pPr>
      <w:r>
        <w:rPr>
          <w:rFonts w:ascii="Arial" w:hAnsi="Arial"/>
          <w:b w:val="0"/>
          <w:i w:val="0"/>
          <w:sz w:val="20"/>
        </w:rPr>
        <w:t>Once installed, the extension operates automatically:</w:t>
      </w:r>
    </w:p>
    <w:p>
      <w:pPr>
        <w:pStyle w:val="ListBullet"/>
        <w:spacing w:after="60"/>
        <w:ind w:left="360"/>
      </w:pPr>
      <w:r>
        <w:rPr>
          <w:rFonts w:ascii="Arial" w:hAnsi="Arial"/>
          <w:color w:val="1A1A1A"/>
          <w:sz w:val="20"/>
        </w:rPr>
        <w:t>When the client opens their Whatnot seller dashboard, the extension activates</w:t>
      </w:r>
    </w:p>
    <w:p>
      <w:pPr>
        <w:pStyle w:val="ListBullet"/>
        <w:spacing w:after="60"/>
        <w:ind w:left="360"/>
      </w:pPr>
      <w:r>
        <w:rPr>
          <w:rFonts w:ascii="Arial" w:hAnsi="Arial"/>
          <w:color w:val="1A1A1A"/>
          <w:sz w:val="20"/>
        </w:rPr>
        <w:t>It reads the bridge parameter from the overlay URL</w:t>
      </w:r>
    </w:p>
    <w:p>
      <w:pPr>
        <w:pStyle w:val="ListBullet"/>
        <w:spacing w:after="60"/>
        <w:ind w:left="360"/>
      </w:pPr>
      <w:r>
        <w:rPr>
          <w:rFonts w:ascii="Arial" w:hAnsi="Arial"/>
          <w:color w:val="1A1A1A"/>
          <w:sz w:val="20"/>
        </w:rPr>
        <w:t>Sales on Whatnot are intercepted and forwarded to the SSE bridge</w:t>
      </w:r>
    </w:p>
    <w:p>
      <w:pPr>
        <w:pStyle w:val="ListBullet"/>
        <w:spacing w:after="60"/>
        <w:ind w:left="360"/>
      </w:pPr>
      <w:r>
        <w:rPr>
          <w:rFonts w:ascii="Arial" w:hAnsi="Arial"/>
          <w:color w:val="1A1A1A"/>
          <w:sz w:val="20"/>
        </w:rPr>
        <w:t>The bridge pushes the event to the overlay, which marks the team as SOLD</w:t>
      </w:r>
    </w:p>
    <w:p>
      <w:pPr>
        <w:pStyle w:val="ListBullet"/>
        <w:spacing w:after="60"/>
        <w:ind w:left="360"/>
      </w:pPr>
      <w:r>
        <w:rPr>
          <w:rFonts w:ascii="Arial" w:hAnsi="Arial"/>
          <w:color w:val="1A1A1A"/>
          <w:sz w:val="20"/>
        </w:rPr>
        <w:t>No additional configuration is required from the client</w:t>
      </w:r>
    </w:p>
    <w:p/>
    <w:tbl>
      <w:tblPr>
        <w:tblW w:type="auto" w:w="0"/>
        <w:jc w:val="left"/>
        <w:tblLook w:firstColumn="1" w:firstRow="1" w:lastColumn="0" w:lastRow="0" w:noHBand="0" w:noVBand="1" w:val="04A0"/>
      </w:tblPr>
      <w:tblGrid>
        <w:gridCol w:w="9360"/>
      </w:tblGrid>
      <w:tr>
        <w:tc>
          <w:tcPr>
            <w:tcW w:type="dxa" w:w="9360"/>
            <w:shd w:val="clear" w:color="auto" w:fill="E8F4FD"/>
            <w:tcBorders>
              <w:top w:val="single" w:sz="6" w:color="006EC9"/>
              <w:left w:val="single" w:sz="6" w:color="006EC9"/>
              <w:bottom w:val="single" w:sz="6" w:color="006EC9"/>
              <w:right w:val="single" w:sz="6" w:color="006EC9"/>
            </w:tcBorders>
            <w:tcMar>
              <w:top w:w="100" w:type="dxa"/>
              <w:left w:w="100" w:type="dxa"/>
              <w:bottom w:w="100" w:type="dxa"/>
              <w:right w:w="100" w:type="dxa"/>
            </w:tcMar>
          </w:tcPr>
          <w:p>
            <w:pPr>
              <w:spacing w:before="40" w:after="40"/>
            </w:pPr>
            <w:r>
              <w:rPr>
                <w:rFonts w:ascii="Arial" w:hAnsi="Arial"/>
                <w:b/>
                <w:color w:val="006EC9"/>
                <w:sz w:val="20"/>
              </w:rPr>
              <w:t xml:space="preserve">IMPORTANT:  </w:t>
            </w:r>
            <w:r>
              <w:rPr>
                <w:rFonts w:ascii="Arial" w:hAnsi="Arial"/>
                <w:color w:val="1A1A1A"/>
                <w:sz w:val="20"/>
              </w:rPr>
              <w:t>The Whatnot tab must remain open in Chrome while streaming. If the client closes the Whatnot tab, sale events stop flowing to the overlay. The extension only works when Whatnot is open.</w:t>
            </w:r>
          </w:p>
        </w:tc>
      </w:tr>
    </w:tbl>
    <w:p>
      <w:pPr>
        <w:spacing w:after="80"/>
      </w:pPr>
    </w:p>
    <w:p>
      <w:pPr>
        <w:spacing w:before="280" w:after="60"/>
      </w:pPr>
      <w:r>
        <w:rPr>
          <w:rFonts w:ascii="Arial" w:hAnsi="Arial"/>
          <w:b/>
          <w:color w:val="006EC9"/>
          <w:sz w:val="26"/>
        </w:rPr>
        <w:t>5.3  Extension Limitations</w:t>
      </w:r>
    </w:p>
    <w:p>
      <w:pPr>
        <w:pStyle w:val="ListBullet"/>
        <w:spacing w:after="60"/>
        <w:ind w:left="360"/>
      </w:pPr>
      <w:r>
        <w:rPr>
          <w:rFonts w:ascii="Arial" w:hAnsi="Arial"/>
          <w:color w:val="1A1A1A"/>
          <w:sz w:val="20"/>
        </w:rPr>
        <w:t>Does NOT work in Incognito Mode (extensions are disabled by default in Incognito)</w:t>
      </w:r>
    </w:p>
    <w:p>
      <w:pPr>
        <w:pStyle w:val="ListBullet"/>
        <w:spacing w:after="60"/>
        <w:ind w:left="360"/>
      </w:pPr>
      <w:r>
        <w:rPr>
          <w:rFonts w:ascii="Arial" w:hAnsi="Arial"/>
          <w:color w:val="1A1A1A"/>
          <w:sz w:val="20"/>
        </w:rPr>
        <w:t>Does NOT work in Firefox, Safari, or Edge — Chrome only</w:t>
      </w:r>
    </w:p>
    <w:p>
      <w:pPr>
        <w:pStyle w:val="ListBullet"/>
        <w:spacing w:after="60"/>
        <w:ind w:left="360"/>
      </w:pPr>
      <w:r>
        <w:rPr>
          <w:rFonts w:ascii="Arial" w:hAnsi="Arial"/>
          <w:color w:val="1A1A1A"/>
          <w:sz w:val="20"/>
        </w:rPr>
        <w:t>If the client opens a new Chrome profile, the extension must be re-installed in that profile</w:t>
      </w:r>
    </w:p>
    <w:p>
      <w:pPr>
        <w:pStyle w:val="ListBullet"/>
        <w:spacing w:after="60"/>
        <w:ind w:left="360"/>
      </w:pPr>
      <w:r>
        <w:rPr>
          <w:rFonts w:ascii="Arial" w:hAnsi="Arial"/>
          <w:color w:val="1A1A1A"/>
          <w:sz w:val="20"/>
        </w:rPr>
        <w:t>Extension must be in the same Chrome profile that has Whatnot open</w:t>
      </w:r>
    </w:p>
    <w:p/>
    <w:p>
      <w:r>
        <w:br w:type="page"/>
      </w:r>
    </w:p>
    <w:p>
      <w:pPr>
        <w:spacing w:before="360" w:after="80"/>
        <w:pBdr>
          <w:bottom w:val="single" w:sz="8" w:space="4" w:color="006EC9"/>
        </w:pBdr>
      </w:pPr>
      <w:r>
        <w:rPr>
          <w:rFonts w:ascii="Arial" w:hAnsi="Arial"/>
          <w:b/>
          <w:color w:val="1C2B3A"/>
          <w:sz w:val="32"/>
        </w:rPr>
        <w:t>6.  Overlay Features Reference</w:t>
      </w:r>
    </w:p>
    <w:p>
      <w:pPr>
        <w:spacing w:before="0" w:after="160"/>
      </w:pPr>
      <w:r>
        <w:rPr>
          <w:rFonts w:ascii="Arial" w:hAnsi="Arial"/>
          <w:b w:val="0"/>
          <w:i w:val="0"/>
          <w:sz w:val="20"/>
        </w:rPr>
        <w:t>Familiarize yourself with how the overlay works so you can train the client and answer support questions.</w:t>
      </w:r>
    </w:p>
    <w:p>
      <w:pPr>
        <w:spacing w:before="280" w:after="60"/>
      </w:pPr>
      <w:r>
        <w:rPr>
          <w:rFonts w:ascii="Arial" w:hAnsi="Arial"/>
          <w:b/>
          <w:color w:val="006EC9"/>
          <w:sz w:val="26"/>
        </w:rPr>
        <w:t>6.1  Core Controls</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Click a team tile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Marks the team as SOLD — grays out the tile, increments SOLD counter, decrements REMAINING</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Click again (SOLD tile)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Marks the team as UNSOLD — restores the tile to active</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SPORT button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Cycles between NFL / NBA / MLB layouts. Each switch generates a new Break ID.</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NEW BREAK button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Clears all sold teams and resets the break. Increments break counter.</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RESET button</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Full reset — clears sold teams and resets the break counter for the day.</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Promo Banner (center)</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Click to edit text inline — client can type their current promo. Auto-saves.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SOLD panel</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Shows sold team list on the right side. Buyer names can be entered manually.</w:t>
            </w:r>
          </w:p>
        </w:tc>
      </w:tr>
    </w:tbl>
    <w:p>
      <w:pPr>
        <w:spacing w:after="120"/>
      </w:pPr>
    </w:p>
    <w:p>
      <w:pPr>
        <w:spacing w:before="280" w:after="60"/>
      </w:pPr>
      <w:r>
        <w:rPr>
          <w:rFonts w:ascii="Arial" w:hAnsi="Arial"/>
          <w:b/>
          <w:color w:val="006EC9"/>
          <w:sz w:val="26"/>
        </w:rPr>
        <w:t>6.2  Break ID System</w:t>
      </w:r>
    </w:p>
    <w:p>
      <w:pPr>
        <w:spacing w:before="0" w:after="80"/>
      </w:pPr>
      <w:r>
        <w:rPr>
          <w:rFonts w:ascii="Arial" w:hAnsi="Arial"/>
          <w:b w:val="0"/>
          <w:i w:val="0"/>
          <w:sz w:val="20"/>
        </w:rPr>
        <w:t>Every break session has a unique Break ID used to match SSE events to the correct overlay instance. The format is:</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{client_prefix}:{sport}:{break_number}</w:t>
            </w:r>
          </w:p>
          <w:p>
            <w:pPr>
              <w:spacing w:before="0" w:after="20"/>
            </w:pPr>
            <w:r>
              <w:rPr>
                <w:rFonts w:ascii="Courier New" w:hAnsi="Courier New"/>
                <w:color w:val="1A3C5E"/>
                <w:sz w:val="17"/>
              </w:rPr>
            </w:r>
          </w:p>
          <w:p>
            <w:pPr>
              <w:spacing w:before="0" w:after="20"/>
            </w:pPr>
            <w:r>
              <w:rPr>
                <w:rFonts w:ascii="Courier New" w:hAnsi="Courier New"/>
                <w:color w:val="1A3C5E"/>
                <w:sz w:val="17"/>
              </w:rPr>
              <w:t>Example:  flatbill:nfl:1   (first NFL break of the day for Flatbill Sports)</w:t>
            </w:r>
          </w:p>
          <w:p>
            <w:pPr>
              <w:spacing w:before="0" w:after="20"/>
            </w:pPr>
            <w:r>
              <w:rPr>
                <w:rFonts w:ascii="Courier New" w:hAnsi="Courier New"/>
                <w:color w:val="1A3C5E"/>
                <w:sz w:val="17"/>
              </w:rPr>
              <w:t>Example:  flatbill:nba:3   (third NBA break after sport switch)</w:t>
            </w:r>
          </w:p>
        </w:tc>
      </w:tr>
    </w:tbl>
    <w:p>
      <w:pPr>
        <w:spacing w:after="80"/>
      </w:pPr>
    </w:p>
    <w:p>
      <w:pPr>
        <w:pStyle w:val="ListBullet"/>
        <w:spacing w:after="60"/>
        <w:ind w:left="360"/>
      </w:pPr>
      <w:r>
        <w:rPr>
          <w:rFonts w:ascii="Arial" w:hAnsi="Arial"/>
          <w:color w:val="1A1A1A"/>
          <w:sz w:val="20"/>
        </w:rPr>
        <w:t>Break IDs reset daily (counter resets to 1 each new calendar day)</w:t>
      </w:r>
    </w:p>
    <w:p>
      <w:pPr>
        <w:pStyle w:val="ListBullet"/>
        <w:spacing w:after="60"/>
        <w:ind w:left="360"/>
      </w:pPr>
      <w:r>
        <w:rPr>
          <w:rFonts w:ascii="Arial" w:hAnsi="Arial"/>
          <w:color w:val="1A1A1A"/>
          <w:sz w:val="20"/>
        </w:rPr>
        <w:t>Clicking SPORT generates a new Break ID — automation events for the old break are ignored</w:t>
      </w:r>
    </w:p>
    <w:p>
      <w:pPr>
        <w:pStyle w:val="ListBullet"/>
        <w:spacing w:after="60"/>
        <w:ind w:left="360"/>
      </w:pPr>
      <w:r>
        <w:rPr>
          <w:rFonts w:ascii="Arial" w:hAnsi="Arial"/>
          <w:color w:val="1A1A1A"/>
          <w:sz w:val="20"/>
        </w:rPr>
        <w:t>Clicking NEW BREAK increments the break counter, generating a new Break ID</w:t>
      </w:r>
    </w:p>
    <w:p>
      <w:pPr>
        <w:pStyle w:val="ListBullet"/>
        <w:spacing w:after="60"/>
        <w:ind w:left="360"/>
      </w:pPr>
      <w:r>
        <w:rPr>
          <w:rFonts w:ascii="Arial" w:hAnsi="Arial"/>
          <w:color w:val="1A1A1A"/>
          <w:sz w:val="20"/>
        </w:rPr>
        <w:t>This prevents stale sale events from a previous break from affecting the current grid</w:t>
      </w:r>
    </w:p>
    <w:p/>
    <w:p>
      <w:pPr>
        <w:spacing w:before="280" w:after="60"/>
      </w:pPr>
      <w:r>
        <w:rPr>
          <w:rFonts w:ascii="Arial" w:hAnsi="Arial"/>
          <w:b/>
          <w:color w:val="006EC9"/>
          <w:sz w:val="26"/>
        </w:rPr>
        <w:t>6.3  Sport Layouts</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NFL (32 teams)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3 rows: 11 / 11 / 10 teams. Full league grid.</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NBA (30 teams)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4 rows: header row with logo + 3 rows of 8 teams.</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MLB (30 teams)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Same layout as NBA.</w:t>
            </w:r>
          </w:p>
        </w:tc>
      </w:tr>
    </w:tbl>
    <w:p>
      <w:pPr>
        <w:spacing w:after="120"/>
      </w:pPr>
    </w:p>
    <w:p>
      <w:pPr>
        <w:spacing w:before="280" w:after="60"/>
      </w:pPr>
      <w:r>
        <w:rPr>
          <w:rFonts w:ascii="Arial" w:hAnsi="Arial"/>
          <w:b/>
          <w:color w:val="006EC9"/>
          <w:sz w:val="26"/>
        </w:rPr>
        <w:t>6.4  localStorage State Keys</w:t>
      </w:r>
    </w:p>
    <w:p>
      <w:pPr>
        <w:spacing w:before="0" w:after="80"/>
      </w:pPr>
      <w:r>
        <w:rPr>
          <w:rFonts w:ascii="Arial" w:hAnsi="Arial"/>
          <w:b w:val="0"/>
          <w:i w:val="0"/>
          <w:sz w:val="20"/>
        </w:rPr>
        <w:t>Useful to know when troubleshooting or resetting a stuck overlay:</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tsu.bridgeUrl     — the SSE bridge URL</w:t>
            </w:r>
          </w:p>
          <w:p>
            <w:pPr>
              <w:spacing w:before="0" w:after="20"/>
            </w:pPr>
            <w:r>
              <w:rPr>
                <w:rFonts w:ascii="Courier New" w:hAnsi="Courier New"/>
                <w:color w:val="1A3C5E"/>
                <w:sz w:val="17"/>
              </w:rPr>
              <w:t>tsu.bridgeKey     — the client bridge auth key</w:t>
            </w:r>
          </w:p>
          <w:p>
            <w:pPr>
              <w:spacing w:before="0" w:after="20"/>
            </w:pPr>
            <w:r>
              <w:rPr>
                <w:rFonts w:ascii="Courier New" w:hAnsi="Courier New"/>
                <w:color w:val="1A3C5E"/>
                <w:sz w:val="17"/>
              </w:rPr>
              <w:t>{prefix}.soldTeams   — JSON array of currently sold teams</w:t>
            </w:r>
          </w:p>
          <w:p>
            <w:pPr>
              <w:spacing w:before="0" w:after="20"/>
            </w:pPr>
            <w:r>
              <w:rPr>
                <w:rFonts w:ascii="Courier New" w:hAnsi="Courier New"/>
                <w:color w:val="1A3C5E"/>
                <w:sz w:val="17"/>
              </w:rPr>
              <w:t>{prefix}.breakNum    — current break counter (resets daily)</w:t>
            </w:r>
          </w:p>
          <w:p>
            <w:pPr>
              <w:spacing w:before="0" w:after="20"/>
            </w:pPr>
            <w:r>
              <w:rPr>
                <w:rFonts w:ascii="Courier New" w:hAnsi="Courier New"/>
                <w:color w:val="1A3C5E"/>
                <w:sz w:val="17"/>
              </w:rPr>
              <w:t>{prefix}.promoText   — last-saved promo banner text</w:t>
            </w:r>
          </w:p>
          <w:p>
            <w:pPr>
              <w:spacing w:before="0" w:after="20"/>
            </w:pPr>
            <w:r>
              <w:rPr>
                <w:rFonts w:ascii="Courier New" w:hAnsi="Courier New"/>
                <w:color w:val="1A3C5E"/>
                <w:sz w:val="17"/>
              </w:rPr>
              <w:t>{prefix}.sport       — last active sport (nfl / nba / mlb)</w:t>
            </w:r>
          </w:p>
        </w:tc>
      </w:tr>
    </w:tbl>
    <w:p>
      <w:pPr>
        <w:spacing w:after="80"/>
      </w:pPr>
    </w:p>
    <w:p>
      <w:pPr>
        <w:spacing w:before="0" w:after="80"/>
      </w:pPr>
      <w:r>
        <w:rPr>
          <w:rFonts w:ascii="Arial" w:hAnsi="Arial"/>
          <w:b w:val="0"/>
          <w:i w:val="0"/>
          <w:sz w:val="20"/>
        </w:rPr>
        <w:t>To clear all overlay state and start fresh, run in the OBS Interact console:</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localStorage.clear(); location.reload();</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FFEBEB"/>
            <w:tcBorders>
              <w:top w:val="single" w:sz="6" w:color="DC3545"/>
              <w:left w:val="single" w:sz="6" w:color="DC3545"/>
              <w:bottom w:val="single" w:sz="6" w:color="DC3545"/>
              <w:right w:val="single" w:sz="6" w:color="DC3545"/>
            </w:tcBorders>
            <w:tcMar>
              <w:top w:w="100" w:type="dxa"/>
              <w:left w:w="100" w:type="dxa"/>
              <w:bottom w:w="100" w:type="dxa"/>
              <w:right w:w="100" w:type="dxa"/>
            </w:tcMar>
          </w:tcPr>
          <w:p>
            <w:pPr>
              <w:spacing w:before="40" w:after="40"/>
            </w:pPr>
            <w:r>
              <w:rPr>
                <w:rFonts w:ascii="Arial" w:hAnsi="Arial"/>
                <w:b/>
                <w:color w:val="9B1C1C"/>
                <w:sz w:val="20"/>
              </w:rPr>
              <w:t xml:space="preserve">CAUTION:  </w:t>
            </w:r>
            <w:r>
              <w:rPr>
                <w:rFonts w:ascii="Arial" w:hAnsi="Arial"/>
                <w:color w:val="1A1A1A"/>
                <w:sz w:val="20"/>
              </w:rPr>
              <w:t>localStorage.clear() removes ALL stored state including bridge credentials. You will need to re-run the localStorage initialization block from the readme.txt afterward.</w:t>
            </w:r>
          </w:p>
        </w:tc>
      </w:tr>
    </w:tbl>
    <w:p>
      <w:pPr>
        <w:spacing w:after="80"/>
      </w:pPr>
    </w:p>
    <w:p>
      <w:pPr>
        <w:spacing w:before="360" w:after="80"/>
        <w:pBdr>
          <w:bottom w:val="single" w:sz="8" w:space="4" w:color="006EC9"/>
        </w:pBdr>
      </w:pPr>
      <w:r>
        <w:rPr>
          <w:rFonts w:ascii="Arial" w:hAnsi="Arial"/>
          <w:b/>
          <w:color w:val="1C2B3A"/>
          <w:sz w:val="32"/>
        </w:rPr>
        <w:t>7.  Testing &amp; Validation Procedure</w:t>
      </w:r>
    </w:p>
    <w:p>
      <w:pPr>
        <w:spacing w:before="0" w:after="160"/>
      </w:pPr>
      <w:r>
        <w:rPr>
          <w:rFonts w:ascii="Arial" w:hAnsi="Arial"/>
          <w:b w:val="0"/>
          <w:i w:val="0"/>
          <w:sz w:val="20"/>
        </w:rPr>
        <w:t>Run this test sequence at the end of every deployment before signing off with the client.</w:t>
      </w:r>
    </w:p>
    <w:p>
      <w:pPr>
        <w:spacing w:before="280" w:after="60"/>
      </w:pPr>
      <w:r>
        <w:rPr>
          <w:rFonts w:ascii="Arial" w:hAnsi="Arial"/>
          <w:b/>
          <w:color w:val="006EC9"/>
          <w:sz w:val="26"/>
        </w:rPr>
        <w:t>7.1  Overlay Load Test</w:t>
      </w:r>
    </w:p>
    <w:p>
      <w:pPr>
        <w:spacing w:after="60"/>
        <w:ind w:left="144"/>
      </w:pPr>
      <w:r>
        <w:rPr>
          <w:rFonts w:ascii="Arial" w:hAnsi="Arial"/>
          <w:color w:val="006EC9"/>
          <w:sz w:val="22"/>
        </w:rPr>
        <w:t xml:space="preserve">☐  </w:t>
      </w:r>
      <w:r>
        <w:rPr>
          <w:rFonts w:ascii="Arial" w:hAnsi="Arial"/>
          <w:color w:val="1A1A1A"/>
          <w:sz w:val="20"/>
        </w:rPr>
        <w:t>OBS browser source loads without errors (no blank screen)</w:t>
      </w:r>
    </w:p>
    <w:p>
      <w:pPr>
        <w:spacing w:after="60"/>
        <w:ind w:left="144"/>
      </w:pPr>
      <w:r>
        <w:rPr>
          <w:rFonts w:ascii="Arial" w:hAnsi="Arial"/>
          <w:color w:val="006EC9"/>
          <w:sz w:val="22"/>
        </w:rPr>
        <w:t xml:space="preserve">☐  </w:t>
      </w:r>
      <w:r>
        <w:rPr>
          <w:rFonts w:ascii="Arial" w:hAnsi="Arial"/>
          <w:color w:val="1A1A1A"/>
          <w:sz w:val="20"/>
        </w:rPr>
        <w:t>Correct sport grid appears (correct team names, correct layout)</w:t>
      </w:r>
    </w:p>
    <w:p>
      <w:pPr>
        <w:spacing w:after="60"/>
        <w:ind w:left="144"/>
      </w:pPr>
      <w:r>
        <w:rPr>
          <w:rFonts w:ascii="Arial" w:hAnsi="Arial"/>
          <w:color w:val="006EC9"/>
          <w:sz w:val="22"/>
        </w:rPr>
        <w:t xml:space="preserve">☐  </w:t>
      </w:r>
      <w:r>
        <w:rPr>
          <w:rFonts w:ascii="Arial" w:hAnsi="Arial"/>
          <w:color w:val="1A1A1A"/>
          <w:sz w:val="20"/>
        </w:rPr>
        <w:t>REMAINING counter shows correct number for selected sport (32 / 30)</w:t>
      </w:r>
    </w:p>
    <w:p>
      <w:pPr>
        <w:spacing w:after="60"/>
        <w:ind w:left="144"/>
      </w:pPr>
      <w:r>
        <w:rPr>
          <w:rFonts w:ascii="Arial" w:hAnsi="Arial"/>
          <w:color w:val="006EC9"/>
          <w:sz w:val="22"/>
        </w:rPr>
        <w:t xml:space="preserve">☐  </w:t>
      </w:r>
      <w:r>
        <w:rPr>
          <w:rFonts w:ascii="Arial" w:hAnsi="Arial"/>
          <w:color w:val="1A1A1A"/>
          <w:sz w:val="20"/>
        </w:rPr>
        <w:t>SOLD counter shows 0</w:t>
      </w:r>
    </w:p>
    <w:p>
      <w:pPr>
        <w:spacing w:after="60"/>
        <w:ind w:left="144"/>
      </w:pPr>
      <w:r>
        <w:rPr>
          <w:rFonts w:ascii="Arial" w:hAnsi="Arial"/>
          <w:color w:val="006EC9"/>
          <w:sz w:val="22"/>
        </w:rPr>
        <w:t xml:space="preserve">☐  </w:t>
      </w:r>
      <w:r>
        <w:rPr>
          <w:rFonts w:ascii="Arial" w:hAnsi="Arial"/>
          <w:color w:val="1A1A1A"/>
          <w:sz w:val="20"/>
        </w:rPr>
        <w:t>Promo banner text is visible</w:t>
      </w:r>
    </w:p>
    <w:p>
      <w:pPr>
        <w:spacing w:after="60"/>
        <w:ind w:left="144"/>
      </w:pPr>
      <w:r>
        <w:rPr>
          <w:rFonts w:ascii="Arial" w:hAnsi="Arial"/>
          <w:color w:val="006EC9"/>
          <w:sz w:val="22"/>
        </w:rPr>
        <w:t xml:space="preserve">☐  </w:t>
      </w:r>
      <w:r>
        <w:rPr>
          <w:rFonts w:ascii="Arial" w:hAnsi="Arial"/>
          <w:color w:val="1A1A1A"/>
          <w:sz w:val="20"/>
        </w:rPr>
        <w:t>Header shows correct client name / branding</w:t>
      </w:r>
    </w:p>
    <w:p>
      <w:pPr>
        <w:spacing w:before="280" w:after="60"/>
      </w:pPr>
      <w:r>
        <w:rPr>
          <w:rFonts w:ascii="Arial" w:hAnsi="Arial"/>
          <w:b/>
          <w:color w:val="006EC9"/>
          <w:sz w:val="26"/>
        </w:rPr>
        <w:t>7.2  Manual Interaction Test</w:t>
      </w:r>
    </w:p>
    <w:p>
      <w:pPr>
        <w:spacing w:after="60"/>
        <w:ind w:left="144"/>
      </w:pPr>
      <w:r>
        <w:rPr>
          <w:rFonts w:ascii="Arial" w:hAnsi="Arial"/>
          <w:color w:val="006EC9"/>
          <w:sz w:val="22"/>
        </w:rPr>
        <w:t xml:space="preserve">☐  </w:t>
      </w:r>
      <w:r>
        <w:rPr>
          <w:rFonts w:ascii="Arial" w:hAnsi="Arial"/>
          <w:color w:val="1A1A1A"/>
          <w:sz w:val="20"/>
        </w:rPr>
        <w:t>Click a team tile — it grays out, SOLD goes to 1, REMAINING decrements</w:t>
      </w:r>
    </w:p>
    <w:p>
      <w:pPr>
        <w:spacing w:after="60"/>
        <w:ind w:left="144"/>
      </w:pPr>
      <w:r>
        <w:rPr>
          <w:rFonts w:ascii="Arial" w:hAnsi="Arial"/>
          <w:color w:val="006EC9"/>
          <w:sz w:val="22"/>
        </w:rPr>
        <w:t xml:space="preserve">☐  </w:t>
      </w:r>
      <w:r>
        <w:rPr>
          <w:rFonts w:ascii="Arial" w:hAnsi="Arial"/>
          <w:color w:val="1A1A1A"/>
          <w:sz w:val="20"/>
        </w:rPr>
        <w:t>Click the same tile again — it restores, SOLD returns to 0</w:t>
      </w:r>
    </w:p>
    <w:p>
      <w:pPr>
        <w:spacing w:after="60"/>
        <w:ind w:left="144"/>
      </w:pPr>
      <w:r>
        <w:rPr>
          <w:rFonts w:ascii="Arial" w:hAnsi="Arial"/>
          <w:color w:val="006EC9"/>
          <w:sz w:val="22"/>
        </w:rPr>
        <w:t xml:space="preserve">☐  </w:t>
      </w:r>
      <w:r>
        <w:rPr>
          <w:rFonts w:ascii="Arial" w:hAnsi="Arial"/>
          <w:color w:val="1A1A1A"/>
          <w:sz w:val="20"/>
        </w:rPr>
        <w:t>Click SPORT — layout switches to next sport, counters reset</w:t>
      </w:r>
    </w:p>
    <w:p>
      <w:pPr>
        <w:spacing w:after="60"/>
        <w:ind w:left="144"/>
      </w:pPr>
      <w:r>
        <w:rPr>
          <w:rFonts w:ascii="Arial" w:hAnsi="Arial"/>
          <w:color w:val="006EC9"/>
          <w:sz w:val="22"/>
        </w:rPr>
        <w:t xml:space="preserve">☐  </w:t>
      </w:r>
      <w:r>
        <w:rPr>
          <w:rFonts w:ascii="Arial" w:hAnsi="Arial"/>
          <w:color w:val="1A1A1A"/>
          <w:sz w:val="20"/>
        </w:rPr>
        <w:t>Click NEW BREAK — counters reset, sold teams clear</w:t>
      </w:r>
    </w:p>
    <w:p>
      <w:pPr>
        <w:spacing w:after="60"/>
        <w:ind w:left="144"/>
      </w:pPr>
      <w:r>
        <w:rPr>
          <w:rFonts w:ascii="Arial" w:hAnsi="Arial"/>
          <w:color w:val="006EC9"/>
          <w:sz w:val="22"/>
        </w:rPr>
        <w:t xml:space="preserve">☐  </w:t>
      </w:r>
      <w:r>
        <w:rPr>
          <w:rFonts w:ascii="Arial" w:hAnsi="Arial"/>
          <w:color w:val="1A1A1A"/>
          <w:sz w:val="20"/>
        </w:rPr>
        <w:t>Click promo banner — cursor activates, text is editable</w:t>
      </w:r>
    </w:p>
    <w:p>
      <w:pPr>
        <w:spacing w:after="60"/>
        <w:ind w:left="144"/>
      </w:pPr>
      <w:r>
        <w:rPr>
          <w:rFonts w:ascii="Arial" w:hAnsi="Arial"/>
          <w:color w:val="006EC9"/>
          <w:sz w:val="22"/>
        </w:rPr>
        <w:t xml:space="preserve">☐  </w:t>
      </w:r>
      <w:r>
        <w:rPr>
          <w:rFonts w:ascii="Arial" w:hAnsi="Arial"/>
          <w:color w:val="1A1A1A"/>
          <w:sz w:val="20"/>
        </w:rPr>
        <w:t>Type new promo text, click away — text saves and persists after F5 refresh</w:t>
      </w:r>
    </w:p>
    <w:p>
      <w:pPr>
        <w:spacing w:before="280" w:after="60"/>
      </w:pPr>
      <w:r>
        <w:rPr>
          <w:rFonts w:ascii="Arial" w:hAnsi="Arial"/>
          <w:b/>
          <w:color w:val="006EC9"/>
          <w:sz w:val="26"/>
        </w:rPr>
        <w:t>7.3  SSE Bridge / Automation Test (Tier 2+ only)</w:t>
      </w:r>
    </w:p>
    <w:p>
      <w:pPr>
        <w:spacing w:after="60"/>
        <w:ind w:left="144"/>
      </w:pPr>
      <w:r>
        <w:rPr>
          <w:rFonts w:ascii="Arial" w:hAnsi="Arial"/>
          <w:color w:val="006EC9"/>
          <w:sz w:val="22"/>
        </w:rPr>
        <w:t xml:space="preserve">☐  </w:t>
      </w:r>
      <w:r>
        <w:rPr>
          <w:rFonts w:ascii="Arial" w:hAnsi="Arial"/>
          <w:color w:val="1A1A1A"/>
          <w:sz w:val="20"/>
        </w:rPr>
        <w:t>Open Chrome DevTools in OBS Interact window (F12)</w:t>
      </w:r>
    </w:p>
    <w:p>
      <w:pPr>
        <w:spacing w:after="60"/>
        <w:ind w:left="144"/>
      </w:pPr>
      <w:r>
        <w:rPr>
          <w:rFonts w:ascii="Arial" w:hAnsi="Arial"/>
          <w:color w:val="006EC9"/>
          <w:sz w:val="22"/>
        </w:rPr>
        <w:t xml:space="preserve">☐  </w:t>
      </w:r>
      <w:r>
        <w:rPr>
          <w:rFonts w:ascii="Arial" w:hAnsi="Arial"/>
          <w:color w:val="1A1A1A"/>
          <w:sz w:val="20"/>
        </w:rPr>
        <w:t>Look for console message: "SSE bridge connected" or similar</w:t>
      </w:r>
    </w:p>
    <w:p>
      <w:pPr>
        <w:spacing w:after="60"/>
        <w:ind w:left="144"/>
      </w:pPr>
      <w:r>
        <w:rPr>
          <w:rFonts w:ascii="Arial" w:hAnsi="Arial"/>
          <w:color w:val="006EC9"/>
          <w:sz w:val="22"/>
        </w:rPr>
        <w:t xml:space="preserve">☐  </w:t>
      </w:r>
      <w:r>
        <w:rPr>
          <w:rFonts w:ascii="Arial" w:hAnsi="Arial"/>
          <w:color w:val="1A1A1A"/>
          <w:sz w:val="20"/>
        </w:rPr>
        <w:t>No repeated connection error messages in the console</w:t>
      </w:r>
    </w:p>
    <w:p>
      <w:pPr>
        <w:spacing w:after="60"/>
        <w:ind w:left="144"/>
      </w:pPr>
      <w:r>
        <w:rPr>
          <w:rFonts w:ascii="Arial" w:hAnsi="Arial"/>
          <w:color w:val="006EC9"/>
          <w:sz w:val="22"/>
        </w:rPr>
        <w:t xml:space="preserve">☐  </w:t>
      </w:r>
      <w:r>
        <w:rPr>
          <w:rFonts w:ascii="Arial" w:hAnsi="Arial"/>
          <w:color w:val="1A1A1A"/>
          <w:sz w:val="20"/>
        </w:rPr>
        <w:t>With Whatnot open and extension active: process a test sale on Whatnot</w:t>
      </w:r>
    </w:p>
    <w:p>
      <w:pPr>
        <w:spacing w:after="60"/>
        <w:ind w:left="144"/>
      </w:pPr>
      <w:r>
        <w:rPr>
          <w:rFonts w:ascii="Arial" w:hAnsi="Arial"/>
          <w:color w:val="006EC9"/>
          <w:sz w:val="22"/>
        </w:rPr>
        <w:t xml:space="preserve">☐  </w:t>
      </w:r>
      <w:r>
        <w:rPr>
          <w:rFonts w:ascii="Arial" w:hAnsi="Arial"/>
          <w:color w:val="1A1A1A"/>
          <w:sz w:val="20"/>
        </w:rPr>
        <w:t>Confirm the corresponding team tile in the overlay marks as SOLD automatically</w:t>
      </w:r>
    </w:p>
    <w:p>
      <w:pPr>
        <w:spacing w:after="60"/>
        <w:ind w:left="144"/>
      </w:pPr>
      <w:r>
        <w:rPr>
          <w:rFonts w:ascii="Arial" w:hAnsi="Arial"/>
          <w:color w:val="006EC9"/>
          <w:sz w:val="22"/>
        </w:rPr>
        <w:t xml:space="preserve">☐  </w:t>
      </w:r>
      <w:r>
        <w:rPr>
          <w:rFonts w:ascii="Arial" w:hAnsi="Arial"/>
          <w:color w:val="1A1A1A"/>
          <w:sz w:val="20"/>
        </w:rPr>
        <w:t>Confirm the SOLD panel updates with the buyer name</w:t>
      </w:r>
    </w:p>
    <w:p/>
    <w:tbl>
      <w:tblPr>
        <w:tblW w:type="auto" w:w="0"/>
        <w:jc w:val="left"/>
        <w:tblLook w:firstColumn="1" w:firstRow="1" w:lastColumn="0" w:lastRow="0" w:noHBand="0" w:noVBand="1" w:val="04A0"/>
      </w:tblPr>
      <w:tblGrid>
        <w:gridCol w:w="9360"/>
      </w:tblGrid>
      <w:tr>
        <w:tc>
          <w:tcPr>
            <w:tcW w:type="dxa" w:w="9360"/>
            <w:shd w:val="clear" w:color="auto" w:fill="E8F5E9"/>
            <w:tcBorders>
              <w:top w:val="single" w:sz="6" w:color="28A745"/>
              <w:left w:val="single" w:sz="6" w:color="28A745"/>
              <w:bottom w:val="single" w:sz="6" w:color="28A745"/>
              <w:right w:val="single" w:sz="6" w:color="28A745"/>
            </w:tcBorders>
            <w:tcMar>
              <w:top w:w="100" w:type="dxa"/>
              <w:left w:w="100" w:type="dxa"/>
              <w:bottom w:w="100" w:type="dxa"/>
              <w:right w:w="100" w:type="dxa"/>
            </w:tcMar>
          </w:tcPr>
          <w:p>
            <w:pPr>
              <w:spacing w:before="40" w:after="40"/>
            </w:pPr>
            <w:r>
              <w:rPr>
                <w:rFonts w:ascii="Arial" w:hAnsi="Arial"/>
                <w:b/>
                <w:color w:val="156028"/>
                <w:sz w:val="20"/>
              </w:rPr>
              <w:t xml:space="preserve">TIP:  </w:t>
            </w:r>
            <w:r>
              <w:rPr>
                <w:rFonts w:ascii="Arial" w:hAnsi="Arial"/>
                <w:color w:val="1A1A1A"/>
                <w:sz w:val="20"/>
              </w:rPr>
              <w:t>If the bridge is cold-starting (Render free tier), wait 60 seconds after opening the overlay before running the automation test. The console will show "SSE bridge connected" once it's live.</w:t>
            </w:r>
          </w:p>
        </w:tc>
      </w:tr>
    </w:tbl>
    <w:p>
      <w:pPr>
        <w:spacing w:after="80"/>
      </w:pPr>
    </w:p>
    <w:p>
      <w:pPr>
        <w:spacing w:before="280" w:after="60"/>
      </w:pPr>
      <w:r>
        <w:rPr>
          <w:rFonts w:ascii="Arial" w:hAnsi="Arial"/>
          <w:b/>
          <w:color w:val="006EC9"/>
          <w:sz w:val="26"/>
        </w:rPr>
        <w:t>7.4  Pre-Live Final Checklist</w:t>
      </w:r>
    </w:p>
    <w:p>
      <w:pPr>
        <w:spacing w:after="60"/>
        <w:ind w:left="144"/>
      </w:pPr>
      <w:r>
        <w:rPr>
          <w:rFonts w:ascii="Arial" w:hAnsi="Arial"/>
          <w:color w:val="006EC9"/>
          <w:sz w:val="22"/>
        </w:rPr>
        <w:t xml:space="preserve">☐  </w:t>
      </w:r>
      <w:r>
        <w:rPr>
          <w:rFonts w:ascii="Arial" w:hAnsi="Arial"/>
          <w:color w:val="1A1A1A"/>
          <w:sz w:val="20"/>
        </w:rPr>
        <w:t>Overlay visible and correct in OBS preview</w:t>
      </w:r>
    </w:p>
    <w:p>
      <w:pPr>
        <w:spacing w:after="60"/>
        <w:ind w:left="144"/>
      </w:pPr>
      <w:r>
        <w:rPr>
          <w:rFonts w:ascii="Arial" w:hAnsi="Arial"/>
          <w:color w:val="006EC9"/>
          <w:sz w:val="22"/>
        </w:rPr>
        <w:t xml:space="preserve">☐  </w:t>
      </w:r>
      <w:r>
        <w:rPr>
          <w:rFonts w:ascii="Arial" w:hAnsi="Arial"/>
          <w:color w:val="1A1A1A"/>
          <w:sz w:val="20"/>
        </w:rPr>
        <w:t>Camera source updated and showing correctly</w:t>
      </w:r>
    </w:p>
    <w:p>
      <w:pPr>
        <w:spacing w:after="60"/>
        <w:ind w:left="144"/>
      </w:pPr>
      <w:r>
        <w:rPr>
          <w:rFonts w:ascii="Arial" w:hAnsi="Arial"/>
          <w:color w:val="006EC9"/>
          <w:sz w:val="22"/>
        </w:rPr>
        <w:t xml:space="preserve">☐  </w:t>
      </w:r>
      <w:r>
        <w:rPr>
          <w:rFonts w:ascii="Arial" w:hAnsi="Arial"/>
          <w:color w:val="1A1A1A"/>
          <w:sz w:val="20"/>
        </w:rPr>
        <w:t>Audio sources confirmed (mic, desktop audio)</w:t>
      </w:r>
    </w:p>
    <w:p>
      <w:pPr>
        <w:spacing w:after="60"/>
        <w:ind w:left="144"/>
      </w:pPr>
      <w:r>
        <w:rPr>
          <w:rFonts w:ascii="Arial" w:hAnsi="Arial"/>
          <w:color w:val="006EC9"/>
          <w:sz w:val="22"/>
        </w:rPr>
        <w:t xml:space="preserve">☐  </w:t>
      </w:r>
      <w:r>
        <w:rPr>
          <w:rFonts w:ascii="Arial" w:hAnsi="Arial"/>
          <w:color w:val="1A1A1A"/>
          <w:sz w:val="20"/>
        </w:rPr>
        <w:t>Scrolling ticker text correct for this client</w:t>
      </w:r>
    </w:p>
    <w:p>
      <w:pPr>
        <w:spacing w:after="60"/>
        <w:ind w:left="144"/>
      </w:pPr>
      <w:r>
        <w:rPr>
          <w:rFonts w:ascii="Arial" w:hAnsi="Arial"/>
          <w:color w:val="006EC9"/>
          <w:sz w:val="22"/>
        </w:rPr>
        <w:t xml:space="preserve">☐  </w:t>
      </w:r>
      <w:r>
        <w:rPr>
          <w:rFonts w:ascii="Arial" w:hAnsi="Arial"/>
          <w:color w:val="1A1A1A"/>
          <w:sz w:val="20"/>
        </w:rPr>
        <w:t>Logo and graphics sources correct</w:t>
      </w:r>
    </w:p>
    <w:p>
      <w:pPr>
        <w:spacing w:after="60"/>
        <w:ind w:left="144"/>
      </w:pPr>
      <w:r>
        <w:rPr>
          <w:rFonts w:ascii="Arial" w:hAnsi="Arial"/>
          <w:color w:val="006EC9"/>
          <w:sz w:val="22"/>
        </w:rPr>
        <w:t xml:space="preserve">☐  </w:t>
      </w:r>
      <w:r>
        <w:rPr>
          <w:rFonts w:ascii="Arial" w:hAnsi="Arial"/>
          <w:color w:val="1A1A1A"/>
          <w:sz w:val="20"/>
        </w:rPr>
        <w:t>Sport set to client's default (usually NFL or NBA)</w:t>
      </w:r>
    </w:p>
    <w:p>
      <w:pPr>
        <w:spacing w:after="60"/>
        <w:ind w:left="144"/>
      </w:pPr>
      <w:r>
        <w:rPr>
          <w:rFonts w:ascii="Arial" w:hAnsi="Arial"/>
          <w:color w:val="006EC9"/>
          <w:sz w:val="22"/>
        </w:rPr>
        <w:t xml:space="preserve">☐  </w:t>
      </w:r>
      <w:r>
        <w:rPr>
          <w:rFonts w:ascii="Arial" w:hAnsi="Arial"/>
          <w:color w:val="1A1A1A"/>
          <w:sz w:val="20"/>
        </w:rPr>
        <w:t>RESET performed — counters at 0, no sold teams</w:t>
      </w:r>
    </w:p>
    <w:p>
      <w:pPr>
        <w:spacing w:after="60"/>
        <w:ind w:left="144"/>
      </w:pPr>
      <w:r>
        <w:rPr>
          <w:rFonts w:ascii="Arial" w:hAnsi="Arial"/>
          <w:color w:val="006EC9"/>
          <w:sz w:val="22"/>
        </w:rPr>
        <w:t xml:space="preserve">☐  </w:t>
      </w:r>
      <w:r>
        <w:rPr>
          <w:rFonts w:ascii="Arial" w:hAnsi="Arial"/>
          <w:color w:val="1A1A1A"/>
          <w:sz w:val="20"/>
        </w:rPr>
        <w:t>Extension installed and enabled in Chrome</w:t>
      </w:r>
    </w:p>
    <w:p>
      <w:pPr>
        <w:spacing w:after="60"/>
        <w:ind w:left="144"/>
      </w:pPr>
      <w:r>
        <w:rPr>
          <w:rFonts w:ascii="Arial" w:hAnsi="Arial"/>
          <w:color w:val="006EC9"/>
          <w:sz w:val="22"/>
        </w:rPr>
        <w:t xml:space="preserve">☐  </w:t>
      </w:r>
      <w:r>
        <w:rPr>
          <w:rFonts w:ascii="Arial" w:hAnsi="Arial"/>
          <w:color w:val="1A1A1A"/>
          <w:sz w:val="20"/>
        </w:rPr>
        <w:t>Whatnot Show Tools page connected to OBS WebSocket</w:t>
      </w:r>
    </w:p>
    <w:p>
      <w:pPr>
        <w:spacing w:after="60"/>
        <w:ind w:left="144"/>
      </w:pPr>
      <w:r>
        <w:rPr>
          <w:rFonts w:ascii="Arial" w:hAnsi="Arial"/>
          <w:color w:val="006EC9"/>
          <w:sz w:val="22"/>
        </w:rPr>
        <w:t xml:space="preserve">☐  </w:t>
      </w:r>
      <w:r>
        <w:rPr>
          <w:rFonts w:ascii="Arial" w:hAnsi="Arial"/>
          <w:color w:val="1A1A1A"/>
          <w:sz w:val="20"/>
        </w:rPr>
        <w:t>Test sale confirmed working (Tier 2+ clients)</w:t>
      </w:r>
    </w:p>
    <w:p>
      <w:pPr>
        <w:spacing w:after="60"/>
        <w:ind w:left="144"/>
      </w:pPr>
      <w:r>
        <w:rPr>
          <w:rFonts w:ascii="Arial" w:hAnsi="Arial"/>
          <w:color w:val="006EC9"/>
          <w:sz w:val="22"/>
        </w:rPr>
        <w:t xml:space="preserve">☐  </w:t>
      </w:r>
      <w:r>
        <w:rPr>
          <w:rFonts w:ascii="Arial" w:hAnsi="Arial"/>
          <w:color w:val="1A1A1A"/>
          <w:sz w:val="20"/>
        </w:rPr>
        <w:t>Client walked through manual controls (tile click, sport switch, new break)</w:t>
      </w:r>
    </w:p>
    <w:p>
      <w:r>
        <w:br w:type="page"/>
      </w:r>
    </w:p>
    <w:p>
      <w:pPr>
        <w:spacing w:before="360" w:after="80"/>
        <w:pBdr>
          <w:bottom w:val="single" w:sz="8" w:space="4" w:color="006EC9"/>
        </w:pBdr>
      </w:pPr>
      <w:r>
        <w:rPr>
          <w:rFonts w:ascii="Arial" w:hAnsi="Arial"/>
          <w:b/>
          <w:color w:val="1C2B3A"/>
          <w:sz w:val="32"/>
        </w:rPr>
        <w:t>8.  Troubleshooting Reference</w:t>
      </w:r>
    </w:p>
    <w:p>
      <w:pPr>
        <w:spacing w:before="280" w:after="60"/>
      </w:pPr>
      <w:r>
        <w:rPr>
          <w:rFonts w:ascii="Arial" w:hAnsi="Arial"/>
          <w:b/>
          <w:color w:val="006EC9"/>
          <w:sz w:val="26"/>
        </w:rPr>
        <w:t>8.1  Overlay is Blank in OBS</w:t>
      </w:r>
    </w:p>
    <w:p>
      <w:pPr>
        <w:spacing w:before="0" w:after="80"/>
      </w:pPr>
      <w:r>
        <w:rPr>
          <w:rFonts w:ascii="Arial" w:hAnsi="Arial"/>
          <w:b w:val="0"/>
          <w:i w:val="0"/>
          <w:sz w:val="20"/>
        </w:rPr>
        <w:t>Work through these in order:</w:t>
      </w:r>
    </w:p>
    <w:p>
      <w:pPr>
        <w:pStyle w:val="ListNumber"/>
        <w:spacing w:after="60"/>
        <w:ind w:left="360"/>
      </w:pPr>
      <w:r>
        <w:rPr>
          <w:rFonts w:ascii="Arial" w:hAnsi="Arial"/>
          <w:color w:val="1A1A1A"/>
          <w:sz w:val="20"/>
        </w:rPr>
        <w:t>Confirm the browser source URL matches exactly what is in the client's readme.txt</w:t>
      </w:r>
    </w:p>
    <w:p>
      <w:pPr>
        <w:pStyle w:val="ListNumber"/>
        <w:spacing w:after="60"/>
        <w:ind w:left="360"/>
      </w:pPr>
      <w:r>
        <w:rPr>
          <w:rFonts w:ascii="Arial" w:hAnsi="Arial"/>
          <w:color w:val="1A1A1A"/>
          <w:sz w:val="20"/>
        </w:rPr>
        <w:t>Right-click the browser source &gt; Refresh — wait 10 seconds</w:t>
      </w:r>
    </w:p>
    <w:p>
      <w:pPr>
        <w:pStyle w:val="ListNumber"/>
        <w:spacing w:after="60"/>
        <w:ind w:left="360"/>
      </w:pPr>
      <w:r>
        <w:rPr>
          <w:rFonts w:ascii="Arial" w:hAnsi="Arial"/>
          <w:color w:val="1A1A1A"/>
          <w:sz w:val="20"/>
        </w:rPr>
        <w:t>Check for firewall or network restrictions blocking GitHub Pages (github.io)</w:t>
      </w:r>
    </w:p>
    <w:p>
      <w:pPr>
        <w:pStyle w:val="ListNumber"/>
        <w:spacing w:after="60"/>
        <w:ind w:left="360"/>
      </w:pPr>
      <w:r>
        <w:rPr>
          <w:rFonts w:ascii="Arial" w:hAnsi="Arial"/>
          <w:color w:val="1A1A1A"/>
          <w:sz w:val="20"/>
        </w:rPr>
        <w:t>If OBS is 32-bit and on Windows, restart OBS (32-bit OBS has a known browser source bug)</w:t>
      </w:r>
    </w:p>
    <w:p>
      <w:pPr>
        <w:pStyle w:val="ListNumber"/>
        <w:spacing w:after="60"/>
        <w:ind w:left="360"/>
      </w:pPr>
      <w:r>
        <w:rPr>
          <w:rFonts w:ascii="Arial" w:hAnsi="Arial"/>
          <w:color w:val="1A1A1A"/>
          <w:sz w:val="20"/>
        </w:rPr>
        <w:t>Delete and re-create the browser source using the exact URL from readme.txt</w:t>
      </w:r>
    </w:p>
    <w:p>
      <w:pPr>
        <w:pStyle w:val="ListNumber"/>
        <w:spacing w:after="60"/>
        <w:ind w:left="360"/>
      </w:pPr>
      <w:r>
        <w:rPr>
          <w:rFonts w:ascii="Arial" w:hAnsi="Arial"/>
          <w:color w:val="1A1A1A"/>
          <w:sz w:val="20"/>
        </w:rPr>
        <w:t>Test the URL directly in Chrome — if it loads there, the URL is correct and the issue is OBS-specific</w:t>
      </w:r>
    </w:p>
    <w:p/>
    <w:p>
      <w:pPr>
        <w:spacing w:before="280" w:after="60"/>
      </w:pPr>
      <w:r>
        <w:rPr>
          <w:rFonts w:ascii="Arial" w:hAnsi="Arial"/>
          <w:b/>
          <w:color w:val="006EC9"/>
          <w:sz w:val="26"/>
        </w:rPr>
        <w:t>8.2  Teams Not Syncing (Automation Not Working)</w:t>
      </w:r>
    </w:p>
    <w:p>
      <w:pPr>
        <w:spacing w:before="0" w:after="80"/>
      </w:pPr>
      <w:r>
        <w:rPr>
          <w:rFonts w:ascii="Arial" w:hAnsi="Arial"/>
          <w:b w:val="0"/>
          <w:i w:val="0"/>
          <w:sz w:val="20"/>
        </w:rPr>
        <w:t>Automation requires all of the following to be true simultaneously:</w:t>
      </w:r>
    </w:p>
    <w:p>
      <w:pPr>
        <w:pStyle w:val="ListBullet"/>
        <w:spacing w:after="60"/>
        <w:ind w:left="360"/>
      </w:pPr>
      <w:r>
        <w:rPr>
          <w:rFonts w:ascii="Arial" w:hAnsi="Arial"/>
          <w:color w:val="1A1A1A"/>
          <w:sz w:val="20"/>
        </w:rPr>
        <w:t>Chrome is open with the Whatnot seller tab active</w:t>
      </w:r>
    </w:p>
    <w:p>
      <w:pPr>
        <w:pStyle w:val="ListBullet"/>
        <w:spacing w:after="60"/>
        <w:ind w:left="360"/>
      </w:pPr>
      <w:r>
        <w:rPr>
          <w:rFonts w:ascii="Arial" w:hAnsi="Arial"/>
          <w:color w:val="1A1A1A"/>
          <w:sz w:val="20"/>
        </w:rPr>
        <w:t>Extension is installed, enabled, and NOT in Incognito mode</w:t>
      </w:r>
    </w:p>
    <w:p>
      <w:pPr>
        <w:pStyle w:val="ListBullet"/>
        <w:spacing w:after="60"/>
        <w:ind w:left="360"/>
      </w:pPr>
      <w:r>
        <w:rPr>
          <w:rFonts w:ascii="Arial" w:hAnsi="Arial"/>
          <w:color w:val="1A1A1A"/>
          <w:sz w:val="20"/>
        </w:rPr>
        <w:t>Extension was loaded from the correct /extension/ folder (not a different client's)</w:t>
      </w:r>
    </w:p>
    <w:p>
      <w:pPr>
        <w:pStyle w:val="ListBullet"/>
        <w:spacing w:after="60"/>
        <w:ind w:left="360"/>
      </w:pPr>
      <w:r>
        <w:rPr>
          <w:rFonts w:ascii="Arial" w:hAnsi="Arial"/>
          <w:color w:val="1A1A1A"/>
          <w:sz w:val="20"/>
        </w:rPr>
        <w:t>The overlay localStorage was initialized with the correct bridge credentials</w:t>
      </w:r>
    </w:p>
    <w:p>
      <w:pPr>
        <w:pStyle w:val="ListBullet"/>
        <w:spacing w:after="60"/>
        <w:ind w:left="360"/>
      </w:pPr>
      <w:r>
        <w:rPr>
          <w:rFonts w:ascii="Arial" w:hAnsi="Arial"/>
          <w:color w:val="1A1A1A"/>
          <w:sz w:val="20"/>
        </w:rPr>
        <w:t>The SSE bridge has woken up (check console for "connected" message)</w:t>
      </w:r>
    </w:p>
    <w:p>
      <w:pPr>
        <w:pStyle w:val="ListBullet"/>
        <w:spacing w:after="60"/>
        <w:ind w:left="360"/>
      </w:pPr>
      <w:r>
        <w:rPr>
          <w:rFonts w:ascii="Arial" w:hAnsi="Arial"/>
          <w:color w:val="1A1A1A"/>
          <w:sz w:val="20"/>
        </w:rPr>
        <w:t>The Break ID in the overlay matches what the bridge is sending</w:t>
      </w:r>
    </w:p>
    <w:p/>
    <w:p>
      <w:pPr>
        <w:spacing w:before="200" w:after="40"/>
      </w:pPr>
      <w:r>
        <w:rPr>
          <w:rFonts w:ascii="Arial" w:hAnsi="Arial"/>
          <w:b/>
          <w:color w:val="1A1A1A"/>
          <w:sz w:val="22"/>
        </w:rPr>
        <w:t>Diagnostic Steps:</w:t>
      </w:r>
    </w:p>
    <w:p>
      <w:pPr>
        <w:pStyle w:val="ListNumber"/>
        <w:spacing w:after="60"/>
        <w:ind w:left="360"/>
      </w:pPr>
      <w:r>
        <w:rPr>
          <w:rFonts w:ascii="Arial" w:hAnsi="Arial"/>
          <w:color w:val="1A1A1A"/>
          <w:sz w:val="20"/>
        </w:rPr>
        <w:t>Open Interact on the browser source, press F12</w:t>
      </w:r>
    </w:p>
    <w:p>
      <w:pPr>
        <w:pStyle w:val="ListNumber"/>
        <w:spacing w:after="60"/>
        <w:ind w:left="360"/>
      </w:pPr>
      <w:r>
        <w:rPr>
          <w:rFonts w:ascii="Arial" w:hAnsi="Arial"/>
          <w:color w:val="1A1A1A"/>
          <w:sz w:val="20"/>
        </w:rPr>
        <w:t>Check console for: "SSE bridge connected" — if absent, bridge is not connecting</w:t>
      </w:r>
    </w:p>
    <w:p>
      <w:pPr>
        <w:pStyle w:val="ListNumber"/>
        <w:spacing w:after="60"/>
        <w:ind w:left="360"/>
      </w:pPr>
      <w:r>
        <w:rPr>
          <w:rFonts w:ascii="Arial" w:hAnsi="Arial"/>
          <w:color w:val="1A1A1A"/>
          <w:sz w:val="20"/>
        </w:rPr>
        <w:t>Look for error messages — note the exact text and report to Mike</w:t>
      </w:r>
    </w:p>
    <w:p>
      <w:pPr>
        <w:pStyle w:val="ListNumber"/>
        <w:spacing w:after="60"/>
        <w:ind w:left="360"/>
      </w:pPr>
      <w:r>
        <w:rPr>
          <w:rFonts w:ascii="Arial" w:hAnsi="Arial"/>
          <w:color w:val="1A1A1A"/>
          <w:sz w:val="20"/>
        </w:rPr>
        <w:t>Re-run the localStorage initialization block from readme.txt and reload</w:t>
      </w:r>
    </w:p>
    <w:p>
      <w:pPr>
        <w:pStyle w:val="ListNumber"/>
        <w:spacing w:after="60"/>
        <w:ind w:left="360"/>
      </w:pPr>
      <w:r>
        <w:rPr>
          <w:rFonts w:ascii="Arial" w:hAnsi="Arial"/>
          <w:color w:val="1A1A1A"/>
          <w:sz w:val="20"/>
        </w:rPr>
        <w:t>If still failing: confirm the bridge URL in the readme.txt is reachable by visiting it directly in Chrome (you should see a connection or JSON response)</w:t>
      </w:r>
    </w:p>
    <w:p/>
    <w:p>
      <w:pPr>
        <w:spacing w:before="280" w:after="60"/>
      </w:pPr>
      <w:r>
        <w:rPr>
          <w:rFonts w:ascii="Arial" w:hAnsi="Arial"/>
          <w:b/>
          <w:color w:val="006EC9"/>
          <w:sz w:val="26"/>
        </w:rPr>
        <w:t>8.3  OBS Cannot Connect to Whatnot (WebSocket / WHIP Error)</w:t>
      </w:r>
    </w:p>
    <w:p>
      <w:pPr>
        <w:pStyle w:val="ListBullet"/>
        <w:spacing w:after="60"/>
        <w:ind w:left="360"/>
      </w:pPr>
      <w:r>
        <w:rPr>
          <w:rFonts w:ascii="Arial" w:hAnsi="Arial"/>
          <w:b/>
          <w:color w:val="1A1A1A"/>
          <w:sz w:val="20"/>
        </w:rPr>
        <w:t xml:space="preserve">Error: </w:t>
      </w:r>
      <w:r>
        <w:rPr>
          <w:rFonts w:ascii="Arial" w:hAnsi="Arial"/>
          <w:color w:val="1A1A1A"/>
          <w:sz w:val="20"/>
        </w:rPr>
        <w:t>"starting the Output failed" error:</w:t>
      </w:r>
    </w:p>
    <w:p>
      <w:pPr>
        <w:pStyle w:val="ListBullet"/>
        <w:spacing w:after="60"/>
        <w:ind w:left="720"/>
      </w:pPr>
      <w:r>
        <w:rPr>
          <w:rFonts w:ascii="Arial" w:hAnsi="Arial"/>
          <w:color w:val="1A1A1A"/>
          <w:sz w:val="20"/>
        </w:rPr>
        <w:t>Check Stream &gt; Service is set to WHIP</w:t>
      </w:r>
    </w:p>
    <w:p>
      <w:pPr>
        <w:pStyle w:val="ListBullet"/>
        <w:spacing w:after="60"/>
        <w:ind w:left="720"/>
      </w:pPr>
      <w:r>
        <w:rPr>
          <w:rFonts w:ascii="Arial" w:hAnsi="Arial"/>
          <w:color w:val="1A1A1A"/>
          <w:sz w:val="20"/>
        </w:rPr>
        <w:t>Re-click "View Recommended Settings" on the Whatnot OBS Tools page</w:t>
      </w:r>
    </w:p>
    <w:p>
      <w:pPr>
        <w:pStyle w:val="ListBullet"/>
        <w:spacing w:after="60"/>
        <w:ind w:left="720"/>
      </w:pPr>
      <w:r>
        <w:rPr>
          <w:rFonts w:ascii="Arial" w:hAnsi="Arial"/>
          <w:color w:val="1A1A1A"/>
          <w:sz w:val="20"/>
        </w:rPr>
        <w:t>Click "Show Bearer Token" and verify the token is not expired</w:t>
      </w:r>
    </w:p>
    <w:p>
      <w:pPr>
        <w:pStyle w:val="ListBullet"/>
        <w:spacing w:after="60"/>
        <w:ind w:left="360"/>
      </w:pPr>
      <w:r>
        <w:rPr>
          <w:rFonts w:ascii="Arial" w:hAnsi="Arial"/>
          <w:color w:val="1A1A1A"/>
          <w:sz w:val="20"/>
        </w:rPr>
        <w:t>WebSocket connection issues:</w:t>
      </w:r>
    </w:p>
    <w:p>
      <w:pPr>
        <w:pStyle w:val="ListBullet"/>
        <w:spacing w:after="60"/>
        <w:ind w:left="720"/>
      </w:pPr>
      <w:r>
        <w:rPr>
          <w:rFonts w:ascii="Arial" w:hAnsi="Arial"/>
          <w:color w:val="1A1A1A"/>
          <w:sz w:val="20"/>
        </w:rPr>
        <w:t>Confirm password was entered manually (auto-generated passwords cause issues)</w:t>
      </w:r>
    </w:p>
    <w:p>
      <w:pPr>
        <w:pStyle w:val="ListBullet"/>
        <w:spacing w:after="60"/>
        <w:ind w:left="720"/>
      </w:pPr>
      <w:r>
        <w:rPr>
          <w:rFonts w:ascii="Arial" w:hAnsi="Arial"/>
          <w:color w:val="1A1A1A"/>
          <w:sz w:val="20"/>
        </w:rPr>
        <w:t>Confirm port is 4455</w:t>
      </w:r>
    </w:p>
    <w:p>
      <w:pPr>
        <w:pStyle w:val="ListBullet"/>
        <w:spacing w:after="60"/>
        <w:ind w:left="720"/>
      </w:pPr>
      <w:r>
        <w:rPr>
          <w:rFonts w:ascii="Arial" w:hAnsi="Arial"/>
          <w:color w:val="1A1A1A"/>
          <w:sz w:val="20"/>
        </w:rPr>
        <w:t>Restart OBS and reconnect from Whatnot Tools page</w:t>
      </w:r>
    </w:p>
    <w:p/>
    <w:p>
      <w:pPr>
        <w:spacing w:before="280" w:after="60"/>
      </w:pPr>
      <w:r>
        <w:rPr>
          <w:rFonts w:ascii="Arial" w:hAnsi="Arial"/>
          <w:b/>
          <w:color w:val="006EC9"/>
          <w:sz w:val="26"/>
        </w:rPr>
        <w:t>8.4  Camera Not Showing</w:t>
      </w:r>
    </w:p>
    <w:p>
      <w:pPr>
        <w:pStyle w:val="ListBullet"/>
        <w:spacing w:after="60"/>
        <w:ind w:left="360"/>
      </w:pPr>
      <w:r>
        <w:rPr>
          <w:rFonts w:ascii="Arial" w:hAnsi="Arial"/>
          <w:color w:val="1A1A1A"/>
          <w:sz w:val="20"/>
        </w:rPr>
        <w:t>Wrong device selected — go to source Properties and reselect from dropdown</w:t>
      </w:r>
    </w:p>
    <w:p>
      <w:pPr>
        <w:pStyle w:val="ListBullet"/>
        <w:spacing w:after="60"/>
        <w:ind w:left="360"/>
      </w:pPr>
      <w:r>
        <w:rPr>
          <w:rFonts w:ascii="Arial" w:hAnsi="Arial"/>
          <w:color w:val="1A1A1A"/>
          <w:sz w:val="20"/>
        </w:rPr>
        <w:t>Camera locked by another app (Zoom, Teams, etc.) — close other apps first</w:t>
      </w:r>
    </w:p>
    <w:p>
      <w:pPr>
        <w:pStyle w:val="ListBullet"/>
        <w:spacing w:after="60"/>
        <w:ind w:left="360"/>
      </w:pPr>
      <w:r>
        <w:rPr>
          <w:rFonts w:ascii="Arial" w:hAnsi="Arial"/>
          <w:color w:val="1A1A1A"/>
          <w:sz w:val="20"/>
        </w:rPr>
        <w:t>Windows camera permissions — Settings &gt; Privacy &gt; Camera &gt; enable for OBS</w:t>
      </w:r>
    </w:p>
    <w:p>
      <w:pPr>
        <w:pStyle w:val="ListBullet"/>
        <w:spacing w:after="60"/>
        <w:ind w:left="360"/>
      </w:pPr>
      <w:r>
        <w:rPr>
          <w:rFonts w:ascii="Arial" w:hAnsi="Arial"/>
          <w:color w:val="1A1A1A"/>
          <w:sz w:val="20"/>
        </w:rPr>
        <w:t>Capture card in use — confirm the console (game system) is powered on and outputting signal</w:t>
      </w:r>
    </w:p>
    <w:p>
      <w:pPr>
        <w:pStyle w:val="ListBullet"/>
        <w:spacing w:after="60"/>
        <w:ind w:left="360"/>
      </w:pPr>
      <w:r>
        <w:rPr>
          <w:rFonts w:ascii="Arial" w:hAnsi="Arial"/>
          <w:color w:val="1A1A1A"/>
          <w:sz w:val="20"/>
        </w:rPr>
        <w:t>iOS Camera: confirm iPhone is unlocked and has selected "Trust" for this computer</w:t>
      </w:r>
    </w:p>
    <w:p/>
    <w:p>
      <w:pPr>
        <w:spacing w:before="280" w:after="60"/>
      </w:pPr>
      <w:r>
        <w:rPr>
          <w:rFonts w:ascii="Arial" w:hAnsi="Arial"/>
          <w:b/>
          <w:color w:val="006EC9"/>
          <w:sz w:val="26"/>
        </w:rPr>
        <w:t>8.5  Extension Installed But Not Working</w:t>
      </w:r>
    </w:p>
    <w:p>
      <w:pPr>
        <w:pStyle w:val="ListBullet"/>
        <w:spacing w:after="60"/>
        <w:ind w:left="360"/>
      </w:pPr>
      <w:r>
        <w:rPr>
          <w:rFonts w:ascii="Arial" w:hAnsi="Arial"/>
          <w:color w:val="1A1A1A"/>
          <w:sz w:val="20"/>
        </w:rPr>
        <w:t>Verify Developer Mode is still enabled (it can be turned off accidentally)</w:t>
      </w:r>
    </w:p>
    <w:p>
      <w:pPr>
        <w:pStyle w:val="ListBullet"/>
        <w:spacing w:after="60"/>
        <w:ind w:left="360"/>
      </w:pPr>
      <w:r>
        <w:rPr>
          <w:rFonts w:ascii="Arial" w:hAnsi="Arial"/>
          <w:color w:val="1A1A1A"/>
          <w:sz w:val="20"/>
        </w:rPr>
        <w:t>Verify the correct folder was selected — must contain manifest.json at the root</w:t>
      </w:r>
    </w:p>
    <w:p>
      <w:pPr>
        <w:pStyle w:val="ListBullet"/>
        <w:spacing w:after="60"/>
        <w:ind w:left="360"/>
      </w:pPr>
      <w:r>
        <w:rPr>
          <w:rFonts w:ascii="Arial" w:hAnsi="Arial"/>
          <w:color w:val="1A1A1A"/>
          <w:sz w:val="20"/>
        </w:rPr>
        <w:t>Confirm the extension shows "TSU Whatnot Sale Bridge 1.0" (not a generic name)</w:t>
      </w:r>
    </w:p>
    <w:p>
      <w:pPr>
        <w:pStyle w:val="ListBullet"/>
        <w:spacing w:after="60"/>
        <w:ind w:left="360"/>
      </w:pPr>
      <w:r>
        <w:rPr>
          <w:rFonts w:ascii="Arial" w:hAnsi="Arial"/>
          <w:color w:val="1A1A1A"/>
          <w:sz w:val="20"/>
        </w:rPr>
        <w:t>Check that the Whatnot tab is open — not just the OBS overlay tab</w:t>
      </w:r>
    </w:p>
    <w:p>
      <w:pPr>
        <w:pStyle w:val="ListBullet"/>
        <w:spacing w:after="60"/>
        <w:ind w:left="360"/>
      </w:pPr>
      <w:r>
        <w:rPr>
          <w:rFonts w:ascii="Arial" w:hAnsi="Arial"/>
          <w:color w:val="1A1A1A"/>
          <w:sz w:val="20"/>
        </w:rPr>
        <w:t>Try disabling and re-enabling the extension in chrome://extensions</w:t>
      </w:r>
    </w:p>
    <w:p>
      <w:pPr>
        <w:pStyle w:val="ListBullet"/>
        <w:spacing w:after="60"/>
        <w:ind w:left="360"/>
      </w:pPr>
      <w:r>
        <w:rPr>
          <w:rFonts w:ascii="Arial" w:hAnsi="Arial"/>
          <w:color w:val="1A1A1A"/>
          <w:sz w:val="20"/>
        </w:rPr>
        <w:t>As a last resort: remove extension and re-install with Load Unpacked</w:t>
      </w:r>
    </w:p>
    <w:p/>
    <w:p>
      <w:pPr>
        <w:spacing w:before="280" w:after="60"/>
      </w:pPr>
      <w:r>
        <w:rPr>
          <w:rFonts w:ascii="Arial" w:hAnsi="Arial"/>
          <w:b/>
          <w:color w:val="006EC9"/>
          <w:sz w:val="26"/>
        </w:rPr>
        <w:t>8.6  Overlay State Is Stuck / Wrong Teams Showing as Sold</w:t>
      </w:r>
    </w:p>
    <w:p>
      <w:pPr>
        <w:spacing w:before="0" w:after="80"/>
      </w:pPr>
      <w:r>
        <w:rPr>
          <w:rFonts w:ascii="Arial" w:hAnsi="Arial"/>
          <w:b w:val="0"/>
          <w:i w:val="0"/>
          <w:sz w:val="20"/>
        </w:rPr>
        <w:t>If the overlay is showing stale state from a previous session:</w:t>
      </w:r>
    </w:p>
    <w:p>
      <w:pPr>
        <w:pStyle w:val="ListNumber"/>
        <w:spacing w:after="60"/>
        <w:ind w:left="360"/>
      </w:pPr>
      <w:r>
        <w:rPr>
          <w:rFonts w:ascii="Arial" w:hAnsi="Arial"/>
          <w:color w:val="1A1A1A"/>
          <w:sz w:val="20"/>
        </w:rPr>
        <w:t>Open Interact on the browser source, press F12</w:t>
      </w:r>
    </w:p>
    <w:p>
      <w:pPr>
        <w:pStyle w:val="ListNumber"/>
        <w:spacing w:after="60"/>
        <w:ind w:left="360"/>
      </w:pPr>
      <w:r>
        <w:rPr>
          <w:rFonts w:ascii="Arial" w:hAnsi="Arial"/>
          <w:color w:val="1A1A1A"/>
          <w:sz w:val="20"/>
        </w:rPr>
        <w:t>Run: localStorage.clear(); location.reload();</w:t>
      </w:r>
    </w:p>
    <w:p>
      <w:pPr>
        <w:pStyle w:val="ListNumber"/>
        <w:spacing w:after="60"/>
        <w:ind w:left="360"/>
      </w:pPr>
      <w:r>
        <w:rPr>
          <w:rFonts w:ascii="Arial" w:hAnsi="Arial"/>
          <w:color w:val="1A1A1A"/>
          <w:sz w:val="20"/>
        </w:rPr>
        <w:t>After reload, re-run the localStorage initialization block from readme.txt</w:t>
      </w:r>
    </w:p>
    <w:p>
      <w:pPr>
        <w:pStyle w:val="ListNumber"/>
        <w:spacing w:after="60"/>
        <w:ind w:left="360"/>
      </w:pPr>
      <w:r>
        <w:rPr>
          <w:rFonts w:ascii="Arial" w:hAnsi="Arial"/>
          <w:color w:val="1A1A1A"/>
          <w:sz w:val="20"/>
        </w:rPr>
        <w:t>Reload again: location.reload();</w:t>
      </w:r>
    </w:p>
    <w:p>
      <w:pPr>
        <w:pStyle w:val="ListNumber"/>
        <w:spacing w:after="60"/>
        <w:ind w:left="360"/>
      </w:pPr>
      <w:r>
        <w:rPr>
          <w:rFonts w:ascii="Arial" w:hAnsi="Arial"/>
          <w:color w:val="1A1A1A"/>
          <w:sz w:val="20"/>
        </w:rPr>
        <w:t>The overlay should now show a clean state</w:t>
      </w:r>
    </w:p>
    <w:p/>
    <w:tbl>
      <w:tblPr>
        <w:tblW w:type="auto" w:w="0"/>
        <w:jc w:val="left"/>
        <w:tblLook w:firstColumn="1" w:firstRow="1" w:lastColumn="0" w:lastRow="0" w:noHBand="0" w:noVBand="1" w:val="04A0"/>
      </w:tblPr>
      <w:tblGrid>
        <w:gridCol w:w="9360"/>
      </w:tblGrid>
      <w:tr>
        <w:tc>
          <w:tcPr>
            <w:tcW w:type="dxa" w:w="9360"/>
            <w:shd w:val="clear" w:color="auto" w:fill="F5F5F5"/>
            <w:tcBorders>
              <w:top w:val="single" w:sz="6" w:color="CCCCCC"/>
              <w:left w:val="single" w:sz="6" w:color="CCCCCC"/>
              <w:bottom w:val="single" w:sz="6" w:color="CCCCCC"/>
              <w:right w:val="single" w:sz="6" w:color="CCCCCC"/>
            </w:tcBorders>
            <w:tcMar>
              <w:top w:w="100" w:type="dxa"/>
              <w:left w:w="100" w:type="dxa"/>
              <w:bottom w:w="100" w:type="dxa"/>
              <w:right w:w="100" w:type="dxa"/>
            </w:tcMar>
          </w:tcPr>
          <w:p>
            <w:pPr>
              <w:spacing w:before="40" w:after="40"/>
            </w:pPr>
            <w:r>
              <w:rPr>
                <w:rFonts w:ascii="Arial" w:hAnsi="Arial"/>
                <w:b/>
                <w:sz w:val="20"/>
              </w:rPr>
              <w:t xml:space="preserve">NOTE:  </w:t>
            </w:r>
            <w:r>
              <w:rPr>
                <w:rFonts w:ascii="Arial" w:hAnsi="Arial"/>
                <w:color w:val="1A1A1A"/>
                <w:sz w:val="20"/>
              </w:rPr>
              <w:t>Always warn the client before clearing localStorage — this also clears their break counter history and promo text. It is a clean-slate operation.</w:t>
            </w:r>
          </w:p>
        </w:tc>
      </w:tr>
    </w:tbl>
    <w:p>
      <w:pPr>
        <w:spacing w:after="80"/>
      </w:pPr>
    </w:p>
    <w:p>
      <w:pPr>
        <w:spacing w:before="360" w:after="80"/>
        <w:pBdr>
          <w:bottom w:val="single" w:sz="8" w:space="4" w:color="006EC9"/>
        </w:pBdr>
      </w:pPr>
      <w:r>
        <w:rPr>
          <w:rFonts w:ascii="Arial" w:hAnsi="Arial"/>
          <w:b/>
          <w:color w:val="1C2B3A"/>
          <w:sz w:val="32"/>
        </w:rPr>
        <w:t>9.  Support Escalation &amp; Contact</w:t>
      </w:r>
    </w:p>
    <w:p>
      <w:pPr>
        <w:spacing w:before="280" w:after="60"/>
      </w:pPr>
      <w:r>
        <w:rPr>
          <w:rFonts w:ascii="Arial" w:hAnsi="Arial"/>
          <w:b/>
          <w:color w:val="006EC9"/>
          <w:sz w:val="26"/>
        </w:rPr>
        <w:t>9.1  What You Can Handle (First-Line Support)</w:t>
      </w:r>
    </w:p>
    <w:p>
      <w:pPr>
        <w:pStyle w:val="ListBullet"/>
        <w:spacing w:after="60"/>
        <w:ind w:left="360"/>
      </w:pPr>
      <w:r>
        <w:rPr>
          <w:rFonts w:ascii="Arial" w:hAnsi="Arial"/>
          <w:color w:val="1A1A1A"/>
          <w:sz w:val="20"/>
        </w:rPr>
        <w:t>OBS configuration and settings</w:t>
      </w:r>
    </w:p>
    <w:p>
      <w:pPr>
        <w:pStyle w:val="ListBullet"/>
        <w:spacing w:after="60"/>
        <w:ind w:left="360"/>
      </w:pPr>
      <w:r>
        <w:rPr>
          <w:rFonts w:ascii="Arial" w:hAnsi="Arial"/>
          <w:color w:val="1A1A1A"/>
          <w:sz w:val="20"/>
        </w:rPr>
        <w:t>Browser source URL setup</w:t>
      </w:r>
    </w:p>
    <w:p>
      <w:pPr>
        <w:pStyle w:val="ListBullet"/>
        <w:spacing w:after="60"/>
        <w:ind w:left="360"/>
      </w:pPr>
      <w:r>
        <w:rPr>
          <w:rFonts w:ascii="Arial" w:hAnsi="Arial"/>
          <w:color w:val="1A1A1A"/>
          <w:sz w:val="20"/>
        </w:rPr>
        <w:t>Chrome extension installation</w:t>
      </w:r>
    </w:p>
    <w:p>
      <w:pPr>
        <w:pStyle w:val="ListBullet"/>
        <w:spacing w:after="60"/>
        <w:ind w:left="360"/>
      </w:pPr>
      <w:r>
        <w:rPr>
          <w:rFonts w:ascii="Arial" w:hAnsi="Arial"/>
          <w:color w:val="1A1A1A"/>
          <w:sz w:val="20"/>
        </w:rPr>
        <w:t>localStorage initialization</w:t>
      </w:r>
    </w:p>
    <w:p>
      <w:pPr>
        <w:pStyle w:val="ListBullet"/>
        <w:spacing w:after="60"/>
        <w:ind w:left="360"/>
      </w:pPr>
      <w:r>
        <w:rPr>
          <w:rFonts w:ascii="Arial" w:hAnsi="Arial"/>
          <w:color w:val="1A1A1A"/>
          <w:sz w:val="20"/>
        </w:rPr>
        <w:t>Camera source setup</w:t>
      </w:r>
    </w:p>
    <w:p>
      <w:pPr>
        <w:pStyle w:val="ListBullet"/>
        <w:spacing w:after="60"/>
        <w:ind w:left="360"/>
      </w:pPr>
      <w:r>
        <w:rPr>
          <w:rFonts w:ascii="Arial" w:hAnsi="Arial"/>
          <w:color w:val="1A1A1A"/>
          <w:sz w:val="20"/>
        </w:rPr>
        <w:t>General overlay operation walk-through with client</w:t>
      </w:r>
    </w:p>
    <w:p>
      <w:pPr>
        <w:pStyle w:val="ListBullet"/>
        <w:spacing w:after="60"/>
        <w:ind w:left="360"/>
      </w:pPr>
      <w:r>
        <w:rPr>
          <w:rFonts w:ascii="Arial" w:hAnsi="Arial"/>
          <w:color w:val="1A1A1A"/>
          <w:sz w:val="20"/>
        </w:rPr>
        <w:t>Any issue listed in Section 8 above</w:t>
      </w:r>
    </w:p>
    <w:p/>
    <w:p>
      <w:pPr>
        <w:spacing w:before="280" w:after="60"/>
      </w:pPr>
      <w:r>
        <w:rPr>
          <w:rFonts w:ascii="Arial" w:hAnsi="Arial"/>
          <w:b/>
          <w:color w:val="006EC9"/>
          <w:sz w:val="26"/>
        </w:rPr>
        <w:t>9.2  Escalate to Mike When:</w:t>
      </w:r>
    </w:p>
    <w:tbl>
      <w:tblPr>
        <w:tblW w:type="auto" w:w="0"/>
        <w:jc w:val="left"/>
        <w:tblLook w:firstColumn="1" w:firstRow="1" w:lastColumn="0" w:lastRow="0" w:noHBand="0" w:noVBand="1" w:val="04A0"/>
      </w:tblPr>
      <w:tblGrid>
        <w:gridCol w:w="9360"/>
      </w:tblGrid>
      <w:tr>
        <w:tc>
          <w:tcPr>
            <w:tcW w:type="dxa" w:w="9360"/>
            <w:shd w:val="clear" w:color="auto" w:fill="FFEBEB"/>
            <w:tcBorders>
              <w:top w:val="single" w:sz="6" w:color="DC3545"/>
              <w:left w:val="single" w:sz="6" w:color="DC3545"/>
              <w:bottom w:val="single" w:sz="6" w:color="DC3545"/>
              <w:right w:val="single" w:sz="6" w:color="DC3545"/>
            </w:tcBorders>
            <w:tcMar>
              <w:top w:w="100" w:type="dxa"/>
              <w:left w:w="100" w:type="dxa"/>
              <w:bottom w:w="100" w:type="dxa"/>
              <w:right w:w="100" w:type="dxa"/>
            </w:tcMar>
          </w:tcPr>
          <w:p>
            <w:pPr>
              <w:spacing w:before="40" w:after="40"/>
            </w:pPr>
            <w:r>
              <w:rPr>
                <w:rFonts w:ascii="Arial" w:hAnsi="Arial"/>
                <w:b/>
                <w:color w:val="9B1C1C"/>
                <w:sz w:val="20"/>
              </w:rPr>
              <w:t xml:space="preserve">ESCALATE:  </w:t>
            </w:r>
            <w:r>
              <w:rPr>
                <w:rFonts w:ascii="Arial" w:hAnsi="Arial"/>
                <w:color w:val="1A1A1A"/>
                <w:sz w:val="20"/>
              </w:rPr>
              <w:t>Always escalate these — do not attempt to fix overlay code or bridge server config yourself.</w:t>
            </w:r>
          </w:p>
        </w:tc>
      </w:tr>
    </w:tbl>
    <w:p>
      <w:pPr>
        <w:spacing w:after="80"/>
      </w:pPr>
    </w:p>
    <w:p>
      <w:pPr>
        <w:pStyle w:val="ListBullet"/>
        <w:spacing w:after="60"/>
        <w:ind w:left="360"/>
      </w:pPr>
      <w:r>
        <w:rPr>
          <w:rFonts w:ascii="Arial" w:hAnsi="Arial"/>
          <w:color w:val="1A1A1A"/>
          <w:sz w:val="20"/>
        </w:rPr>
        <w:t>The overlay HTML itself needs code changes</w:t>
      </w:r>
    </w:p>
    <w:p>
      <w:pPr>
        <w:pStyle w:val="ListBullet"/>
        <w:spacing w:after="60"/>
        <w:ind w:left="360"/>
      </w:pPr>
      <w:r>
        <w:rPr>
          <w:rFonts w:ascii="Arial" w:hAnsi="Arial"/>
          <w:color w:val="1A1A1A"/>
          <w:sz w:val="20"/>
        </w:rPr>
        <w:t>A new client build is required or a build is incorrect</w:t>
      </w:r>
    </w:p>
    <w:p>
      <w:pPr>
        <w:pStyle w:val="ListBullet"/>
        <w:spacing w:after="60"/>
        <w:ind w:left="360"/>
      </w:pPr>
      <w:r>
        <w:rPr>
          <w:rFonts w:ascii="Arial" w:hAnsi="Arial"/>
          <w:color w:val="1A1A1A"/>
          <w:sz w:val="20"/>
        </w:rPr>
        <w:t>The Render bridge is down or returning 5xx errors</w:t>
      </w:r>
    </w:p>
    <w:p>
      <w:pPr>
        <w:pStyle w:val="ListBullet"/>
        <w:spacing w:after="60"/>
        <w:ind w:left="360"/>
      </w:pPr>
      <w:r>
        <w:rPr>
          <w:rFonts w:ascii="Arial" w:hAnsi="Arial"/>
          <w:color w:val="1A1A1A"/>
          <w:sz w:val="20"/>
        </w:rPr>
        <w:t>Bridge credentials need to be regenerated</w:t>
      </w:r>
    </w:p>
    <w:p>
      <w:pPr>
        <w:pStyle w:val="ListBullet"/>
        <w:spacing w:after="60"/>
        <w:ind w:left="360"/>
      </w:pPr>
      <w:r>
        <w:rPr>
          <w:rFonts w:ascii="Arial" w:hAnsi="Arial"/>
          <w:color w:val="1A1A1A"/>
          <w:sz w:val="20"/>
        </w:rPr>
        <w:t>The Chrome extension has a bug or needs updating</w:t>
      </w:r>
    </w:p>
    <w:p>
      <w:pPr>
        <w:pStyle w:val="ListBullet"/>
        <w:spacing w:after="60"/>
        <w:ind w:left="360"/>
      </w:pPr>
      <w:r>
        <w:rPr>
          <w:rFonts w:ascii="Arial" w:hAnsi="Arial"/>
          <w:color w:val="1A1A1A"/>
          <w:sz w:val="20"/>
        </w:rPr>
        <w:t>GitHub Pages is not serving the overlay at the expected URL</w:t>
      </w:r>
    </w:p>
    <w:p>
      <w:pPr>
        <w:pStyle w:val="ListBullet"/>
        <w:spacing w:after="60"/>
        <w:ind w:left="360"/>
      </w:pPr>
      <w:r>
        <w:rPr>
          <w:rFonts w:ascii="Arial" w:hAnsi="Arial"/>
          <w:color w:val="1A1A1A"/>
          <w:sz w:val="20"/>
        </w:rPr>
        <w:t>Any build queue status or client record changes in Supabase</w:t>
      </w:r>
    </w:p>
    <w:p/>
    <w:p>
      <w:pPr>
        <w:spacing w:before="280" w:after="60"/>
      </w:pPr>
      <w:r>
        <w:rPr>
          <w:rFonts w:ascii="Arial" w:hAnsi="Arial"/>
          <w:b/>
          <w:color w:val="006EC9"/>
          <w:sz w:val="26"/>
        </w:rPr>
        <w:t>9.3  TSU Support Contact</w:t>
      </w:r>
    </w:p>
    <w:tbl>
      <w:tblPr>
        <w:tblW w:type="auto" w:w="0"/>
        <w:jc w:val="left"/>
        <w:tblLook w:firstColumn="1" w:firstRow="1" w:lastColumn="0" w:lastRow="0" w:noHBand="0" w:noVBand="1" w:val="04A0"/>
      </w:tblPr>
      <w:tblGrid>
        <w:gridCol w:w="4680"/>
        <w:gridCol w:w="4680"/>
      </w:tblGrid>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Email</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tsu@pokemastermates.com</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Website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pokemastermates.com/tsu</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Support Hours</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Sunday – Monday, 10:00 AM – 10:00 PM</w:t>
            </w:r>
          </w:p>
        </w:tc>
      </w:tr>
      <w:tr>
        <w:tc>
          <w:tcPr>
            <w:tcW w:type="dxa" w:w="3168"/>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Response Time</w:t>
            </w:r>
          </w:p>
        </w:tc>
        <w:tc>
          <w:tcPr>
            <w:tcW w:type="dxa" w:w="6192"/>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Same-day during support hours for active deployment issues</w:t>
            </w:r>
          </w:p>
        </w:tc>
      </w:tr>
    </w:tbl>
    <w:p>
      <w:pPr>
        <w:spacing w:after="120"/>
      </w:pPr>
    </w:p>
    <w:p>
      <w:pPr>
        <w:spacing w:before="280" w:after="60"/>
      </w:pPr>
      <w:r>
        <w:rPr>
          <w:rFonts w:ascii="Arial" w:hAnsi="Arial"/>
          <w:b/>
          <w:color w:val="006EC9"/>
          <w:sz w:val="26"/>
        </w:rPr>
        <w:t>9.4  When Contacting Mike, Always Include:</w:t>
      </w:r>
    </w:p>
    <w:p>
      <w:pPr>
        <w:pStyle w:val="ListBullet"/>
        <w:spacing w:after="60"/>
        <w:ind w:left="360"/>
      </w:pPr>
      <w:r>
        <w:rPr>
          <w:rFonts w:ascii="Arial" w:hAnsi="Arial"/>
          <w:color w:val="1A1A1A"/>
          <w:sz w:val="20"/>
        </w:rPr>
        <w:t>Client name and CLIENT_ID</w:t>
      </w:r>
    </w:p>
    <w:p>
      <w:pPr>
        <w:pStyle w:val="ListBullet"/>
        <w:spacing w:after="60"/>
        <w:ind w:left="360"/>
      </w:pPr>
      <w:r>
        <w:rPr>
          <w:rFonts w:ascii="Arial" w:hAnsi="Arial"/>
          <w:color w:val="1A1A1A"/>
          <w:sz w:val="20"/>
        </w:rPr>
        <w:t>The exact error message or behavior observed</w:t>
      </w:r>
    </w:p>
    <w:p>
      <w:pPr>
        <w:pStyle w:val="ListBullet"/>
        <w:spacing w:after="60"/>
        <w:ind w:left="360"/>
      </w:pPr>
      <w:r>
        <w:rPr>
          <w:rFonts w:ascii="Arial" w:hAnsi="Arial"/>
          <w:color w:val="1A1A1A"/>
          <w:sz w:val="20"/>
        </w:rPr>
        <w:t>Steps already attempted from this document</w:t>
      </w:r>
    </w:p>
    <w:p>
      <w:pPr>
        <w:pStyle w:val="ListBullet"/>
        <w:spacing w:after="60"/>
        <w:ind w:left="360"/>
      </w:pPr>
      <w:r>
        <w:rPr>
          <w:rFonts w:ascii="Arial" w:hAnsi="Arial"/>
          <w:color w:val="1A1A1A"/>
          <w:sz w:val="20"/>
        </w:rPr>
        <w:t>Screenshot or screen recording if applicable</w:t>
      </w:r>
    </w:p>
    <w:p>
      <w:pPr>
        <w:pStyle w:val="ListBullet"/>
        <w:spacing w:after="60"/>
        <w:ind w:left="360"/>
      </w:pPr>
      <w:r>
        <w:rPr>
          <w:rFonts w:ascii="Arial" w:hAnsi="Arial"/>
          <w:color w:val="1A1A1A"/>
          <w:sz w:val="20"/>
        </w:rPr>
        <w:t>Whether this is a new deployment or a regression on an existing setup</w:t>
      </w:r>
    </w:p>
    <w:p/>
    <w:p>
      <w:r>
        <w:br w:type="page"/>
      </w:r>
    </w:p>
    <w:p>
      <w:pPr>
        <w:spacing w:before="360" w:after="80"/>
        <w:pBdr>
          <w:bottom w:val="single" w:sz="8" w:space="4" w:color="006EC9"/>
        </w:pBdr>
      </w:pPr>
      <w:r>
        <w:rPr>
          <w:rFonts w:ascii="Arial" w:hAnsi="Arial"/>
          <w:b/>
          <w:color w:val="1C2B3A"/>
          <w:sz w:val="32"/>
        </w:rPr>
        <w:t>Appendix A — OBS FPS / Bitrate Reference Table</w:t>
      </w:r>
    </w:p>
    <w:p>
      <w:pPr>
        <w:spacing w:before="0" w:after="160"/>
      </w:pPr>
      <w:r>
        <w:rPr>
          <w:rFonts w:ascii="Arial" w:hAnsi="Arial"/>
          <w:b w:val="0"/>
          <w:i w:val="0"/>
          <w:sz w:val="20"/>
        </w:rPr>
        <w:t>If you change FPS from the default 30, adjust the other settings accordingly:</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C2B3A"/>
            <w:tcBorders>
              <w:top w:val="single" w:sz="4" w:color="CCCCCC"/>
              <w:left w:val="single" w:sz="4" w:color="CCCCCC"/>
              <w:bottom w:val="single" w:sz="4" w:color="CCCCCC"/>
              <w:right w:val="single" w:sz="4" w:color="CCCCCC"/>
            </w:tcBorders>
          </w:tcPr>
          <w:p>
            <w:pPr>
              <w:spacing w:before="40" w:after="40"/>
            </w:pPr>
            <w:r>
              <w:rPr>
                <w:rFonts w:ascii="Arial" w:hAnsi="Arial"/>
                <w:b/>
                <w:color w:val="FFFFFF"/>
                <w:sz w:val="20"/>
              </w:rPr>
              <w:t>FPS</w:t>
            </w:r>
          </w:p>
        </w:tc>
        <w:tc>
          <w:tcPr>
            <w:tcW w:type="dxa" w:w="2340"/>
            <w:shd w:val="clear" w:color="auto" w:fill="1C2B3A"/>
            <w:tcBorders>
              <w:top w:val="single" w:sz="4" w:color="CCCCCC"/>
              <w:left w:val="single" w:sz="4" w:color="CCCCCC"/>
              <w:bottom w:val="single" w:sz="4" w:color="CCCCCC"/>
              <w:right w:val="single" w:sz="4" w:color="CCCCCC"/>
            </w:tcBorders>
          </w:tcPr>
          <w:p>
            <w:pPr>
              <w:spacing w:before="40" w:after="40"/>
            </w:pPr>
            <w:r>
              <w:rPr>
                <w:rFonts w:ascii="Arial" w:hAnsi="Arial"/>
                <w:b/>
                <w:color w:val="FFFFFF"/>
                <w:sz w:val="20"/>
              </w:rPr>
              <w:t>Recommended Bitrate</w:t>
            </w:r>
          </w:p>
        </w:tc>
        <w:tc>
          <w:tcPr>
            <w:tcW w:type="dxa" w:w="2340"/>
            <w:shd w:val="clear" w:color="auto" w:fill="1C2B3A"/>
            <w:tcBorders>
              <w:top w:val="single" w:sz="4" w:color="CCCCCC"/>
              <w:left w:val="single" w:sz="4" w:color="CCCCCC"/>
              <w:bottom w:val="single" w:sz="4" w:color="CCCCCC"/>
              <w:right w:val="single" w:sz="4" w:color="CCCCCC"/>
            </w:tcBorders>
          </w:tcPr>
          <w:p>
            <w:pPr>
              <w:spacing w:before="40" w:after="40"/>
            </w:pPr>
            <w:r>
              <w:rPr>
                <w:rFonts w:ascii="Arial" w:hAnsi="Arial"/>
                <w:b/>
                <w:color w:val="FFFFFF"/>
                <w:sz w:val="20"/>
              </w:rPr>
              <w:t>CPU Preset</w:t>
            </w:r>
          </w:p>
        </w:tc>
        <w:tc>
          <w:tcPr>
            <w:tcW w:type="dxa" w:w="2340"/>
            <w:shd w:val="clear" w:color="auto" w:fill="1C2B3A"/>
            <w:tcBorders>
              <w:top w:val="single" w:sz="4" w:color="CCCCCC"/>
              <w:left w:val="single" w:sz="4" w:color="CCCCCC"/>
              <w:bottom w:val="single" w:sz="4" w:color="CCCCCC"/>
              <w:right w:val="single" w:sz="4" w:color="CCCCCC"/>
            </w:tcBorders>
          </w:tcPr>
          <w:p>
            <w:pPr>
              <w:spacing w:before="40" w:after="40"/>
            </w:pPr>
            <w:r>
              <w:rPr>
                <w:rFonts w:ascii="Arial" w:hAnsi="Arial"/>
                <w:b/>
                <w:color w:val="FFFFFF"/>
                <w:sz w:val="20"/>
              </w:rPr>
              <w:t>Keyframe Interval</w:t>
            </w:r>
          </w:p>
        </w:tc>
      </w:tr>
      <w:tr>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24 FPS</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2000–2500 Kbps</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veryfast</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2s</w:t>
            </w:r>
          </w:p>
        </w:tc>
      </w:tr>
      <w:tr>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30 FPS</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2500–3500 Kbps</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veryfast</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2s</w:t>
            </w:r>
          </w:p>
        </w:tc>
      </w:tr>
      <w:tr>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48 FPS</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3500–4500 Kbps</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ultrafast</w:t>
            </w:r>
          </w:p>
        </w:tc>
        <w:tc>
          <w:tcPr>
            <w:tcW w:type="dxa" w:w="2340"/>
            <w:shd w:val="clear" w:color="auto" w:fill="FFFFFF"/>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2s</w:t>
            </w:r>
          </w:p>
        </w:tc>
      </w:tr>
      <w:tr>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60 FPS</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4500–6000 Kbps</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ultrafast</w:t>
            </w:r>
          </w:p>
        </w:tc>
        <w:tc>
          <w:tcPr>
            <w:tcW w:type="dxa" w:w="2340"/>
            <w:shd w:val="clear" w:color="auto" w:fill="F5F5F5"/>
            <w:tcBorders>
              <w:top w:val="single" w:sz="4" w:color="CCCCCC"/>
              <w:left w:val="single" w:sz="4" w:color="CCCCCC"/>
              <w:bottom w:val="single" w:sz="4" w:color="CCCCCC"/>
              <w:right w:val="single" w:sz="4" w:color="CCCCCC"/>
            </w:tcBorders>
          </w:tcPr>
          <w:p>
            <w:pPr>
              <w:spacing w:before="40" w:after="40"/>
            </w:pPr>
            <w:r>
              <w:rPr>
                <w:rFonts w:ascii="Arial" w:hAnsi="Arial"/>
                <w:color w:val="1A1A1A"/>
                <w:sz w:val="20"/>
              </w:rPr>
              <w:t>2s</w:t>
            </w:r>
          </w:p>
        </w:tc>
      </w:tr>
    </w:tbl>
    <w:p/>
    <w:p>
      <w:pPr>
        <w:spacing w:before="360" w:after="80"/>
        <w:pBdr>
          <w:bottom w:val="single" w:sz="8" w:space="4" w:color="006EC9"/>
        </w:pBdr>
      </w:pPr>
      <w:r>
        <w:rPr>
          <w:rFonts w:ascii="Arial" w:hAnsi="Arial"/>
          <w:b/>
          <w:color w:val="1C2B3A"/>
          <w:sz w:val="32"/>
        </w:rPr>
        <w:t>Appendix B — Delivery Package Folder Structure</w:t>
      </w:r>
    </w:p>
    <w:p>
      <w:pPr>
        <w:spacing w:before="0" w:after="80"/>
      </w:pPr>
      <w:r>
        <w:rPr>
          <w:rFonts w:ascii="Arial" w:hAnsi="Arial"/>
          <w:b w:val="0"/>
          <w:i w:val="0"/>
          <w:sz w:val="20"/>
        </w:rPr>
        <w:t>For reference when navigating a client's delivery files:</w:t>
      </w:r>
    </w:p>
    <w:tbl>
      <w:tblPr>
        <w:tblW w:type="auto" w:w="0"/>
        <w:jc w:val="left"/>
        <w:tblLook w:firstColumn="1" w:firstRow="1" w:lastColumn="0" w:lastRow="0" w:noHBand="0" w:noVBand="1" w:val="04A0"/>
      </w:tblPr>
      <w:tblGrid>
        <w:gridCol w:w="9360"/>
      </w:tblGrid>
      <w:tr>
        <w:tc>
          <w:tcPr>
            <w:tcW w:type="dxa" w:w="9360"/>
            <w:shd w:val="clear" w:color="auto" w:fill="F0F4F8"/>
            <w:tcBorders>
              <w:top w:val="single" w:sz="4" w:color="CCCCCC"/>
              <w:left w:val="single" w:sz="4" w:color="CCCCCC"/>
              <w:bottom w:val="single" w:sz="4" w:color="CCCCCC"/>
              <w:right w:val="single" w:sz="4" w:color="CCCCCC"/>
            </w:tcBorders>
            <w:tcMar>
              <w:top w:w="120" w:type="dxa"/>
              <w:left w:w="120" w:type="dxa"/>
              <w:bottom w:w="120" w:type="dxa"/>
              <w:right w:w="120" w:type="dxa"/>
            </w:tcMar>
          </w:tcPr>
          <w:p>
            <w:pPr>
              <w:spacing w:before="0" w:after="20"/>
            </w:pPr>
            <w:r>
              <w:rPr>
                <w:rFonts w:ascii="Courier New" w:hAnsi="Courier New"/>
                <w:color w:val="1A3C5E"/>
                <w:sz w:val="17"/>
              </w:rPr>
              <w:t>{ClientName}/           ← root delivery folder</w:t>
            </w:r>
          </w:p>
          <w:p>
            <w:pPr>
              <w:spacing w:before="0" w:after="20"/>
            </w:pPr>
            <w:r>
              <w:rPr>
                <w:rFonts w:ascii="Courier New" w:hAnsi="Courier New"/>
                <w:color w:val="1A3C5E"/>
                <w:sz w:val="17"/>
              </w:rPr>
              <w:t xml:space="preserve">  index.html            ← overlay HTML (hosted on GitHub Pages)</w:t>
            </w:r>
          </w:p>
          <w:p>
            <w:pPr>
              <w:spacing w:before="0" w:after="20"/>
            </w:pPr>
            <w:r>
              <w:rPr>
                <w:rFonts w:ascii="Courier New" w:hAnsi="Courier New"/>
                <w:color w:val="1A3C5E"/>
                <w:sz w:val="17"/>
              </w:rPr>
              <w:t xml:space="preserve">  {ClientName}_SC.json  ← OBS Scene Collection import file</w:t>
            </w:r>
          </w:p>
          <w:p>
            <w:pPr>
              <w:spacing w:before="0" w:after="20"/>
            </w:pPr>
            <w:r>
              <w:rPr>
                <w:rFonts w:ascii="Courier New" w:hAnsi="Courier New"/>
                <w:color w:val="1A3C5E"/>
                <w:sz w:val="17"/>
              </w:rPr>
              <w:t xml:space="preserve">  readme.txt            ← credentials: URL, bridge URL, bridge key, localStorage block</w:t>
            </w:r>
          </w:p>
          <w:p>
            <w:pPr>
              <w:spacing w:before="0" w:after="20"/>
            </w:pPr>
            <w:r>
              <w:rPr>
                <w:rFonts w:ascii="Courier New" w:hAnsi="Courier New"/>
                <w:color w:val="1A3C5E"/>
                <w:sz w:val="17"/>
              </w:rPr>
              <w:t xml:space="preserve">  extension/            ← Chrome extension folder</w:t>
            </w:r>
          </w:p>
          <w:p>
            <w:pPr>
              <w:spacing w:before="0" w:after="20"/>
            </w:pPr>
            <w:r>
              <w:rPr>
                <w:rFonts w:ascii="Courier New" w:hAnsi="Courier New"/>
                <w:color w:val="1A3C5E"/>
                <w:sz w:val="17"/>
              </w:rPr>
              <w:t xml:space="preserve">    manifest.json</w:t>
            </w:r>
          </w:p>
          <w:p>
            <w:pPr>
              <w:spacing w:before="0" w:after="20"/>
            </w:pPr>
            <w:r>
              <w:rPr>
                <w:rFonts w:ascii="Courier New" w:hAnsi="Courier New"/>
                <w:color w:val="1A3C5E"/>
                <w:sz w:val="17"/>
              </w:rPr>
              <w:t xml:space="preserve">    content.js</w:t>
            </w:r>
          </w:p>
          <w:p>
            <w:pPr>
              <w:spacing w:before="0" w:after="20"/>
            </w:pPr>
            <w:r>
              <w:rPr>
                <w:rFonts w:ascii="Courier New" w:hAnsi="Courier New"/>
                <w:color w:val="1A3C5E"/>
                <w:sz w:val="17"/>
              </w:rPr>
              <w:t xml:space="preserve">    background.js</w:t>
            </w:r>
          </w:p>
          <w:p>
            <w:pPr>
              <w:spacing w:before="0" w:after="20"/>
            </w:pPr>
            <w:r>
              <w:rPr>
                <w:rFonts w:ascii="Courier New" w:hAnsi="Courier New"/>
                <w:color w:val="1A3C5E"/>
                <w:sz w:val="17"/>
              </w:rPr>
              <w:t xml:space="preserve">    icons/</w:t>
            </w:r>
          </w:p>
          <w:p>
            <w:pPr>
              <w:spacing w:before="0" w:after="20"/>
            </w:pPr>
            <w:r>
              <w:rPr>
                <w:rFonts w:ascii="Courier New" w:hAnsi="Courier New"/>
                <w:color w:val="1A3C5E"/>
                <w:sz w:val="17"/>
              </w:rPr>
              <w:t xml:space="preserve">  graphics/             ← client logos, promo graphics, animation files</w:t>
            </w:r>
          </w:p>
        </w:tc>
      </w:tr>
    </w:tbl>
    <w:p>
      <w:pPr>
        <w:spacing w:after="80"/>
      </w:pPr>
    </w:p>
    <w:p>
      <w:pPr>
        <w:spacing w:before="360" w:after="80"/>
        <w:pBdr>
          <w:bottom w:val="single" w:sz="8" w:space="4" w:color="006EC9"/>
        </w:pBdr>
      </w:pPr>
      <w:r>
        <w:rPr>
          <w:rFonts w:ascii="Arial" w:hAnsi="Arial"/>
          <w:b/>
          <w:color w:val="1C2B3A"/>
          <w:sz w:val="32"/>
        </w:rPr>
        <w:t>Appendix C — Glossary</w:t>
      </w:r>
    </w:p>
    <w:tbl>
      <w:tblPr>
        <w:tblW w:type="auto" w:w="0"/>
        <w:jc w:val="left"/>
        <w:tblLook w:firstColumn="1" w:firstRow="1" w:lastColumn="0" w:lastRow="0" w:noHBand="0" w:noVBand="1" w:val="04A0"/>
      </w:tblPr>
      <w:tblGrid>
        <w:gridCol w:w="4680"/>
        <w:gridCol w:w="4680"/>
      </w:tblGrid>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SSE</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Server-Sent Events — the protocol the bridge uses to push sale events to the overlay in real time.</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Bridge</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The Render-hosted SSE relay server that connects the Chrome extension to the overlay.</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Bridge Key</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A 32-character hex auth token unique to each client. Required to send events to the bridge.</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CLIENT_ID</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Short identifier for the client (e.g., 218, flatbill-sports) used in overlay URL and bridge URL.</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Browser Source</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An OBS source type that renders a web URL as a video layer. Used to display the overlay.</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Break ID</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A unique string generated per break session to ensure automation events target the right grid.</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WHIP</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WebRTC-HTTP Ingestion Protocol — the stream protocol Whatnot uses (replaces RTMP).</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localStorage</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Browser storage that persists the overlay's state (sold teams, break counter, promo text) between reloads.</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Tier 2+</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TSU clients with SSE automation enabled — requires bridge, extension, and localStorage setup.</w:t>
            </w:r>
          </w:p>
        </w:tc>
      </w:tr>
      <w:tr>
        <w:tc>
          <w:tcPr>
            <w:tcW w:type="dxa" w:w="2160"/>
            <w:shd w:val="clear" w:color="auto" w:fill="E8F4FD"/>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b/>
                <w:color w:val="1C2B3A"/>
                <w:sz w:val="19"/>
              </w:rPr>
              <w:t>Tier 1</w:t>
            </w:r>
          </w:p>
        </w:tc>
        <w:tc>
          <w:tcPr>
            <w:tcW w:type="dxa" w:w="7200"/>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pPr>
              <w:spacing w:before="20" w:after="20"/>
            </w:pPr>
            <w:r>
              <w:rPr>
                <w:rFonts w:ascii="Arial" w:hAnsi="Arial"/>
                <w:color w:val="1A1A1A"/>
                <w:sz w:val="19"/>
              </w:rPr>
              <w:t>TSU clients with manual-only overlay — no bridge/extension required.</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999999"/>
        <w:sz w:val="16"/>
      </w:rPr>
      <w:t>Trade Secrets Unlocked — Internal Use Only  |  v1.0  |  May 2026  |  tsu@pokemastermates.com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