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center"/>
      </w:pPr>
      <w:r>
        <w:rPr>
          <w:rFonts w:ascii="黑体" w:cs="黑体" w:eastAsia="黑体" w:hAnsi="黑体"/>
          <w:b/>
          <w:bCs/>
          <w:sz w:val="32"/>
          <w:szCs w:val="32"/>
        </w:rPr>
        <w:t xml:space="preserve">第六章  系统测试</w:t>
      </w:r>
    </w:p>
    <w:p>
      <w:pPr>
        <w:spacing w:after="0" w:before="0" w:line="360"/>
        <w:ind w:firstLine="480"/>
        <w:jc w:val="both"/>
      </w:pPr>
      <w:r>
        <w:rPr>
          <w:rFonts w:ascii="宋体" w:cs="宋体" w:eastAsia="宋体" w:hAnsi="宋体"/>
          <w:b w:val="false"/>
          <w:bCs w:val="false"/>
          <w:sz w:val="24"/>
          <w:szCs w:val="24"/>
        </w:rPr>
        <w:t xml:space="preserve">系统测试是软件项目研发周期中不可或缺的关键环节。本章将通过单元测试、功能性测试、性能测试等多种测试方式，对毛茸茸之家动物救助平台进行全面的系统测试。测试的目的是确保系统在不同的使用场景下能够稳定运行，满足用户需求，并具备良好的健壮性和可扩展性。</w:t>
      </w:r>
    </w:p>
    <w:p>
      <w:pPr>
        <w:spacing w:after="200" w:before="200"/>
        <w:jc w:val="left"/>
      </w:pPr>
      <w:r>
        <w:rPr>
          <w:rFonts w:ascii="黑体" w:cs="黑体" w:eastAsia="黑体" w:hAnsi="黑体"/>
          <w:b/>
          <w:bCs/>
          <w:sz w:val="32"/>
          <w:szCs w:val="32"/>
        </w:rPr>
        <w:t xml:space="preserve">6.1 测试方法选型</w:t>
      </w:r>
    </w:p>
    <w:p>
      <w:pPr>
        <w:spacing w:after="0" w:before="0" w:line="360"/>
        <w:ind w:firstLine="480"/>
        <w:jc w:val="both"/>
      </w:pPr>
      <w:r>
        <w:rPr>
          <w:rFonts w:ascii="宋体" w:cs="宋体" w:eastAsia="宋体" w:hAnsi="宋体"/>
          <w:b w:val="false"/>
          <w:bCs w:val="false"/>
          <w:sz w:val="24"/>
          <w:szCs w:val="24"/>
        </w:rPr>
        <w:t xml:space="preserve">在综合考虑本项目的时间规划、资源投入以及测试的实际需求后，结合白盒测试、黑盒测试和灰盒测试三种测试方法的优缺点，本章决定采用黑盒测试和灰盒测试两种方法，对毛茸茸之家动物救助平台进行全面的系统测试，以确保系统功能的完整性、正确性及其性能。</w:t>
      </w:r>
    </w:p>
    <w:p>
      <w:pPr>
        <w:spacing w:after="0" w:before="0" w:line="360"/>
        <w:ind w:firstLine="480"/>
        <w:jc w:val="both"/>
      </w:pPr>
      <w:r>
        <w:rPr>
          <w:rFonts w:ascii="宋体" w:cs="宋体" w:eastAsia="宋体" w:hAnsi="宋体"/>
          <w:b w:val="false"/>
          <w:bCs w:val="false"/>
          <w:sz w:val="24"/>
          <w:szCs w:val="24"/>
        </w:rPr>
        <w:t xml:space="preserve">白盒测试是一种基于系统内部实现的测试方法，测试人员通过对系统的源代码、设计文档以及内部结构的深入了解，来验证系统内部逻辑的正确性。在白盒测试中，测试人员会检查代码的每一条路径、每个函数以及模块的内部逻辑是否按预期执行，并对代码中的每个条件判断、循环结构进行充分测试。通过这种方法，能够发现一些潜在的编程错误，如死代码、逻辑漏洞、内存泄漏等。</w:t>
      </w:r>
    </w:p>
    <w:p>
      <w:pPr>
        <w:spacing w:after="0" w:before="0" w:line="360"/>
        <w:ind w:firstLine="480"/>
        <w:jc w:val="both"/>
      </w:pPr>
      <w:r>
        <w:rPr>
          <w:rFonts w:ascii="宋体" w:cs="宋体" w:eastAsia="宋体" w:hAnsi="宋体"/>
          <w:b w:val="false"/>
          <w:bCs w:val="false"/>
          <w:sz w:val="24"/>
          <w:szCs w:val="24"/>
        </w:rPr>
        <w:t xml:space="preserve">黑盒测试是一种不考虑系统内部实现的测试方法，主要侧重于测试系统的功能是否符合需求规格说明书中的描述。在黑盒测试中，测试人员通过模拟用户行为，向系统输入不同的数据，并验证系统是否按照预期输出正确的结果。黑盒测试能够帮助发现系统在用户交互过程中的潜在问题，确保系统的业务流程、用户界面和外部接口等方面的功能正常。</w:t>
      </w:r>
    </w:p>
    <w:p>
      <w:pPr>
        <w:spacing w:after="0" w:before="0" w:line="360"/>
        <w:ind w:firstLine="480"/>
        <w:jc w:val="both"/>
      </w:pPr>
      <w:r>
        <w:rPr>
          <w:rFonts w:ascii="宋体" w:cs="宋体" w:eastAsia="宋体" w:hAnsi="宋体"/>
          <w:b w:val="false"/>
          <w:bCs w:val="false"/>
          <w:sz w:val="24"/>
          <w:szCs w:val="24"/>
        </w:rPr>
        <w:t xml:space="preserve">灰盒测试则是结合了黑盒和白盒测试的特点，测试人员对系统的部分内部实现有一定的了解，但并不完全了解系统的源代码。在灰盒测试中，测试人员不仅关注外部功能和用户界面的测试，还会基于对系统设计架构的了解，测试系统的各个模块间的交互以及一些隐性功能。灰盒测试有助于发现系统内部逻辑和集成部分的潜在缺陷，从而更全面地评估系统的可靠性和健壮性。</w:t>
      </w:r>
    </w:p>
    <w:p>
      <w:pPr>
        <w:spacing w:after="0" w:before="0" w:line="360"/>
        <w:ind w:firstLine="480"/>
        <w:jc w:val="both"/>
      </w:pPr>
      <w:r>
        <w:rPr>
          <w:rFonts w:ascii="宋体" w:cs="宋体" w:eastAsia="宋体" w:hAnsi="宋体"/>
          <w:b w:val="false"/>
          <w:bCs w:val="false"/>
          <w:sz w:val="24"/>
          <w:szCs w:val="24"/>
        </w:rPr>
        <w:t xml:space="preserve">在本项目中，白盒测试的实施会涉及详细的源代码检查、路径覆盖、代码质量分析等，但考虑到项目的时间限制和资源投入，结合测试重点，决定暂时不作为主要测试方法。相较之下，黑盒测试和灰盒测试更适合在当前阶段针对系统的功能性验证和集成测试。黑盒测试确保系统按照用户需求执行，而灰盒测试则能更好地评估不同模块间的配合与集成效果，从而确保系统在不同条件下的整体表现。</w:t>
      </w:r>
    </w:p>
    <w:p>
      <w:pPr>
        <w:spacing w:after="0" w:before="0" w:line="360"/>
        <w:ind w:firstLine="480"/>
        <w:jc w:val="both"/>
      </w:pPr>
      <w:r>
        <w:rPr>
          <w:rFonts w:ascii="宋体" w:cs="宋体" w:eastAsia="宋体" w:hAnsi="宋体"/>
          <w:b w:val="false"/>
          <w:bCs w:val="false"/>
          <w:sz w:val="24"/>
          <w:szCs w:val="24"/>
        </w:rPr>
        <w:t xml:space="preserve">通过黑盒和灰盒测试的结合，本章将系统地验证毛茸茸之家动物救助平台在不同层面的功能表现与性能，确保系统能够在真实应用场景下稳定、准确地运行，并满足用户的使用需求。</w:t>
      </w:r>
    </w:p>
    <w:p>
      <w:pPr>
        <w:spacing w:after="200" w:before="200"/>
        <w:jc w:val="left"/>
      </w:pPr>
      <w:r>
        <w:rPr>
          <w:rFonts w:ascii="黑体" w:cs="黑体" w:eastAsia="黑体" w:hAnsi="黑体"/>
          <w:b/>
          <w:bCs/>
          <w:sz w:val="32"/>
          <w:szCs w:val="32"/>
        </w:rPr>
        <w:t xml:space="preserve">6.2 测试环境搭建</w:t>
      </w:r>
    </w:p>
    <w:p>
      <w:pPr>
        <w:spacing w:after="0" w:before="0" w:line="360"/>
        <w:ind w:firstLine="480"/>
        <w:jc w:val="both"/>
      </w:pPr>
      <w:r>
        <w:rPr>
          <w:rFonts w:ascii="宋体" w:cs="宋体" w:eastAsia="宋体" w:hAnsi="宋体"/>
          <w:b w:val="false"/>
          <w:bCs w:val="false"/>
          <w:sz w:val="24"/>
          <w:szCs w:val="24"/>
        </w:rPr>
        <w:t xml:space="preserve">为了全面测试毛茸茸之家动物救助平台的功能与性能，特地搭建了一个专门的系统测试环境。该测试环境的搭建确保了在模拟真实使用场景下，能够充分验证系统的各项功能以及在高负载情况下的性能表现。系统测试环境配置见表6-1。</w:t>
      </w:r>
    </w:p>
    <w:p>
      <w:pPr>
        <w:spacing w:after="60" w:before="120"/>
        <w:jc w:val="center"/>
      </w:pPr>
      <w:r>
        <w:rPr>
          <w:rFonts w:ascii="黑体" w:cs="黑体" w:eastAsia="黑体" w:hAnsi="黑体"/>
          <w:b/>
          <w:bCs/>
          <w:sz w:val="20"/>
          <w:szCs w:val="20"/>
        </w:rPr>
        <w:t xml:space="preserve">表6-1 系统测试环境配置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类别</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名称</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具体配置</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硬件环境</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CPU</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Intel Core i5-10400 CPU @ 2.90GHz×6</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内存</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16GiB</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网络带宽</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500M</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软件环境</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操作系统</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Windows 11 Pro</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数据库</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MySQL 8.0</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后端运行时</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JDK 21 + Spring Boot 4.0.3</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前端运行时</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Node.js v24.14.0 + Vue 3.5 + Vite 7.3</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测试工具</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Apache JMeter 5.6.3</w:t>
            </w:r>
          </w:p>
        </w:tc>
      </w:tr>
    </w:tbl>
    <w:p>
      <w:pPr>
        <w:spacing w:after="0" w:before="0" w:line="360"/>
        <w:ind w:firstLine="480"/>
        <w:jc w:val="both"/>
      </w:pPr>
      <w:r>
        <w:rPr>
          <w:rFonts w:ascii="宋体" w:cs="宋体" w:eastAsia="宋体" w:hAnsi="宋体"/>
          <w:b w:val="false"/>
          <w:bCs w:val="false"/>
          <w:sz w:val="24"/>
          <w:szCs w:val="24"/>
        </w:rPr>
        <w:t xml:space="preserve">表6-1显示了系统测试环境的软件和硬件配置，具体包括操作系统版本、数据库类型、开发框架等关键软件环境配置，以及测试所用的硬件设备，包括处理器、内存和网络带宽等。通过搭建统一的测试环境，可以确保测试结果的准确性和可重复性，同时也能够更好地评估系统在不同配置下的运行表现。</w:t>
      </w:r>
    </w:p>
    <w:p>
      <w:pPr>
        <w:spacing w:after="0" w:before="0" w:line="360"/>
        <w:ind w:firstLine="480"/>
        <w:jc w:val="both"/>
      </w:pPr>
      <w:r>
        <w:rPr>
          <w:rFonts w:ascii="宋体" w:cs="宋体" w:eastAsia="宋体" w:hAnsi="宋体"/>
          <w:b w:val="false"/>
          <w:bCs w:val="false"/>
          <w:sz w:val="24"/>
          <w:szCs w:val="24"/>
        </w:rPr>
        <w:t xml:space="preserve">通过这种严谨的测试环境搭建，系统能够在真实的环境中进行全面的测试，不仅涵盖了系统功能的验证，也对系统的负载能力、响应时间以及并发处理能力进行了细致的评估，为系统的优化和最终上线提供了强有力的依据。</w:t>
      </w:r>
    </w:p>
    <w:p>
      <w:pPr>
        <w:spacing w:after="200" w:before="200"/>
        <w:jc w:val="left"/>
      </w:pPr>
      <w:r>
        <w:rPr>
          <w:rFonts w:ascii="黑体" w:cs="黑体" w:eastAsia="黑体" w:hAnsi="黑体"/>
          <w:b/>
          <w:bCs/>
          <w:sz w:val="32"/>
          <w:szCs w:val="32"/>
        </w:rPr>
        <w:t xml:space="preserve">6.3 单元测试</w:t>
      </w:r>
    </w:p>
    <w:p>
      <w:pPr>
        <w:spacing w:after="0" w:before="0" w:line="360"/>
        <w:ind w:firstLine="480"/>
        <w:jc w:val="both"/>
      </w:pPr>
      <w:r>
        <w:rPr>
          <w:rFonts w:ascii="宋体" w:cs="宋体" w:eastAsia="宋体" w:hAnsi="宋体"/>
          <w:b w:val="false"/>
          <w:bCs w:val="false"/>
          <w:sz w:val="24"/>
          <w:szCs w:val="24"/>
        </w:rPr>
        <w:t xml:space="preserve">单元测试将对系统中的各个模块进行独立测试，验证每个功能组件是否按预期工作。通过模拟不同输入数据，确保每个单独模块在各种边界情况下都能正确处理并返回预期结果。</w:t>
      </w:r>
    </w:p>
    <w:p>
      <w:pPr>
        <w:spacing w:after="0" w:before="0" w:line="360"/>
        <w:ind w:firstLine="480"/>
        <w:jc w:val="both"/>
      </w:pPr>
      <w:r>
        <w:rPr>
          <w:rFonts w:ascii="宋体" w:cs="宋体" w:eastAsia="宋体" w:hAnsi="宋体"/>
          <w:b w:val="false"/>
          <w:bCs w:val="false"/>
          <w:sz w:val="24"/>
          <w:szCs w:val="24"/>
        </w:rPr>
        <w:t xml:space="preserve">在本系统的开发过程中，单元测试由后端开发人员负责进行。每当后端开发人员完成一个系统功能或方法的开发后，他们会编写相应的单元测试代码来进行测试。单元测试的主要目标是确保每个功能模块独立运行时的输出结果符合预期，也就是验证输入与输出之间的正确性。</w:t>
      </w:r>
    </w:p>
    <w:p>
      <w:pPr>
        <w:spacing w:after="0" w:before="0" w:line="360"/>
        <w:ind w:firstLine="480"/>
        <w:jc w:val="both"/>
      </w:pPr>
      <w:r>
        <w:rPr>
          <w:rFonts w:ascii="宋体" w:cs="宋体" w:eastAsia="宋体" w:hAnsi="宋体"/>
          <w:b w:val="false"/>
          <w:bCs w:val="false"/>
          <w:sz w:val="24"/>
          <w:szCs w:val="24"/>
        </w:rPr>
        <w:t xml:space="preserve">除此之外，后端开发人员在进行单元测试时，还会特别关注代码内部逻辑的正确性，确保代码的实现遵循既定的设计规范和业务逻辑。这一过程实际上兼具了灰盒测试的特征。与传统的黑盒测试不同，灰盒测试允许测试人员部分了解系统内部的实现细节，这使得测试人员可以从更深层次评估功能实现的正确性和代码的执行流程。开发人员通过对内部逻辑的测试，不仅可以确保功能的正确性，还能有效发现代码中的潜在问题，如逻辑错误、异常处理问题、性能瓶颈等。</w:t>
      </w:r>
    </w:p>
    <w:p>
      <w:pPr>
        <w:spacing w:after="0" w:before="0" w:line="360"/>
        <w:ind w:firstLine="480"/>
        <w:jc w:val="both"/>
      </w:pPr>
      <w:r>
        <w:rPr>
          <w:rFonts w:ascii="宋体" w:cs="宋体" w:eastAsia="宋体" w:hAnsi="宋体"/>
          <w:b w:val="false"/>
          <w:bCs w:val="false"/>
          <w:sz w:val="24"/>
          <w:szCs w:val="24"/>
        </w:rPr>
        <w:t xml:space="preserve">通过这种方式，单元测试不仅能够对系统功能的正确性进行验证，还能够检测出系统内部实现中的问题，从而在开发早期发现并解决潜在缺陷。这种方法有助于提升系统的稳定性和可维护性，并为后续的集成测试和系统测试打下坚实的基础。</w:t>
      </w:r>
    </w:p>
    <w:p>
      <w:pPr>
        <w:spacing w:after="0" w:before="0" w:line="360"/>
        <w:ind w:firstLine="480"/>
        <w:jc w:val="both"/>
      </w:pPr>
      <w:r>
        <w:rPr>
          <w:rFonts w:ascii="宋体" w:cs="宋体" w:eastAsia="宋体" w:hAnsi="宋体"/>
          <w:b w:val="false"/>
          <w:bCs w:val="false"/>
          <w:sz w:val="24"/>
          <w:szCs w:val="24"/>
        </w:rPr>
        <w:t xml:space="preserve">编写的单元测试代码保存在项目根目录src文件夹下的test子文件夹中。该文件夹专门用于存放所有与单元测试相关的代码，以便于与生产代码分离，确保测试代码的可管理性和可维护性。单元测试代码样例见表6-2。</w:t>
      </w:r>
    </w:p>
    <w:p>
      <w:pPr>
        <w:spacing w:after="60" w:before="120"/>
        <w:jc w:val="center"/>
      </w:pPr>
      <w:r>
        <w:rPr>
          <w:rFonts w:ascii="黑体" w:cs="黑体" w:eastAsia="黑体" w:hAnsi="黑体"/>
          <w:b/>
          <w:bCs/>
          <w:sz w:val="20"/>
          <w:szCs w:val="20"/>
        </w:rPr>
        <w:t xml:space="preserve">表6-2 单元测试代码样例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测试类</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代码示例</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UserServiceTest</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@SpringBootTest
public class UserServiceTest {
    @Autowired
    private UserService userService;
    @Test
    public void testLoginSuccess() {
        // 测试正常登录流程
        User loginUser = new User();
        loginUser.setUsername("admin");
        loginUser.setPassword("admin123");
        Result result = userService.login(loginUser);
        assertEquals(200, result.getCode());
        assertNotNull(result.getData());
    }
    @Test
    public void testLoginWithWrongPassword() {
        // 测试错误密码登录
        User loginUser = new User();
        loginUser.setUsername("admin");
        loginUser.setPassword("wrong_password");
        Result result = userService.login(loginUser);
        assertEquals(401, result.getCode());
    }
}</w:t>
            </w:r>
          </w:p>
        </w:tc>
      </w:tr>
    </w:tbl>
    <w:p>
      <w:pPr>
        <w:spacing w:after="0" w:before="0" w:line="360"/>
        <w:ind w:firstLine="480"/>
        <w:jc w:val="both"/>
      </w:pPr>
      <w:r>
        <w:rPr>
          <w:rFonts w:ascii="宋体" w:cs="宋体" w:eastAsia="宋体" w:hAnsi="宋体"/>
          <w:b w:val="false"/>
          <w:bCs w:val="false"/>
          <w:sz w:val="24"/>
          <w:szCs w:val="24"/>
        </w:rPr>
        <w:t xml:space="preserve">在单元测试过程中，每个测试用例都由一个独立的测试类来实现，测试类内包含多个测试方法，每个测试方法针对一个功能或方法进行验证。通过这种组织方式，可以清晰地了解每个功能模块的测试结果，及时发现潜在的功能缺陷或代码错误。</w:t>
      </w:r>
    </w:p>
    <w:p>
      <w:pPr>
        <w:spacing w:after="200" w:before="200"/>
        <w:jc w:val="left"/>
      </w:pPr>
      <w:r>
        <w:rPr>
          <w:rFonts w:ascii="黑体" w:cs="黑体" w:eastAsia="黑体" w:hAnsi="黑体"/>
          <w:b/>
          <w:bCs/>
          <w:sz w:val="32"/>
          <w:szCs w:val="32"/>
        </w:rPr>
        <w:t xml:space="preserve">6.4 功能测试</w:t>
      </w:r>
    </w:p>
    <w:p>
      <w:pPr>
        <w:spacing w:after="0" w:before="0" w:line="360"/>
        <w:ind w:firstLine="480"/>
        <w:jc w:val="both"/>
      </w:pPr>
      <w:r>
        <w:rPr>
          <w:rFonts w:ascii="宋体" w:cs="宋体" w:eastAsia="宋体" w:hAnsi="宋体"/>
          <w:b w:val="false"/>
          <w:bCs w:val="false"/>
          <w:sz w:val="24"/>
          <w:szCs w:val="24"/>
        </w:rPr>
        <w:t xml:space="preserve">本小节将重点介绍对毛茸茸之家动物救助平台的功能测试。功能测试将主要关注系统整体功能的实现是否符合需求文档的定义，确保各个功能模块的集成功能能够顺利交互，系统整体的业务流程能够正确执行。通过对用户操作流程的模拟，验证系统各项核心功能（如用户注册登录、动物管理、领养申请、社区互动、新闻资讯、捐赠管理、知识科普与透明公示等）是否完整、准确且高效。本小节将首先介绍系统核心功能的功能测试，之后会统一进行系统通用功能测试。</w:t>
      </w:r>
    </w:p>
    <w:p>
      <w:pPr>
        <w:spacing w:after="120" w:before="200"/>
        <w:jc w:val="left"/>
      </w:pPr>
      <w:r>
        <w:rPr>
          <w:rFonts w:ascii="黑体" w:cs="黑体" w:eastAsia="黑体" w:hAnsi="黑体"/>
          <w:b/>
          <w:bCs/>
          <w:sz w:val="28"/>
          <w:szCs w:val="28"/>
        </w:rPr>
        <w:t xml:space="preserve">（1）用户注册与角色管理功能测试</w:t>
      </w:r>
    </w:p>
    <w:p>
      <w:pPr>
        <w:spacing w:after="0" w:before="0" w:line="360"/>
        <w:ind w:firstLine="480"/>
        <w:jc w:val="both"/>
      </w:pPr>
      <w:r>
        <w:rPr>
          <w:rFonts w:ascii="宋体" w:cs="宋体" w:eastAsia="宋体" w:hAnsi="宋体"/>
          <w:b w:val="false"/>
          <w:bCs w:val="false"/>
          <w:sz w:val="24"/>
          <w:szCs w:val="24"/>
        </w:rPr>
        <w:t xml:space="preserve">在使用毛茸茸之家动物救助平台前，用户需要首先创建账号。用户账号的创建功能测试涵盖了以下两个关键模块：用户管理模块和用户角色管理模块。系统通过用户角色进行权限访问控制，以确保不同角色的用户可以访问符合其权限范围的功能模块。</w:t>
      </w:r>
    </w:p>
    <w:p>
      <w:pPr>
        <w:spacing w:after="0" w:before="0" w:line="360"/>
        <w:ind w:firstLine="480"/>
        <w:jc w:val="both"/>
      </w:pPr>
      <w:r>
        <w:rPr>
          <w:rFonts w:ascii="宋体" w:cs="宋体" w:eastAsia="宋体" w:hAnsi="宋体"/>
          <w:b w:val="false"/>
          <w:bCs w:val="false"/>
          <w:sz w:val="24"/>
          <w:szCs w:val="24"/>
        </w:rPr>
        <w:t xml:space="preserve">在进行账号创建功能测试时，重点验证了以下几个方面：用户信息的正确录入与校验、角色分配的准确性以及默认头像的选择功能等。通过模拟不同用户角色进行账号创建，确保系统在用户创建过程中能够正确处理不同权限的分配，并且能够在后续使用过程中严格按照权限进行功能访问控制。账号创建功能测试的详细结果见表6-3。</w:t>
      </w:r>
    </w:p>
    <w:p>
      <w:pPr>
        <w:spacing w:after="60" w:before="120"/>
        <w:jc w:val="center"/>
      </w:pPr>
      <w:r>
        <w:rPr>
          <w:rFonts w:ascii="黑体" w:cs="黑体" w:eastAsia="黑体" w:hAnsi="黑体"/>
          <w:b/>
          <w:bCs/>
          <w:sz w:val="20"/>
          <w:szCs w:val="20"/>
        </w:rPr>
        <w:t xml:space="preserve">表6-3 用户注册与角色管理功能测试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测试功能</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测试描述</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预期结果</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测试结果</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用户注册</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1.填写用户名、密码、昵称、邮箱等注册信息。
2.选择系统提供的默认头像。
3.提交注册并查看用户账号是否创建成功。
4.校验用户信息是否正确。</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注册成功，通过前端页面及数据库可查看到创建的用户，且用户信息与选择的头像无误。</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通过</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用户角色管理</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1.管理员为用户分配角色（USER或ADMIN）。
2.查看用户角色是否更新成功。
3.校验不同角色用户的权限差异。</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角色分配成功，不同角色用户登录后展示不同的功能菜单和操作权限。</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通过</w:t>
            </w:r>
          </w:p>
        </w:tc>
      </w:tr>
    </w:tbl>
    <w:p>
      <w:pPr>
        <w:spacing w:after="120" w:before="200"/>
        <w:jc w:val="left"/>
      </w:pPr>
      <w:r>
        <w:rPr>
          <w:rFonts w:ascii="黑体" w:cs="黑体" w:eastAsia="黑体" w:hAnsi="黑体"/>
          <w:b/>
          <w:bCs/>
          <w:sz w:val="28"/>
          <w:szCs w:val="28"/>
        </w:rPr>
        <w:t xml:space="preserve">（2）用户登录及权限控制功能测试</w:t>
      </w:r>
    </w:p>
    <w:p>
      <w:pPr>
        <w:spacing w:after="0" w:before="0" w:line="360"/>
        <w:ind w:firstLine="480"/>
        <w:jc w:val="both"/>
      </w:pPr>
      <w:r>
        <w:rPr>
          <w:rFonts w:ascii="宋体" w:cs="宋体" w:eastAsia="宋体" w:hAnsi="宋体"/>
          <w:b w:val="false"/>
          <w:bCs w:val="false"/>
          <w:sz w:val="24"/>
          <w:szCs w:val="24"/>
        </w:rPr>
        <w:t xml:space="preserve">在账号创建功能测试通过后，为了验证创建的用户账号能够成功登录系统，并且系统能够根据用户角色严格进行权限控制，需要进行用户登录及权限控制功能测试。该测试将重点检查系统是否能够正确识别用户的身份，确保每个登录账号根据其角色享有相应的权限，并限制访问未授权的功能模块。</w:t>
      </w:r>
    </w:p>
    <w:p>
      <w:pPr>
        <w:spacing w:after="0" w:before="0" w:line="360"/>
        <w:ind w:firstLine="480"/>
        <w:jc w:val="both"/>
      </w:pPr>
      <w:r>
        <w:rPr>
          <w:rFonts w:ascii="宋体" w:cs="宋体" w:eastAsia="宋体" w:hAnsi="宋体"/>
          <w:b w:val="false"/>
          <w:bCs w:val="false"/>
          <w:sz w:val="24"/>
          <w:szCs w:val="24"/>
        </w:rPr>
        <w:t xml:space="preserve">具体来说，测试内容包括：用户登录流程的验证（例如，用户名、密码的有效性校验）、用户角色与权限的匹配（确保普通用户只能访问前台功能，管理员才能访问后台管理功能）、以及系统在登录后是否能根据角色信息动态加载合适的功能页面和操作权限。用户登录及权限控制功能测试的详细结果见表6-4。</w:t>
      </w:r>
    </w:p>
    <w:p>
      <w:pPr>
        <w:spacing w:after="60" w:before="120"/>
        <w:jc w:val="center"/>
      </w:pPr>
      <w:r>
        <w:rPr>
          <w:rFonts w:ascii="黑体" w:cs="黑体" w:eastAsia="黑体" w:hAnsi="黑体"/>
          <w:b/>
          <w:bCs/>
          <w:sz w:val="20"/>
          <w:szCs w:val="20"/>
        </w:rPr>
        <w:t xml:space="preserve">表6-4 用户登录及权限控制功能测试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测试功能</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测试描述</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预期结果</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测试结果</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用户登录</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1.填写用户账号及密码。
2.校验用户能否登录成功。
3.查看用户登录成功后是否建立服务端会话。
4.测试错误密码或不存在账号能否登录。</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正确账号密码登录成功并建立会话；错误账号或密码登录失败并提示错误信息。</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通过</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权限控制</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1.使用不同用户角色账号登录系统，查看前端菜单页面是否根据不同用户角色展示可访问的功能模块。
2.普通用户尝试直接访问管理员后台接口，验证后端鉴权功能。</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1.管理员用户展示后台管理菜单入口，普通用户仅展示前台功能菜单。
2.普通用户通过直接请求后端接口访问管理员权限外的功能模块失败，返回越权提示。</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通过</w:t>
            </w:r>
          </w:p>
        </w:tc>
      </w:tr>
    </w:tbl>
    <w:p>
      <w:pPr>
        <w:spacing w:after="120" w:before="200"/>
        <w:jc w:val="left"/>
      </w:pPr>
      <w:r>
        <w:rPr>
          <w:rFonts w:ascii="黑体" w:cs="黑体" w:eastAsia="黑体" w:hAnsi="黑体"/>
          <w:b/>
          <w:bCs/>
          <w:sz w:val="28"/>
          <w:szCs w:val="28"/>
        </w:rPr>
        <w:t xml:space="preserve">（3）动物管理模块功能测试</w:t>
      </w:r>
    </w:p>
    <w:p>
      <w:pPr>
        <w:spacing w:after="0" w:before="0" w:line="360"/>
        <w:ind w:firstLine="480"/>
        <w:jc w:val="both"/>
      </w:pPr>
      <w:r>
        <w:rPr>
          <w:rFonts w:ascii="宋体" w:cs="宋体" w:eastAsia="宋体" w:hAnsi="宋体"/>
          <w:b w:val="false"/>
          <w:bCs w:val="false"/>
          <w:sz w:val="24"/>
          <w:szCs w:val="24"/>
        </w:rPr>
        <w:t xml:space="preserve">动物管理模块是毛茸茸之家动物救助平台的核心功能模块之一。该模块的功能测试包括：动物信息管理功能测试和动物状态管理功能测试。在动物信息管理功能测试中，重点验证了动物的创建、编辑、查询、删除等操作是否能够正常执行，并确保动物数据（包括名称、类别、性别、年龄、GPS位置信息、绝育状态、活动范围等）能够在系统中正确存储与展示。在动物状态管理功能测试中，主要验证了管理员能否正确切换动物的上架/下架状态，确保前台领养展示页面只显示可领养状态的动物。动物管理模块功能测试的详细结果见表6-5。</w:t>
      </w:r>
    </w:p>
    <w:p>
      <w:pPr>
        <w:spacing w:after="60" w:before="120"/>
        <w:jc w:val="center"/>
      </w:pPr>
      <w:r>
        <w:rPr>
          <w:rFonts w:ascii="黑体" w:cs="黑体" w:eastAsia="黑体" w:hAnsi="黑体"/>
          <w:b/>
          <w:bCs/>
          <w:sz w:val="20"/>
          <w:szCs w:val="20"/>
        </w:rPr>
        <w:t xml:space="preserve">表6-5 动物管理模块功能测试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测试功能</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测试描述</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预期结果</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测试结果</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动物信息录入</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1.管理员填写动物相关信息（动物编号、名称、类别、性别、年龄、描述、头像、GPS位置等）并提交。
2.校验动物信息是否创建成功。
3.校验动物信息是否正确展示在前台领养页面。</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动物信息创建成功，前台领养页面正确展示动物信息。</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通过</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动物信息管理</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1.校验动物信息编辑功能。
2.校验动物信息删除功能。
3.校验动物查询功能（按类别、性别、体型等条件筛选）。
4.查看动物详情页，校验GPS位置轨迹信息是否正确展示。</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1.动物信息可正常编辑并保存。
2.未被领养的动物可以删除，已领养的动物删除前提示。
3.可按类别（猫/狗）、性别、体型等条件准确筛选动物列表。
4.动物详情页正确展示GPS位置历史轨迹。</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通过</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动物状态管理</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1.管理员切换动物状态（可领养/已领养）。
2.校验前台页面是否只展示可领养状态的动物。
3.校验已领养动物的详情页是否仍可访问但不可申请领养。</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状态切换成功，前台领养页面仅展示可领养动物，已领养动物详情页不可再提交领养申请。</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通过</w:t>
            </w:r>
          </w:p>
        </w:tc>
      </w:tr>
    </w:tbl>
    <w:p>
      <w:pPr>
        <w:spacing w:after="120" w:before="200"/>
        <w:jc w:val="left"/>
      </w:pPr>
      <w:r>
        <w:rPr>
          <w:rFonts w:ascii="黑体" w:cs="黑体" w:eastAsia="黑体" w:hAnsi="黑体"/>
          <w:b/>
          <w:bCs/>
          <w:sz w:val="28"/>
          <w:szCs w:val="28"/>
        </w:rPr>
        <w:t xml:space="preserve">（4）领养申请模块功能测试</w:t>
      </w:r>
    </w:p>
    <w:p>
      <w:pPr>
        <w:spacing w:after="0" w:before="0" w:line="360"/>
        <w:ind w:firstLine="480"/>
        <w:jc w:val="both"/>
      </w:pPr>
      <w:r>
        <w:rPr>
          <w:rFonts w:ascii="宋体" w:cs="宋体" w:eastAsia="宋体" w:hAnsi="宋体"/>
          <w:b w:val="false"/>
          <w:bCs w:val="false"/>
          <w:sz w:val="24"/>
          <w:szCs w:val="24"/>
        </w:rPr>
        <w:t xml:space="preserve">领养申请模块是连接普通用户与流浪动物救助的关键桥梁。该模块的功能测试包括：领养申请提交功能测试和领养申请审核功能测试。在领养申请提交功能测试中，重点验证了申请表单的填写、校验与提交功能，包括申请人姓名、年龄、职业、月收入、住房类型、养宠经验、家庭成员情况和申请理由等信息的完整性验证。在领养申请审核功能测试中，主要验证了管理员对申请的查看、审批通过、驳回及删除等操作是否正常执行。领养申请模块功能测试的详细结果见表6-6。</w:t>
      </w:r>
    </w:p>
    <w:p>
      <w:pPr>
        <w:spacing w:after="60" w:before="120"/>
        <w:jc w:val="center"/>
      </w:pPr>
      <w:r>
        <w:rPr>
          <w:rFonts w:ascii="黑体" w:cs="黑体" w:eastAsia="黑体" w:hAnsi="黑体"/>
          <w:b/>
          <w:bCs/>
          <w:sz w:val="20"/>
          <w:szCs w:val="20"/>
        </w:rPr>
        <w:t xml:space="preserve">表6-6 领养申请模块功能测试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测试功能</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测试描述</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预期结果</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测试结果</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提交领养申请</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1.登录用户填写领养申请表（姓名、年龄、职业、月收入、住房类型、养宠经验、家庭成员、申请理由等）。
2.提交申请并校验信息完整性。
3.未登录用户尝试提交申请。</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1.登录用户成功提交领养申请，信息正确保存至数据库。
2.必填字段未填写时提示用户完善信息。
3.未登录用户提交申请时跳转至登录页面。</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通过</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领养申请审核</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1.管理员查看领养申请列表，支持按状态和关键词筛选。
2.管理员审批通过领养申请。
3.管理员驳回领养申请并填写驳回原因。
4.管理员删除申请记录。</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1.申请列表正确展示所有申请信息，筛选功能准确。
2.审批通过后申请状态变更为「已通过」。
3.驳回后申请状态变更为「已驳回」，申请人可查看驳回原因。
4.申请记录删除成功。</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通过</w:t>
            </w:r>
          </w:p>
        </w:tc>
      </w:tr>
    </w:tbl>
    <w:p>
      <w:pPr>
        <w:spacing w:after="120" w:before="200"/>
        <w:jc w:val="left"/>
      </w:pPr>
      <w:r>
        <w:rPr>
          <w:rFonts w:ascii="黑体" w:cs="黑体" w:eastAsia="黑体" w:hAnsi="黑体"/>
          <w:b/>
          <w:bCs/>
          <w:sz w:val="28"/>
          <w:szCs w:val="28"/>
        </w:rPr>
        <w:t xml:space="preserve">（5）社区模块功能测试</w:t>
      </w:r>
    </w:p>
    <w:p>
      <w:pPr>
        <w:spacing w:after="0" w:before="0" w:line="360"/>
        <w:ind w:firstLine="480"/>
        <w:jc w:val="both"/>
      </w:pPr>
      <w:r>
        <w:rPr>
          <w:rFonts w:ascii="宋体" w:cs="宋体" w:eastAsia="宋体" w:hAnsi="宋体"/>
          <w:b w:val="false"/>
          <w:bCs w:val="false"/>
          <w:sz w:val="24"/>
          <w:szCs w:val="24"/>
        </w:rPr>
        <w:t xml:space="preserve">社区模块为平台用户提供了交流互动的空间。该模块的功能测试包括：帖子管理功能测试和评论管理功能测试。在帖子管理功能测试中，重点验证了用户发帖（包括标题、正文内容、图片上传和GPS位置标注）、帖子查询、帖子编辑与删除等功能是否正常运行。在评论管理功能测试中，主要验证了用户对帖子的评论发布、嵌套回复（楼中楼）以及管理员对不当内容的隐藏处理等功能。社区模块功能测试的详细结果见表6-7。</w:t>
      </w:r>
    </w:p>
    <w:p>
      <w:pPr>
        <w:spacing w:after="60" w:before="120"/>
        <w:jc w:val="center"/>
      </w:pPr>
      <w:r>
        <w:rPr>
          <w:rFonts w:ascii="黑体" w:cs="黑体" w:eastAsia="黑体" w:hAnsi="黑体"/>
          <w:b/>
          <w:bCs/>
          <w:sz w:val="20"/>
          <w:szCs w:val="20"/>
        </w:rPr>
        <w:t xml:space="preserve">表6-7 社区模块功能测试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测试功能</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测试描述</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预期结果</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测试结果</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帖子发布与管理</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1.登录用户填写帖子标题、正文内容，上传图片并标注GPS位置后发布。
2.校验帖子是否发布成功并正确展示。
3.校验帖子编辑功能（仅限作者本人）。
4.校验帖子删除功能。
5.管理员对违规帖子进行隐藏/恢复操作。</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1.帖子发布成功，标题、正文、图片和位置信息正确展示。
2.帖子作者可编辑自己的帖子，其他用户无法编辑。
3.帖子作者可删除自己的帖子。
4.管理员可隐藏/恢复帖子，隐藏后前台不再展示。</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通过</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评论发布与管理</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1.登录用户在帖子下发布评论。
2.用户对已有评论进行回复（嵌套评论）。
3.校验评论删除功能。
4.管理员对违规评论进行隐藏处理。</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1.评论发布成功，正确展示在对应帖子下方。
2.嵌套回复正确展示在父评论下方，层级关系正确。
3.用户可删除自己发布的评论。
4.管理员可隐藏违规评论。</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通过</w:t>
            </w:r>
          </w:p>
        </w:tc>
      </w:tr>
    </w:tbl>
    <w:p>
      <w:pPr>
        <w:spacing w:after="120" w:before="200"/>
        <w:jc w:val="left"/>
      </w:pPr>
      <w:r>
        <w:rPr>
          <w:rFonts w:ascii="黑体" w:cs="黑体" w:eastAsia="黑体" w:hAnsi="黑体"/>
          <w:b/>
          <w:bCs/>
          <w:sz w:val="28"/>
          <w:szCs w:val="28"/>
        </w:rPr>
        <w:t xml:space="preserve">（6）新闻资讯模块功能测试</w:t>
      </w:r>
    </w:p>
    <w:p>
      <w:pPr>
        <w:spacing w:after="0" w:before="0" w:line="360"/>
        <w:ind w:firstLine="480"/>
        <w:jc w:val="both"/>
      </w:pPr>
      <w:r>
        <w:rPr>
          <w:rFonts w:ascii="宋体" w:cs="宋体" w:eastAsia="宋体" w:hAnsi="宋体"/>
          <w:b w:val="false"/>
          <w:bCs w:val="false"/>
          <w:sz w:val="24"/>
          <w:szCs w:val="24"/>
        </w:rPr>
        <w:t xml:space="preserve">新闻资讯模块用于发布动物救助相关的新闻动态与活动公告。该模块的功能测试涵盖：新闻的创建、编辑、删除和查询功能，以及新闻在前台的展示效果。测试中重点验证了富文本内容的正确存储与渲染、封面图片的上传与展示、发布时间的管理以及前后台数据的一致性。新闻资讯模块功能测试的详细结果见表6-8。</w:t>
      </w:r>
    </w:p>
    <w:p>
      <w:pPr>
        <w:spacing w:after="60" w:before="120"/>
        <w:jc w:val="center"/>
      </w:pPr>
      <w:r>
        <w:rPr>
          <w:rFonts w:ascii="黑体" w:cs="黑体" w:eastAsia="黑体" w:hAnsi="黑体"/>
          <w:b/>
          <w:bCs/>
          <w:sz w:val="20"/>
          <w:szCs w:val="20"/>
        </w:rPr>
        <w:t xml:space="preserve">表6-8 新闻资讯模块功能测试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测试功能</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测试描述</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预期结果</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测试结果</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新闻发布与管理</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1.管理员填写新闻标题、摘要、HTML正文内容，上传封面图片并设置发布时间后发布。
2.校验新闻是否在后台和前台正确展示。
3.校验新闻编辑和删除功能。</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1.新闻创建成功，前台新闻列表页正确展示封面图和摘要信息。
2.点击新闻可查看完整正文内容，富文本样式渲染正确。
3.新闻可正常编辑和删除。</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通过</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新闻前台展示</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1.用户浏览新闻列表页。
2.用户点击新闻卡片查看详情。
3.校验新闻列表是否按发布时间倒序排列。</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新闻列表按发布时间倒序展示，详情页正确显示标题、发布时间、封面图和HTML正文内容。</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通过</w:t>
            </w:r>
          </w:p>
        </w:tc>
      </w:tr>
    </w:tbl>
    <w:p>
      <w:pPr>
        <w:spacing w:after="120" w:before="200"/>
        <w:jc w:val="left"/>
      </w:pPr>
      <w:r>
        <w:rPr>
          <w:rFonts w:ascii="黑体" w:cs="黑体" w:eastAsia="黑体" w:hAnsi="黑体"/>
          <w:b/>
          <w:bCs/>
          <w:sz w:val="28"/>
          <w:szCs w:val="28"/>
        </w:rPr>
        <w:t xml:space="preserve">（7）捐赠管理模块功能测试</w:t>
      </w:r>
    </w:p>
    <w:p>
      <w:pPr>
        <w:spacing w:after="0" w:before="0" w:line="360"/>
        <w:ind w:firstLine="480"/>
        <w:jc w:val="both"/>
      </w:pPr>
      <w:r>
        <w:rPr>
          <w:rFonts w:ascii="宋体" w:cs="宋体" w:eastAsia="宋体" w:hAnsi="宋体"/>
          <w:b w:val="false"/>
          <w:bCs w:val="false"/>
          <w:sz w:val="24"/>
          <w:szCs w:val="24"/>
        </w:rPr>
        <w:t xml:space="preserve">捐赠管理模块是平台公益属性的重要体现，包括捐赠公示、紧急物资需求和物资认领三个子模块。在捐赠公示功能测试中，重点验证了捐赠记录的展示功能，确保捐赠人、捐赠物品、捐赠日期等信息正确公开。在紧急物资需求功能测试中，主要验证了管理员对急需物资（如幼犬粮、猫砂、药品等）的发布与管理。在物资认领功能测试中，重点检查了用户提交认领申请和管理员审核认领的全流程。捐赠管理模块功能测试的详细结果见表6-9。</w:t>
      </w:r>
    </w:p>
    <w:p>
      <w:pPr>
        <w:spacing w:after="60" w:before="120"/>
        <w:jc w:val="center"/>
      </w:pPr>
      <w:r>
        <w:rPr>
          <w:rFonts w:ascii="黑体" w:cs="黑体" w:eastAsia="黑体" w:hAnsi="黑体"/>
          <w:b/>
          <w:bCs/>
          <w:sz w:val="20"/>
          <w:szCs w:val="20"/>
        </w:rPr>
        <w:t xml:space="preserve">表6-9 捐赠管理模块功能测试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测试功能</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测试描述</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预期结果</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测试结果</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捐赠公示</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1.管理员添加捐赠记录（捐赠人、捐赠物品、捐赠日期）。
2.校验捐赠记录在前台捐赠页面的公示展示。
3.校验捐赠记录的编辑和删除功能。</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捐赠记录添加成功，前台捐赠公示页正确展示捐赠人、物品和日期信息，记录可编辑和删除。</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通过</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紧急物资需求管理</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1.管理员发布紧急物资需求（物品名称、缺口数量等）。
2.校验需求在前台的正确展示。
3.管理员编辑和删除需求记录。</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物资需求发布成功，前台页面正确展示需求物品和缺口数量，需求记录可管理。</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通过</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物资认领</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1.登录用户选择紧急物资需求并提交认领申请（认领数量、联系方式、预计送达日期等）。
2.管理员查看认领申请列表并审核（通过/驳回）。
3.校验认领状态变更是否正确。</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1.认领申请提交成功，信息正确保存。
2.管理员可查看和筛选认领申请。
3.审批通过后认领状态更新为「已通过」，驳回后显示驳回原因。</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通过</w:t>
            </w:r>
          </w:p>
        </w:tc>
      </w:tr>
    </w:tbl>
    <w:p>
      <w:pPr>
        <w:spacing w:after="120" w:before="200"/>
        <w:jc w:val="left"/>
      </w:pPr>
      <w:r>
        <w:rPr>
          <w:rFonts w:ascii="黑体" w:cs="黑体" w:eastAsia="黑体" w:hAnsi="黑体"/>
          <w:b/>
          <w:bCs/>
          <w:sz w:val="28"/>
          <w:szCs w:val="28"/>
        </w:rPr>
        <w:t xml:space="preserve">（8）知识科普与透明公示模块功能测试</w:t>
      </w:r>
    </w:p>
    <w:p>
      <w:pPr>
        <w:spacing w:after="0" w:before="0" w:line="360"/>
        <w:ind w:firstLine="480"/>
        <w:jc w:val="both"/>
      </w:pPr>
      <w:r>
        <w:rPr>
          <w:rFonts w:ascii="宋体" w:cs="宋体" w:eastAsia="宋体" w:hAnsi="宋体"/>
          <w:b w:val="false"/>
          <w:bCs w:val="false"/>
          <w:sz w:val="24"/>
          <w:szCs w:val="24"/>
        </w:rPr>
        <w:t xml:space="preserve">知识科普模块为公众提供宠物养护常识和救助指南，透明公示模块则定期公开财务收支和救助工作进展。在知识科普功能测试中，主要验证了科普条目的创建、编辑、删除、排序和前台展示功能。在透明公示功能测试中，重点检查了财务公示记录和每周工作进展的发布与管理，以及仪表盘统计数据（累计救助数量、领养成功数量、月度预算等）的准确性。知识科普与透明公示模块功能测试的详细结果见表6-10。</w:t>
      </w:r>
    </w:p>
    <w:p>
      <w:pPr>
        <w:spacing w:after="60" w:before="120"/>
        <w:jc w:val="center"/>
      </w:pPr>
      <w:r>
        <w:rPr>
          <w:rFonts w:ascii="黑体" w:cs="黑体" w:eastAsia="黑体" w:hAnsi="黑体"/>
          <w:b/>
          <w:bCs/>
          <w:sz w:val="20"/>
          <w:szCs w:val="20"/>
        </w:rPr>
        <w:t xml:space="preserve">表6-10 知识科普与透明公示模块功能测试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测试功能</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测试描述</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预期结果</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测试结果</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知识科普管理</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1.管理员创建知识科普条目（标题、正文内容、排序号）。
2.校验条目在前台知识科普页的展示顺序。
3.校验条目的编辑和删除功能。
4.用户点击条目查看详情。</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1.知识条目创建成功。
2.前台按排序号正确排列条目。
3.条目可正常编辑和删除。
4.详情页正确展示完整内容。</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通过</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透明公示管理</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1.管理员添加财务公示记录（月份、收入、支出、备注）。
2.管理员发布每周工作进展。
3.校验前台公示页面的数据展示。</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公示记录添加成功，前台透明公示页正确展示财务数据和每周进展，数据准确无误。</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通过</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仪表盘统计</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1.管理员配置仪表盘统计数据（累计救助数、领养成功数、在站动物数、月度预算等）。
2.校验数据在前台首页的展示。
3.校验动物类别分布和领养状态等图表数据。</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仪表盘数据配置成功，前台首页和后台管理面板正确展示统计数据与图表。</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通过</w:t>
            </w:r>
          </w:p>
        </w:tc>
      </w:tr>
    </w:tbl>
    <w:p>
      <w:pPr>
        <w:spacing w:after="120" w:before="200"/>
        <w:jc w:val="left"/>
      </w:pPr>
      <w:r>
        <w:rPr>
          <w:rFonts w:ascii="黑体" w:cs="黑体" w:eastAsia="黑体" w:hAnsi="黑体"/>
          <w:b/>
          <w:bCs/>
          <w:sz w:val="28"/>
          <w:szCs w:val="28"/>
        </w:rPr>
        <w:t xml:space="preserve">（9）通用功能测试</w:t>
      </w:r>
    </w:p>
    <w:p>
      <w:pPr>
        <w:spacing w:after="0" w:before="0" w:line="360"/>
        <w:ind w:firstLine="480"/>
        <w:jc w:val="both"/>
      </w:pPr>
      <w:r>
        <w:rPr>
          <w:rFonts w:ascii="宋体" w:cs="宋体" w:eastAsia="宋体" w:hAnsi="宋体"/>
          <w:b w:val="false"/>
          <w:bCs w:val="false"/>
          <w:sz w:val="24"/>
          <w:szCs w:val="24"/>
        </w:rPr>
        <w:t xml:space="preserve">通用功能测试是指在本系统中各个功能模块均使用到的功能测试，例如导航菜单栏展示功能、分页查询展示功能（用于分页展示各模块相关数据）、文件上传功能等。通用功能测试的详细结果见表6-11。</w:t>
      </w:r>
    </w:p>
    <w:p>
      <w:pPr>
        <w:spacing w:after="60" w:before="120"/>
        <w:jc w:val="center"/>
      </w:pPr>
      <w:r>
        <w:rPr>
          <w:rFonts w:ascii="黑体" w:cs="黑体" w:eastAsia="黑体" w:hAnsi="黑体"/>
          <w:b/>
          <w:bCs/>
          <w:sz w:val="20"/>
          <w:szCs w:val="20"/>
        </w:rPr>
        <w:t xml:space="preserve">表6-11 通用功能测试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测试功能</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测试描述</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预期结果</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测试结果</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菜单展示</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1.登录不同权限的用户账号。
2.查看不同权限的用户账号展示的菜单栏区别。
3.根据用户角色校验菜单展示的正确性。</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1.管理员用户展示所有前台菜单及后台管理入口。
2.普通登录用户展示前台菜单（首页、领养中心、社区、捐赠、新闻、知识科普、透明公示等）。
3.未登录用户展示前台菜单但领养申请和账户中心入口需登录后可见。</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通过</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分页查询</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1.查看各个模块前端页面展示分页结果。
2.创建或删除各个模块的数据校验分页查询结果。
3.使用不同查询条件查看分页结果。
4.在前端页面点击翻页按钮查看展示记录。</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1.默认状态下分页查询返回各个模块最新创建的10条数据，不足10条则展示全部数据。
2.创建新数据后新数据展示为第一条记录，删除后记录减少一条。
3.根据不同查询结果返回最新的10条符合查询条件的记录。
4.每页展示10条记录，根据创建时间倒序排列。</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通过</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文件上传</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1.在动物管理、新闻发布、社区发帖等模块上传图片文件。
2.校验上传文件的类型和大小限制。
3.校验上传后的文件是否能正常访问和展示。</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文件上传成功，上传的图片在各模块中正确展示，文件可通过静态资源路径正常访问。</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通过</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用户信息查询</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1.登录不同用户账号查看返回的用户信息是否准确。
2.校验用户个人中心的信息修改和密码修改功能。</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根据登录的用户账号正确返回对应的用户信息，个人中心的信息修改和密码修改功能正常。</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通过</w:t>
            </w:r>
          </w:p>
        </w:tc>
      </w:tr>
    </w:tbl>
    <w:p>
      <w:pPr>
        <w:spacing w:after="200" w:before="200"/>
        <w:jc w:val="left"/>
      </w:pPr>
      <w:r>
        <w:rPr>
          <w:rFonts w:ascii="黑体" w:cs="黑体" w:eastAsia="黑体" w:hAnsi="黑体"/>
          <w:b/>
          <w:bCs/>
          <w:sz w:val="32"/>
          <w:szCs w:val="32"/>
        </w:rPr>
        <w:t xml:space="preserve">6.5 性能测试</w:t>
      </w:r>
    </w:p>
    <w:p>
      <w:pPr>
        <w:spacing w:after="0" w:before="0" w:line="360"/>
        <w:ind w:firstLine="480"/>
        <w:jc w:val="both"/>
      </w:pPr>
      <w:r>
        <w:rPr>
          <w:rFonts w:ascii="宋体" w:cs="宋体" w:eastAsia="宋体" w:hAnsi="宋体"/>
          <w:b w:val="false"/>
          <w:bCs w:val="false"/>
          <w:sz w:val="24"/>
          <w:szCs w:val="24"/>
        </w:rPr>
        <w:t xml:space="preserve">性能测试是系统测试中至关重要的一个环节，旨在评估系统在高负载或大数据量情况下的响应速度、稳定性和可扩展性。对于毛茸茸之家动物救助平台，性能测试主要关注以下三个方面：</w:t>
      </w:r>
    </w:p>
    <w:p>
      <w:pPr>
        <w:spacing w:after="0" w:before="0" w:line="360"/>
        <w:ind w:firstLine="480"/>
        <w:jc w:val="both"/>
      </w:pPr>
      <w:r>
        <w:rPr>
          <w:rFonts w:ascii="宋体" w:cs="宋体" w:eastAsia="宋体" w:hAnsi="宋体"/>
          <w:b w:val="false"/>
          <w:bCs w:val="false"/>
          <w:sz w:val="24"/>
          <w:szCs w:val="24"/>
        </w:rPr>
        <w:t xml:space="preserve">（1）响应时间测试：测试系统在不同操作下的响应速度，例如，动物列表查询、领养申请提交等操作，确保在正常使用情况下，系统的响应时间符合要求，并且不会因为高并发或数据量激增而出现明显延迟。</w:t>
      </w:r>
    </w:p>
    <w:p>
      <w:pPr>
        <w:spacing w:after="0" w:before="0" w:line="360"/>
        <w:ind w:firstLine="480"/>
        <w:jc w:val="both"/>
      </w:pPr>
      <w:r>
        <w:rPr>
          <w:rFonts w:ascii="宋体" w:cs="宋体" w:eastAsia="宋体" w:hAnsi="宋体"/>
          <w:b w:val="false"/>
          <w:bCs w:val="false"/>
          <w:sz w:val="24"/>
          <w:szCs w:val="24"/>
        </w:rPr>
        <w:t xml:space="preserve">（2）并发性能测试：模拟大量用户同时访问系统，评估系统在高并发情况下的性能表现。包括模拟多个用户同时浏览动物信息、提交领养申请、发布社区帖子等操作，确保系统能够稳定运行且不会出现崩溃、超时等问题。</w:t>
      </w:r>
    </w:p>
    <w:p>
      <w:pPr>
        <w:spacing w:after="0" w:before="0" w:line="360"/>
        <w:ind w:firstLine="480"/>
        <w:jc w:val="both"/>
      </w:pPr>
      <w:r>
        <w:rPr>
          <w:rFonts w:ascii="宋体" w:cs="宋体" w:eastAsia="宋体" w:hAnsi="宋体"/>
          <w:b w:val="false"/>
          <w:bCs w:val="false"/>
          <w:sz w:val="24"/>
          <w:szCs w:val="24"/>
        </w:rPr>
        <w:t xml:space="preserve">本系统使用Apache JMeter测试工具进行响应时间和并发性能的测试[56]，通过模拟不同数量的并发用户，验证系统在高并发环境下的响应速度和处理能力。JMeter是Apache组织开发的完全基于Java的压力测试工具[57]，支持对Web应用程序进行压力测试、负载测试、性能基准测试等[58]。JMeter可以用于测试静态资源和动态资源[59]。通过使用JMeter，能够模拟大量用户并发访问系统，评估系统在用户负载逐渐增加时的性能表现[60]。</w:t>
      </w:r>
    </w:p>
    <w:p>
      <w:pPr>
        <w:spacing w:after="0" w:before="0" w:line="360"/>
        <w:ind w:firstLine="480"/>
        <w:jc w:val="both"/>
      </w:pPr>
      <w:r>
        <w:rPr>
          <w:rFonts w:ascii="宋体" w:cs="宋体" w:eastAsia="宋体" w:hAnsi="宋体"/>
          <w:b w:val="false"/>
          <w:bCs w:val="false"/>
          <w:sz w:val="24"/>
          <w:szCs w:val="24"/>
        </w:rPr>
        <w:t xml:space="preserve">本系统的性能测试选取了动物列表查询接口和领养申请提交接口作为测试对象，主要分析这两个接口在不同并发用户负载下的表现。动物列表查询接口是用户访问频率最高的接口之一，涉及数据库的联表查询和条件筛选；领养申请提交接口则涉及数据写入和表单校验，是两个具有代表性的测试场景。测试过程中，通过设置不同的并发用户数量，验证了系统在各类负载下的响应时间、处理能力及稳定性。通过这些测试，能够全面评估系统的性能瓶颈，并为进一步优化提供依据。</w:t>
      </w:r>
    </w:p>
    <w:p>
      <w:pPr>
        <w:spacing w:after="0" w:before="0" w:line="360"/>
        <w:ind w:firstLine="480"/>
        <w:jc w:val="both"/>
      </w:pPr>
      <w:r>
        <w:rPr>
          <w:rFonts w:ascii="宋体" w:cs="宋体" w:eastAsia="宋体" w:hAnsi="宋体"/>
          <w:b w:val="false"/>
          <w:bCs w:val="false"/>
          <w:sz w:val="24"/>
          <w:szCs w:val="24"/>
        </w:rPr>
        <w:t xml:space="preserve">本系统的具体性能测试结果见表6-12和表6-13。通过这些数据，可以清晰地了解系统在不同并发量下的表现，以及是否存在潜在的性能问题。</w:t>
      </w:r>
    </w:p>
    <w:p>
      <w:pPr>
        <w:spacing w:after="60" w:before="120"/>
        <w:jc w:val="center"/>
      </w:pPr>
      <w:r>
        <w:rPr>
          <w:rFonts w:ascii="黑体" w:cs="黑体" w:eastAsia="黑体" w:hAnsi="黑体"/>
          <w:b/>
          <w:bCs/>
          <w:sz w:val="20"/>
          <w:szCs w:val="20"/>
        </w:rPr>
        <w:t xml:space="preserve">表6-12 动物列表查询接口性能测试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并发数</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平均响应时间（ms）</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95% Line（ms）</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吞吐量（req/s）</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100</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23</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48</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98.6</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500</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1086</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1623</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215.4</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800</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2187</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2984</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218.2</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1000</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2945</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4012</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201.5</w:t>
            </w:r>
          </w:p>
        </w:tc>
      </w:tr>
    </w:tbl>
    <w:p>
      <w:pPr>
        <w:spacing w:after="60" w:before="120"/>
        <w:jc w:val="center"/>
      </w:pPr>
      <w:r>
        <w:rPr>
          <w:rFonts w:ascii="黑体" w:cs="黑体" w:eastAsia="黑体" w:hAnsi="黑体"/>
          <w:b/>
          <w:bCs/>
          <w:sz w:val="20"/>
          <w:szCs w:val="20"/>
        </w:rPr>
        <w:t xml:space="preserve">表6-13 领养申请提交接口性能测试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并发数</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平均响应时间（ms）</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95% Line（ms）</w:t>
            </w:r>
          </w:p>
        </w:tc>
        <w:tc>
          <w:tcPr>
            <w:tcBorders>
              <w:top w:val="single" w:color="000000" w:sz="1"/>
              <w:left w:val="single" w:color="000000" w:sz="1"/>
              <w:bottom w:val="single" w:color="000000" w:sz="1"/>
              <w:right w:val="single" w:color="000000" w:sz="1"/>
            </w:tcBorders>
            <w:vAlign w:val="center"/>
          </w:tcPr>
          <w:p>
            <w:pPr>
              <w:jc w:val="center"/>
            </w:pPr>
            <w:r>
              <w:rPr>
                <w:rFonts w:ascii="黑体" w:cs="黑体" w:eastAsia="黑体" w:hAnsi="黑体"/>
                <w:b/>
                <w:bCs/>
                <w:sz w:val="20"/>
                <w:szCs w:val="20"/>
              </w:rPr>
              <w:t xml:space="preserve">吞吐量（req/s）</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100</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41</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82</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96.3</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500</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1324</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1678</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205.6</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800</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2589</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3345</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211.8</w:t>
            </w:r>
          </w:p>
        </w:tc>
      </w:tr>
      <w:tr>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1000</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3482</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4367</w:t>
            </w:r>
          </w:p>
        </w:tc>
        <w:tc>
          <w:tcPr>
            <w:tcBorders>
              <w:top w:val="single" w:color="000000" w:sz="1"/>
              <w:left w:val="single" w:color="000000" w:sz="1"/>
              <w:bottom w:val="single" w:color="000000" w:sz="1"/>
              <w:right w:val="single" w:color="000000" w:sz="1"/>
            </w:tcBorders>
            <w:vAlign w:val="center"/>
          </w:tcPr>
          <w:p>
            <w:pPr>
              <w:jc w:val="left"/>
            </w:pPr>
            <w:r>
              <w:rPr>
                <w:rFonts w:ascii="宋体" w:cs="宋体" w:eastAsia="宋体" w:hAnsi="宋体"/>
                <w:b w:val="false"/>
                <w:bCs w:val="false"/>
                <w:sz w:val="20"/>
                <w:szCs w:val="20"/>
              </w:rPr>
              <w:t xml:space="preserve">192.4</w:t>
            </w:r>
          </w:p>
        </w:tc>
      </w:tr>
    </w:tbl>
    <w:p>
      <w:pPr>
        <w:spacing w:after="0" w:before="0" w:line="360"/>
        <w:ind w:firstLine="480"/>
        <w:jc w:val="both"/>
      </w:pPr>
      <w:r>
        <w:rPr>
          <w:rFonts w:ascii="宋体" w:cs="宋体" w:eastAsia="宋体" w:hAnsi="宋体"/>
          <w:b w:val="false"/>
          <w:bCs w:val="false"/>
          <w:sz w:val="24"/>
          <w:szCs w:val="24"/>
        </w:rPr>
        <w:t xml:space="preserve">表6-12和表6-13中的各项指标含义如下：</w:t>
      </w:r>
    </w:p>
    <w:p>
      <w:pPr>
        <w:spacing w:after="0" w:before="0" w:line="360"/>
        <w:jc w:val="both"/>
      </w:pPr>
      <w:r>
        <w:rPr>
          <w:rFonts w:ascii="宋体" w:cs="宋体" w:eastAsia="宋体" w:hAnsi="宋体"/>
          <w:b w:val="false"/>
          <w:bCs w:val="false"/>
          <w:sz w:val="24"/>
          <w:szCs w:val="24"/>
        </w:rPr>
        <w:t xml:space="preserve">（1）并发数：使用JMeter模拟的并发用户数量。</w:t>
      </w:r>
    </w:p>
    <w:p>
      <w:pPr>
        <w:spacing w:after="0" w:before="0" w:line="360"/>
        <w:jc w:val="both"/>
      </w:pPr>
      <w:r>
        <w:rPr>
          <w:rFonts w:ascii="宋体" w:cs="宋体" w:eastAsia="宋体" w:hAnsi="宋体"/>
          <w:b w:val="false"/>
          <w:bCs w:val="false"/>
          <w:sz w:val="24"/>
          <w:szCs w:val="24"/>
        </w:rPr>
        <w:t xml:space="preserve">（2）平均响应时间：接口响应时间的平均值，单位为毫秒。</w:t>
      </w:r>
    </w:p>
    <w:p>
      <w:pPr>
        <w:spacing w:after="0" w:before="0" w:line="360"/>
        <w:jc w:val="both"/>
      </w:pPr>
      <w:r>
        <w:rPr>
          <w:rFonts w:ascii="宋体" w:cs="宋体" w:eastAsia="宋体" w:hAnsi="宋体"/>
          <w:b w:val="false"/>
          <w:bCs w:val="false"/>
          <w:sz w:val="24"/>
          <w:szCs w:val="24"/>
        </w:rPr>
        <w:t xml:space="preserve">（3）95% Line：表示在测试过程中，95%的请求响应时间小于或等于该值，剩余的5%请求响应时间高于该值。</w:t>
      </w:r>
    </w:p>
    <w:p>
      <w:pPr>
        <w:spacing w:after="0" w:before="0" w:line="360"/>
        <w:jc w:val="both"/>
      </w:pPr>
      <w:r>
        <w:rPr>
          <w:rFonts w:ascii="宋体" w:cs="宋体" w:eastAsia="宋体" w:hAnsi="宋体"/>
          <w:b w:val="false"/>
          <w:bCs w:val="false"/>
          <w:sz w:val="24"/>
          <w:szCs w:val="24"/>
        </w:rPr>
        <w:t xml:space="preserve">（4）吞吐量：表示每秒完成的请求数（Requests per Second, RPS），反映系统的处理效率。</w:t>
      </w:r>
    </w:p>
    <w:p>
      <w:pPr>
        <w:spacing w:after="0" w:before="0" w:line="360"/>
        <w:ind w:firstLine="480"/>
        <w:jc w:val="both"/>
      </w:pPr>
      <w:r>
        <w:rPr>
          <w:rFonts w:ascii="宋体" w:cs="宋体" w:eastAsia="宋体" w:hAnsi="宋体"/>
          <w:b w:val="false"/>
          <w:bCs w:val="false"/>
          <w:sz w:val="24"/>
          <w:szCs w:val="24"/>
        </w:rPr>
        <w:t xml:space="preserve">通过表6-12和表6-13的数据，可以得出如下结论：在当前的测试环境下，随着并发数量的增加，系统的平均响应时间逐渐增加。当并发数达到800到1000之间时，系统性能出现瓶颈，具体表现为系统的吞吐量增长趋缓甚至开始下降，响应时间明显增加。这表明系统在高并发情况下存在一定的性能限制。</w:t>
      </w:r>
    </w:p>
    <w:p>
      <w:pPr>
        <w:spacing w:after="0" w:before="0" w:line="360"/>
        <w:ind w:firstLine="480"/>
        <w:jc w:val="both"/>
      </w:pPr>
      <w:r>
        <w:rPr>
          <w:rFonts w:ascii="宋体" w:cs="宋体" w:eastAsia="宋体" w:hAnsi="宋体"/>
          <w:b w:val="false"/>
          <w:bCs w:val="false"/>
          <w:sz w:val="24"/>
          <w:szCs w:val="24"/>
        </w:rPr>
        <w:t xml:space="preserve">从测试数据可以看出，动物列表查询接口和领养申请提交接口在低并发场景（100并发）下均能保持良好的响应速度，平均响应时间分别为23ms和41ms，用户体验流畅。当并发数提升至500和800时，平均响应时间明显增长，但系统仍可正常处理请求。当并发数达到1000时，平均响应时间显著升高，吞吐量出现下降，说明系统在当前硬件配置下的并发处理能力接近上限。</w:t>
      </w:r>
    </w:p>
    <w:p>
      <w:pPr>
        <w:spacing w:after="0" w:before="0" w:line="360"/>
        <w:ind w:firstLine="480"/>
        <w:jc w:val="both"/>
      </w:pPr>
      <w:r>
        <w:rPr>
          <w:rFonts w:ascii="宋体" w:cs="宋体" w:eastAsia="宋体" w:hAnsi="宋体"/>
          <w:b w:val="false"/>
          <w:bCs w:val="false"/>
          <w:sz w:val="24"/>
          <w:szCs w:val="24"/>
        </w:rPr>
        <w:t xml:space="preserve">针对以上性能测试结果，后续可通过引入Redis缓存层来优化高频查询接口的响应速度。通过旁路缓存模式，将热门动物信息、新闻资讯等读取频繁的数据缓存至Redis中，可以显著减少数据库的直接访问压力，提高查询效率并降低响应延迟。此外，还可以通过数据库连接池优化、SQL语句调优、引入消息队列异步处理写操作等方式，进一步提升系统的并发处理能力和整体性能。</w:t>
      </w:r>
    </w:p>
    <w:p>
      <w:pPr>
        <w:spacing w:after="0" w:before="0" w:line="360"/>
        <w:ind w:firstLine="480"/>
        <w:jc w:val="both"/>
      </w:pPr>
      <w:r>
        <w:rPr>
          <w:rFonts w:ascii="宋体" w:cs="宋体" w:eastAsia="宋体" w:hAnsi="宋体"/>
          <w:b w:val="false"/>
          <w:bCs w:val="false"/>
          <w:sz w:val="24"/>
          <w:szCs w:val="24"/>
        </w:rPr>
        <w:t xml:space="preserve">在当前的测试环境下，系统能够满足800-1000名用户同时进行动物信息浏览和领养申请的需求，这表明系统在一定规模的负载下仍能保持较好的响应速度和稳定性。考虑到生产环境配置的进一步提升以及后续优化措施的落实，系统的性能将能够更好地满足高并发用户的需求，确保在更多用户同时访问平台时，系统能够继续提供流畅的用户体验。</w:t>
      </w:r>
    </w:p>
    <w:p>
      <w:pPr>
        <w:spacing w:after="200" w:before="200"/>
        <w:jc w:val="left"/>
      </w:pPr>
      <w:r>
        <w:rPr>
          <w:rFonts w:ascii="黑体" w:cs="黑体" w:eastAsia="黑体" w:hAnsi="黑体"/>
          <w:b/>
          <w:bCs/>
          <w:sz w:val="32"/>
          <w:szCs w:val="32"/>
        </w:rPr>
        <w:t xml:space="preserve">6.6 本章小结</w:t>
      </w:r>
    </w:p>
    <w:p>
      <w:pPr>
        <w:spacing w:after="0" w:before="0" w:line="360"/>
        <w:ind w:firstLine="480"/>
        <w:jc w:val="both"/>
      </w:pPr>
      <w:r>
        <w:rPr>
          <w:rFonts w:ascii="宋体" w:cs="宋体" w:eastAsia="宋体" w:hAnsi="宋体"/>
          <w:b w:val="false"/>
          <w:bCs w:val="false"/>
          <w:sz w:val="24"/>
          <w:szCs w:val="24"/>
        </w:rPr>
        <w:t xml:space="preserve">本章主要介绍了毛茸茸之家动物救助平台的系统测试内容，包括测试方法、测试环境、单元测试、功能测试以及性能测试。在系统测试中，通过综合运用黑盒测试、灰盒测试方法，系统各项功能得到了全面验证。此外，测试环境的搭建为测试过程提供了真实的运行条件，确保测试结果的有效性和可信度。</w:t>
      </w:r>
    </w:p>
    <w:p>
      <w:pPr>
        <w:spacing w:after="0" w:before="0" w:line="360"/>
        <w:ind w:firstLine="480"/>
        <w:jc w:val="both"/>
      </w:pPr>
      <w:r>
        <w:rPr>
          <w:rFonts w:ascii="宋体" w:cs="宋体" w:eastAsia="宋体" w:hAnsi="宋体"/>
          <w:b w:val="false"/>
          <w:bCs w:val="false"/>
          <w:sz w:val="24"/>
          <w:szCs w:val="24"/>
        </w:rPr>
        <w:t xml:space="preserve">通过功能测试，验证了系统各功能模块的实现是否符合需求，覆盖了用户注册登录、权限控制、动物管理、领养申请、社区互动、新闻资讯、捐赠管理、知识科普和透明公示等核心业务模块，确保系统能够按预期进行操作，满足用户需求。在性能测试中，通过JMeter工具评估了系统在高负载条件下的响应速度、并发处理能力，测试结果表明系统能够满足一定规模的并发用户访问需求，同时也明确了后续可通过引入缓存机制、数据库优化等手段进一步提升系统性能。</w:t>
      </w:r>
    </w:p>
    <w:p>
      <w:pPr>
        <w:spacing w:after="0" w:before="0" w:line="360"/>
        <w:ind w:firstLine="480"/>
        <w:jc w:val="both"/>
      </w:pPr>
      <w:r>
        <w:rPr>
          <w:rFonts w:ascii="宋体" w:cs="宋体" w:eastAsia="宋体" w:hAnsi="宋体"/>
          <w:b w:val="false"/>
          <w:bCs w:val="false"/>
          <w:sz w:val="24"/>
          <w:szCs w:val="24"/>
        </w:rPr>
        <w:t xml:space="preserve">通过以上的全面系统测试，能够有效识别和修复潜在的错误和漏洞，确保毛茸茸之家动物救助平台在实际运行过程中能够正确、稳定且健壮地提供服务。最终，通过本次测试，不仅提升了系统的可靠性，还优化了用户体验，确保系统能够高效地应对各种复杂的业务需求和操作场景，为流浪动物的救助与领养工作提供有力的技术支撑。</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2026-05-27T07:03:47.911Z</dcterms:created>
  <dcterms:modified xsi:type="dcterms:W3CDTF">2026-05-27T07:03:47.912Z</dcterms:modified>
</cp:coreProperties>
</file>

<file path=docProps/custom.xml><?xml version="1.0" encoding="utf-8"?>
<Properties xmlns="http://schemas.openxmlformats.org/officeDocument/2006/custom-properties" xmlns:vt="http://schemas.openxmlformats.org/officeDocument/2006/docPropsVTypes"/>
</file>