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[Project Charter] SafeLife-Atlas (시민 체감형 사회문제 인터랙티브 지식맵)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국가 사회문제 R&amp;D 체계를 일반 시민·청년의 눈높이에서 인터랙티브하게 탐색하는 FastAPI + React 풀스택 서비스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프로젝트 배경 및 기획 의도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 배경 및 서사 (Developer Story)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실무 경험의 자산화: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국가 과학기술 기반 사회문제해결 R&amp;D 관련 기획 및 플랫폼 운영/고도화(플랫폼 2.0) 실무를 직접 수행했던 경험을 개발 역량으로 승화.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차별화된 개발자 페르소나: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"플랫폼 2.0 요구사항 정의서를 작성하고 발주·기획하던 실무자가, 당시 도출된 실제 사용자 피드백을 기술적으로 직접 해결해 낸 풀스택 개발자"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단순 CRUD 게시판 포트폴리오를 탈피하고, 정책 도메인 지식(Domain Knowledge)과 소프트웨어 아키텍처(Python/React)를 융합한 도메인 특화 엔지니어로서의 정체성 확립.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 기존 플랫폼의 한계 및 개발 명분 (Why Build?)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보고서 기반 팩트 (2부 4장 시민 설문 결과):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시민 106명 설문 결과: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"텍스트 위주라 눈에 안 들어온다"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"글자가 너무 작고 반응 속도가 느리다"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"메뉴 구조가 복잡하다"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등 명확한 UX/UI 한계 확인.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기존 플랫폼은 세부문제트리를 텍스트 표나 단순 PDF 다운로드 형태로 제공하여 시민 접근성이 매우 낮았음.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해결책: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정적인 텍스트 표/PDF를 React Flow 기반의 대화형 노드 그래프(Knowledge Graph)로 전환.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일반 시민과 청년이 키워드 검색 및 클릭 인터랙션을 통해 문제 발생 메커니즘(원인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영향)과 해결 솔루션을 즉각 체감할 수 있는 반응형 웹 서비스 구축.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타깃 사용자 및 서비스 핵심 가치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1차 타깃 (End-User):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신종 사기 범죄에 노출되기 쉬운 청년층, 주거·생활 불안을 겪는 1인가구 등 일반 시민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2차 타깃 (Stakeholder):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포트폴리오를 평가하는 IT 기업 기술 면접관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핵심 가치 (Value Proposition):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직관적 인과관계 시각화: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복잡한 사회문제 구조를 [원인(Cause)]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[내 상황]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[영향(Impact)] 노드로 시각화.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정량적 체감 지표 제공: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정부 보고서의 대국민 설문 기반 '시급성 점수'와 '과학기술 해결 기대 점수'를 시각적 게이지로 표출.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현실적 솔루션 연계: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각 문제 노드에 대응하는 국가 R&amp;D 우수성과 및 행동 요령을 원클릭 드로어(Drawer)로 매칭.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대표 사회문제 영역 및 원천 데이터 매핑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단일 영역(보이스피싱)에 매몰되지 않고, 공통 UI 템플릿(React Flow)에서 상단 토글로 즉시 전환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2+1 통합 플랫폼 구조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채택.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영역 (Domain)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보고서 원천 데이터 (1부 2장 &amp; 3부)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핵심 노드 및 다루는 세부 이슈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1. 사이버범죄 &amp; AI 사기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(Core)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원인 16개, 영향 6개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국민 시급성 1위: '사회공학적 설계'(70.0점)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과기 기대 1위: '휴대폰 본인확인 악용'(66.3점)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사과플러스 10호(생성형 AI)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악성앱 통제권 획득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AI 딥페이크 음성/화상 합성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대포폰 및 본인확인 도용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피싱 범죄수익금 해외 유출(가상화폐)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2. 청년 &amp; 1인가구 안전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(Core)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원인 11개, 영향 12개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청년 니트/니스족 고립 분석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주거침입 및 고독사 위험성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진학·취업으로 인한 환경 고립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원룸촌 주거침입 및 야간 안전 취약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SNS 오남용에 따른 상대적 박탈감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응급상황 대처 불가 및 고독사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hd w:fill="auto" w:val="clear"/>
                <w:rtl w:val="0"/>
              </w:rPr>
              <w:t xml:space="preserve">3. 기상재해 &amp; 도시침수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 (확장)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원인 19개, 영향 22개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사과플러스 12호(집중호우)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2부 현장컨설팅 3호(도시침수 센싱)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반지하·저지대 주택 침수 취약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하수관 월류 vs 배수구 막힘 원인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hd w:fill="auto" w:val="clear"/>
                <w:rtl w:val="0"/>
              </w:rPr>
              <w:t xml:space="preserve">• 기상정보 불신 및 예측 사각지대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데이터 활용 원칙 및 포지셔닝 (실무적 제약 반영)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R&amp;D 성과 데이터:</w:t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2023년 기준 30선 성과의 시점 한계를 명확히 인식.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시스템 전면에 영구적 해결책으로 배치하지 않고, 문제 노드 상세 드로어 하단에 [관련 R&amp;D 실증 레퍼런스(Case Study)] 형태로 경량 칩(Chip) 배치.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(예: 보이스피싱 노드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TruePrint Lab 지문감식 AI / 1인가구 노드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자율주행 순찰로봇 골리)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지역 의제 데이터: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연속성이 단절된 11개 지자체 실시간 연동 대신, [지역별 주요 체감 이슈 태그](서울 관악 청년안전, 강원 고립케어 등) 형태로 메타데이터 필터링에만 활용.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최신성 보완 (빅카인즈 결합):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2023년 정책 기준선(트리)의 세부 키워드를 시드(Seed)로 삼아 2024~2026년 빅카인즈 언론 보도 빈도 및 연관어를 결합해 '정책 우선순위 vs 언론/여론 관심'의 시점 간극을 해소.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풀스택 시스템 기술 아키텍처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VS Code 단일 IDE 환경에서 백엔드와 프론트엔드를 개발·운영하는 풀스택 모노레포 구조.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social-issue-atlas/</w:t>
        <w:br w:type="textWrapping"/>
        <w:t xml:space="preserve">├── backend/                        # [Back-end] Python 3.11 + FastAPI</w:t>
        <w:br w:type="textWrapping"/>
        <w:t xml:space="preserve">│   ├── app/</w:t>
        <w:br w:type="textWrapping"/>
        <w:t xml:space="preserve">│   │   ├── api/v1/</w:t>
        <w:br w:type="textWrapping"/>
        <w:t xml:space="preserve">│   │   │   └── issues.py           # 도메인별 노드/엣지 그래프 서빙 REST API</w:t>
        <w:br w:type="textWrapping"/>
        <w:t xml:space="preserve">│   │   ├── core/</w:t>
        <w:br w:type="textWrapping"/>
        <w:t xml:space="preserve">│   │   │   └── config.py           # CORS, 환경설정</w:t>
        <w:br w:type="textWrapping"/>
        <w:t xml:space="preserve">│   │   ├── schemas/</w:t>
        <w:br w:type="textWrapping"/>
        <w:t xml:space="preserve">│   │   │   └── issue.py            # Pydantic 기반 노드/엣지 표준 데이터 규격</w:t>
        <w:br w:type="textWrapping"/>
        <w:t xml:space="preserve">│   │   └── data/</w:t>
        <w:br w:type="textWrapping"/>
        <w:t xml:space="preserve">│   │       └── issues_seed.json    # 정제된 3대 영역 표준 데이터셋</w:t>
        <w:br w:type="textWrapping"/>
        <w:t xml:space="preserve">│   ├── main.py                     # FastAPI 엔트리포인트 (Uvicorn 구동)</w:t>
        <w:br w:type="textWrapping"/>
        <w:t xml:space="preserve">│   └── requirements.txt            # fastapi, uvicorn, pydantic</w:t>
        <w:br w:type="textWrapping"/>
        <w:t xml:space="preserve">│</w:t>
        <w:br w:type="textWrapping"/>
        <w:t xml:space="preserve">└── frontend/                       # [Front-end] React 18 + Vite + Tailwind CSS</w:t>
        <w:br w:type="textWrapping"/>
        <w:t xml:space="preserve">    ├── src/</w:t>
        <w:br w:type="textWrapping"/>
        <w:t xml:space="preserve">    │   ├── components/</w:t>
        <w:br w:type="textWrapping"/>
        <w:t xml:space="preserve">    │   │   ├── FlowCanvas.jsx      # React Flow 인터랙티브 노드 캔버스</w:t>
        <w:br w:type="textWrapping"/>
        <w:t xml:space="preserve">    │   │   ├── CustomNodes.jsx     # 원인(Cause), 영향(Impact) 커스텀 노드 UI</w:t>
        <w:br w:type="textWrapping"/>
        <w:t xml:space="preserve">    │   │   ├── DetailDrawer.jsx    # 노드 클릭 시 열리는 우측 상세 정보창</w:t>
        <w:br w:type="textWrapping"/>
        <w:t xml:space="preserve">    │   │   └── DomainSelector.jsx  # 상단 도메인 탭 (사이버범죄 / 1인가구 / 재해)</w:t>
        <w:br w:type="textWrapping"/>
        <w:t xml:space="preserve">    │   ├── api/</w:t>
        <w:br w:type="textWrapping"/>
        <w:t xml:space="preserve">    │   │   └── client.js           # FastAPI 비동기 통신 (axios)</w:t>
        <w:br w:type="textWrapping"/>
        <w:t xml:space="preserve">    │   ├── App.jsx</w:t>
        <w:br w:type="textWrapping"/>
        <w:t xml:space="preserve">    │   └── main.jsx</w:t>
        <w:br w:type="textWrapping"/>
        <w:t xml:space="preserve">    ├── package.json</w:t>
        <w:br w:type="textWrapping"/>
        <w:t xml:space="preserve">    └── tailwind.config.js</w:t>
        <w:br w:type="textWrapping"/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데이터 흐름도 (Data Pipeline)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backend/app/data/issues_seed.json (보고서 원문 구조화 데이터 적재)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FastAPI가 엔드포인트(GET /api/v1/issues/{domain}) 호출 시 Pydantic을 통해 검증 후 응답 반환.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React 클라이언트가 데이터를 수신하여 React Flow 호환 포맷(nodes, edges)으로 자동 바인딩.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사용자가 캔버스 내 노드를 클릭하면 DetailDrawer 컴포넌트가 활성화되며 상세 지표(시급성, 과기 기대도, 설명, 키워드) 렌더링.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표준 JSON 스키마 규격 (issues_seed.json)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{</w:t>
        <w:br w:type="textWrapping"/>
        <w:t xml:space="preserve">  "cybercrime": {</w:t>
        <w:br w:type="textWrapping"/>
        <w:t xml:space="preserve">    "domainName": "사이버범죄 (보이스피싱)",</w:t>
        <w:br w:type="textWrapping"/>
        <w:t xml:space="preserve">    "description": "스마트폰 대중화와 생성형 AI 기술 발전에 따른 신종 전기통신금융사기",</w:t>
        <w:br w:type="textWrapping"/>
        <w:t xml:space="preserve">    "nodes": [</w:t>
        <w:br w:type="textWrapping"/>
        <w:t xml:space="preserve">      {</w:t>
        <w:br w:type="textWrapping"/>
        <w:t xml:space="preserve">        "id": "CYBER_C_01",</w:t>
        <w:br w:type="textWrapping"/>
        <w:t xml:space="preserve">        "type": "causeNode",</w:t>
        <w:br w:type="textWrapping"/>
        <w:t xml:space="preserve">        "position": { "x": 100, "y": 150 },</w:t>
        <w:br w:type="textWrapping"/>
        <w:t xml:space="preserve">        "data": {</w:t>
        <w:br w:type="textWrapping"/>
        <w:t xml:space="preserve">          "code": "C01",</w:t>
        <w:br w:type="textWrapping"/>
        <w:t xml:space="preserve">          "label": "사회공학적 설계",</w:t>
        <w:br w:type="textWrapping"/>
        <w:t xml:space="preserve">          "category": "원인",</w:t>
        <w:br w:type="textWrapping"/>
        <w:t xml:space="preserve">          "description": "재난지원금, 대학합격 등 시의성 높은 사회 이슈와 개인 상황을 결부하여 다회성 고액 사기로 편취",</w:t>
        <w:br w:type="textWrapping"/>
        <w:t xml:space="preserve">          "urgencyScore": 70.0,</w:t>
        <w:br w:type="textWrapping"/>
        <w:t xml:space="preserve">          "urgencyRank": 1,</w:t>
        <w:br w:type="textWrapping"/>
        <w:t xml:space="preserve">          "techScore": 60.0,</w:t>
        <w:br w:type="textWrapping"/>
        <w:t xml:space="preserve">          "techRank": 13,</w:t>
        <w:br w:type="textWrapping"/>
        <w:t xml:space="preserve">          "keywords": ["사회공학", "재난지원금 사칭", "심리유인", "시나리오 사기"],</w:t>
        <w:br w:type="textWrapping"/>
        <w:t xml:space="preserve">          "references": ["사과플러스 10호 AI 범죄 동향"]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"id": "CYBER_C_04",</w:t>
        <w:br w:type="textWrapping"/>
        <w:t xml:space="preserve">        "type": "causeNode",</w:t>
        <w:br w:type="textWrapping"/>
        <w:t xml:space="preserve">        "position": { "x": 100, "y": 300 },</w:t>
        <w:br w:type="textWrapping"/>
        <w:t xml:space="preserve">        "data": {</w:t>
        <w:br w:type="textWrapping"/>
        <w:t xml:space="preserve">          "code": "C04",</w:t>
        <w:br w:type="textWrapping"/>
        <w:t xml:space="preserve">          "label": "기술 발전 및 수법 진화 (AI 악용)",</w:t>
        <w:br w:type="textWrapping"/>
        <w:t xml:space="preserve">          "category": "원인",</w:t>
        <w:br w:type="textWrapping"/>
        <w:t xml:space="preserve">          "description": "악성앱 통제권 획득, 생성형 AI 기반 딥페이크 음성/화상 합성, 가상화폐를 통한 자금 은닉",</w:t>
        <w:br w:type="textWrapping"/>
        <w:t xml:space="preserve">          "urgencyScore": 64.0,</w:t>
        <w:br w:type="textWrapping"/>
        <w:t xml:space="preserve">          "urgencyRank": 8,</w:t>
        <w:br w:type="textWrapping"/>
        <w:t xml:space="preserve">          "techScore": 65.0,</w:t>
        <w:br w:type="textWrapping"/>
        <w:t xml:space="preserve">          "techRank": 2,</w:t>
        <w:br w:type="textWrapping"/>
        <w:t xml:space="preserve">          "keywords": ["악성앱", "딥페이크", "음성복제", "메신저피싱", "가상자산"],</w:t>
        <w:br w:type="textWrapping"/>
        <w:t xml:space="preserve">          "references": ["사과플러스 10호", "TruePrint Lab 지문분석 AI"]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"id": "CYBER_I_01",</w:t>
        <w:br w:type="textWrapping"/>
        <w:t xml:space="preserve">        "type": "impactNode",</w:t>
        <w:br w:type="textWrapping"/>
        <w:t xml:space="preserve">        "position": { "x": 600, "y": 200 },</w:t>
        <w:br w:type="textWrapping"/>
        <w:t xml:space="preserve">        "data": {</w:t>
        <w:br w:type="textWrapping"/>
        <w:t xml:space="preserve">          "code": "I01",</w:t>
        <w:br w:type="textWrapping"/>
        <w:t xml:space="preserve">          "label": "피싱 범죄수익금 해외 유출",</w:t>
        <w:br w:type="textWrapping"/>
        <w:t xml:space="preserve">          "category": "영향",</w:t>
        <w:br w:type="textWrapping"/>
        <w:t xml:space="preserve">          "description": "가상화폐 매수 등을 통한 범죄수익금 해외 도피 및 국내 자본 유출",</w:t>
        <w:br w:type="textWrapping"/>
        <w:t xml:space="preserve">          "urgencyScore": 69.0,</w:t>
        <w:br w:type="textWrapping"/>
        <w:t xml:space="preserve">          "urgencyRank": 1,</w:t>
        <w:br w:type="textWrapping"/>
        <w:t xml:space="preserve">          "techScore": 63.3,</w:t>
        <w:br w:type="textWrapping"/>
        <w:t xml:space="preserve">          "techRank": 2,</w:t>
        <w:br w:type="textWrapping"/>
        <w:t xml:space="preserve">          "keywords": ["자금세탁", "환전", "해외송금", "가상화폐은닉"],</w:t>
        <w:br w:type="textWrapping"/>
        <w:t xml:space="preserve">          "references": []</w:t>
        <w:br w:type="textWrapping"/>
        <w:t xml:space="preserve">        }</w:t>
        <w:br w:type="textWrapping"/>
        <w:t xml:space="preserve">      }</w:t>
        <w:br w:type="textWrapping"/>
        <w:t xml:space="preserve">    ],</w:t>
        <w:br w:type="textWrapping"/>
        <w:t xml:space="preserve">    "edges": [</w:t>
        <w:br w:type="textWrapping"/>
        <w:t xml:space="preserve">      {</w:t>
        <w:br w:type="textWrapping"/>
        <w:t xml:space="preserve">        "id": "e_c01_i01",</w:t>
        <w:br w:type="textWrapping"/>
        <w:t xml:space="preserve">        "source": "CYBER_C_01",</w:t>
        <w:br w:type="textWrapping"/>
        <w:t xml:space="preserve">        "target": "CYBER_I_01",</w:t>
        <w:br w:type="textWrapping"/>
        <w:t xml:space="preserve">        "animated": true</w:t>
        <w:br w:type="textWrapping"/>
        <w:t xml:space="preserve">      },</w:t>
        <w:br w:type="textWrapping"/>
        <w:t xml:space="preserve">      {</w:t>
        <w:br w:type="textWrapping"/>
        <w:t xml:space="preserve">        "id": "e_c04_i01",</w:t>
        <w:br w:type="textWrapping"/>
        <w:t xml:space="preserve">        "source": "CYBER_C_04",</w:t>
        <w:br w:type="textWrapping"/>
        <w:t xml:space="preserve">        "target": "CYBER_I_01",</w:t>
        <w:br w:type="textWrapping"/>
        <w:t xml:space="preserve">        "animated": true</w:t>
        <w:br w:type="textWrapping"/>
        <w:t xml:space="preserve">      }</w:t>
        <w:br w:type="textWrapping"/>
        <w:t xml:space="preserve">    ]</w:t>
        <w:br w:type="textWrapping"/>
        <w:t xml:space="preserve">  },</w:t>
        <w:br w:type="textWrapping"/>
        <w:t xml:space="preserve">  "single_household": {</w:t>
        <w:br w:type="textWrapping"/>
        <w:t xml:space="preserve">    "domainName": "1인가구 &amp; 생활안전",</w:t>
        <w:br w:type="textWrapping"/>
        <w:t xml:space="preserve">    "description": "1인가구 급증에 따른 청년 고립, 원룸촌 범죄 불안 및 사회적 고독사 위협",</w:t>
        <w:br w:type="textWrapping"/>
        <w:t xml:space="preserve">    "nodes": [</w:t>
        <w:br w:type="textWrapping"/>
        <w:t xml:space="preserve">      {</w:t>
        <w:br w:type="textWrapping"/>
        <w:t xml:space="preserve">        "id": "SINGLE_C_01",</w:t>
        <w:br w:type="textWrapping"/>
        <w:t xml:space="preserve">        "type": "causeNode",</w:t>
        <w:br w:type="textWrapping"/>
        <w:t xml:space="preserve">        "position": { "x": 100, "y": 150 },</w:t>
        <w:br w:type="textWrapping"/>
        <w:t xml:space="preserve">        "data": {</w:t>
        <w:br w:type="textWrapping"/>
        <w:t xml:space="preserve">          "code": "C01",</w:t>
        <w:br w:type="textWrapping"/>
        <w:t xml:space="preserve">          "label": "사회적 관계망 약화 및 단절",</w:t>
        <w:br w:type="textWrapping"/>
        <w:t xml:space="preserve">          "category": "원인",</w:t>
        <w:br w:type="textWrapping"/>
        <w:t xml:space="preserve">          "description": "진학·취업으로 인한 낯선 환경 이주, 원룸촌 방안 생활 증가로 현실 커뮤니티 소통 부재",</w:t>
        <w:br w:type="textWrapping"/>
        <w:t xml:space="preserve">          "urgencyScore": null,</w:t>
        <w:br w:type="textWrapping"/>
        <w:t xml:space="preserve">          "urgencyRank": null,</w:t>
        <w:br w:type="textWrapping"/>
        <w:t xml:space="preserve">          "techScore": null,</w:t>
        <w:br w:type="textWrapping"/>
        <w:t xml:space="preserve">          "techRank": null,</w:t>
        <w:br w:type="textWrapping"/>
        <w:t xml:space="preserve">          "keywords": ["청년고립", "원룸촌", "관계단절", "니트족"],</w:t>
        <w:br w:type="textWrapping"/>
        <w:t xml:space="preserve">          "references": ["자율주행 순찰로봇 골리(HL만도/인천대)"]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"id": "SINGLE_I_01",</w:t>
        <w:br w:type="textWrapping"/>
        <w:t xml:space="preserve">        "type": "impactNode",</w:t>
        <w:br w:type="textWrapping"/>
        <w:t xml:space="preserve">        "position": { "x": 600, "y": 150 },</w:t>
        <w:br w:type="textWrapping"/>
        <w:t xml:space="preserve">        "data": {</w:t>
        <w:br w:type="textWrapping"/>
        <w:t xml:space="preserve">          "code": "I01",</w:t>
        <w:br w:type="textWrapping"/>
        <w:t xml:space="preserve">          "label": "안전 취약성 및 응급상황 대처 불가",</w:t>
        <w:br w:type="textWrapping"/>
        <w:t xml:space="preserve">          "category": "영향",</w:t>
        <w:br w:type="textWrapping"/>
        <w:t xml:space="preserve">          "description": "주거침입 범죄 노출 위험 증가 및 질병·사고 등 위급상황 시 즉각적 도움 요청 불가",</w:t>
        <w:br w:type="textWrapping"/>
        <w:t xml:space="preserve">          "urgencyScore": null,</w:t>
        <w:br w:type="textWrapping"/>
        <w:t xml:space="preserve">          "urgencyRank": null,</w:t>
        <w:br w:type="textWrapping"/>
        <w:t xml:space="preserve">          "techScore": null,</w:t>
        <w:br w:type="textWrapping"/>
        <w:t xml:space="preserve">          "techRank": null,</w:t>
        <w:br w:type="textWrapping"/>
        <w:t xml:space="preserve">          "keywords": ["주거침입", "야간귀가", "안전취약", "응급구호"],</w:t>
        <w:br w:type="textWrapping"/>
        <w:t xml:space="preserve">          "references": ["여성 1인가구 안심순찰 서비스"]</w:t>
        <w:br w:type="textWrapping"/>
        <w:t xml:space="preserve">        }</w:t>
        <w:br w:type="textWrapping"/>
        <w:t xml:space="preserve">      }</w:t>
        <w:br w:type="textWrapping"/>
        <w:t xml:space="preserve">    ],</w:t>
        <w:br w:type="textWrapping"/>
        <w:t xml:space="preserve">    "edges": [</w:t>
        <w:br w:type="textWrapping"/>
        <w:t xml:space="preserve">      {</w:t>
        <w:br w:type="textWrapping"/>
        <w:t xml:space="preserve">        "id": "e_single_c01_i01",</w:t>
        <w:br w:type="textWrapping"/>
        <w:t xml:space="preserve">        "source": "SINGLE_C_01",</w:t>
        <w:br w:type="textWrapping"/>
        <w:t xml:space="preserve">        "target": "SINGLE_I_01",</w:t>
        <w:br w:type="textWrapping"/>
        <w:t xml:space="preserve">        "animated": true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 단계별 개발 로드맵 (수직 슬라이스 방식)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항상 동작하고 배포 가능한 상태를 유지하며 점진적으로 기능을 확장.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1: 데이터 정제 및 FastAPI 서빙 (백엔드 뼈대)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보고서 본문의 보이스피싱 22개 전체 노드와 1인가구 핵심 노드를 issues_seed.json으로 구조화.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FastAPI 엔드포인트 구축 및 로컬 Swagger(http://localhost:8000/docs) 검증 완료.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2: React + React Flow 캔버스 구현 (수직 슬라이스 완성)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Vite 기반 React 환경 구성 및 Tailwind CSS 세팅.</w:t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FastAPI API 호출 후 노드(원인/영향)와 엣지 렌더링.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노드 클릭 시 우측 DetailDrawer 열람 기능 구현.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3: 도메인 전환 탭 및 키워드 필터링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상단 GNB에서 [사이버범죄]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5932" cy="23325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32" cy="233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[1인가구] 전환 기능 구현.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국민 시급성 점수 정렬 필터 추가.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Step 4: 배포 및 포트폴리오 문서화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백엔드: Render 또는 Fly.io 배포.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프론트엔드: Vercel 배포.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README.md에 기획 배경(보고서 피드백 해결), 아키텍처 다이어그램, 라이브 데모 URL 명시.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