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 de fotos POI en V3 (sesion 43, sin tarjeta Kanvas a peticion explicita). Tres patas: (a) URLs Wikidata Special:FilePath normalizadas a HTTPS con ?width=400 para que sirvan thumbnail de Commons en vez del archivo original (a veces 5-15 MB); (b) eliminado loading=lazy en V3 grid y onerror que hace swap a icono SVG si la foto falla; (c) sustituido el placeholder de rayas con texto PHOTO por iconos SVG tematicos de 8 tipos OSM (castle/church/monument/ruins/viewpoint/star/peak/pin) en color fosforo dim, coherentes con la estetica HUD y los iconos meteo. Ajuste cromatico: cabecera V3 (municipio + comunidad) pasa de blanco a verde fosforo --phos-300; nombres de POI se mantienen en --hud-white para preservar jerarquia visual.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25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redisenado (nueva PEC- que proponer): validar layouts, rendimiento y la mejora visual de POIs sin foto en el movil viejo del salpicadero. Si tras la prueba se confirma que el ratio de POIs sin foto es alto (sesion 43 midio 6/9 = 67% en ruta a6 con cache fresca), evaluar si merece la pena anadir una capa de fallback Wikimedia Commons geosearch en enriquecerPOI. Paralelamente, ideas parqueadas: FN-07 comarcas, PO-XX nuevas fuentes de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2026-04-28T06:11:21.641Z</dcterms:created>
  <dcterms:modified xsi:type="dcterms:W3CDTF">2026-04-28T06:11:21.645Z</dcterms:modified>
</cp:coreProperties>
</file>

<file path=docProps/custom.xml><?xml version="1.0" encoding="utf-8"?>
<Properties xmlns="http://schemas.openxmlformats.org/officeDocument/2006/custom-properties" xmlns:vt="http://schemas.openxmlformats.org/officeDocument/2006/docPropsVTypes"/>
</file>