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ABE" w:rsidRPr="00614EED" w:rsidRDefault="00FA14CB">
      <w:pPr>
        <w:pStyle w:val="Heading1"/>
        <w:rPr>
          <w:i w:val="0"/>
          <w:color w:val="auto"/>
        </w:rPr>
      </w:pPr>
      <w:r w:rsidRPr="00614EED">
        <w:rPr>
          <w:i w:val="0"/>
          <w:color w:val="auto"/>
        </w:rPr>
        <w:t>18 April 2012</w:t>
      </w:r>
    </w:p>
    <w:p w:rsidR="00C02ABE" w:rsidRPr="00614EED" w:rsidRDefault="00C02ABE">
      <w:pPr>
        <w:autoSpaceDE w:val="0"/>
        <w:autoSpaceDN w:val="0"/>
        <w:adjustRightInd w:val="0"/>
        <w:rPr>
          <w:sz w:val="22"/>
        </w:rPr>
      </w:pPr>
    </w:p>
    <w:p w:rsidR="00C02ABE" w:rsidRPr="00614EED" w:rsidRDefault="00C02ABE">
      <w:pPr>
        <w:tabs>
          <w:tab w:val="left" w:pos="2340"/>
        </w:tabs>
        <w:autoSpaceDE w:val="0"/>
        <w:autoSpaceDN w:val="0"/>
        <w:adjustRightInd w:val="0"/>
        <w:rPr>
          <w:sz w:val="22"/>
        </w:rPr>
      </w:pPr>
      <w:r w:rsidRPr="00614EED">
        <w:rPr>
          <w:sz w:val="22"/>
        </w:rPr>
        <w:t>MEMORANDUM FOR:</w:t>
      </w:r>
      <w:r w:rsidRPr="00614EED">
        <w:rPr>
          <w:sz w:val="22"/>
        </w:rPr>
        <w:tab/>
        <w:t>AFIT/ENG</w:t>
      </w:r>
    </w:p>
    <w:p w:rsidR="009A6854" w:rsidRPr="00614EED" w:rsidRDefault="00C02ABE" w:rsidP="00FA14CB">
      <w:pPr>
        <w:tabs>
          <w:tab w:val="left" w:pos="2340"/>
        </w:tabs>
        <w:autoSpaceDE w:val="0"/>
        <w:autoSpaceDN w:val="0"/>
        <w:adjustRightInd w:val="0"/>
        <w:rPr>
          <w:i/>
          <w:sz w:val="22"/>
        </w:rPr>
      </w:pPr>
      <w:r w:rsidRPr="00614EED">
        <w:rPr>
          <w:sz w:val="22"/>
        </w:rPr>
        <w:tab/>
        <w:t xml:space="preserve">ATTENTION: </w:t>
      </w:r>
      <w:r w:rsidR="00554D30" w:rsidRPr="00614EED">
        <w:rPr>
          <w:sz w:val="22"/>
        </w:rPr>
        <w:t xml:space="preserve">MAJ </w:t>
      </w:r>
      <w:r w:rsidR="00261F69">
        <w:rPr>
          <w:sz w:val="22"/>
        </w:rPr>
        <w:t>BUTTS</w:t>
      </w:r>
    </w:p>
    <w:p w:rsidR="00C02ABE" w:rsidRPr="00614EED" w:rsidRDefault="00C02ABE">
      <w:pPr>
        <w:autoSpaceDE w:val="0"/>
        <w:autoSpaceDN w:val="0"/>
        <w:adjustRightInd w:val="0"/>
        <w:rPr>
          <w:sz w:val="22"/>
        </w:rPr>
      </w:pPr>
    </w:p>
    <w:p w:rsidR="00C02ABE" w:rsidRPr="00614EED" w:rsidRDefault="00C02ABE">
      <w:pPr>
        <w:autoSpaceDE w:val="0"/>
        <w:autoSpaceDN w:val="0"/>
        <w:adjustRightInd w:val="0"/>
        <w:rPr>
          <w:i/>
          <w:sz w:val="22"/>
        </w:rPr>
      </w:pPr>
      <w:r w:rsidRPr="00614EED">
        <w:rPr>
          <w:sz w:val="22"/>
        </w:rPr>
        <w:t xml:space="preserve">FROM: </w:t>
      </w:r>
      <w:r w:rsidR="00FA14CB" w:rsidRPr="00614EED">
        <w:rPr>
          <w:sz w:val="22"/>
        </w:rPr>
        <w:t>2d Lt Ryan Andrew Morehart</w:t>
      </w:r>
      <w:r w:rsidR="00F758B0" w:rsidRPr="00614EED">
        <w:rPr>
          <w:sz w:val="22"/>
        </w:rPr>
        <w:t xml:space="preserve"> </w:t>
      </w:r>
      <w:r w:rsidR="009A6854" w:rsidRPr="00614EED">
        <w:rPr>
          <w:sz w:val="22"/>
        </w:rPr>
        <w:t>(G</w:t>
      </w:r>
      <w:r w:rsidR="00FA14CB" w:rsidRPr="00614EED">
        <w:rPr>
          <w:sz w:val="22"/>
        </w:rPr>
        <w:t>CO</w:t>
      </w:r>
      <w:r w:rsidR="00516736" w:rsidRPr="00614EED">
        <w:rPr>
          <w:sz w:val="22"/>
        </w:rPr>
        <w:t>-1</w:t>
      </w:r>
      <w:r w:rsidR="00554D30" w:rsidRPr="00614EED">
        <w:rPr>
          <w:sz w:val="22"/>
        </w:rPr>
        <w:t>3</w:t>
      </w:r>
      <w:r w:rsidR="00516736" w:rsidRPr="00614EED">
        <w:rPr>
          <w:sz w:val="22"/>
        </w:rPr>
        <w:t>M</w:t>
      </w:r>
      <w:r w:rsidRPr="00614EED">
        <w:rPr>
          <w:sz w:val="22"/>
        </w:rPr>
        <w:t>)</w:t>
      </w:r>
    </w:p>
    <w:p w:rsidR="00C02ABE" w:rsidRPr="00614EED" w:rsidRDefault="00C02ABE">
      <w:pPr>
        <w:autoSpaceDE w:val="0"/>
        <w:autoSpaceDN w:val="0"/>
        <w:adjustRightInd w:val="0"/>
        <w:rPr>
          <w:i/>
          <w:sz w:val="22"/>
        </w:rPr>
      </w:pPr>
    </w:p>
    <w:p w:rsidR="00C02ABE" w:rsidRPr="00614EED" w:rsidRDefault="00C02ABE">
      <w:pPr>
        <w:autoSpaceDE w:val="0"/>
        <w:autoSpaceDN w:val="0"/>
        <w:adjustRightInd w:val="0"/>
        <w:rPr>
          <w:sz w:val="22"/>
        </w:rPr>
      </w:pPr>
      <w:r w:rsidRPr="00614EED">
        <w:rPr>
          <w:sz w:val="22"/>
        </w:rPr>
        <w:t xml:space="preserve">SUBJECT: Thesis Prospectus: </w:t>
      </w:r>
      <w:r w:rsidR="00FA14CB" w:rsidRPr="00614EED">
        <w:rPr>
          <w:i/>
          <w:sz w:val="22"/>
        </w:rPr>
        <w:t>Malicious Traffic Detection through Internet Protocol Address Hopping</w:t>
      </w:r>
      <w:r w:rsidR="00554D30" w:rsidRPr="00614EED">
        <w:rPr>
          <w:sz w:val="22"/>
        </w:rPr>
        <w:t xml:space="preserve"> </w:t>
      </w:r>
    </w:p>
    <w:p w:rsidR="00C02ABE" w:rsidRPr="00614EED" w:rsidRDefault="00C02ABE">
      <w:pPr>
        <w:autoSpaceDE w:val="0"/>
        <w:autoSpaceDN w:val="0"/>
        <w:adjustRightInd w:val="0"/>
        <w:rPr>
          <w:sz w:val="22"/>
        </w:rPr>
      </w:pPr>
    </w:p>
    <w:p w:rsidR="0091206D" w:rsidRPr="00614EED" w:rsidRDefault="00C02ABE">
      <w:pPr>
        <w:autoSpaceDE w:val="0"/>
        <w:autoSpaceDN w:val="0"/>
        <w:adjustRightInd w:val="0"/>
        <w:rPr>
          <w:sz w:val="22"/>
        </w:rPr>
      </w:pPr>
      <w:r w:rsidRPr="00614EED">
        <w:rPr>
          <w:sz w:val="22"/>
        </w:rPr>
        <w:t xml:space="preserve">1. </w:t>
      </w:r>
      <w:r w:rsidR="00A8041D" w:rsidRPr="00614EED">
        <w:rPr>
          <w:sz w:val="22"/>
        </w:rPr>
        <w:t xml:space="preserve"> </w:t>
      </w:r>
      <w:r w:rsidR="00FA14CB" w:rsidRPr="00614EED">
        <w:rPr>
          <w:sz w:val="22"/>
        </w:rPr>
        <w:t>A host of systems</w:t>
      </w:r>
      <w:r w:rsidR="00C10F4A">
        <w:rPr>
          <w:sz w:val="22"/>
        </w:rPr>
        <w:t>—</w:t>
      </w:r>
      <w:r w:rsidR="00FA14CB" w:rsidRPr="00614EED">
        <w:rPr>
          <w:sz w:val="22"/>
        </w:rPr>
        <w:t>including firewalls, proxies, and intrusion detection systems</w:t>
      </w:r>
      <w:r w:rsidR="00797701" w:rsidRPr="00614EED">
        <w:rPr>
          <w:sz w:val="22"/>
        </w:rPr>
        <w:t xml:space="preserve"> (IDS)</w:t>
      </w:r>
      <w:r w:rsidR="00C10F4A">
        <w:rPr>
          <w:sz w:val="22"/>
        </w:rPr>
        <w:t>—</w:t>
      </w:r>
      <w:r w:rsidR="00FA14CB" w:rsidRPr="00614EED">
        <w:rPr>
          <w:sz w:val="22"/>
        </w:rPr>
        <w:t>protect modern computer networks, yet attackers still routinely break in</w:t>
      </w:r>
      <w:r w:rsidR="004C103E">
        <w:rPr>
          <w:sz w:val="22"/>
        </w:rPr>
        <w:t xml:space="preserve"> due to the inability to successfully detect every possible avenue of attack</w:t>
      </w:r>
      <w:r w:rsidR="00FA14CB" w:rsidRPr="00614EED">
        <w:rPr>
          <w:sz w:val="22"/>
        </w:rPr>
        <w:t xml:space="preserve">. The introduction of more dynamic methods of detecting malicious </w:t>
      </w:r>
      <w:r w:rsidR="004C103E">
        <w:rPr>
          <w:sz w:val="22"/>
        </w:rPr>
        <w:t>activity may</w:t>
      </w:r>
      <w:r w:rsidR="00FA14CB" w:rsidRPr="00614EED">
        <w:rPr>
          <w:sz w:val="22"/>
        </w:rPr>
        <w:t xml:space="preserve"> offer additional protection. </w:t>
      </w:r>
      <w:r w:rsidR="0007363F" w:rsidRPr="00614EED">
        <w:rPr>
          <w:sz w:val="22"/>
        </w:rPr>
        <w:t xml:space="preserve">The goal of this research will be to test if the </w:t>
      </w:r>
      <w:r w:rsidR="00F844A9">
        <w:rPr>
          <w:sz w:val="22"/>
        </w:rPr>
        <w:t>inclusion</w:t>
      </w:r>
      <w:r w:rsidR="0007363F" w:rsidRPr="00614EED">
        <w:rPr>
          <w:sz w:val="22"/>
        </w:rPr>
        <w:t xml:space="preserve"> of network gateways that</w:t>
      </w:r>
      <w:r w:rsidR="00FA14CB" w:rsidRPr="00614EED">
        <w:rPr>
          <w:sz w:val="22"/>
        </w:rPr>
        <w:t xml:space="preserve"> manipulate the Internet Protocol (IP) addresses and port numbers</w:t>
      </w:r>
      <w:r w:rsidR="00740061" w:rsidRPr="00614EED">
        <w:rPr>
          <w:sz w:val="22"/>
        </w:rPr>
        <w:t xml:space="preserve"> of incoming and outgoing packets allows the detection of </w:t>
      </w:r>
      <w:r w:rsidR="0082658E" w:rsidRPr="00614EED">
        <w:rPr>
          <w:sz w:val="22"/>
        </w:rPr>
        <w:t>malicious traffic</w:t>
      </w:r>
      <w:r w:rsidR="00740061" w:rsidRPr="00614EED">
        <w:rPr>
          <w:sz w:val="22"/>
        </w:rPr>
        <w:t>.</w:t>
      </w:r>
      <w:r w:rsidR="00D953DF" w:rsidRPr="00614EED">
        <w:rPr>
          <w:sz w:val="22"/>
        </w:rPr>
        <w:t xml:space="preserve"> A compa</w:t>
      </w:r>
      <w:r w:rsidR="00D427F8">
        <w:rPr>
          <w:sz w:val="22"/>
        </w:rPr>
        <w:t>rison of correct</w:t>
      </w:r>
      <w:r w:rsidR="00D953DF" w:rsidRPr="00614EED">
        <w:rPr>
          <w:sz w:val="22"/>
        </w:rPr>
        <w:t xml:space="preserve"> traffic classification</w:t>
      </w:r>
      <w:r w:rsidR="00D427F8">
        <w:rPr>
          <w:sz w:val="22"/>
        </w:rPr>
        <w:t>—on a per-packet valid/invalid basis—</w:t>
      </w:r>
      <w:r w:rsidR="00D953DF" w:rsidRPr="00614EED">
        <w:rPr>
          <w:sz w:val="22"/>
        </w:rPr>
        <w:t>will be done on a network with such a</w:t>
      </w:r>
      <w:r w:rsidR="004035B7" w:rsidRPr="00614EED">
        <w:rPr>
          <w:sz w:val="22"/>
        </w:rPr>
        <w:t xml:space="preserve"> system and one without. Time </w:t>
      </w:r>
      <w:r w:rsidR="00D427F8">
        <w:rPr>
          <w:sz w:val="22"/>
        </w:rPr>
        <w:t>permitting,</w:t>
      </w:r>
      <w:r w:rsidR="004035B7" w:rsidRPr="00614EED">
        <w:rPr>
          <w:sz w:val="22"/>
        </w:rPr>
        <w:t xml:space="preserve"> the integration of a honeypot system to handle malicious traffic will be explored.</w:t>
      </w:r>
    </w:p>
    <w:p w:rsidR="0091206D" w:rsidRPr="00614EED" w:rsidRDefault="0091206D">
      <w:pPr>
        <w:autoSpaceDE w:val="0"/>
        <w:autoSpaceDN w:val="0"/>
        <w:adjustRightInd w:val="0"/>
        <w:rPr>
          <w:sz w:val="22"/>
        </w:rPr>
      </w:pPr>
    </w:p>
    <w:p w:rsidR="0091206D" w:rsidRPr="00614EED" w:rsidRDefault="0091206D">
      <w:pPr>
        <w:autoSpaceDE w:val="0"/>
        <w:autoSpaceDN w:val="0"/>
        <w:adjustRightInd w:val="0"/>
        <w:rPr>
          <w:sz w:val="22"/>
        </w:rPr>
      </w:pPr>
      <w:r w:rsidRPr="00614EED">
        <w:rPr>
          <w:sz w:val="22"/>
        </w:rPr>
        <w:t xml:space="preserve">2.  </w:t>
      </w:r>
      <w:r w:rsidR="00797701" w:rsidRPr="00614EED">
        <w:rPr>
          <w:sz w:val="22"/>
        </w:rPr>
        <w:t>Previous research into network address space randomization focus</w:t>
      </w:r>
      <w:r w:rsidR="00F27E43">
        <w:rPr>
          <w:sz w:val="22"/>
        </w:rPr>
        <w:t>es</w:t>
      </w:r>
      <w:r w:rsidR="00797701" w:rsidRPr="00614EED">
        <w:rPr>
          <w:sz w:val="22"/>
        </w:rPr>
        <w:t xml:space="preserve"> on the confusion it presents</w:t>
      </w:r>
      <w:r w:rsidR="009F2E89">
        <w:rPr>
          <w:sz w:val="22"/>
        </w:rPr>
        <w:t xml:space="preserve"> to an attacker. This work intends to </w:t>
      </w:r>
      <w:r w:rsidR="00797701" w:rsidRPr="00614EED">
        <w:rPr>
          <w:sz w:val="22"/>
        </w:rPr>
        <w:t xml:space="preserve">explore how it can be used to complement traditional network defense tools. The possible integration with other defense systems (IDSs and honeypots in particular) is mentioned in a few papers, but </w:t>
      </w:r>
      <w:r w:rsidR="00BC57BC">
        <w:rPr>
          <w:sz w:val="22"/>
        </w:rPr>
        <w:t>there is</w:t>
      </w:r>
      <w:r w:rsidR="00797701" w:rsidRPr="00614EED">
        <w:rPr>
          <w:sz w:val="22"/>
        </w:rPr>
        <w:t xml:space="preserve"> no work to determine whether such integration </w:t>
      </w:r>
      <w:r w:rsidR="005740B3" w:rsidRPr="00614EED">
        <w:rPr>
          <w:sz w:val="22"/>
        </w:rPr>
        <w:t>is viable or if traffic truly can be classified accurately.</w:t>
      </w:r>
    </w:p>
    <w:p w:rsidR="0091206D" w:rsidRPr="00614EED" w:rsidRDefault="0091206D">
      <w:pPr>
        <w:autoSpaceDE w:val="0"/>
        <w:autoSpaceDN w:val="0"/>
        <w:adjustRightInd w:val="0"/>
        <w:rPr>
          <w:sz w:val="22"/>
        </w:rPr>
      </w:pPr>
    </w:p>
    <w:p w:rsidR="00C02ABE" w:rsidRPr="00614EED" w:rsidRDefault="0091206D">
      <w:pPr>
        <w:autoSpaceDE w:val="0"/>
        <w:autoSpaceDN w:val="0"/>
        <w:adjustRightInd w:val="0"/>
        <w:rPr>
          <w:sz w:val="22"/>
        </w:rPr>
      </w:pPr>
      <w:r w:rsidRPr="00614EED">
        <w:rPr>
          <w:sz w:val="22"/>
        </w:rPr>
        <w:t xml:space="preserve">3. </w:t>
      </w:r>
      <w:r w:rsidR="00A8041D" w:rsidRPr="00614EED">
        <w:rPr>
          <w:sz w:val="22"/>
        </w:rPr>
        <w:t xml:space="preserve"> </w:t>
      </w:r>
      <w:r w:rsidR="00B33912" w:rsidRPr="00614EED">
        <w:rPr>
          <w:sz w:val="22"/>
        </w:rPr>
        <w:t xml:space="preserve">A gateway-based IP hopping </w:t>
      </w:r>
      <w:r w:rsidR="00B865F6">
        <w:rPr>
          <w:sz w:val="22"/>
        </w:rPr>
        <w:t xml:space="preserve">solution </w:t>
      </w:r>
      <w:r w:rsidR="00B33912" w:rsidRPr="00614EED">
        <w:rPr>
          <w:sz w:val="22"/>
        </w:rPr>
        <w:t>will be developed to perform experiments against. This system will include encryption between gateways, manipulation of network addresses and port numbers, a rapidly changing external IP, and require no changes to hosts inside the protected networks.</w:t>
      </w:r>
      <w:r w:rsidR="00881619" w:rsidRPr="00614EED">
        <w:rPr>
          <w:sz w:val="22"/>
        </w:rPr>
        <w:t xml:space="preserve"> Once this system is in place, a test network will be established with multiple gateways (</w:t>
      </w:r>
      <w:r w:rsidR="0048135A">
        <w:rPr>
          <w:sz w:val="22"/>
        </w:rPr>
        <w:t xml:space="preserve">each </w:t>
      </w:r>
      <w:r w:rsidR="00881619" w:rsidRPr="00614EED">
        <w:rPr>
          <w:sz w:val="22"/>
        </w:rPr>
        <w:t>running the hopping system), hosts inside the protected networks, and hosts outside. Classification agents on all involved systems will record the number of valid a</w:t>
      </w:r>
      <w:r w:rsidR="00C14CC5" w:rsidRPr="00614EED">
        <w:rPr>
          <w:sz w:val="22"/>
        </w:rPr>
        <w:t>nd invalid packets they receive</w:t>
      </w:r>
      <w:r w:rsidR="00A92EDB">
        <w:rPr>
          <w:sz w:val="22"/>
        </w:rPr>
        <w:t>.</w:t>
      </w:r>
      <w:r w:rsidR="00C14CC5" w:rsidRPr="00614EED">
        <w:rPr>
          <w:sz w:val="22"/>
        </w:rPr>
        <w:t xml:space="preserve"> </w:t>
      </w:r>
      <w:r w:rsidR="00846D14">
        <w:rPr>
          <w:sz w:val="22"/>
        </w:rPr>
        <w:t xml:space="preserve">Traffic on the network will come from generators that appropriately tag packets as valid or invalid, allowing easy detection on the receiving end. </w:t>
      </w:r>
      <w:r w:rsidR="00A92EDB" w:rsidRPr="00614EED">
        <w:rPr>
          <w:sz w:val="22"/>
        </w:rPr>
        <w:t xml:space="preserve">Several experiments will </w:t>
      </w:r>
      <w:r w:rsidR="00A92EDB">
        <w:rPr>
          <w:sz w:val="22"/>
        </w:rPr>
        <w:t>occur,</w:t>
      </w:r>
      <w:r w:rsidR="00A92EDB" w:rsidRPr="00614EED">
        <w:rPr>
          <w:sz w:val="22"/>
        </w:rPr>
        <w:t xml:space="preserve"> with whether hopping is enabled or not as the primary variable. </w:t>
      </w:r>
      <w:r w:rsidR="00C14CC5" w:rsidRPr="00614EED">
        <w:rPr>
          <w:sz w:val="22"/>
        </w:rPr>
        <w:t xml:space="preserve">To perform this work, a network of at least </w:t>
      </w:r>
      <w:r w:rsidR="00531135">
        <w:rPr>
          <w:sz w:val="22"/>
        </w:rPr>
        <w:t>six</w:t>
      </w:r>
      <w:r w:rsidR="00C14CC5" w:rsidRPr="00614EED">
        <w:rPr>
          <w:sz w:val="22"/>
        </w:rPr>
        <w:t xml:space="preserve"> systems is required</w:t>
      </w:r>
      <w:r w:rsidR="00687338">
        <w:rPr>
          <w:sz w:val="22"/>
        </w:rPr>
        <w:t>, although more would allow greater flexibility in testing</w:t>
      </w:r>
      <w:r w:rsidR="00970B00">
        <w:rPr>
          <w:sz w:val="22"/>
        </w:rPr>
        <w:t>: two gateways, one host behind each gateway, one malicious system outside the</w:t>
      </w:r>
      <w:r w:rsidR="00795B13">
        <w:rPr>
          <w:sz w:val="22"/>
        </w:rPr>
        <w:t xml:space="preserve"> protected </w:t>
      </w:r>
      <w:r w:rsidR="00970B00">
        <w:rPr>
          <w:sz w:val="22"/>
        </w:rPr>
        <w:t xml:space="preserve">network, </w:t>
      </w:r>
      <w:r w:rsidR="00795B13">
        <w:rPr>
          <w:sz w:val="22"/>
        </w:rPr>
        <w:t>and one server outside the protected network</w:t>
      </w:r>
      <w:r w:rsidR="00C14CC5" w:rsidRPr="00614EED">
        <w:rPr>
          <w:sz w:val="22"/>
        </w:rPr>
        <w:t>. These could ei</w:t>
      </w:r>
      <w:r w:rsidR="000B6933">
        <w:rPr>
          <w:sz w:val="22"/>
        </w:rPr>
        <w:t>ther</w:t>
      </w:r>
      <w:r w:rsidR="00687338">
        <w:rPr>
          <w:sz w:val="22"/>
        </w:rPr>
        <w:t xml:space="preserve"> by virtualized or physical, </w:t>
      </w:r>
      <w:r w:rsidR="000B6933">
        <w:rPr>
          <w:sz w:val="22"/>
        </w:rPr>
        <w:t xml:space="preserve">though the gateway systems ideally will have </w:t>
      </w:r>
      <w:r w:rsidR="002A79EA">
        <w:rPr>
          <w:sz w:val="22"/>
        </w:rPr>
        <w:t>three</w:t>
      </w:r>
      <w:r w:rsidR="000B6933">
        <w:rPr>
          <w:sz w:val="22"/>
        </w:rPr>
        <w:t xml:space="preserve"> or more cores available.</w:t>
      </w:r>
      <w:r w:rsidR="00A8041D" w:rsidRPr="00614EED">
        <w:rPr>
          <w:sz w:val="22"/>
        </w:rPr>
        <w:t xml:space="preserve"> </w:t>
      </w:r>
    </w:p>
    <w:p w:rsidR="00C02ABE" w:rsidRPr="00614EED" w:rsidRDefault="00C02ABE">
      <w:pPr>
        <w:autoSpaceDE w:val="0"/>
        <w:autoSpaceDN w:val="0"/>
        <w:adjustRightInd w:val="0"/>
        <w:rPr>
          <w:sz w:val="22"/>
        </w:rPr>
      </w:pPr>
    </w:p>
    <w:p w:rsidR="00AF410C" w:rsidRPr="00614EED" w:rsidRDefault="0091206D">
      <w:pPr>
        <w:autoSpaceDE w:val="0"/>
        <w:autoSpaceDN w:val="0"/>
        <w:adjustRightInd w:val="0"/>
        <w:rPr>
          <w:sz w:val="22"/>
        </w:rPr>
      </w:pPr>
      <w:r w:rsidRPr="00614EED">
        <w:rPr>
          <w:sz w:val="22"/>
        </w:rPr>
        <w:t>4.</w:t>
      </w:r>
      <w:r w:rsidR="002C563E">
        <w:rPr>
          <w:sz w:val="22"/>
        </w:rPr>
        <w:t xml:space="preserve">  </w:t>
      </w:r>
      <w:r w:rsidR="00687338">
        <w:rPr>
          <w:sz w:val="22"/>
        </w:rPr>
        <w:t>The anticipated</w:t>
      </w:r>
      <w:r w:rsidR="002C563E">
        <w:rPr>
          <w:sz w:val="22"/>
        </w:rPr>
        <w:t xml:space="preserve"> outcome </w:t>
      </w:r>
      <w:r w:rsidR="00687338">
        <w:rPr>
          <w:sz w:val="22"/>
        </w:rPr>
        <w:t xml:space="preserve">of these experiments </w:t>
      </w:r>
      <w:r w:rsidR="002C563E">
        <w:rPr>
          <w:sz w:val="22"/>
        </w:rPr>
        <w:t xml:space="preserve">would verify that the use of </w:t>
      </w:r>
      <w:r w:rsidR="004F7E40" w:rsidRPr="00614EED">
        <w:rPr>
          <w:sz w:val="22"/>
        </w:rPr>
        <w:t xml:space="preserve">hopping </w:t>
      </w:r>
      <w:r w:rsidR="002C563E">
        <w:rPr>
          <w:sz w:val="22"/>
        </w:rPr>
        <w:t>gateways</w:t>
      </w:r>
      <w:r w:rsidR="004F7E40" w:rsidRPr="00614EED">
        <w:rPr>
          <w:sz w:val="22"/>
        </w:rPr>
        <w:t xml:space="preserve"> significantly decreases the amount </w:t>
      </w:r>
      <w:r w:rsidR="00BA1DD5">
        <w:rPr>
          <w:sz w:val="22"/>
        </w:rPr>
        <w:t>of invalid traffic permitted in</w:t>
      </w:r>
      <w:r w:rsidR="004F7E40" w:rsidRPr="00614EED">
        <w:rPr>
          <w:sz w:val="22"/>
        </w:rPr>
        <w:t xml:space="preserve">to protected systems. If this occurs, it is safe to state that the introduction of IP address hopping would benefit networks. If it does not, it </w:t>
      </w:r>
      <w:r w:rsidR="002C563E">
        <w:rPr>
          <w:sz w:val="22"/>
        </w:rPr>
        <w:t>demonstrates</w:t>
      </w:r>
      <w:r w:rsidR="004F7E40" w:rsidRPr="00614EED">
        <w:rPr>
          <w:sz w:val="22"/>
        </w:rPr>
        <w:t xml:space="preserve"> that IP address hopping is less useful as a traffic classification measure. </w:t>
      </w:r>
      <w:r w:rsidR="00E91B3B">
        <w:rPr>
          <w:sz w:val="22"/>
        </w:rPr>
        <w:t>However, s</w:t>
      </w:r>
      <w:r w:rsidR="004F7E40" w:rsidRPr="00614EED">
        <w:rPr>
          <w:sz w:val="22"/>
        </w:rPr>
        <w:t>uch a result would not invalidate previous</w:t>
      </w:r>
      <w:r w:rsidR="00580046">
        <w:rPr>
          <w:sz w:val="22"/>
        </w:rPr>
        <w:t xml:space="preserve"> published</w:t>
      </w:r>
      <w:r w:rsidR="004F7E40" w:rsidRPr="00614EED">
        <w:rPr>
          <w:sz w:val="22"/>
        </w:rPr>
        <w:t xml:space="preserve"> findings on the usefulness of hopping in confusing an attacker.</w:t>
      </w:r>
      <w:r w:rsidR="00C02ABE" w:rsidRPr="00614EED">
        <w:rPr>
          <w:sz w:val="22"/>
        </w:rPr>
        <w:t xml:space="preserve"> </w:t>
      </w:r>
    </w:p>
    <w:p w:rsidR="00AF410C" w:rsidRPr="00614EED" w:rsidRDefault="00AF410C">
      <w:pPr>
        <w:autoSpaceDE w:val="0"/>
        <w:autoSpaceDN w:val="0"/>
        <w:adjustRightInd w:val="0"/>
        <w:rPr>
          <w:sz w:val="22"/>
        </w:rPr>
      </w:pPr>
    </w:p>
    <w:p w:rsidR="00C02ABE" w:rsidRPr="00614EED" w:rsidRDefault="00AF410C">
      <w:pPr>
        <w:autoSpaceDE w:val="0"/>
        <w:autoSpaceDN w:val="0"/>
        <w:adjustRightInd w:val="0"/>
        <w:rPr>
          <w:sz w:val="22"/>
        </w:rPr>
      </w:pPr>
      <w:r w:rsidRPr="00614EED">
        <w:rPr>
          <w:sz w:val="22"/>
        </w:rPr>
        <w:t>5.</w:t>
      </w:r>
      <w:r w:rsidR="004F7E40" w:rsidRPr="00614EED">
        <w:rPr>
          <w:sz w:val="22"/>
        </w:rPr>
        <w:t xml:space="preserve">  </w:t>
      </w:r>
      <w:r w:rsidR="00C90504" w:rsidRPr="00614EED">
        <w:rPr>
          <w:sz w:val="22"/>
        </w:rPr>
        <w:t>The protection of computer networks is critical to the military. This research will demonstrate if IP address hopping can be used to provide fu</w:t>
      </w:r>
      <w:r w:rsidR="008A680F" w:rsidRPr="00614EED">
        <w:rPr>
          <w:sz w:val="22"/>
        </w:rPr>
        <w:t>r</w:t>
      </w:r>
      <w:r w:rsidR="00C90504" w:rsidRPr="00614EED">
        <w:rPr>
          <w:sz w:val="22"/>
        </w:rPr>
        <w:t xml:space="preserve">ther safeguards. </w:t>
      </w:r>
    </w:p>
    <w:p w:rsidR="002A24A0" w:rsidRPr="00614EED" w:rsidRDefault="002A24A0">
      <w:pPr>
        <w:autoSpaceDE w:val="0"/>
        <w:autoSpaceDN w:val="0"/>
        <w:adjustRightInd w:val="0"/>
        <w:rPr>
          <w:sz w:val="22"/>
        </w:rPr>
      </w:pPr>
    </w:p>
    <w:p w:rsidR="00C02ABE" w:rsidRPr="00614EED" w:rsidRDefault="00F33020" w:rsidP="002A24A0">
      <w:pPr>
        <w:keepNext/>
        <w:widowControl w:val="0"/>
        <w:autoSpaceDE w:val="0"/>
        <w:autoSpaceDN w:val="0"/>
        <w:adjustRightInd w:val="0"/>
        <w:rPr>
          <w:sz w:val="22"/>
        </w:rPr>
      </w:pPr>
      <w:r w:rsidRPr="00614EED">
        <w:rPr>
          <w:sz w:val="22"/>
        </w:rPr>
        <w:lastRenderedPageBreak/>
        <w:t>6</w:t>
      </w:r>
      <w:r w:rsidR="00C02ABE" w:rsidRPr="00614EED">
        <w:rPr>
          <w:sz w:val="22"/>
        </w:rPr>
        <w:t>.</w:t>
      </w:r>
      <w:r w:rsidR="00301022" w:rsidRPr="00614EED">
        <w:rPr>
          <w:sz w:val="22"/>
        </w:rPr>
        <w:t xml:space="preserve"> </w:t>
      </w:r>
      <w:r w:rsidR="00C02ABE" w:rsidRPr="00614EED">
        <w:rPr>
          <w:sz w:val="22"/>
        </w:rPr>
        <w:t xml:space="preserve"> </w:t>
      </w:r>
      <w:r w:rsidR="006941A7" w:rsidRPr="00614EED">
        <w:rPr>
          <w:sz w:val="22"/>
        </w:rPr>
        <w:t>Proposed t</w:t>
      </w:r>
      <w:r w:rsidR="00C02ABE" w:rsidRPr="00614EED">
        <w:rPr>
          <w:sz w:val="22"/>
        </w:rPr>
        <w:t>hesis committee:</w:t>
      </w:r>
    </w:p>
    <w:p w:rsidR="00C02ABE" w:rsidRPr="00614EED" w:rsidRDefault="00C02ABE" w:rsidP="002A24A0">
      <w:pPr>
        <w:keepNext/>
        <w:widowControl w:val="0"/>
        <w:autoSpaceDE w:val="0"/>
        <w:autoSpaceDN w:val="0"/>
        <w:adjustRightInd w:val="0"/>
        <w:rPr>
          <w:sz w:val="22"/>
        </w:rPr>
      </w:pPr>
    </w:p>
    <w:p w:rsidR="00C02ABE" w:rsidRPr="00614EED" w:rsidRDefault="008F776E" w:rsidP="002A24A0">
      <w:pPr>
        <w:keepNext/>
        <w:widowControl w:val="0"/>
        <w:tabs>
          <w:tab w:val="left" w:pos="5040"/>
        </w:tabs>
        <w:autoSpaceDE w:val="0"/>
        <w:autoSpaceDN w:val="0"/>
        <w:adjustRightInd w:val="0"/>
        <w:spacing w:line="480" w:lineRule="auto"/>
        <w:ind w:firstLine="180"/>
        <w:rPr>
          <w:sz w:val="22"/>
        </w:rPr>
      </w:pPr>
      <w:r>
        <w:rPr>
          <w:sz w:val="22"/>
        </w:rPr>
        <w:t>a.</w:t>
      </w:r>
      <w:r w:rsidR="008A680F" w:rsidRPr="00614EED">
        <w:rPr>
          <w:sz w:val="22"/>
        </w:rPr>
        <w:t xml:space="preserve"> Dr</w:t>
      </w:r>
      <w:r>
        <w:rPr>
          <w:sz w:val="22"/>
        </w:rPr>
        <w:t>.</w:t>
      </w:r>
      <w:r w:rsidR="008A680F" w:rsidRPr="00614EED">
        <w:rPr>
          <w:sz w:val="22"/>
        </w:rPr>
        <w:t xml:space="preserve"> Barry Mullins</w:t>
      </w:r>
      <w:r w:rsidR="00C02ABE" w:rsidRPr="00614EED">
        <w:rPr>
          <w:sz w:val="22"/>
        </w:rPr>
        <w:t xml:space="preserve">, </w:t>
      </w:r>
      <w:r w:rsidR="006941A7" w:rsidRPr="00614EED">
        <w:rPr>
          <w:sz w:val="22"/>
        </w:rPr>
        <w:t>Chair / T</w:t>
      </w:r>
      <w:r w:rsidR="00C02ABE" w:rsidRPr="00614EED">
        <w:rPr>
          <w:sz w:val="22"/>
        </w:rPr>
        <w:t xml:space="preserve">hesis advisor </w:t>
      </w:r>
      <w:r w:rsidR="00613016" w:rsidRPr="00614EED">
        <w:rPr>
          <w:sz w:val="22"/>
        </w:rPr>
        <w:tab/>
      </w:r>
      <w:r w:rsidR="00C02ABE" w:rsidRPr="00614EED">
        <w:rPr>
          <w:sz w:val="22"/>
        </w:rPr>
        <w:t xml:space="preserve">_________________________ </w:t>
      </w:r>
      <w:r w:rsidR="00C02ABE" w:rsidRPr="00614EED">
        <w:rPr>
          <w:i/>
          <w:sz w:val="22"/>
        </w:rPr>
        <w:t>(signature)</w:t>
      </w:r>
    </w:p>
    <w:p w:rsidR="00C02ABE" w:rsidRPr="00614EED" w:rsidRDefault="00C02ABE" w:rsidP="002A24A0">
      <w:pPr>
        <w:keepNext/>
        <w:widowControl w:val="0"/>
        <w:tabs>
          <w:tab w:val="left" w:pos="5040"/>
        </w:tabs>
        <w:autoSpaceDE w:val="0"/>
        <w:autoSpaceDN w:val="0"/>
        <w:adjustRightInd w:val="0"/>
        <w:spacing w:line="480" w:lineRule="auto"/>
        <w:ind w:firstLine="180"/>
        <w:rPr>
          <w:sz w:val="22"/>
        </w:rPr>
      </w:pPr>
      <w:r w:rsidRPr="00614EED">
        <w:rPr>
          <w:sz w:val="22"/>
        </w:rPr>
        <w:t xml:space="preserve">b. </w:t>
      </w:r>
      <w:r w:rsidR="004477C0">
        <w:rPr>
          <w:sz w:val="22"/>
        </w:rPr>
        <w:t>Dr. Rusty Baldwin</w:t>
      </w:r>
      <w:r w:rsidRPr="00614EED">
        <w:rPr>
          <w:sz w:val="22"/>
        </w:rPr>
        <w:t xml:space="preserve">, </w:t>
      </w:r>
      <w:r w:rsidR="006941A7" w:rsidRPr="00614EED">
        <w:rPr>
          <w:sz w:val="22"/>
        </w:rPr>
        <w:t>C</w:t>
      </w:r>
      <w:r w:rsidRPr="00614EED">
        <w:rPr>
          <w:sz w:val="22"/>
        </w:rPr>
        <w:t>ommittee member</w:t>
      </w:r>
      <w:r w:rsidR="00613016" w:rsidRPr="00614EED">
        <w:rPr>
          <w:sz w:val="22"/>
        </w:rPr>
        <w:tab/>
        <w:t xml:space="preserve">_________________________ </w:t>
      </w:r>
      <w:r w:rsidRPr="00614EED">
        <w:rPr>
          <w:i/>
          <w:sz w:val="22"/>
        </w:rPr>
        <w:t>(signature)</w:t>
      </w:r>
    </w:p>
    <w:p w:rsidR="002A24A0" w:rsidRPr="00614EED" w:rsidRDefault="00C02ABE" w:rsidP="0030797A">
      <w:pPr>
        <w:widowControl w:val="0"/>
        <w:tabs>
          <w:tab w:val="left" w:pos="5040"/>
        </w:tabs>
        <w:autoSpaceDE w:val="0"/>
        <w:autoSpaceDN w:val="0"/>
        <w:adjustRightInd w:val="0"/>
        <w:spacing w:line="480" w:lineRule="auto"/>
        <w:ind w:firstLine="180"/>
        <w:rPr>
          <w:sz w:val="22"/>
        </w:rPr>
      </w:pPr>
      <w:r w:rsidRPr="00614EED">
        <w:rPr>
          <w:sz w:val="22"/>
        </w:rPr>
        <w:t xml:space="preserve">c. </w:t>
      </w:r>
      <w:r w:rsidR="004477C0">
        <w:rPr>
          <w:sz w:val="22"/>
        </w:rPr>
        <w:t>Dr. Timothy Lacey</w:t>
      </w:r>
      <w:r w:rsidRPr="00614EED">
        <w:rPr>
          <w:sz w:val="22"/>
        </w:rPr>
        <w:t xml:space="preserve">, </w:t>
      </w:r>
      <w:r w:rsidR="006941A7" w:rsidRPr="00614EED">
        <w:rPr>
          <w:sz w:val="22"/>
        </w:rPr>
        <w:t>C</w:t>
      </w:r>
      <w:r w:rsidRPr="00614EED">
        <w:rPr>
          <w:sz w:val="22"/>
        </w:rPr>
        <w:t xml:space="preserve">ommittee member </w:t>
      </w:r>
      <w:r w:rsidR="00613016" w:rsidRPr="00614EED">
        <w:rPr>
          <w:sz w:val="22"/>
        </w:rPr>
        <w:tab/>
        <w:t xml:space="preserve">_________________________ </w:t>
      </w:r>
      <w:r w:rsidRPr="00614EED">
        <w:rPr>
          <w:i/>
          <w:sz w:val="22"/>
        </w:rPr>
        <w:t>(signature)</w:t>
      </w:r>
      <w:bookmarkStart w:id="0" w:name="_GoBack"/>
      <w:bookmarkEnd w:id="0"/>
    </w:p>
    <w:p w:rsidR="00CC3977" w:rsidRPr="00614EED" w:rsidRDefault="00F33020" w:rsidP="008A680F">
      <w:pPr>
        <w:pStyle w:val="BodyText"/>
        <w:keepNext/>
        <w:rPr>
          <w:sz w:val="22"/>
        </w:rPr>
      </w:pPr>
      <w:r w:rsidRPr="00614EED">
        <w:rPr>
          <w:sz w:val="22"/>
        </w:rPr>
        <w:t>7</w:t>
      </w:r>
      <w:r w:rsidR="00C02ABE" w:rsidRPr="00614EED">
        <w:rPr>
          <w:sz w:val="22"/>
        </w:rPr>
        <w:t>.  Sponsor:</w:t>
      </w:r>
      <w:r w:rsidRPr="00614EED">
        <w:rPr>
          <w:sz w:val="22"/>
        </w:rPr>
        <w:t xml:space="preserve">  </w:t>
      </w:r>
      <w:r w:rsidR="008A680F" w:rsidRPr="00614EED">
        <w:rPr>
          <w:sz w:val="22"/>
        </w:rPr>
        <w:t>N/A</w:t>
      </w:r>
    </w:p>
    <w:p w:rsidR="00301022" w:rsidRPr="00614EED" w:rsidRDefault="00301022">
      <w:pPr>
        <w:autoSpaceDE w:val="0"/>
        <w:autoSpaceDN w:val="0"/>
        <w:adjustRightInd w:val="0"/>
        <w:rPr>
          <w:sz w:val="22"/>
        </w:rPr>
      </w:pPr>
    </w:p>
    <w:p w:rsidR="008A680F" w:rsidRPr="00614EED" w:rsidRDefault="00F33020" w:rsidP="008A680F">
      <w:pPr>
        <w:autoSpaceDE w:val="0"/>
        <w:autoSpaceDN w:val="0"/>
        <w:adjustRightInd w:val="0"/>
        <w:rPr>
          <w:sz w:val="22"/>
        </w:rPr>
      </w:pPr>
      <w:r w:rsidRPr="00614EED">
        <w:rPr>
          <w:sz w:val="22"/>
        </w:rPr>
        <w:t>8</w:t>
      </w:r>
      <w:r w:rsidR="00C02ABE" w:rsidRPr="00614EED">
        <w:rPr>
          <w:sz w:val="22"/>
        </w:rPr>
        <w:t xml:space="preserve">. </w:t>
      </w:r>
      <w:r w:rsidR="008A680F" w:rsidRPr="00614EED">
        <w:rPr>
          <w:sz w:val="22"/>
        </w:rPr>
        <w:t>The coursework completed at AFIT has been planned to provide the foundation of knowledge required to successfully complete this thesis.  Courses of particular applicability to this research topic include:</w:t>
      </w:r>
    </w:p>
    <w:p w:rsidR="008A680F" w:rsidRPr="00614EED" w:rsidRDefault="008F776E" w:rsidP="008A680F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ab/>
        <w:t>- CSCE 560</w:t>
      </w:r>
      <w:r w:rsidR="008A680F" w:rsidRPr="00614EED">
        <w:rPr>
          <w:sz w:val="22"/>
        </w:rPr>
        <w:t xml:space="preserve"> </w:t>
      </w:r>
      <w:r>
        <w:rPr>
          <w:sz w:val="22"/>
        </w:rPr>
        <w:t>Intro to Networking</w:t>
      </w:r>
    </w:p>
    <w:p w:rsidR="008A680F" w:rsidRPr="00614EED" w:rsidRDefault="008A680F" w:rsidP="008A680F">
      <w:pPr>
        <w:autoSpaceDE w:val="0"/>
        <w:autoSpaceDN w:val="0"/>
        <w:adjustRightInd w:val="0"/>
        <w:rPr>
          <w:sz w:val="22"/>
        </w:rPr>
      </w:pPr>
      <w:r w:rsidRPr="00614EED">
        <w:rPr>
          <w:sz w:val="22"/>
        </w:rPr>
        <w:tab/>
        <w:t>- CSCE 629 Cyber Attack</w:t>
      </w:r>
    </w:p>
    <w:p w:rsidR="008A680F" w:rsidRPr="00614EED" w:rsidRDefault="008A680F" w:rsidP="008A680F">
      <w:pPr>
        <w:autoSpaceDE w:val="0"/>
        <w:autoSpaceDN w:val="0"/>
        <w:adjustRightInd w:val="0"/>
        <w:rPr>
          <w:sz w:val="22"/>
        </w:rPr>
      </w:pPr>
      <w:r w:rsidRPr="00614EED">
        <w:rPr>
          <w:sz w:val="22"/>
        </w:rPr>
        <w:tab/>
        <w:t>- CSCE 528/628 Cyber Defense</w:t>
      </w:r>
    </w:p>
    <w:p w:rsidR="008A680F" w:rsidRPr="00614EED" w:rsidRDefault="008F776E" w:rsidP="008A680F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ab/>
        <w:t>- CSCE 654</w:t>
      </w:r>
      <w:r w:rsidR="008A680F" w:rsidRPr="00614EED">
        <w:rPr>
          <w:sz w:val="22"/>
        </w:rPr>
        <w:t xml:space="preserve"> Computer Communication Networks</w:t>
      </w:r>
    </w:p>
    <w:p w:rsidR="00C02ABE" w:rsidRPr="00614EED" w:rsidRDefault="008A680F" w:rsidP="008A680F">
      <w:pPr>
        <w:autoSpaceDE w:val="0"/>
        <w:autoSpaceDN w:val="0"/>
        <w:adjustRightInd w:val="0"/>
        <w:rPr>
          <w:sz w:val="22"/>
        </w:rPr>
      </w:pPr>
      <w:r w:rsidRPr="00614EED">
        <w:rPr>
          <w:sz w:val="22"/>
        </w:rPr>
        <w:t>Additionally, four credits of special study focusing on previous network address space randomization research will provide necessary background.</w:t>
      </w:r>
    </w:p>
    <w:p w:rsidR="00C02ABE" w:rsidRPr="00614EED" w:rsidRDefault="00C02ABE">
      <w:pPr>
        <w:autoSpaceDE w:val="0"/>
        <w:autoSpaceDN w:val="0"/>
        <w:adjustRightInd w:val="0"/>
        <w:rPr>
          <w:sz w:val="22"/>
        </w:rPr>
      </w:pPr>
    </w:p>
    <w:p w:rsidR="00C02ABE" w:rsidRPr="00614EED" w:rsidRDefault="00C02ABE">
      <w:pPr>
        <w:autoSpaceDE w:val="0"/>
        <w:autoSpaceDN w:val="0"/>
        <w:adjustRightInd w:val="0"/>
        <w:ind w:left="4320" w:firstLine="720"/>
        <w:rPr>
          <w:i/>
          <w:sz w:val="22"/>
        </w:rPr>
      </w:pPr>
    </w:p>
    <w:p w:rsidR="00C02ABE" w:rsidRPr="00614EED" w:rsidRDefault="00C02ABE">
      <w:pPr>
        <w:autoSpaceDE w:val="0"/>
        <w:autoSpaceDN w:val="0"/>
        <w:adjustRightInd w:val="0"/>
        <w:ind w:left="4320" w:firstLine="720"/>
        <w:rPr>
          <w:i/>
          <w:sz w:val="22"/>
        </w:rPr>
      </w:pPr>
    </w:p>
    <w:p w:rsidR="00C02ABE" w:rsidRPr="00614EED" w:rsidRDefault="00C02ABE">
      <w:pPr>
        <w:autoSpaceDE w:val="0"/>
        <w:autoSpaceDN w:val="0"/>
        <w:adjustRightInd w:val="0"/>
        <w:ind w:left="4320" w:firstLine="720"/>
        <w:rPr>
          <w:i/>
          <w:sz w:val="22"/>
        </w:rPr>
      </w:pPr>
    </w:p>
    <w:p w:rsidR="00C02ABE" w:rsidRPr="00614EED" w:rsidRDefault="00DC1DC5">
      <w:pPr>
        <w:autoSpaceDE w:val="0"/>
        <w:autoSpaceDN w:val="0"/>
        <w:adjustRightInd w:val="0"/>
        <w:ind w:left="2880" w:firstLine="720"/>
        <w:rPr>
          <w:i/>
          <w:sz w:val="22"/>
        </w:rPr>
      </w:pPr>
      <w:r w:rsidRPr="00614EED">
        <w:rPr>
          <w:sz w:val="22"/>
        </w:rPr>
        <w:t>Ryan A Morehart</w:t>
      </w:r>
      <w:r w:rsidR="00C02ABE" w:rsidRPr="00614EED">
        <w:rPr>
          <w:sz w:val="22"/>
        </w:rPr>
        <w:t xml:space="preserve">, </w:t>
      </w:r>
      <w:r w:rsidRPr="00614EED">
        <w:rPr>
          <w:sz w:val="22"/>
        </w:rPr>
        <w:t>2d Lt</w:t>
      </w:r>
      <w:r w:rsidR="00C02ABE" w:rsidRPr="00614EED">
        <w:rPr>
          <w:sz w:val="22"/>
        </w:rPr>
        <w:t xml:space="preserve">, </w:t>
      </w:r>
      <w:r w:rsidRPr="00614EED">
        <w:rPr>
          <w:iCs/>
          <w:sz w:val="22"/>
        </w:rPr>
        <w:t>USAF</w:t>
      </w:r>
    </w:p>
    <w:p w:rsidR="00C02ABE" w:rsidRPr="00614EED" w:rsidRDefault="00C02ABE">
      <w:pPr>
        <w:autoSpaceDE w:val="0"/>
        <w:autoSpaceDN w:val="0"/>
        <w:adjustRightInd w:val="0"/>
        <w:ind w:left="2880" w:firstLine="720"/>
        <w:rPr>
          <w:sz w:val="22"/>
        </w:rPr>
      </w:pPr>
      <w:r w:rsidRPr="00614EED">
        <w:rPr>
          <w:sz w:val="22"/>
        </w:rPr>
        <w:t>G</w:t>
      </w:r>
      <w:r w:rsidR="00DC1DC5" w:rsidRPr="00614EED">
        <w:rPr>
          <w:sz w:val="22"/>
        </w:rPr>
        <w:t>CO</w:t>
      </w:r>
      <w:r w:rsidRPr="00614EED">
        <w:rPr>
          <w:sz w:val="22"/>
        </w:rPr>
        <w:t>-</w:t>
      </w:r>
      <w:r w:rsidR="004954F3" w:rsidRPr="00614EED">
        <w:rPr>
          <w:sz w:val="22"/>
        </w:rPr>
        <w:t>1</w:t>
      </w:r>
      <w:r w:rsidR="009A6854" w:rsidRPr="00614EED">
        <w:rPr>
          <w:sz w:val="22"/>
        </w:rPr>
        <w:t>3</w:t>
      </w:r>
      <w:r w:rsidRPr="00614EED">
        <w:rPr>
          <w:sz w:val="22"/>
        </w:rPr>
        <w:t>M</w:t>
      </w:r>
    </w:p>
    <w:p w:rsidR="00C02ABE" w:rsidRPr="00614EED" w:rsidRDefault="00C02ABE">
      <w:pPr>
        <w:autoSpaceDE w:val="0"/>
        <w:autoSpaceDN w:val="0"/>
        <w:adjustRightInd w:val="0"/>
        <w:rPr>
          <w:sz w:val="22"/>
        </w:rPr>
      </w:pPr>
    </w:p>
    <w:p w:rsidR="00C02ABE" w:rsidRPr="00614EED" w:rsidRDefault="00C02ABE">
      <w:pPr>
        <w:autoSpaceDE w:val="0"/>
        <w:autoSpaceDN w:val="0"/>
        <w:adjustRightInd w:val="0"/>
        <w:ind w:left="3600" w:firstLine="720"/>
        <w:rPr>
          <w:i/>
          <w:sz w:val="22"/>
        </w:rPr>
      </w:pPr>
    </w:p>
    <w:p w:rsidR="00DC1DC5" w:rsidRPr="00614EED" w:rsidRDefault="00DC1DC5">
      <w:pPr>
        <w:autoSpaceDE w:val="0"/>
        <w:autoSpaceDN w:val="0"/>
        <w:adjustRightInd w:val="0"/>
        <w:ind w:left="3600" w:firstLine="720"/>
        <w:rPr>
          <w:i/>
          <w:sz w:val="22"/>
        </w:rPr>
      </w:pPr>
    </w:p>
    <w:p w:rsidR="00C02ABE" w:rsidRPr="00614EED" w:rsidRDefault="00C02ABE">
      <w:pPr>
        <w:autoSpaceDE w:val="0"/>
        <w:autoSpaceDN w:val="0"/>
        <w:adjustRightInd w:val="0"/>
        <w:rPr>
          <w:sz w:val="22"/>
        </w:rPr>
      </w:pPr>
      <w:r w:rsidRPr="00614EED">
        <w:rPr>
          <w:sz w:val="22"/>
        </w:rPr>
        <w:t>1st Ind, AFIT/ENG</w:t>
      </w:r>
      <w:r w:rsidRPr="00614EED">
        <w:rPr>
          <w:sz w:val="22"/>
        </w:rPr>
        <w:tab/>
      </w:r>
      <w:r w:rsidRPr="00614EED">
        <w:rPr>
          <w:sz w:val="22"/>
        </w:rPr>
        <w:tab/>
      </w:r>
      <w:r w:rsidRPr="00614EED">
        <w:rPr>
          <w:sz w:val="22"/>
        </w:rPr>
        <w:tab/>
      </w:r>
      <w:r w:rsidRPr="00614EED">
        <w:rPr>
          <w:sz w:val="22"/>
        </w:rPr>
        <w:tab/>
      </w:r>
      <w:r w:rsidRPr="00614EED">
        <w:rPr>
          <w:sz w:val="22"/>
        </w:rPr>
        <w:tab/>
      </w:r>
      <w:r w:rsidRPr="00614EED">
        <w:rPr>
          <w:sz w:val="22"/>
        </w:rPr>
        <w:tab/>
      </w:r>
      <w:r w:rsidRPr="00614EED">
        <w:rPr>
          <w:sz w:val="22"/>
        </w:rPr>
        <w:tab/>
      </w:r>
      <w:r w:rsidRPr="00614EED">
        <w:rPr>
          <w:sz w:val="22"/>
        </w:rPr>
        <w:tab/>
      </w:r>
      <w:r w:rsidRPr="00614EED">
        <w:rPr>
          <w:sz w:val="22"/>
        </w:rPr>
        <w:tab/>
      </w:r>
    </w:p>
    <w:p w:rsidR="00C02ABE" w:rsidRPr="00614EED" w:rsidRDefault="00C02ABE">
      <w:pPr>
        <w:autoSpaceDE w:val="0"/>
        <w:autoSpaceDN w:val="0"/>
        <w:adjustRightInd w:val="0"/>
        <w:rPr>
          <w:i/>
          <w:sz w:val="22"/>
        </w:rPr>
      </w:pPr>
    </w:p>
    <w:p w:rsidR="00C02ABE" w:rsidRPr="00614EED" w:rsidRDefault="00C02ABE">
      <w:pPr>
        <w:autoSpaceDE w:val="0"/>
        <w:autoSpaceDN w:val="0"/>
        <w:adjustRightInd w:val="0"/>
        <w:rPr>
          <w:sz w:val="22"/>
        </w:rPr>
      </w:pPr>
      <w:r w:rsidRPr="00614EED">
        <w:rPr>
          <w:sz w:val="22"/>
        </w:rPr>
        <w:t>MEMORANDUM FOR AFIT/ENG</w:t>
      </w:r>
    </w:p>
    <w:p w:rsidR="00C02ABE" w:rsidRPr="00614EED" w:rsidRDefault="00C02ABE">
      <w:pPr>
        <w:autoSpaceDE w:val="0"/>
        <w:autoSpaceDN w:val="0"/>
        <w:adjustRightInd w:val="0"/>
        <w:rPr>
          <w:sz w:val="22"/>
        </w:rPr>
      </w:pPr>
    </w:p>
    <w:p w:rsidR="00C02ABE" w:rsidRPr="00614EED" w:rsidRDefault="00C02ABE">
      <w:pPr>
        <w:autoSpaceDE w:val="0"/>
        <w:autoSpaceDN w:val="0"/>
        <w:adjustRightInd w:val="0"/>
        <w:rPr>
          <w:sz w:val="22"/>
        </w:rPr>
      </w:pPr>
      <w:r w:rsidRPr="00614EED">
        <w:rPr>
          <w:sz w:val="22"/>
        </w:rPr>
        <w:t xml:space="preserve">I approve/disapprove the above thesis prospectus and thesis committee.  </w:t>
      </w:r>
      <w:r w:rsidR="00554D30" w:rsidRPr="00614EED">
        <w:rPr>
          <w:sz w:val="22"/>
        </w:rPr>
        <w:t xml:space="preserve">This prospectus will be maintained in the student’s file.  </w:t>
      </w:r>
      <w:r w:rsidRPr="00614EED">
        <w:rPr>
          <w:sz w:val="22"/>
        </w:rPr>
        <w:t>The thesis should be prepared in accordance with the AFIT Thesis Guide. Good luck!</w:t>
      </w:r>
    </w:p>
    <w:p w:rsidR="00C02ABE" w:rsidRPr="00614EED" w:rsidRDefault="00C02ABE">
      <w:pPr>
        <w:autoSpaceDE w:val="0"/>
        <w:autoSpaceDN w:val="0"/>
        <w:adjustRightInd w:val="0"/>
        <w:rPr>
          <w:sz w:val="22"/>
        </w:rPr>
      </w:pPr>
    </w:p>
    <w:p w:rsidR="00C02ABE" w:rsidRPr="00614EED" w:rsidRDefault="00C02ABE">
      <w:pPr>
        <w:autoSpaceDE w:val="0"/>
        <w:autoSpaceDN w:val="0"/>
        <w:adjustRightInd w:val="0"/>
        <w:rPr>
          <w:sz w:val="22"/>
        </w:rPr>
      </w:pPr>
    </w:p>
    <w:p w:rsidR="00C02ABE" w:rsidRPr="00614EED" w:rsidRDefault="00C02ABE">
      <w:pPr>
        <w:autoSpaceDE w:val="0"/>
        <w:autoSpaceDN w:val="0"/>
        <w:adjustRightInd w:val="0"/>
        <w:rPr>
          <w:sz w:val="22"/>
        </w:rPr>
      </w:pPr>
    </w:p>
    <w:p w:rsidR="00C02ABE" w:rsidRPr="00614EED" w:rsidRDefault="00C02ABE">
      <w:pPr>
        <w:autoSpaceDE w:val="0"/>
        <w:autoSpaceDN w:val="0"/>
        <w:adjustRightInd w:val="0"/>
        <w:rPr>
          <w:sz w:val="22"/>
        </w:rPr>
      </w:pPr>
    </w:p>
    <w:p w:rsidR="00C02ABE" w:rsidRPr="00614EED" w:rsidRDefault="004477C0">
      <w:pPr>
        <w:ind w:left="3600"/>
        <w:rPr>
          <w:sz w:val="22"/>
        </w:rPr>
      </w:pPr>
      <w:r>
        <w:rPr>
          <w:sz w:val="22"/>
        </w:rPr>
        <w:t>JONATHA</w:t>
      </w:r>
      <w:r w:rsidR="00DF05F4">
        <w:rPr>
          <w:sz w:val="22"/>
        </w:rPr>
        <w:t>N W. BUTTS</w:t>
      </w:r>
      <w:r w:rsidR="00C02ABE" w:rsidRPr="00614EED">
        <w:rPr>
          <w:sz w:val="22"/>
        </w:rPr>
        <w:t xml:space="preserve">, </w:t>
      </w:r>
      <w:r w:rsidR="009A6854" w:rsidRPr="00614EED">
        <w:rPr>
          <w:sz w:val="22"/>
        </w:rPr>
        <w:t>Maj</w:t>
      </w:r>
      <w:r w:rsidR="00C02ABE" w:rsidRPr="00614EED">
        <w:rPr>
          <w:sz w:val="22"/>
        </w:rPr>
        <w:t>, USAF</w:t>
      </w:r>
    </w:p>
    <w:p w:rsidR="00C02ABE" w:rsidRPr="00614EED" w:rsidRDefault="00C02ABE">
      <w:pPr>
        <w:ind w:left="3600"/>
        <w:rPr>
          <w:sz w:val="22"/>
        </w:rPr>
      </w:pPr>
      <w:r w:rsidRPr="00614EED">
        <w:rPr>
          <w:sz w:val="22"/>
        </w:rPr>
        <w:t xml:space="preserve">Chief, </w:t>
      </w:r>
      <w:r w:rsidR="006941A7" w:rsidRPr="00614EED">
        <w:rPr>
          <w:sz w:val="22"/>
        </w:rPr>
        <w:t xml:space="preserve">Computer Science and </w:t>
      </w:r>
      <w:r w:rsidRPr="00614EED">
        <w:rPr>
          <w:sz w:val="22"/>
        </w:rPr>
        <w:t>Engineering Division</w:t>
      </w:r>
    </w:p>
    <w:p w:rsidR="009A6854" w:rsidRPr="00614EED" w:rsidRDefault="00C02ABE" w:rsidP="00614EED">
      <w:pPr>
        <w:autoSpaceDE w:val="0"/>
        <w:autoSpaceDN w:val="0"/>
        <w:adjustRightInd w:val="0"/>
        <w:ind w:left="3600"/>
        <w:rPr>
          <w:sz w:val="22"/>
        </w:rPr>
      </w:pPr>
      <w:r w:rsidRPr="00614EED">
        <w:rPr>
          <w:sz w:val="22"/>
        </w:rPr>
        <w:t>Department of Electrical and Computer Engineering</w:t>
      </w:r>
    </w:p>
    <w:p w:rsidR="009A6854" w:rsidRPr="00614EED" w:rsidRDefault="009A6854">
      <w:pPr>
        <w:autoSpaceDE w:val="0"/>
        <w:autoSpaceDN w:val="0"/>
        <w:adjustRightInd w:val="0"/>
        <w:rPr>
          <w:sz w:val="22"/>
        </w:rPr>
      </w:pPr>
    </w:p>
    <w:sectPr w:rsidR="009A6854" w:rsidRPr="00614EED" w:rsidSect="00CC3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344581"/>
    <w:rsid w:val="0007363F"/>
    <w:rsid w:val="000A30CA"/>
    <w:rsid w:val="000B6933"/>
    <w:rsid w:val="00126D48"/>
    <w:rsid w:val="00181EE2"/>
    <w:rsid w:val="001C2578"/>
    <w:rsid w:val="001C2D04"/>
    <w:rsid w:val="002035DB"/>
    <w:rsid w:val="00244E21"/>
    <w:rsid w:val="00261F69"/>
    <w:rsid w:val="002A24A0"/>
    <w:rsid w:val="002A79EA"/>
    <w:rsid w:val="002C563E"/>
    <w:rsid w:val="00301022"/>
    <w:rsid w:val="0030797A"/>
    <w:rsid w:val="00313AA8"/>
    <w:rsid w:val="00344581"/>
    <w:rsid w:val="003F3E04"/>
    <w:rsid w:val="004035B7"/>
    <w:rsid w:val="004127BA"/>
    <w:rsid w:val="004477C0"/>
    <w:rsid w:val="004501BE"/>
    <w:rsid w:val="00463F2C"/>
    <w:rsid w:val="0048135A"/>
    <w:rsid w:val="004954F3"/>
    <w:rsid w:val="004C103E"/>
    <w:rsid w:val="004C1EED"/>
    <w:rsid w:val="004F7E40"/>
    <w:rsid w:val="00516736"/>
    <w:rsid w:val="00531135"/>
    <w:rsid w:val="00554D30"/>
    <w:rsid w:val="00556EAE"/>
    <w:rsid w:val="005740B3"/>
    <w:rsid w:val="00580046"/>
    <w:rsid w:val="005A15D2"/>
    <w:rsid w:val="005A5994"/>
    <w:rsid w:val="005E2835"/>
    <w:rsid w:val="005E68A6"/>
    <w:rsid w:val="00613016"/>
    <w:rsid w:val="00614EED"/>
    <w:rsid w:val="0066634B"/>
    <w:rsid w:val="00687338"/>
    <w:rsid w:val="00693CDC"/>
    <w:rsid w:val="006941A7"/>
    <w:rsid w:val="006952EB"/>
    <w:rsid w:val="00740061"/>
    <w:rsid w:val="00795B13"/>
    <w:rsid w:val="00797701"/>
    <w:rsid w:val="007A5EA7"/>
    <w:rsid w:val="007F3B87"/>
    <w:rsid w:val="0082658E"/>
    <w:rsid w:val="00846D14"/>
    <w:rsid w:val="00867D36"/>
    <w:rsid w:val="00881619"/>
    <w:rsid w:val="008A680F"/>
    <w:rsid w:val="008E57CE"/>
    <w:rsid w:val="008F776E"/>
    <w:rsid w:val="0091206D"/>
    <w:rsid w:val="0095237A"/>
    <w:rsid w:val="00970B00"/>
    <w:rsid w:val="009A6854"/>
    <w:rsid w:val="009F2E89"/>
    <w:rsid w:val="00A022D7"/>
    <w:rsid w:val="00A376DA"/>
    <w:rsid w:val="00A8041D"/>
    <w:rsid w:val="00A92EDB"/>
    <w:rsid w:val="00AE7EB0"/>
    <w:rsid w:val="00AF3BDB"/>
    <w:rsid w:val="00AF410C"/>
    <w:rsid w:val="00B071BB"/>
    <w:rsid w:val="00B33912"/>
    <w:rsid w:val="00B460A1"/>
    <w:rsid w:val="00B461F6"/>
    <w:rsid w:val="00B54C1D"/>
    <w:rsid w:val="00B865F6"/>
    <w:rsid w:val="00BA0E84"/>
    <w:rsid w:val="00BA1DD5"/>
    <w:rsid w:val="00BC57BC"/>
    <w:rsid w:val="00BD2249"/>
    <w:rsid w:val="00C02ABE"/>
    <w:rsid w:val="00C10F4A"/>
    <w:rsid w:val="00C14CC5"/>
    <w:rsid w:val="00C4409B"/>
    <w:rsid w:val="00C87F53"/>
    <w:rsid w:val="00C900D7"/>
    <w:rsid w:val="00C90504"/>
    <w:rsid w:val="00CC3977"/>
    <w:rsid w:val="00CE136D"/>
    <w:rsid w:val="00D341A1"/>
    <w:rsid w:val="00D427F8"/>
    <w:rsid w:val="00D52898"/>
    <w:rsid w:val="00D953DF"/>
    <w:rsid w:val="00DC1DC5"/>
    <w:rsid w:val="00DF05F4"/>
    <w:rsid w:val="00E81275"/>
    <w:rsid w:val="00E91B3B"/>
    <w:rsid w:val="00E972C1"/>
    <w:rsid w:val="00F06D3E"/>
    <w:rsid w:val="00F114B1"/>
    <w:rsid w:val="00F22DF1"/>
    <w:rsid w:val="00F27E43"/>
    <w:rsid w:val="00F33020"/>
    <w:rsid w:val="00F758B0"/>
    <w:rsid w:val="00F844A9"/>
    <w:rsid w:val="00FA14CB"/>
    <w:rsid w:val="00FB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00D7"/>
    <w:rPr>
      <w:sz w:val="24"/>
      <w:szCs w:val="24"/>
    </w:rPr>
  </w:style>
  <w:style w:type="paragraph" w:styleId="Heading1">
    <w:name w:val="heading 1"/>
    <w:basedOn w:val="Normal"/>
    <w:next w:val="Normal"/>
    <w:qFormat/>
    <w:rsid w:val="00C900D7"/>
    <w:pPr>
      <w:keepNext/>
      <w:autoSpaceDE w:val="0"/>
      <w:autoSpaceDN w:val="0"/>
      <w:adjustRightInd w:val="0"/>
      <w:jc w:val="right"/>
      <w:outlineLvl w:val="0"/>
    </w:pPr>
    <w:rPr>
      <w:i/>
      <w:iCs/>
      <w:color w:val="FF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900D7"/>
    <w:pPr>
      <w:autoSpaceDE w:val="0"/>
      <w:autoSpaceDN w:val="0"/>
      <w:adjustRightInd w:val="0"/>
    </w:pPr>
    <w:rPr>
      <w:sz w:val="21"/>
    </w:rPr>
  </w:style>
  <w:style w:type="paragraph" w:styleId="BodyTextIndent">
    <w:name w:val="Body Text Indent"/>
    <w:basedOn w:val="Normal"/>
    <w:rsid w:val="00C900D7"/>
    <w:pPr>
      <w:autoSpaceDE w:val="0"/>
      <w:autoSpaceDN w:val="0"/>
      <w:adjustRightInd w:val="0"/>
      <w:ind w:left="720"/>
    </w:pPr>
    <w:rPr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693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079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29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265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739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9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>AFIT</Company>
  <LinksUpToDate>false</LinksUpToDate>
  <CharactersWithSpaces>4593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creator>rmartin</dc:creator>
  <cp:lastModifiedBy>Ryan Morehart</cp:lastModifiedBy>
  <cp:revision>32</cp:revision>
  <cp:lastPrinted>2012-05-14T14:09:00Z</cp:lastPrinted>
  <dcterms:created xsi:type="dcterms:W3CDTF">2012-04-19T04:21:00Z</dcterms:created>
  <dcterms:modified xsi:type="dcterms:W3CDTF">2012-05-17T17:21:00Z</dcterms:modified>
</cp:coreProperties>
</file>