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62F692" w14:textId="2E36AF2B" w:rsidR="005C2771" w:rsidRDefault="004A273B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  <w:r w:rsidRPr="004A273B">
        <w:rPr>
          <w:rFonts w:ascii="Times New Roman" w:hAnsi="Times New Roman" w:cs="Times New Roman"/>
          <w:b/>
          <w:bCs/>
          <w:sz w:val="24"/>
          <w:szCs w:val="24"/>
          <w:lang w:val="ro-RO"/>
        </w:rPr>
        <w:t>Anexa 1 – Fișa rezultatelor învățării programului de studii universitare</w:t>
      </w:r>
      <w:r>
        <w:rPr>
          <w:rFonts w:ascii="Times New Roman" w:hAnsi="Times New Roman" w:cs="Times New Roman"/>
          <w:b/>
          <w:bCs/>
          <w:sz w:val="24"/>
          <w:szCs w:val="24"/>
          <w:lang w:val="ro-RO"/>
        </w:rPr>
        <w:t xml:space="preserve"> Informatică</w:t>
      </w:r>
    </w:p>
    <w:p w14:paraId="5C9A2EAE" w14:textId="77777777" w:rsidR="004A273B" w:rsidRDefault="004A273B">
      <w:pPr>
        <w:rPr>
          <w:rFonts w:ascii="Times New Roman" w:hAnsi="Times New Roman" w:cs="Times New Roman"/>
          <w:b/>
          <w:bCs/>
          <w:sz w:val="24"/>
          <w:szCs w:val="24"/>
          <w:lang w:val="ro-RO"/>
        </w:rPr>
      </w:pPr>
    </w:p>
    <w:p w14:paraId="21FDBBC7" w14:textId="77777777" w:rsidR="004A273B" w:rsidRPr="004A273B" w:rsidRDefault="004A273B">
      <w:pPr>
        <w:rPr>
          <w:rFonts w:ascii="Times New Roman" w:hAnsi="Times New Roman" w:cs="Times New Roman"/>
          <w:sz w:val="24"/>
          <w:szCs w:val="24"/>
          <w:lang w:val="ro-RO"/>
        </w:rPr>
      </w:pPr>
    </w:p>
    <w:tbl>
      <w:tblPr>
        <w:tblStyle w:val="TableGrid"/>
        <w:tblW w:w="5313" w:type="pct"/>
        <w:tblInd w:w="0" w:type="dxa"/>
        <w:tblBorders>
          <w:top w:val="single" w:sz="4" w:space="0" w:color="92CDDC" w:themeColor="accent5" w:themeTint="99"/>
          <w:left w:val="single" w:sz="4" w:space="0" w:color="92CDDC" w:themeColor="accent5" w:themeTint="99"/>
          <w:bottom w:val="single" w:sz="4" w:space="0" w:color="92CDDC" w:themeColor="accent5" w:themeTint="99"/>
          <w:right w:val="single" w:sz="4" w:space="0" w:color="92CDDC" w:themeColor="accent5" w:themeTint="99"/>
          <w:insideH w:val="single" w:sz="4" w:space="0" w:color="92CDDC" w:themeColor="accent5" w:themeTint="99"/>
          <w:insideV w:val="single" w:sz="4" w:space="0" w:color="92CDDC" w:themeColor="accent5" w:themeTint="99"/>
        </w:tblBorders>
        <w:tblLook w:val="04A0" w:firstRow="1" w:lastRow="0" w:firstColumn="1" w:lastColumn="0" w:noHBand="0" w:noVBand="1"/>
      </w:tblPr>
      <w:tblGrid>
        <w:gridCol w:w="1294"/>
        <w:gridCol w:w="3164"/>
        <w:gridCol w:w="2576"/>
        <w:gridCol w:w="3072"/>
        <w:gridCol w:w="3895"/>
      </w:tblGrid>
      <w:tr w:rsidR="005014C6" w14:paraId="6799F5C4" w14:textId="04A9CFFA" w:rsidTr="005014C6">
        <w:tc>
          <w:tcPr>
            <w:tcW w:w="462" w:type="pct"/>
            <w:vMerge w:val="restar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1E1990B8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Codificare Rezultat</w:t>
            </w:r>
          </w:p>
        </w:tc>
        <w:tc>
          <w:tcPr>
            <w:tcW w:w="4538" w:type="pct"/>
            <w:gridSpan w:val="4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019C6983" w14:textId="714D6B9B" w:rsidR="005014C6" w:rsidRPr="009D172F" w:rsidRDefault="005014C6">
            <w:pPr>
              <w:spacing w:after="160"/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REZULTATELE ÎNVĂȚĂRII – OBLIGATORII (din standardele specifice ARACIS pt domeniul de licență Informatică)</w:t>
            </w:r>
          </w:p>
        </w:tc>
      </w:tr>
      <w:tr w:rsidR="005014C6" w14:paraId="7A6680E1" w14:textId="68888933" w:rsidTr="005014C6">
        <w:trPr>
          <w:tblHeader/>
        </w:trPr>
        <w:tc>
          <w:tcPr>
            <w:tcW w:w="462" w:type="pct"/>
            <w:vMerge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vAlign w:val="center"/>
            <w:hideMark/>
          </w:tcPr>
          <w:p w14:paraId="18764715" w14:textId="77777777" w:rsidR="005014C6" w:rsidRPr="009D172F" w:rsidRDefault="005014C6">
            <w:pPr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0C91B32B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Cunoștințe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4C93377C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Aptitudini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  <w:hideMark/>
          </w:tcPr>
          <w:p w14:paraId="46C47919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Responsabilitate și autonomie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590455B9" w14:textId="66ABF258" w:rsidR="005014C6" w:rsidRPr="005014C6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5014C6">
              <w:rPr>
                <w:rFonts w:ascii="Times New Roman" w:eastAsia="Arial Nova" w:hAnsi="Times New Roman" w:cs="Times New Roman"/>
                <w:b/>
                <w:bCs/>
              </w:rPr>
              <w:t xml:space="preserve">Exemple de discipline </w:t>
            </w:r>
            <w:r w:rsidRPr="005014C6">
              <w:rPr>
                <w:rFonts w:ascii="Times New Roman" w:eastAsia="Arial Nova" w:hAnsi="Times New Roman" w:cs="Times New Roman"/>
                <w:b/>
                <w:bCs/>
                <w:color w:val="0070C0"/>
              </w:rPr>
              <w:t xml:space="preserve">care pot contribui la atingerea rezultatelor </w:t>
            </w:r>
            <w:r w:rsidRPr="005014C6">
              <w:rPr>
                <w:rFonts w:ascii="Times New Roman" w:eastAsia="Arial Nova" w:hAnsi="Times New Roman" w:cs="Times New Roman"/>
                <w:b/>
                <w:bCs/>
              </w:rPr>
              <w:t>învățării</w:t>
            </w:r>
          </w:p>
        </w:tc>
      </w:tr>
      <w:tr w:rsidR="005014C6" w14:paraId="477E1D25" w14:textId="16598A9A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496B3EE9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lang w:val="ro-RO"/>
              </w:rPr>
              <w:t>R1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32593E32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color w:val="auto"/>
                <w:sz w:val="22"/>
                <w:szCs w:val="22"/>
                <w:lang w:val="ro-RO"/>
              </w:rPr>
              <w:t xml:space="preserve">Studentul/absolventul identifică, explică și argumentează concepte fundamentale de structuri de date, algoritmi și paradigme de programare, precum și a arhitecturii calculatoarelor. 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4B3DDEE" w14:textId="77777777" w:rsidR="005014C6" w:rsidRPr="009D172F" w:rsidRDefault="005014C6" w:rsidP="001427FE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color w:val="auto"/>
                <w:sz w:val="22"/>
                <w:szCs w:val="22"/>
                <w:lang w:val="ro-RO"/>
              </w:rPr>
              <w:t xml:space="preserve">Studentul/absolventul elaborează, dezvoltă și demonstrează soluții software complexe utilizând algoritmi eficienți și paradigme diverse de programare. </w:t>
            </w:r>
          </w:p>
          <w:p w14:paraId="2355BE2B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ro-RO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hideMark/>
          </w:tcPr>
          <w:p w14:paraId="2B6D2EC5" w14:textId="77777777" w:rsidR="005014C6" w:rsidRPr="009D172F" w:rsidRDefault="005014C6" w:rsidP="001427FE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coordonează echipe tehnice pentru dezvoltarea de aplicații informatice, asumând decizii responsabile legate de optimizarea și integrarea acestora. </w:t>
            </w:r>
          </w:p>
          <w:p w14:paraId="16A8096B" w14:textId="77777777" w:rsidR="005014C6" w:rsidRPr="009D172F" w:rsidRDefault="005014C6">
            <w:pPr>
              <w:spacing w:after="160"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  <w:lang w:val="ro-RO"/>
              </w:rPr>
            </w:pP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5095FFA" w14:textId="77777777" w:rsidR="005014C6" w:rsidRPr="005014C6" w:rsidRDefault="005014C6" w:rsidP="005014C6">
            <w:pPr>
              <w:tabs>
                <w:tab w:val="center" w:pos="1391"/>
                <w:tab w:val="right" w:pos="2468"/>
              </w:tabs>
              <w:spacing w:after="4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Structuri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de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date, </w:t>
            </w:r>
          </w:p>
          <w:p w14:paraId="63B3CE6A" w14:textId="77777777" w:rsidR="005014C6" w:rsidRPr="005014C6" w:rsidRDefault="005014C6" w:rsidP="005014C6">
            <w:pPr>
              <w:spacing w:line="261" w:lineRule="auto"/>
              <w:ind w:left="89" w:right="75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Introducere în programare, Proiectarea algoritmilor, Arhitectura calculatoarelor. </w:t>
            </w:r>
          </w:p>
          <w:p w14:paraId="0426FB1C" w14:textId="04029520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Algoritmi fundamentali</w:t>
            </w:r>
          </w:p>
        </w:tc>
      </w:tr>
      <w:tr w:rsidR="005014C6" w14:paraId="0688F352" w14:textId="667C0762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C30F506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R2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D34C631" w14:textId="77777777" w:rsidR="005014C6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alege, explică și specifică fundamentele matematice aplicate în informatică, inclusiv logica formală, algebra, probabilitățile și statisticile. </w:t>
            </w:r>
          </w:p>
          <w:p w14:paraId="3CA40591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B765541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aplică, evaluează, propune metodele matematice pentru modelarea, simularea și rezolvarea problemelor informatice. 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5B186B1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dezvoltă soluții interdisciplinare prin integrarea matematicii cu domenii conexe și colaborarea eficientă cu echipe de specialitate.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28D499E" w14:textId="77777777" w:rsidR="005014C6" w:rsidRPr="005014C6" w:rsidRDefault="005014C6" w:rsidP="005014C6">
            <w:pPr>
              <w:spacing w:line="261" w:lineRule="auto"/>
              <w:ind w:left="89" w:right="76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Logică pentru informatică, Probabilități și statistică, Fundamente algebrice ale </w:t>
            </w:r>
          </w:p>
          <w:p w14:paraId="314E141B" w14:textId="77777777" w:rsidR="005014C6" w:rsidRPr="005014C6" w:rsidRDefault="005014C6" w:rsidP="005014C6">
            <w:pPr>
              <w:spacing w:after="1"/>
              <w:ind w:left="89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informaticii,  </w:t>
            </w:r>
          </w:p>
          <w:p w14:paraId="1B662441" w14:textId="77777777" w:rsidR="005014C6" w:rsidRPr="005014C6" w:rsidRDefault="005014C6" w:rsidP="005014C6">
            <w:pPr>
              <w:spacing w:after="1"/>
              <w:ind w:left="89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Algebra liniară,  </w:t>
            </w:r>
          </w:p>
          <w:p w14:paraId="3889A04A" w14:textId="77777777" w:rsidR="005014C6" w:rsidRPr="005014C6" w:rsidRDefault="005014C6" w:rsidP="005014C6">
            <w:pPr>
              <w:spacing w:after="1"/>
              <w:ind w:left="89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Calcul diferențial și integral, </w:t>
            </w:r>
          </w:p>
          <w:p w14:paraId="3F342CDE" w14:textId="751077F0" w:rsidR="005014C6" w:rsidRPr="005014C6" w:rsidRDefault="005014C6" w:rsidP="005014C6">
            <w:pPr>
              <w:spacing w:after="15" w:line="261" w:lineRule="auto"/>
              <w:ind w:left="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Grafuri și teoria grafurilor, Fundamentele limbajelor de programare, Limbaje formale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>și compilatoare</w:t>
            </w:r>
          </w:p>
        </w:tc>
      </w:tr>
      <w:tr w:rsidR="005014C6" w14:paraId="1461F278" w14:textId="4FAA1A90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EEB3B0C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R3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1452649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descrie, identifică și explică funcționarea și administrarea rețelelor de calculatoare și a sistemelor de operare. 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4DA79B7" w14:textId="77777777" w:rsidR="005014C6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propune, proiectează, justifică configurarea, asigurarea securității și optimizarea infrastructurilor IT. Studentul/absolventul proiectează, aplică, operează, dezvoltă baze de </w:t>
            </w: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date relaționale. </w:t>
            </w:r>
          </w:p>
          <w:p w14:paraId="0C7C27FE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216EBD5" w14:textId="77777777" w:rsidR="005014C6" w:rsidRPr="009D172F" w:rsidRDefault="005014C6" w:rsidP="009D172F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Studentul/absolventul construiește etic și responsabil soluții IT sigure și scalabile, colaborând cu specialiști din domenii conexe.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72B9AB4" w14:textId="77777777" w:rsidR="005014C6" w:rsidRPr="005014C6" w:rsidRDefault="005014C6" w:rsidP="005014C6">
            <w:pPr>
              <w:tabs>
                <w:tab w:val="center" w:pos="269"/>
                <w:tab w:val="center" w:pos="874"/>
                <w:tab w:val="center" w:pos="1762"/>
              </w:tabs>
              <w:spacing w:after="2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Rețele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de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calculatoare, </w:t>
            </w:r>
          </w:p>
          <w:p w14:paraId="4BC9DEF4" w14:textId="0EDAD57E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Sisteme de operare</w:t>
            </w:r>
          </w:p>
        </w:tc>
      </w:tr>
      <w:tr w:rsidR="005014C6" w14:paraId="1A1BAB28" w14:textId="1A7B0BE9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C9F9FE4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R4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2C5AD71" w14:textId="77777777" w:rsidR="005014C6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identifică, alege și argumentează principii și modele de proiectare a bazelor de date. </w:t>
            </w:r>
          </w:p>
          <w:p w14:paraId="549BAA0E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2D7CB67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proiectează, construiește, dezvoltă baze de date și sisteme cu baze de date. 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BA312F8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proiectează, gestionează activitățile necesare dezvoltării unui sistem cu baze de date.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70F6CFD" w14:textId="77777777" w:rsidR="005014C6" w:rsidRPr="005014C6" w:rsidRDefault="005014C6" w:rsidP="005014C6">
            <w:pPr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Baze de date,  </w:t>
            </w:r>
          </w:p>
          <w:p w14:paraId="7D84B83E" w14:textId="35D503DF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Sisteme de gestiune a bazelor de date</w:t>
            </w:r>
          </w:p>
        </w:tc>
      </w:tr>
      <w:tr w:rsidR="005014C6" w14:paraId="4E9DD0D3" w14:textId="679D111E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281E90F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R5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CD6C1E3" w14:textId="77777777" w:rsidR="005014C6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alege, descrie, analizează și explică paradigmele moderne de programare, inclusiv programarea funcțională, orientată pe obiect și paralelă, utilizând limbaje și framework-uri actuale. </w:t>
            </w:r>
          </w:p>
          <w:p w14:paraId="15D8E85A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D5671BA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proiectează, planifică, construiește, dezvoltă aplicații software scalabile și utilizează eficient resursele hardware și software. 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855CCC7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produce software și îl adaptează continuu la noile tehnologii și cerințe de piață.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5BFAEEC" w14:textId="77777777" w:rsidR="005014C6" w:rsidRPr="005014C6" w:rsidRDefault="005014C6" w:rsidP="005014C6">
            <w:pPr>
              <w:spacing w:after="1" w:line="241" w:lineRule="auto"/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Programare avansată, Programare orientată pe obiect, Tehnologii Web, Programare logică și </w:t>
            </w:r>
          </w:p>
          <w:p w14:paraId="25A63E38" w14:textId="77777777" w:rsidR="005014C6" w:rsidRPr="005014C6" w:rsidRDefault="005014C6" w:rsidP="005014C6">
            <w:pPr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funcțională; </w:t>
            </w:r>
          </w:p>
          <w:p w14:paraId="0FA689A3" w14:textId="75ADC3CE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Programare paralelă, concurentă și distribuită, IoT.</w:t>
            </w:r>
          </w:p>
        </w:tc>
      </w:tr>
      <w:tr w:rsidR="005014C6" w14:paraId="62E8457B" w14:textId="02FAEE9C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7610306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R6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FBDC4E2" w14:textId="77777777" w:rsidR="005014C6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identifică, compară, recunoaște și descrie concepte și tehnici avansate din domeniul inteligenței artificiale, învățării automate și procesării limbajului natural. </w:t>
            </w:r>
          </w:p>
          <w:p w14:paraId="2E370BC9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0CBF743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proiectează, implementează, experimentează modele predictive și dezvoltă aplicații bazate pe algoritmi de învățare automată. 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BD985A0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aplică un cadru etic în utilizarea AI, cu responsabilitate față de impactul social al soluțiilor propuse.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5A58DF0" w14:textId="77777777" w:rsidR="005014C6" w:rsidRPr="005014C6" w:rsidRDefault="005014C6" w:rsidP="005014C6">
            <w:pPr>
              <w:spacing w:line="242" w:lineRule="auto"/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Inteligență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artificială, Învățare automată,  </w:t>
            </w:r>
          </w:p>
          <w:p w14:paraId="1B431305" w14:textId="77777777" w:rsidR="005014C6" w:rsidRPr="005014C6" w:rsidRDefault="005014C6" w:rsidP="005014C6">
            <w:pPr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Tehnici de procesare a </w:t>
            </w:r>
          </w:p>
          <w:p w14:paraId="6FA09995" w14:textId="773D70B1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limbajului natural,  Rețele neuronale</w:t>
            </w:r>
          </w:p>
        </w:tc>
      </w:tr>
      <w:tr w:rsidR="005014C6" w14:paraId="6C6E5A4E" w14:textId="7F30CAD6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3BE715B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R7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C0F523A" w14:textId="77777777" w:rsidR="005014C6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numește, recunoaște și argumentează tehnici de securitate informatică, atât software cât și hardware. </w:t>
            </w:r>
          </w:p>
          <w:p w14:paraId="32D24E51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9134BB2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estimează riscuri de securitate informatică, propune, rezolvă, testează soluții de securitate IT. 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44BD671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cunoaște și implementează cerințe de securitate informatică.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5F44665" w14:textId="77777777" w:rsidR="005014C6" w:rsidRPr="005014C6" w:rsidRDefault="005014C6" w:rsidP="005014C6">
            <w:pPr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Criptare,  </w:t>
            </w:r>
          </w:p>
          <w:p w14:paraId="573D407F" w14:textId="77777777" w:rsidR="005014C6" w:rsidRPr="005014C6" w:rsidRDefault="005014C6" w:rsidP="005014C6">
            <w:pPr>
              <w:tabs>
                <w:tab w:val="center" w:pos="488"/>
                <w:tab w:val="center" w:pos="1858"/>
              </w:tabs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Securitatea </w:t>
            </w: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ab/>
              <w:t xml:space="preserve">Sistemelor </w:t>
            </w:r>
          </w:p>
          <w:p w14:paraId="63E01DA1" w14:textId="77777777" w:rsidR="005014C6" w:rsidRPr="005014C6" w:rsidRDefault="005014C6" w:rsidP="005014C6">
            <w:pPr>
              <w:ind w:left="1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 xml:space="preserve">Informatice, </w:t>
            </w:r>
          </w:p>
          <w:p w14:paraId="0DE25F1E" w14:textId="27DD8CFF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Criminalitate cibernetică</w:t>
            </w:r>
          </w:p>
        </w:tc>
      </w:tr>
      <w:tr w:rsidR="005014C6" w14:paraId="2B9207B1" w14:textId="4067C09D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08B5772" w14:textId="77777777" w:rsidR="005014C6" w:rsidRPr="009D172F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9D172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R8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CA6AD05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numește, oferă exemple, concluzionează, specifică, recunoaște și argumentează critic </w:t>
            </w:r>
          </w:p>
          <w:p w14:paraId="01487548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metodele de proiectare și management al proiectelor informatice complexe, utilizând </w:t>
            </w: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strategii moderne. </w:t>
            </w:r>
          </w:p>
          <w:p w14:paraId="53C8042D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B5514F4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Studentul/absolventul inițiază, pregătește, realizează, propune metode de dezvoltare a proie</w:t>
            </w:r>
          </w:p>
          <w:p w14:paraId="4A11BB71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realizează rapoarte </w:t>
            </w: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profesionale specifice. </w:t>
            </w:r>
          </w:p>
          <w:p w14:paraId="2550BFFC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25E1E989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Studentul/absolventul dezvoltă un mediu colaborativ și își asumă responsabilitatea </w:t>
            </w:r>
          </w:p>
          <w:p w14:paraId="66C8EF14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pentru succesul livrării proiectelor la timp și conform cerințelor. </w:t>
            </w:r>
          </w:p>
          <w:p w14:paraId="4588C8F4" w14:textId="77777777" w:rsidR="005014C6" w:rsidRPr="009D172F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9D172F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</w:t>
            </w:r>
            <w:r w:rsidRPr="009D172F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organizează echipe tehnice și gestionează ciclul de viață al proiectelor software. 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72E20FC" w14:textId="77777777" w:rsidR="005014C6" w:rsidRPr="005014C6" w:rsidRDefault="005014C6" w:rsidP="005014C6">
            <w:pPr>
              <w:spacing w:line="241" w:lineRule="auto"/>
              <w:ind w:left="1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lastRenderedPageBreak/>
              <w:t xml:space="preserve">Ingineria programării, Managementul proiectelor </w:t>
            </w:r>
          </w:p>
          <w:p w14:paraId="67552225" w14:textId="1FB444E2" w:rsidR="005014C6" w:rsidRPr="005014C6" w:rsidRDefault="005014C6" w:rsidP="005014C6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5014C6">
              <w:rPr>
                <w:rFonts w:ascii="Times New Roman" w:eastAsia="Arial Nova" w:hAnsi="Times New Roman" w:cs="Times New Roman"/>
                <w:sz w:val="22"/>
                <w:szCs w:val="22"/>
              </w:rPr>
              <w:t>IT,  Metodologia realizării lucrării de licență.</w:t>
            </w:r>
          </w:p>
        </w:tc>
      </w:tr>
      <w:tr w:rsidR="005014C6" w14:paraId="72EB92CD" w14:textId="480BE0D9" w:rsidTr="005014C6">
        <w:trPr>
          <w:trHeight w:val="548"/>
        </w:trPr>
        <w:tc>
          <w:tcPr>
            <w:tcW w:w="462" w:type="pct"/>
            <w:vMerge w:val="restar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1C3DDCFB" w14:textId="77777777" w:rsidR="005014C6" w:rsidRPr="00D50AB9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Codificare rezultat</w:t>
            </w:r>
          </w:p>
        </w:tc>
        <w:tc>
          <w:tcPr>
            <w:tcW w:w="3147" w:type="pct"/>
            <w:gridSpan w:val="3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0C534E32" w14:textId="77777777" w:rsidR="005014C6" w:rsidRPr="00D50AB9" w:rsidRDefault="005014C6" w:rsidP="00C253BF">
            <w:pPr>
              <w:pStyle w:val="Defaul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REZULTATELE ÎNVĂȚĂRII – Specifice programului UB (</w:t>
            </w:r>
            <w:r w:rsidRPr="00D50AB9">
              <w:rPr>
                <w:rFonts w:ascii="Times New Roman" w:hAnsi="Times New Roman" w:cs="Times New Roman"/>
                <w:b/>
                <w:bCs/>
                <w:i/>
                <w:iCs/>
                <w:lang w:val="ro-RO"/>
              </w:rPr>
              <w:t>Informatică</w:t>
            </w: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)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0ABDC4E5" w14:textId="77777777" w:rsidR="005014C6" w:rsidRPr="00D50AB9" w:rsidRDefault="005014C6" w:rsidP="00C253BF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  <w:tr w:rsidR="005014C6" w14:paraId="354E392C" w14:textId="2D37336C" w:rsidTr="005014C6">
        <w:trPr>
          <w:trHeight w:val="710"/>
        </w:trPr>
        <w:tc>
          <w:tcPr>
            <w:tcW w:w="462" w:type="pct"/>
            <w:vMerge/>
            <w:tcBorders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526BBCFB" w14:textId="77777777" w:rsidR="005014C6" w:rsidRPr="00D50AB9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0A3DC26D" w14:textId="77777777" w:rsidR="005014C6" w:rsidRPr="00D50AB9" w:rsidRDefault="005014C6" w:rsidP="00927B7D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Cunoștințe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7E588FE2" w14:textId="77777777" w:rsidR="005014C6" w:rsidRPr="00D50AB9" w:rsidRDefault="005014C6" w:rsidP="00927B7D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Aptitudini</w:t>
            </w: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2694CB76" w14:textId="77777777" w:rsidR="005014C6" w:rsidRPr="00D50AB9" w:rsidRDefault="005014C6" w:rsidP="00927B7D">
            <w:pPr>
              <w:spacing w:after="160" w:line="276" w:lineRule="auto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  <w:r w:rsidRPr="00D50AB9">
              <w:rPr>
                <w:rFonts w:ascii="Times New Roman" w:hAnsi="Times New Roman" w:cs="Times New Roman"/>
                <w:b/>
                <w:bCs/>
                <w:lang w:val="ro-RO"/>
              </w:rPr>
              <w:t>Responsabilitate și autonomie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  <w:shd w:val="clear" w:color="auto" w:fill="F2F2F2" w:themeFill="background1" w:themeFillShade="F2"/>
          </w:tcPr>
          <w:p w14:paraId="39BC92D9" w14:textId="77777777" w:rsidR="005014C6" w:rsidRPr="00D50AB9" w:rsidRDefault="005014C6" w:rsidP="00927B7D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lang w:val="ro-RO"/>
              </w:rPr>
            </w:pPr>
          </w:p>
        </w:tc>
      </w:tr>
      <w:tr w:rsidR="005014C6" w14:paraId="571BDF2C" w14:textId="125A55CB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4F41585" w14:textId="77777777" w:rsidR="005014C6" w:rsidRPr="00D50AB9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D50AB9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R9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2EA3C32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Studentul/absolventul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identifică, analizează și aplică</w:t>
            </w: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concepte și elemente ale modelă</w:t>
            </w: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>rii matematice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ș</w:t>
            </w: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>i informatice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  <w:p w14:paraId="1F1442CD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75376E1" w14:textId="77777777" w:rsidR="005014C6" w:rsidRPr="00D50AB9" w:rsidRDefault="005014C6" w:rsidP="00D50AB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>Studentul/absolventul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execută calcule matematice analitice; aplică tehnici de analiză statistică; comunică informaț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ii matematice. </w:t>
            </w: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>Studentul/absolventul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efectuează cercetare științifică; gândește în mod abstract; desfășoară cercetare calitativă; de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sfășoară cercetare cantitativă.</w:t>
            </w:r>
          </w:p>
          <w:p w14:paraId="08048FBA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20A7AF5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sz w:val="22"/>
                <w:szCs w:val="22"/>
              </w:rPr>
              <w:t>Studentul/absolventul dezvoltă soluții interdisciplinare prin integrarea matematicii cu domenii conexe și colaborarea eficientă cu echipe de specialitate.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2E9A00BF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194AB22D" w14:textId="651B7B79" w:rsidTr="005014C6">
        <w:trPr>
          <w:trHeight w:val="3050"/>
        </w:trPr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34D707A" w14:textId="77777777" w:rsidR="005014C6" w:rsidRPr="00217DDC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R10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2CE0DBD4" w14:textId="77777777" w:rsidR="005014C6" w:rsidRPr="00D50AB9" w:rsidRDefault="005014C6" w:rsidP="00D50AB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proiectează  și dezvoltă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produse software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495E0FE2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8942FF6" w14:textId="77777777" w:rsidR="005014C6" w:rsidRPr="00D50AB9" w:rsidRDefault="005014C6" w:rsidP="00D50AB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dezvoltă software cu sursă deschisă; desfășoară activități de cerce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tare la nivel interdisciplinar.</w:t>
            </w:r>
          </w:p>
          <w:p w14:paraId="2800C88F" w14:textId="77777777" w:rsidR="005014C6" w:rsidRPr="00D50AB9" w:rsidRDefault="005014C6" w:rsidP="00D50AB9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aplică ingineria inversă; ges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tionează date interoperabile, 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reutilizabile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,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accesibile și ușor de găsit; utilizează interfețe specifice aplicațiilor; utilizează instrumente pentru copiere </w:t>
            </w:r>
            <w:r w:rsidRPr="00D50AB9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de rezervă și recuperare;</w:t>
            </w:r>
          </w:p>
          <w:p w14:paraId="411AE7C5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03A57E5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D50AB9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Studentul/absolventul produce software și îl adaptează continuu la noile tehnologii și cerințe de piață.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A5CB3DC" w14:textId="77777777" w:rsidR="005014C6" w:rsidRPr="00D50AB9" w:rsidRDefault="005014C6" w:rsidP="00D50AB9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18F4E371" w14:textId="016CF623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1A234D9" w14:textId="77777777" w:rsidR="005014C6" w:rsidRPr="00217DDC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R11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26D25422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analizează și dezvoltă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produse software care includ procesarea datelor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6DF25405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48E4273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dezvoltă aplicații de procesare de date; realizează prezentarea vizuală a datelor; utilizează tehnici de prelucrare a datelor; proiectează schema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bazei de date; utilizează baze de date; administrează sisteme de colectare a datelor; </w:t>
            </w:r>
          </w:p>
          <w:p w14:paraId="6097E834" w14:textId="77777777" w:rsidR="005014C6" w:rsidRPr="00217DDC" w:rsidRDefault="005014C6" w:rsidP="00217DDC">
            <w:pPr>
              <w:pStyle w:val="ListParagraph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EB3F619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Stu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dentul/absolventul proiectează și 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gestionează activitățile necesare dezvoltării unui sistem cu baze de date.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C2B4FD1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7BEA9D00" w14:textId="34A1DA1F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5C62F09" w14:textId="77777777" w:rsidR="005014C6" w:rsidRPr="00217DDC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R12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F071C9A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 xml:space="preserve">Studentul/absolventul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analizează și rezolvă problemele sistemelor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 xml:space="preserve"> TIC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6EE0F97D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analizează sisteme TIC; analizează specificații software;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rezolvă probleme ale sistemelor TIC; furnizează documentație pentru utilizatori; </w:t>
            </w:r>
          </w:p>
          <w:p w14:paraId="47D01D6E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605E9E4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Studentul/absolventul construiește etic și responsabil soluții IT sigure și scalabile, colaborând cu specialiști din domenii conexe.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039AA5C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50CF18FA" w14:textId="7F494FC1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2960CA5" w14:textId="77777777" w:rsidR="005014C6" w:rsidRPr="00217DDC" w:rsidRDefault="005014C6" w:rsidP="00217DDC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R13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01701BB1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tudentul/absolventul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identifică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, transmite și explică concepte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ș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i 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>probleme de informatică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44E3119E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5627BCB4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Studentul/absolventul predă informatică; 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lastRenderedPageBreak/>
              <w:t xml:space="preserve">dezvoltă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materiale educaționale digitale.</w:t>
            </w:r>
          </w:p>
          <w:p w14:paraId="4D7F36AF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2461A3A1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Studentul/absolventul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îș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 xml:space="preserve">i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asumă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 xml:space="preserve"> responsabilitatea pentru 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ransmiterea corectă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 xml:space="preserve"> a informa</w:t>
            </w:r>
            <w:r w:rsidRPr="00217DDC">
              <w:rPr>
                <w:rFonts w:ascii="Times New Roman" w:hAnsi="Times New Roman" w:cs="Times New Roman"/>
                <w:sz w:val="22"/>
                <w:szCs w:val="22"/>
                <w:lang w:val="ro-RO"/>
              </w:rPr>
              <w:t xml:space="preserve">țiilor și </w:t>
            </w:r>
            <w:r>
              <w:rPr>
                <w:rFonts w:ascii="Times New Roman" w:hAnsi="Times New Roman" w:cs="Times New Roman"/>
                <w:sz w:val="22"/>
                <w:szCs w:val="22"/>
                <w:lang w:val="ro-RO"/>
              </w:rPr>
              <w:t>alegerea mijloacelor de predare.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A859221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3E419D4A" w14:textId="3143CEEF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3FDFF38" w14:textId="77777777" w:rsidR="005014C6" w:rsidRPr="00217DDC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R14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234DD5D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Studentul/absolventul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utilizează și dezvoltă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instrumente informatice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311D0058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0A2F55A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utilizează instrumente informatice; definește cerințe tehnice; dezvoltă prototipul pentru software; dezvoltă metode de migrare automatizate;</w:t>
            </w:r>
          </w:p>
          <w:p w14:paraId="46AB5F2D" w14:textId="77777777" w:rsidR="005014C6" w:rsidRPr="00217DDC" w:rsidRDefault="005014C6" w:rsidP="00217DD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76F2740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Studentul/absolventul construiește etic și responsabil soluții IT sigure și scalabile, colaborând cu specialiști din domenii conexe.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1668397" w14:textId="77777777" w:rsidR="005014C6" w:rsidRPr="00217DDC" w:rsidRDefault="005014C6" w:rsidP="00217DDC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014C6" w14:paraId="1DDFB30F" w14:textId="24D2E663" w:rsidTr="005014C6">
        <w:tc>
          <w:tcPr>
            <w:tcW w:w="462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63BEDF5" w14:textId="77777777" w:rsidR="005014C6" w:rsidRPr="00217DDC" w:rsidRDefault="005014C6">
            <w:pPr>
              <w:spacing w:after="16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</w:pP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ro-RO"/>
              </w:rPr>
              <w:t>R15</w:t>
            </w:r>
          </w:p>
        </w:tc>
        <w:tc>
          <w:tcPr>
            <w:tcW w:w="113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7424B42E" w14:textId="77777777" w:rsidR="005014C6" w:rsidRPr="00217DDC" w:rsidRDefault="005014C6" w:rsidP="004223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analizează ș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 proi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ectează</w:t>
            </w: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 xml:space="preserve"> sisteme software inclusiv sisteme web.</w:t>
            </w:r>
            <w:r w:rsidRPr="00217DD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Identifică erorile și le corectează.</w:t>
            </w:r>
          </w:p>
        </w:tc>
        <w:tc>
          <w:tcPr>
            <w:tcW w:w="920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3F21435E" w14:textId="77777777" w:rsidR="005014C6" w:rsidRPr="00217DDC" w:rsidRDefault="005014C6" w:rsidP="004223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Studentul/absolventul utilizează șabloane de proiectare de software; implementează designul vizual al website-urilor; remediază erorile din software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</w:rPr>
              <w:t>.</w:t>
            </w:r>
          </w:p>
          <w:p w14:paraId="7A225452" w14:textId="77777777" w:rsidR="005014C6" w:rsidRPr="00217DDC" w:rsidRDefault="005014C6" w:rsidP="00422385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096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1209D291" w14:textId="77777777" w:rsidR="005014C6" w:rsidRPr="00217DDC" w:rsidRDefault="005014C6" w:rsidP="00422385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Studentul/absolventul proiectează, produce și testează software adaptându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Pr="00217DDC">
              <w:rPr>
                <w:rFonts w:ascii="Times New Roman" w:hAnsi="Times New Roman" w:cs="Times New Roman"/>
                <w:sz w:val="22"/>
                <w:szCs w:val="22"/>
              </w:rPr>
              <w:t>l continuu la noile tehnologii și cerințe de piață.</w:t>
            </w:r>
          </w:p>
        </w:tc>
        <w:tc>
          <w:tcPr>
            <w:tcW w:w="1391" w:type="pct"/>
            <w:tcBorders>
              <w:top w:val="single" w:sz="4" w:space="0" w:color="92CDDC" w:themeColor="accent5" w:themeTint="99"/>
              <w:left w:val="single" w:sz="4" w:space="0" w:color="92CDDC" w:themeColor="accent5" w:themeTint="99"/>
              <w:bottom w:val="single" w:sz="4" w:space="0" w:color="92CDDC" w:themeColor="accent5" w:themeTint="99"/>
              <w:right w:val="single" w:sz="4" w:space="0" w:color="92CDDC" w:themeColor="accent5" w:themeTint="99"/>
            </w:tcBorders>
          </w:tcPr>
          <w:p w14:paraId="49DD3616" w14:textId="77777777" w:rsidR="005014C6" w:rsidRPr="00217DDC" w:rsidRDefault="005014C6" w:rsidP="00422385">
            <w:pPr>
              <w:pStyle w:val="Default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9E50AA3" w14:textId="77777777" w:rsidR="005C2771" w:rsidRPr="005C2771" w:rsidRDefault="005C2771">
      <w:pPr>
        <w:rPr>
          <w:lang w:val="ro-RO"/>
        </w:rPr>
      </w:pPr>
    </w:p>
    <w:sectPr w:rsidR="005C2771" w:rsidRPr="005C2771" w:rsidSect="005C277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NewRomanPS-BoldMT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Nova">
    <w:panose1 w:val="020B0504020202020204"/>
    <w:charset w:val="00"/>
    <w:family w:val="swiss"/>
    <w:pitch w:val="variable"/>
    <w:sig w:usb0="0000028F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A75730"/>
    <w:multiLevelType w:val="hybridMultilevel"/>
    <w:tmpl w:val="51A6DDF4"/>
    <w:lvl w:ilvl="0" w:tplc="C26C533A">
      <w:start w:val="2"/>
      <w:numFmt w:val="bullet"/>
      <w:lvlText w:val="-"/>
      <w:lvlJc w:val="left"/>
      <w:pPr>
        <w:ind w:left="72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42687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2771"/>
    <w:rsid w:val="00000661"/>
    <w:rsid w:val="000A2A43"/>
    <w:rsid w:val="00130507"/>
    <w:rsid w:val="001427FE"/>
    <w:rsid w:val="00217DDC"/>
    <w:rsid w:val="003228D3"/>
    <w:rsid w:val="0033220F"/>
    <w:rsid w:val="003B5304"/>
    <w:rsid w:val="00422385"/>
    <w:rsid w:val="00467F04"/>
    <w:rsid w:val="004A273B"/>
    <w:rsid w:val="005014C6"/>
    <w:rsid w:val="005C2771"/>
    <w:rsid w:val="005E7FCE"/>
    <w:rsid w:val="007806E1"/>
    <w:rsid w:val="008E7B54"/>
    <w:rsid w:val="009D172F"/>
    <w:rsid w:val="00A60EA4"/>
    <w:rsid w:val="00C073F5"/>
    <w:rsid w:val="00C253BF"/>
    <w:rsid w:val="00D50AB9"/>
    <w:rsid w:val="00D735A3"/>
    <w:rsid w:val="00E043B5"/>
    <w:rsid w:val="00E50664"/>
    <w:rsid w:val="00EA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0E4F8D"/>
  <w15:docId w15:val="{9DBCC216-1C65-1947-82E2-893E5604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2771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427FE"/>
    <w:pPr>
      <w:autoSpaceDE w:val="0"/>
      <w:autoSpaceDN w:val="0"/>
      <w:adjustRightInd w:val="0"/>
      <w:spacing w:after="0" w:line="240" w:lineRule="auto"/>
    </w:pPr>
    <w:rPr>
      <w:rFonts w:ascii="Arial Nova" w:hAnsi="Arial Nova" w:cs="Arial Nova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EA4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014C6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Times New Roman"/>
      <w:color w:val="000000"/>
      <w:kern w:val="2"/>
      <w:szCs w:val="24"/>
      <w:lang w:val="en" w:eastAsia="e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014C6"/>
    <w:rPr>
      <w:rFonts w:ascii="Calibri" w:eastAsia="Calibri" w:hAnsi="Calibri" w:cs="Times New Roman"/>
      <w:color w:val="000000"/>
      <w:kern w:val="2"/>
      <w:szCs w:val="24"/>
      <w:lang w:val="en" w:eastAsia="e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72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1215</Words>
  <Characters>6930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Profesor</dc:creator>
  <cp:lastModifiedBy>Bogdan Alexe</cp:lastModifiedBy>
  <cp:revision>11</cp:revision>
  <dcterms:created xsi:type="dcterms:W3CDTF">2025-06-23T08:13:00Z</dcterms:created>
  <dcterms:modified xsi:type="dcterms:W3CDTF">2026-10-07T05:58:00Z</dcterms:modified>
</cp:coreProperties>
</file>