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62BB2" w14:textId="77777777" w:rsidR="006A33D8" w:rsidRPr="006C6789" w:rsidRDefault="006A33D8" w:rsidP="006A33D8">
      <w:pPr>
        <w:jc w:val="center"/>
        <w:rPr>
          <w:rFonts w:eastAsia="Times New Roman" w:cs="Times New Roman"/>
          <w:b/>
          <w:smallCaps/>
        </w:rPr>
      </w:pPr>
    </w:p>
    <w:p w14:paraId="2058E6F8" w14:textId="77777777" w:rsidR="006A33D8" w:rsidRDefault="006A33D8" w:rsidP="006A33D8">
      <w:pPr>
        <w:jc w:val="center"/>
        <w:rPr>
          <w:rFonts w:eastAsia="Times New Roman" w:cs="Times New Roman"/>
          <w:b/>
          <w:smallCaps/>
          <w:sz w:val="36"/>
          <w:szCs w:val="36"/>
        </w:rPr>
      </w:pPr>
    </w:p>
    <w:p w14:paraId="7A584191" w14:textId="77777777" w:rsidR="00B5203D" w:rsidRDefault="00B5203D" w:rsidP="006A33D8">
      <w:pPr>
        <w:jc w:val="center"/>
        <w:rPr>
          <w:rFonts w:eastAsia="Times New Roman" w:cs="Times New Roman"/>
        </w:rPr>
      </w:pPr>
    </w:p>
    <w:p w14:paraId="51A013CD" w14:textId="77777777" w:rsidR="00B06994" w:rsidRPr="006C6789" w:rsidRDefault="00B06994" w:rsidP="006A33D8">
      <w:pPr>
        <w:jc w:val="center"/>
        <w:rPr>
          <w:rFonts w:eastAsia="Times New Roman" w:cs="Times New Roman"/>
        </w:rPr>
      </w:pPr>
    </w:p>
    <w:p w14:paraId="0DA1875F" w14:textId="77777777" w:rsidR="006A33D8" w:rsidRPr="006C6789" w:rsidRDefault="006A33D8" w:rsidP="006A33D8"/>
    <w:p w14:paraId="08D301BC" w14:textId="77777777" w:rsidR="006A33D8" w:rsidRPr="006C6789" w:rsidRDefault="006A33D8" w:rsidP="006A33D8"/>
    <w:p w14:paraId="21F641F2" w14:textId="3395A008" w:rsidR="006A33D8" w:rsidRPr="00222DD9" w:rsidRDefault="001018A4" w:rsidP="006A33D8">
      <w:pPr>
        <w:jc w:val="center"/>
        <w:rPr>
          <w:b/>
          <w:smallCaps/>
          <w:sz w:val="40"/>
          <w:szCs w:val="40"/>
        </w:rPr>
      </w:pPr>
      <w:r w:rsidRPr="00222DD9">
        <w:rPr>
          <w:b/>
          <w:smallCaps/>
          <w:sz w:val="40"/>
          <w:szCs w:val="40"/>
        </w:rPr>
        <w:t>Requirements</w:t>
      </w:r>
      <w:r w:rsidR="006A33D8" w:rsidRPr="00222DD9">
        <w:rPr>
          <w:b/>
          <w:smallCaps/>
          <w:sz w:val="40"/>
          <w:szCs w:val="40"/>
        </w:rPr>
        <w:t xml:space="preserve"> Management Plan</w:t>
      </w:r>
    </w:p>
    <w:p w14:paraId="716BBB1D" w14:textId="77777777" w:rsidR="00222DD9" w:rsidRPr="00802B12" w:rsidRDefault="00222DD9" w:rsidP="00222DD9">
      <w:pPr>
        <w:jc w:val="center"/>
        <w:rPr>
          <w:b/>
          <w:smallCaps/>
          <w:sz w:val="36"/>
          <w:szCs w:val="36"/>
        </w:rPr>
      </w:pPr>
      <w:r w:rsidRPr="00802B12">
        <w:rPr>
          <w:b/>
          <w:smallCaps/>
          <w:sz w:val="36"/>
          <w:szCs w:val="36"/>
        </w:rPr>
        <w:t>LitPath AI: Smart Pathfinder for Theses and Dissertations</w:t>
      </w:r>
    </w:p>
    <w:p w14:paraId="4CF64530" w14:textId="77777777" w:rsidR="00222DD9" w:rsidRPr="00802B12" w:rsidRDefault="00222DD9" w:rsidP="00222DD9">
      <w:pPr>
        <w:jc w:val="center"/>
        <w:rPr>
          <w:b/>
          <w:smallCaps/>
          <w:sz w:val="36"/>
          <w:szCs w:val="36"/>
        </w:rPr>
      </w:pPr>
    </w:p>
    <w:p w14:paraId="1EC933CE" w14:textId="77777777" w:rsidR="00222DD9" w:rsidRPr="00802B12" w:rsidRDefault="00222DD9" w:rsidP="00222DD9">
      <w:pPr>
        <w:jc w:val="center"/>
        <w:rPr>
          <w:b/>
          <w:smallCaps/>
          <w:sz w:val="36"/>
          <w:szCs w:val="36"/>
        </w:rPr>
      </w:pPr>
    </w:p>
    <w:p w14:paraId="27D538DC" w14:textId="77777777" w:rsidR="00222DD9" w:rsidRPr="00802B12" w:rsidRDefault="00222DD9" w:rsidP="00222DD9">
      <w:pPr>
        <w:jc w:val="center"/>
        <w:rPr>
          <w:b/>
          <w:smallCaps/>
          <w:sz w:val="36"/>
          <w:szCs w:val="36"/>
        </w:rPr>
      </w:pPr>
    </w:p>
    <w:p w14:paraId="39F30D4A" w14:textId="77777777" w:rsidR="00222DD9" w:rsidRPr="00802B12" w:rsidRDefault="00222DD9" w:rsidP="00222DD9">
      <w:pPr>
        <w:jc w:val="center"/>
        <w:rPr>
          <w:b/>
          <w:smallCaps/>
          <w:sz w:val="36"/>
          <w:szCs w:val="36"/>
        </w:rPr>
      </w:pPr>
    </w:p>
    <w:p w14:paraId="3C51A0A8" w14:textId="77777777" w:rsidR="00222DD9" w:rsidRPr="00802B12" w:rsidRDefault="00222DD9" w:rsidP="00222DD9">
      <w:pPr>
        <w:jc w:val="center"/>
        <w:rPr>
          <w:b/>
          <w:smallCaps/>
          <w:sz w:val="32"/>
          <w:szCs w:val="32"/>
        </w:rPr>
      </w:pPr>
      <w:r>
        <w:rPr>
          <w:b/>
          <w:smallCaps/>
          <w:sz w:val="32"/>
          <w:szCs w:val="32"/>
        </w:rPr>
        <w:t>Asia Pacific College</w:t>
      </w:r>
    </w:p>
    <w:p w14:paraId="228D1F88" w14:textId="77777777" w:rsidR="00222DD9" w:rsidRPr="00802B12" w:rsidRDefault="00222DD9" w:rsidP="00222DD9">
      <w:pPr>
        <w:jc w:val="center"/>
        <w:rPr>
          <w:b/>
          <w:smallCaps/>
          <w:sz w:val="32"/>
          <w:szCs w:val="32"/>
        </w:rPr>
      </w:pPr>
      <w:r>
        <w:rPr>
          <w:b/>
          <w:smallCaps/>
          <w:sz w:val="32"/>
          <w:szCs w:val="32"/>
        </w:rPr>
        <w:t>3 Humabon, Magallanes</w:t>
      </w:r>
    </w:p>
    <w:p w14:paraId="1AFF575C" w14:textId="77777777" w:rsidR="00222DD9" w:rsidRPr="00802B12" w:rsidRDefault="00222DD9" w:rsidP="00222DD9">
      <w:pPr>
        <w:jc w:val="center"/>
        <w:rPr>
          <w:b/>
          <w:smallCaps/>
          <w:sz w:val="32"/>
          <w:szCs w:val="32"/>
        </w:rPr>
      </w:pPr>
      <w:r>
        <w:rPr>
          <w:b/>
          <w:smallCaps/>
          <w:sz w:val="32"/>
          <w:szCs w:val="32"/>
        </w:rPr>
        <w:t>Makati City</w:t>
      </w:r>
      <w:r w:rsidRPr="00802B12">
        <w:rPr>
          <w:b/>
          <w:smallCaps/>
          <w:sz w:val="32"/>
          <w:szCs w:val="32"/>
        </w:rPr>
        <w:t xml:space="preserve">, </w:t>
      </w:r>
      <w:r>
        <w:rPr>
          <w:b/>
          <w:smallCaps/>
          <w:sz w:val="32"/>
          <w:szCs w:val="32"/>
        </w:rPr>
        <w:t>Metro Manila</w:t>
      </w:r>
      <w:r w:rsidRPr="00802B12">
        <w:rPr>
          <w:b/>
          <w:smallCaps/>
          <w:sz w:val="32"/>
          <w:szCs w:val="32"/>
        </w:rPr>
        <w:t xml:space="preserve"> </w:t>
      </w:r>
      <w:r>
        <w:rPr>
          <w:b/>
          <w:smallCaps/>
          <w:sz w:val="32"/>
          <w:szCs w:val="32"/>
        </w:rPr>
        <w:t>1232</w:t>
      </w:r>
    </w:p>
    <w:p w14:paraId="50C72BAE" w14:textId="77777777" w:rsidR="00222DD9" w:rsidRPr="008D73F7" w:rsidRDefault="00222DD9" w:rsidP="00222DD9">
      <w:pPr>
        <w:jc w:val="center"/>
        <w:rPr>
          <w:b/>
          <w:smallCaps/>
          <w:sz w:val="28"/>
          <w:szCs w:val="28"/>
        </w:rPr>
      </w:pPr>
    </w:p>
    <w:p w14:paraId="03E38217" w14:textId="77777777" w:rsidR="00222DD9" w:rsidRPr="008D73F7" w:rsidRDefault="00222DD9" w:rsidP="00222DD9">
      <w:pPr>
        <w:jc w:val="center"/>
        <w:rPr>
          <w:b/>
          <w:smallCaps/>
          <w:sz w:val="28"/>
          <w:szCs w:val="28"/>
        </w:rPr>
      </w:pPr>
    </w:p>
    <w:p w14:paraId="4A025198" w14:textId="77777777" w:rsidR="00222DD9" w:rsidRPr="008D73F7" w:rsidRDefault="00222DD9" w:rsidP="00222DD9">
      <w:pPr>
        <w:jc w:val="center"/>
        <w:rPr>
          <w:b/>
          <w:smallCaps/>
          <w:sz w:val="28"/>
          <w:szCs w:val="28"/>
        </w:rPr>
      </w:pPr>
    </w:p>
    <w:p w14:paraId="5601189F" w14:textId="77777777" w:rsidR="00222DD9" w:rsidRPr="00802B12" w:rsidRDefault="00222DD9" w:rsidP="00222DD9">
      <w:pPr>
        <w:jc w:val="center"/>
        <w:rPr>
          <w:b/>
          <w:smallCaps/>
          <w:sz w:val="32"/>
          <w:szCs w:val="32"/>
        </w:rPr>
      </w:pPr>
      <w:r w:rsidRPr="00802B12">
        <w:rPr>
          <w:b/>
          <w:smallCaps/>
          <w:sz w:val="32"/>
          <w:szCs w:val="32"/>
        </w:rPr>
        <w:t>April 2026</w:t>
      </w:r>
    </w:p>
    <w:p w14:paraId="5F31506B" w14:textId="77777777" w:rsidR="006A33D8" w:rsidRPr="006C6789" w:rsidRDefault="006A33D8" w:rsidP="006A33D8">
      <w:r w:rsidRPr="006C6789">
        <w:br w:type="page"/>
      </w:r>
    </w:p>
    <w:p w14:paraId="01E6F21D" w14:textId="77777777" w:rsidR="006A33D8" w:rsidRPr="006C6789" w:rsidRDefault="006A33D8" w:rsidP="006A33D8"/>
    <w:p w14:paraId="13E302D4" w14:textId="77777777" w:rsidR="006A33D8" w:rsidRPr="006C6789" w:rsidRDefault="006A33D8" w:rsidP="006A33D8">
      <w:pPr>
        <w:rPr>
          <w:b/>
          <w:smallCaps/>
          <w:sz w:val="28"/>
          <w:szCs w:val="28"/>
        </w:rPr>
      </w:pPr>
      <w:r w:rsidRPr="006C6789">
        <w:rPr>
          <w:b/>
          <w:smallCaps/>
          <w:sz w:val="28"/>
          <w:szCs w:val="28"/>
        </w:rPr>
        <w:t>Table of Contents</w:t>
      </w:r>
    </w:p>
    <w:p w14:paraId="095B3F6E" w14:textId="71C279D8" w:rsidR="006C6789" w:rsidRPr="006C6789" w:rsidRDefault="006C6789" w:rsidP="006C6789">
      <w:pPr>
        <w:pStyle w:val="TOC1"/>
        <w:tabs>
          <w:tab w:val="right" w:leader="dot" w:pos="9350"/>
        </w:tabs>
        <w:rPr>
          <w:rFonts w:asciiTheme="minorHAnsi" w:eastAsia="SimSun" w:hAnsiTheme="minorHAnsi"/>
          <w:noProof/>
          <w:sz w:val="22"/>
          <w:szCs w:val="22"/>
          <w:lang w:eastAsia="zh-CN"/>
        </w:rPr>
      </w:pPr>
      <w:r w:rsidRPr="006C6789">
        <w:rPr>
          <w:rFonts w:asciiTheme="minorHAnsi" w:hAnsiTheme="minorHAnsi"/>
        </w:rPr>
        <w:fldChar w:fldCharType="begin"/>
      </w:r>
      <w:r w:rsidRPr="006C6789">
        <w:rPr>
          <w:rFonts w:asciiTheme="minorHAnsi" w:hAnsiTheme="minorHAnsi"/>
        </w:rPr>
        <w:instrText xml:space="preserve"> TOC \o "1-3" \h \z \u </w:instrText>
      </w:r>
      <w:r w:rsidRPr="006C6789">
        <w:rPr>
          <w:rFonts w:asciiTheme="minorHAnsi" w:hAnsiTheme="minorHAnsi"/>
        </w:rPr>
        <w:fldChar w:fldCharType="separate"/>
      </w:r>
      <w:hyperlink w:anchor="_Toc332272730" w:history="1">
        <w:r w:rsidRPr="006C6789">
          <w:rPr>
            <w:rStyle w:val="Hyperlink"/>
            <w:rFonts w:asciiTheme="minorHAnsi" w:hAnsiTheme="minorHAnsi"/>
            <w:smallCaps/>
            <w:noProof/>
          </w:rPr>
          <w:t>Introduction</w:t>
        </w:r>
        <w:r w:rsidRPr="006C6789">
          <w:rPr>
            <w:rFonts w:asciiTheme="minorHAnsi" w:hAnsiTheme="minorHAnsi"/>
            <w:noProof/>
            <w:webHidden/>
          </w:rPr>
          <w:tab/>
        </w:r>
        <w:r w:rsidRPr="006C6789">
          <w:rPr>
            <w:rFonts w:asciiTheme="minorHAnsi" w:hAnsiTheme="minorHAnsi"/>
            <w:noProof/>
            <w:webHidden/>
          </w:rPr>
          <w:fldChar w:fldCharType="begin"/>
        </w:r>
        <w:r w:rsidRPr="006C6789">
          <w:rPr>
            <w:rFonts w:asciiTheme="minorHAnsi" w:hAnsiTheme="minorHAnsi"/>
            <w:noProof/>
            <w:webHidden/>
          </w:rPr>
          <w:instrText xml:space="preserve"> PAGEREF _Toc332272730 \h </w:instrText>
        </w:r>
        <w:r w:rsidRPr="006C6789">
          <w:rPr>
            <w:rFonts w:asciiTheme="minorHAnsi" w:hAnsiTheme="minorHAnsi"/>
            <w:noProof/>
            <w:webHidden/>
          </w:rPr>
        </w:r>
        <w:r w:rsidRPr="006C6789">
          <w:rPr>
            <w:rFonts w:asciiTheme="minorHAnsi" w:hAnsiTheme="minorHAnsi"/>
            <w:noProof/>
            <w:webHidden/>
          </w:rPr>
          <w:fldChar w:fldCharType="separate"/>
        </w:r>
        <w:r>
          <w:rPr>
            <w:rFonts w:asciiTheme="minorHAnsi" w:hAnsiTheme="minorHAnsi"/>
            <w:noProof/>
            <w:webHidden/>
          </w:rPr>
          <w:t>3</w:t>
        </w:r>
        <w:r w:rsidRPr="006C6789">
          <w:rPr>
            <w:rFonts w:asciiTheme="minorHAnsi" w:hAnsiTheme="minorHAnsi"/>
            <w:noProof/>
            <w:webHidden/>
          </w:rPr>
          <w:fldChar w:fldCharType="end"/>
        </w:r>
      </w:hyperlink>
    </w:p>
    <w:p w14:paraId="0C9D16C9" w14:textId="41A17AB7" w:rsidR="006C6789" w:rsidRPr="006C6789" w:rsidRDefault="006C6789" w:rsidP="006C6789">
      <w:pPr>
        <w:pStyle w:val="TOC1"/>
        <w:tabs>
          <w:tab w:val="right" w:leader="dot" w:pos="9350"/>
        </w:tabs>
        <w:rPr>
          <w:rFonts w:asciiTheme="minorHAnsi" w:eastAsia="SimSun" w:hAnsiTheme="minorHAnsi"/>
          <w:noProof/>
          <w:sz w:val="22"/>
          <w:szCs w:val="22"/>
          <w:lang w:eastAsia="zh-CN"/>
        </w:rPr>
      </w:pPr>
      <w:hyperlink w:anchor="_Toc332272731" w:history="1">
        <w:r w:rsidRPr="006C6789">
          <w:rPr>
            <w:rStyle w:val="Hyperlink"/>
            <w:rFonts w:asciiTheme="minorHAnsi" w:hAnsiTheme="minorHAnsi"/>
            <w:smallCaps/>
            <w:noProof/>
          </w:rPr>
          <w:t>Requirements Management Approach</w:t>
        </w:r>
        <w:r w:rsidRPr="006C6789">
          <w:rPr>
            <w:rFonts w:asciiTheme="minorHAnsi" w:hAnsiTheme="minorHAnsi"/>
            <w:noProof/>
            <w:webHidden/>
          </w:rPr>
          <w:tab/>
        </w:r>
        <w:r w:rsidRPr="006C6789">
          <w:rPr>
            <w:rFonts w:asciiTheme="minorHAnsi" w:hAnsiTheme="minorHAnsi"/>
            <w:noProof/>
            <w:webHidden/>
          </w:rPr>
          <w:fldChar w:fldCharType="begin"/>
        </w:r>
        <w:r w:rsidRPr="006C6789">
          <w:rPr>
            <w:rFonts w:asciiTheme="minorHAnsi" w:hAnsiTheme="minorHAnsi"/>
            <w:noProof/>
            <w:webHidden/>
          </w:rPr>
          <w:instrText xml:space="preserve"> PAGEREF _Toc332272731 \h </w:instrText>
        </w:r>
        <w:r w:rsidRPr="006C6789">
          <w:rPr>
            <w:rFonts w:asciiTheme="minorHAnsi" w:hAnsiTheme="minorHAnsi"/>
            <w:noProof/>
            <w:webHidden/>
          </w:rPr>
        </w:r>
        <w:r w:rsidRPr="006C6789">
          <w:rPr>
            <w:rFonts w:asciiTheme="minorHAnsi" w:hAnsiTheme="minorHAnsi"/>
            <w:noProof/>
            <w:webHidden/>
          </w:rPr>
          <w:fldChar w:fldCharType="separate"/>
        </w:r>
        <w:r>
          <w:rPr>
            <w:rFonts w:asciiTheme="minorHAnsi" w:hAnsiTheme="minorHAnsi"/>
            <w:noProof/>
            <w:webHidden/>
          </w:rPr>
          <w:t>3</w:t>
        </w:r>
        <w:r w:rsidRPr="006C6789">
          <w:rPr>
            <w:rFonts w:asciiTheme="minorHAnsi" w:hAnsiTheme="minorHAnsi"/>
            <w:noProof/>
            <w:webHidden/>
          </w:rPr>
          <w:fldChar w:fldCharType="end"/>
        </w:r>
      </w:hyperlink>
    </w:p>
    <w:p w14:paraId="017FDCDD" w14:textId="37F95376" w:rsidR="006C6789" w:rsidRPr="006C6789" w:rsidRDefault="006C6789" w:rsidP="006C6789">
      <w:pPr>
        <w:pStyle w:val="TOC1"/>
        <w:tabs>
          <w:tab w:val="right" w:leader="dot" w:pos="9350"/>
        </w:tabs>
        <w:rPr>
          <w:rFonts w:asciiTheme="minorHAnsi" w:eastAsia="SimSun" w:hAnsiTheme="minorHAnsi"/>
          <w:noProof/>
          <w:sz w:val="22"/>
          <w:szCs w:val="22"/>
          <w:lang w:eastAsia="zh-CN"/>
        </w:rPr>
      </w:pPr>
      <w:hyperlink w:anchor="_Toc332272732" w:history="1">
        <w:r w:rsidRPr="006C6789">
          <w:rPr>
            <w:rStyle w:val="Hyperlink"/>
            <w:rFonts w:asciiTheme="minorHAnsi" w:hAnsiTheme="minorHAnsi"/>
            <w:smallCaps/>
            <w:noProof/>
          </w:rPr>
          <w:t>Configuration Management</w:t>
        </w:r>
        <w:r w:rsidRPr="006C6789">
          <w:rPr>
            <w:rFonts w:asciiTheme="minorHAnsi" w:hAnsiTheme="minorHAnsi"/>
            <w:noProof/>
            <w:webHidden/>
          </w:rPr>
          <w:tab/>
        </w:r>
        <w:r w:rsidRPr="006C6789">
          <w:rPr>
            <w:rFonts w:asciiTheme="minorHAnsi" w:hAnsiTheme="minorHAnsi"/>
            <w:noProof/>
            <w:webHidden/>
          </w:rPr>
          <w:fldChar w:fldCharType="begin"/>
        </w:r>
        <w:r w:rsidRPr="006C6789">
          <w:rPr>
            <w:rFonts w:asciiTheme="minorHAnsi" w:hAnsiTheme="minorHAnsi"/>
            <w:noProof/>
            <w:webHidden/>
          </w:rPr>
          <w:instrText xml:space="preserve"> PAGEREF _Toc332272732 \h </w:instrText>
        </w:r>
        <w:r w:rsidRPr="006C6789">
          <w:rPr>
            <w:rFonts w:asciiTheme="minorHAnsi" w:hAnsiTheme="minorHAnsi"/>
            <w:noProof/>
            <w:webHidden/>
          </w:rPr>
        </w:r>
        <w:r w:rsidRPr="006C6789">
          <w:rPr>
            <w:rFonts w:asciiTheme="minorHAnsi" w:hAnsiTheme="minorHAnsi"/>
            <w:noProof/>
            <w:webHidden/>
          </w:rPr>
          <w:fldChar w:fldCharType="separate"/>
        </w:r>
        <w:r>
          <w:rPr>
            <w:rFonts w:asciiTheme="minorHAnsi" w:hAnsiTheme="minorHAnsi"/>
            <w:noProof/>
            <w:webHidden/>
          </w:rPr>
          <w:t>4</w:t>
        </w:r>
        <w:r w:rsidRPr="006C6789">
          <w:rPr>
            <w:rFonts w:asciiTheme="minorHAnsi" w:hAnsiTheme="minorHAnsi"/>
            <w:noProof/>
            <w:webHidden/>
          </w:rPr>
          <w:fldChar w:fldCharType="end"/>
        </w:r>
      </w:hyperlink>
    </w:p>
    <w:p w14:paraId="2148B479" w14:textId="6F6D04F1" w:rsidR="006C6789" w:rsidRPr="006C6789" w:rsidRDefault="006C6789" w:rsidP="006C6789">
      <w:pPr>
        <w:pStyle w:val="TOC1"/>
        <w:tabs>
          <w:tab w:val="right" w:leader="dot" w:pos="9350"/>
        </w:tabs>
        <w:rPr>
          <w:rFonts w:asciiTheme="minorHAnsi" w:eastAsia="SimSun" w:hAnsiTheme="minorHAnsi"/>
          <w:noProof/>
          <w:sz w:val="22"/>
          <w:szCs w:val="22"/>
          <w:lang w:eastAsia="zh-CN"/>
        </w:rPr>
      </w:pPr>
      <w:hyperlink w:anchor="_Toc332272733" w:history="1">
        <w:r w:rsidRPr="006C6789">
          <w:rPr>
            <w:rStyle w:val="Hyperlink"/>
            <w:rFonts w:asciiTheme="minorHAnsi" w:hAnsiTheme="minorHAnsi"/>
            <w:smallCaps/>
            <w:noProof/>
          </w:rPr>
          <w:t>Requirements Prioritization Process</w:t>
        </w:r>
        <w:r w:rsidRPr="006C6789">
          <w:rPr>
            <w:rFonts w:asciiTheme="minorHAnsi" w:hAnsiTheme="minorHAnsi"/>
            <w:noProof/>
            <w:webHidden/>
          </w:rPr>
          <w:tab/>
        </w:r>
        <w:r w:rsidRPr="006C6789">
          <w:rPr>
            <w:rFonts w:asciiTheme="minorHAnsi" w:hAnsiTheme="minorHAnsi"/>
            <w:noProof/>
            <w:webHidden/>
          </w:rPr>
          <w:fldChar w:fldCharType="begin"/>
        </w:r>
        <w:r w:rsidRPr="006C6789">
          <w:rPr>
            <w:rFonts w:asciiTheme="minorHAnsi" w:hAnsiTheme="minorHAnsi"/>
            <w:noProof/>
            <w:webHidden/>
          </w:rPr>
          <w:instrText xml:space="preserve"> PAGEREF _Toc332272733 \h </w:instrText>
        </w:r>
        <w:r w:rsidRPr="006C6789">
          <w:rPr>
            <w:rFonts w:asciiTheme="minorHAnsi" w:hAnsiTheme="minorHAnsi"/>
            <w:noProof/>
            <w:webHidden/>
          </w:rPr>
        </w:r>
        <w:r w:rsidRPr="006C6789">
          <w:rPr>
            <w:rFonts w:asciiTheme="minorHAnsi" w:hAnsiTheme="minorHAnsi"/>
            <w:noProof/>
            <w:webHidden/>
          </w:rPr>
          <w:fldChar w:fldCharType="separate"/>
        </w:r>
        <w:r>
          <w:rPr>
            <w:rFonts w:asciiTheme="minorHAnsi" w:hAnsiTheme="minorHAnsi"/>
            <w:noProof/>
            <w:webHidden/>
          </w:rPr>
          <w:t>5</w:t>
        </w:r>
        <w:r w:rsidRPr="006C6789">
          <w:rPr>
            <w:rFonts w:asciiTheme="minorHAnsi" w:hAnsiTheme="minorHAnsi"/>
            <w:noProof/>
            <w:webHidden/>
          </w:rPr>
          <w:fldChar w:fldCharType="end"/>
        </w:r>
      </w:hyperlink>
    </w:p>
    <w:p w14:paraId="7D40438C" w14:textId="37889124" w:rsidR="006C6789" w:rsidRPr="006C6789" w:rsidRDefault="006C6789" w:rsidP="006C6789">
      <w:pPr>
        <w:pStyle w:val="TOC1"/>
        <w:tabs>
          <w:tab w:val="right" w:leader="dot" w:pos="9350"/>
        </w:tabs>
        <w:rPr>
          <w:rFonts w:asciiTheme="minorHAnsi" w:eastAsia="SimSun" w:hAnsiTheme="minorHAnsi"/>
          <w:noProof/>
          <w:sz w:val="22"/>
          <w:szCs w:val="22"/>
          <w:lang w:eastAsia="zh-CN"/>
        </w:rPr>
      </w:pPr>
      <w:hyperlink w:anchor="_Toc332272734" w:history="1">
        <w:r w:rsidRPr="006C6789">
          <w:rPr>
            <w:rStyle w:val="Hyperlink"/>
            <w:rFonts w:asciiTheme="minorHAnsi" w:hAnsiTheme="minorHAnsi"/>
            <w:smallCaps/>
            <w:noProof/>
          </w:rPr>
          <w:t>Product Metrics</w:t>
        </w:r>
        <w:r w:rsidRPr="006C6789">
          <w:rPr>
            <w:rFonts w:asciiTheme="minorHAnsi" w:hAnsiTheme="minorHAnsi"/>
            <w:noProof/>
            <w:webHidden/>
          </w:rPr>
          <w:tab/>
        </w:r>
        <w:r w:rsidRPr="006C6789">
          <w:rPr>
            <w:rFonts w:asciiTheme="minorHAnsi" w:hAnsiTheme="minorHAnsi"/>
            <w:noProof/>
            <w:webHidden/>
          </w:rPr>
          <w:fldChar w:fldCharType="begin"/>
        </w:r>
        <w:r w:rsidRPr="006C6789">
          <w:rPr>
            <w:rFonts w:asciiTheme="minorHAnsi" w:hAnsiTheme="minorHAnsi"/>
            <w:noProof/>
            <w:webHidden/>
          </w:rPr>
          <w:instrText xml:space="preserve"> PAGEREF _Toc332272734 \h </w:instrText>
        </w:r>
        <w:r w:rsidRPr="006C6789">
          <w:rPr>
            <w:rFonts w:asciiTheme="minorHAnsi" w:hAnsiTheme="minorHAnsi"/>
            <w:noProof/>
            <w:webHidden/>
          </w:rPr>
        </w:r>
        <w:r w:rsidRPr="006C6789">
          <w:rPr>
            <w:rFonts w:asciiTheme="minorHAnsi" w:hAnsiTheme="minorHAnsi"/>
            <w:noProof/>
            <w:webHidden/>
          </w:rPr>
          <w:fldChar w:fldCharType="separate"/>
        </w:r>
        <w:r>
          <w:rPr>
            <w:rFonts w:asciiTheme="minorHAnsi" w:hAnsiTheme="minorHAnsi"/>
            <w:noProof/>
            <w:webHidden/>
          </w:rPr>
          <w:t>6</w:t>
        </w:r>
        <w:r w:rsidRPr="006C6789">
          <w:rPr>
            <w:rFonts w:asciiTheme="minorHAnsi" w:hAnsiTheme="minorHAnsi"/>
            <w:noProof/>
            <w:webHidden/>
          </w:rPr>
          <w:fldChar w:fldCharType="end"/>
        </w:r>
      </w:hyperlink>
    </w:p>
    <w:p w14:paraId="256C430A" w14:textId="421A8A3E" w:rsidR="006C6789" w:rsidRPr="006C6789" w:rsidRDefault="006C6789" w:rsidP="006C6789">
      <w:pPr>
        <w:pStyle w:val="TOC1"/>
        <w:tabs>
          <w:tab w:val="right" w:leader="dot" w:pos="9350"/>
        </w:tabs>
        <w:rPr>
          <w:rFonts w:asciiTheme="minorHAnsi" w:eastAsia="SimSun" w:hAnsiTheme="minorHAnsi"/>
          <w:noProof/>
          <w:sz w:val="22"/>
          <w:szCs w:val="22"/>
          <w:lang w:eastAsia="zh-CN"/>
        </w:rPr>
      </w:pPr>
      <w:hyperlink w:anchor="_Toc332272735" w:history="1">
        <w:r w:rsidRPr="006C6789">
          <w:rPr>
            <w:rStyle w:val="Hyperlink"/>
            <w:rFonts w:asciiTheme="minorHAnsi" w:hAnsiTheme="minorHAnsi"/>
            <w:smallCaps/>
            <w:noProof/>
          </w:rPr>
          <w:t>Requirements Traceability Matrix</w:t>
        </w:r>
        <w:r w:rsidRPr="006C6789">
          <w:rPr>
            <w:rFonts w:asciiTheme="minorHAnsi" w:hAnsiTheme="minorHAnsi"/>
            <w:noProof/>
            <w:webHidden/>
          </w:rPr>
          <w:tab/>
        </w:r>
        <w:r w:rsidRPr="006C6789">
          <w:rPr>
            <w:rFonts w:asciiTheme="minorHAnsi" w:hAnsiTheme="minorHAnsi"/>
            <w:noProof/>
            <w:webHidden/>
          </w:rPr>
          <w:fldChar w:fldCharType="begin"/>
        </w:r>
        <w:r w:rsidRPr="006C6789">
          <w:rPr>
            <w:rFonts w:asciiTheme="minorHAnsi" w:hAnsiTheme="minorHAnsi"/>
            <w:noProof/>
            <w:webHidden/>
          </w:rPr>
          <w:instrText xml:space="preserve"> PAGEREF _Toc332272735 \h </w:instrText>
        </w:r>
        <w:r w:rsidRPr="006C6789">
          <w:rPr>
            <w:rFonts w:asciiTheme="minorHAnsi" w:hAnsiTheme="minorHAnsi"/>
            <w:noProof/>
            <w:webHidden/>
          </w:rPr>
        </w:r>
        <w:r w:rsidRPr="006C6789">
          <w:rPr>
            <w:rFonts w:asciiTheme="minorHAnsi" w:hAnsiTheme="minorHAnsi"/>
            <w:noProof/>
            <w:webHidden/>
          </w:rPr>
          <w:fldChar w:fldCharType="separate"/>
        </w:r>
        <w:r>
          <w:rPr>
            <w:rFonts w:asciiTheme="minorHAnsi" w:hAnsiTheme="minorHAnsi"/>
            <w:noProof/>
            <w:webHidden/>
          </w:rPr>
          <w:t>7</w:t>
        </w:r>
        <w:r w:rsidRPr="006C6789">
          <w:rPr>
            <w:rFonts w:asciiTheme="minorHAnsi" w:hAnsiTheme="minorHAnsi"/>
            <w:noProof/>
            <w:webHidden/>
          </w:rPr>
          <w:fldChar w:fldCharType="end"/>
        </w:r>
      </w:hyperlink>
    </w:p>
    <w:p w14:paraId="4554AB87" w14:textId="77777777" w:rsidR="006C6789" w:rsidRPr="006C6789" w:rsidRDefault="006C6789" w:rsidP="006C6789">
      <w:pPr>
        <w:ind w:left="720"/>
      </w:pPr>
      <w:r w:rsidRPr="006C6789">
        <w:fldChar w:fldCharType="end"/>
      </w:r>
    </w:p>
    <w:p w14:paraId="00974D53" w14:textId="19EBE274" w:rsidR="006A33D8" w:rsidRPr="006C6789" w:rsidRDefault="006A33D8" w:rsidP="006A33D8">
      <w:pPr>
        <w:ind w:left="720"/>
      </w:pPr>
    </w:p>
    <w:p w14:paraId="477E2CD0" w14:textId="77777777" w:rsidR="006A33D8" w:rsidRPr="006C6789" w:rsidRDefault="006A33D8" w:rsidP="006A33D8"/>
    <w:p w14:paraId="4E8A023A" w14:textId="77777777" w:rsidR="006A33D8" w:rsidRPr="006C6789" w:rsidRDefault="006A33D8" w:rsidP="006A33D8"/>
    <w:p w14:paraId="1F844822" w14:textId="77777777" w:rsidR="006A33D8" w:rsidRPr="006C6789" w:rsidRDefault="006A33D8" w:rsidP="006A33D8"/>
    <w:p w14:paraId="3115EB2E" w14:textId="77777777" w:rsidR="001018A4" w:rsidRPr="006C6789" w:rsidRDefault="006A33D8" w:rsidP="001018A4">
      <w:pPr>
        <w:pStyle w:val="Heading1"/>
        <w:jc w:val="left"/>
        <w:rPr>
          <w:rFonts w:asciiTheme="minorHAnsi" w:hAnsiTheme="minorHAnsi" w:cstheme="minorHAnsi"/>
          <w:smallCaps/>
          <w:sz w:val="28"/>
          <w:szCs w:val="28"/>
        </w:rPr>
      </w:pPr>
      <w:r w:rsidRPr="006C6789">
        <w:rPr>
          <w:rFonts w:asciiTheme="minorHAnsi" w:hAnsiTheme="minorHAnsi"/>
          <w:sz w:val="24"/>
        </w:rPr>
        <w:br w:type="page"/>
      </w:r>
      <w:bookmarkStart w:id="0" w:name="_Toc332272730"/>
      <w:r w:rsidR="001018A4" w:rsidRPr="006C6789">
        <w:rPr>
          <w:rFonts w:asciiTheme="minorHAnsi" w:hAnsiTheme="minorHAnsi" w:cstheme="minorHAnsi"/>
          <w:smallCaps/>
          <w:sz w:val="28"/>
          <w:szCs w:val="28"/>
        </w:rPr>
        <w:lastRenderedPageBreak/>
        <w:t>Introduction</w:t>
      </w:r>
      <w:bookmarkEnd w:id="0"/>
    </w:p>
    <w:p w14:paraId="30EC0619" w14:textId="77777777" w:rsidR="001018A4" w:rsidRPr="006C6789" w:rsidRDefault="001018A4" w:rsidP="0084454B">
      <w:pPr>
        <w:jc w:val="both"/>
        <w:rPr>
          <w:color w:val="008000"/>
        </w:rPr>
      </w:pPr>
      <w:r w:rsidRPr="006C6789">
        <w:rPr>
          <w:color w:val="008000"/>
        </w:rPr>
        <w:t xml:space="preserve">The Requirements Management Plan is a necessary tool for establishing how requirements will be collected, analyzed, documented, and managed throughout the lifecycle of a project.  Depending on the type of project there may be both project and product requirements.  It is easy to unintentionally omit requirements, fail to document them, or leave requirements incomplete without a tool to properly manage them.  </w:t>
      </w:r>
    </w:p>
    <w:p w14:paraId="69B2C45F" w14:textId="77777777" w:rsidR="001018A4" w:rsidRPr="006C6789" w:rsidRDefault="001018A4" w:rsidP="0084454B">
      <w:pPr>
        <w:jc w:val="both"/>
      </w:pPr>
    </w:p>
    <w:p w14:paraId="21FDA95E" w14:textId="625C3479" w:rsidR="00770ADE" w:rsidRPr="00770ADE" w:rsidRDefault="00770ADE" w:rsidP="0084454B">
      <w:pPr>
        <w:jc w:val="both"/>
        <w:rPr>
          <w:lang w:val="en-PH"/>
        </w:rPr>
      </w:pPr>
      <w:r w:rsidRPr="00770ADE">
        <w:rPr>
          <w:lang w:val="en-PH"/>
        </w:rPr>
        <w:t xml:space="preserve">The Requirements Management Plan establishes how requirements will be collected, analyzed, documented, and managed throughout the lifecycle of the LitPath AI project. LitPath AI is a standalone AI-powered web application </w:t>
      </w:r>
      <w:r w:rsidR="00C07FB1" w:rsidRPr="00C07FB1">
        <w:rPr>
          <w:lang w:val="en-PH"/>
        </w:rPr>
        <w:t>that provides advanced, AI-driven academic thesis and dissertation search capabilities</w:t>
      </w:r>
      <w:r w:rsidRPr="00770ADE">
        <w:rPr>
          <w:lang w:val="en-PH"/>
        </w:rPr>
        <w:t xml:space="preserve"> for the DOST-STII Library. While it operates independently as its own platform, it relies on the DOST-STII Library's existing thesis and dissertation database as its primary data source, maintaining a read-only connection to ensure no modifications are made to library records.</w:t>
      </w:r>
    </w:p>
    <w:p w14:paraId="4FC2B00A" w14:textId="27B983CF" w:rsidR="001018A4" w:rsidRPr="006C6789" w:rsidRDefault="001018A4" w:rsidP="0084454B">
      <w:pPr>
        <w:jc w:val="both"/>
      </w:pPr>
    </w:p>
    <w:p w14:paraId="53E0D909" w14:textId="1DAE5A2F" w:rsidR="005741D2" w:rsidRPr="005741D2" w:rsidRDefault="6A36DDBF" w:rsidP="0084454B">
      <w:pPr>
        <w:jc w:val="both"/>
        <w:rPr>
          <w:lang w:val="en-PH"/>
        </w:rPr>
      </w:pPr>
      <w:r w:rsidRPr="437B3C23">
        <w:rPr>
          <w:lang w:val="en-PH"/>
        </w:rPr>
        <w:t>Requirements are divided into two categories: project requirements (non-technical requirements related to delivery, integration, and compliance) and product requirements (technical specifications for system functionality, performance, and quality). Inputs to this plan include the LitPath AI Project Charter</w:t>
      </w:r>
      <w:r w:rsidR="6CBDFFAF" w:rsidRPr="437B3C23">
        <w:rPr>
          <w:lang w:val="en-PH"/>
        </w:rPr>
        <w:t xml:space="preserve">, SRS document, </w:t>
      </w:r>
      <w:r w:rsidRPr="437B3C23">
        <w:rPr>
          <w:lang w:val="en-PH"/>
        </w:rPr>
        <w:t xml:space="preserve">the Stakeholder Management Strategy, and the Stakeholder Analysis Matrix. The Project Sponsor is Khasian Eunice </w:t>
      </w:r>
      <w:r w:rsidR="00975999">
        <w:rPr>
          <w:lang w:val="en-PH"/>
        </w:rPr>
        <w:t xml:space="preserve">M. </w:t>
      </w:r>
      <w:r w:rsidRPr="437B3C23">
        <w:rPr>
          <w:lang w:val="en-PH"/>
        </w:rPr>
        <w:t>Romulo, Science Research Specialist II / Unit Head of the Digital Information and Processing Delivery Unit, DOST-STII. The Project Manager is Tracie Tomon (HecTech Group Leader), authorized to negotiate resources, delegate responsibilities, and ensure timely completion.</w:t>
      </w:r>
    </w:p>
    <w:p w14:paraId="7BBBBDA9" w14:textId="77777777" w:rsidR="005741D2" w:rsidRDefault="005741D2" w:rsidP="0084454B">
      <w:pPr>
        <w:jc w:val="both"/>
      </w:pPr>
    </w:p>
    <w:p w14:paraId="3976E2A5" w14:textId="77777777" w:rsidR="00770ADE" w:rsidRDefault="00770ADE" w:rsidP="0084454B">
      <w:pPr>
        <w:jc w:val="both"/>
      </w:pPr>
    </w:p>
    <w:p w14:paraId="09EC24D4" w14:textId="77777777" w:rsidR="00770ADE" w:rsidRPr="006C6789" w:rsidRDefault="00770ADE" w:rsidP="0084454B">
      <w:pPr>
        <w:jc w:val="both"/>
      </w:pPr>
    </w:p>
    <w:p w14:paraId="7AE85B60" w14:textId="77777777" w:rsidR="001018A4" w:rsidRPr="006C6789" w:rsidRDefault="001018A4" w:rsidP="0084454B">
      <w:pPr>
        <w:pStyle w:val="Heading1"/>
        <w:jc w:val="both"/>
        <w:rPr>
          <w:rFonts w:asciiTheme="minorHAnsi" w:hAnsiTheme="minorHAnsi" w:cstheme="minorHAnsi"/>
          <w:smallCaps/>
          <w:sz w:val="28"/>
          <w:szCs w:val="28"/>
        </w:rPr>
      </w:pPr>
      <w:bookmarkStart w:id="1" w:name="_Toc332272731"/>
      <w:r w:rsidRPr="006C6789">
        <w:rPr>
          <w:rFonts w:asciiTheme="minorHAnsi" w:hAnsiTheme="minorHAnsi" w:cstheme="minorHAnsi"/>
          <w:smallCaps/>
          <w:sz w:val="28"/>
          <w:szCs w:val="28"/>
        </w:rPr>
        <w:t>Requirements Management Approach</w:t>
      </w:r>
      <w:bookmarkEnd w:id="1"/>
    </w:p>
    <w:p w14:paraId="3F0679B8" w14:textId="77777777" w:rsidR="001018A4" w:rsidRPr="006C6789" w:rsidRDefault="001018A4" w:rsidP="0084454B">
      <w:pPr>
        <w:jc w:val="both"/>
        <w:rPr>
          <w:color w:val="008000"/>
        </w:rPr>
      </w:pPr>
      <w:r w:rsidRPr="006C6789">
        <w:rPr>
          <w:color w:val="008000"/>
        </w:rPr>
        <w:t xml:space="preserve">The requirements management approach is the methodology the project team will use to identify, analyze, document, and manage the project’s requirements.  Many organizations use a standard approach for all projects, but based on the characteristics of each project, this approach may require some changes.  The PMBOK defines this approach as "How requirements activities will be planned, tracked, and reported."  </w:t>
      </w:r>
    </w:p>
    <w:p w14:paraId="76786DD1" w14:textId="77777777" w:rsidR="001018A4" w:rsidRPr="006C6789" w:rsidRDefault="001018A4" w:rsidP="0084454B">
      <w:pPr>
        <w:jc w:val="both"/>
      </w:pPr>
    </w:p>
    <w:p w14:paraId="48C7B850" w14:textId="77777777" w:rsidR="00D64F4D" w:rsidRPr="00D64F4D" w:rsidRDefault="00D64F4D" w:rsidP="0084454B">
      <w:pPr>
        <w:jc w:val="both"/>
        <w:rPr>
          <w:lang w:val="en-PH"/>
        </w:rPr>
      </w:pPr>
      <w:r w:rsidRPr="00D64F4D">
        <w:rPr>
          <w:lang w:val="en-PH"/>
        </w:rPr>
        <w:t>The requirements management approach is the methodology the project team will use to identify, analyze, document, and manage the project's requirements. For LitPath AI, this approach is broken down into four areas: requirements identification, requirements analysis, requirements documentation, and ongoing requirements management.</w:t>
      </w:r>
    </w:p>
    <w:p w14:paraId="4F977490" w14:textId="77777777" w:rsidR="001018A4" w:rsidRPr="006C6789" w:rsidRDefault="001018A4" w:rsidP="0084454B">
      <w:pPr>
        <w:jc w:val="both"/>
      </w:pPr>
    </w:p>
    <w:p w14:paraId="005F9CDF" w14:textId="490B60BA" w:rsidR="001018A4" w:rsidRPr="00A81D36" w:rsidRDefault="001018A4" w:rsidP="0084454B">
      <w:pPr>
        <w:jc w:val="both"/>
        <w:rPr>
          <w:lang w:val="en-PH"/>
        </w:rPr>
      </w:pPr>
      <w:r w:rsidRPr="006C6789">
        <w:rPr>
          <w:b/>
        </w:rPr>
        <w:lastRenderedPageBreak/>
        <w:t xml:space="preserve">Requirements Identification: </w:t>
      </w:r>
      <w:r w:rsidRPr="006C6789">
        <w:t xml:space="preserve"> </w:t>
      </w:r>
      <w:r w:rsidR="00A81D36" w:rsidRPr="00A81D36">
        <w:rPr>
          <w:lang w:val="en-PH"/>
        </w:rPr>
        <w:t>The LitPath AI team collected requirements through analysis of the DOST-STII OPAC system’s limitations, benchmarking tools like UP Diliman, Tuklas and Google Scholar, and consultations with the project client and faculty advisers. Methods included document reviews, client meetings, and iterative SRS development to ensure all requirements were captured.</w:t>
      </w:r>
    </w:p>
    <w:p w14:paraId="6F11C158" w14:textId="77777777" w:rsidR="001018A4" w:rsidRPr="006C6789" w:rsidRDefault="001018A4" w:rsidP="0084454B">
      <w:pPr>
        <w:jc w:val="both"/>
      </w:pPr>
    </w:p>
    <w:p w14:paraId="17333EDD" w14:textId="74FEBB66" w:rsidR="001018A4" w:rsidRPr="006C6789" w:rsidRDefault="001018A4" w:rsidP="437B3C23">
      <w:pPr>
        <w:spacing w:before="240" w:after="240"/>
        <w:jc w:val="both"/>
        <w:rPr>
          <w:lang w:val="en-PH"/>
        </w:rPr>
      </w:pPr>
      <w:r w:rsidRPr="100B79AA">
        <w:rPr>
          <w:b/>
          <w:bCs/>
        </w:rPr>
        <w:t>Requirements Analysis</w:t>
      </w:r>
      <w:r w:rsidR="4D3BEFD8" w:rsidRPr="100B79AA">
        <w:rPr>
          <w:b/>
          <w:bCs/>
        </w:rPr>
        <w:t xml:space="preserve">: </w:t>
      </w:r>
      <w:r w:rsidR="4D3BEFD8">
        <w:t>The</w:t>
      </w:r>
      <w:r w:rsidR="4D3BEFD8" w:rsidRPr="100B79AA">
        <w:rPr>
          <w:rFonts w:ascii="Calibri" w:eastAsia="Calibri" w:hAnsi="Calibri" w:cs="Calibri"/>
        </w:rPr>
        <w:t xml:space="preserve"> team categorized requirements into functional and non-functional groups and evaluated each based on priority, feasibility, and technical constraints. A Work Breakdown Structure (WBS) was used to organize these requirements into manageable components and map them to corresponding deliverables. Traceability was established through use cases and business rules, while accountability, metrics, and acceptance criteria were defined to ensure clear completion standards.</w:t>
      </w:r>
    </w:p>
    <w:p w14:paraId="23FF69BF" w14:textId="77777777" w:rsidR="001018A4" w:rsidRPr="006C6789" w:rsidRDefault="001018A4" w:rsidP="0084454B">
      <w:pPr>
        <w:jc w:val="both"/>
      </w:pPr>
    </w:p>
    <w:p w14:paraId="351E8EB3" w14:textId="77777777" w:rsidR="00641438" w:rsidRPr="00641438" w:rsidRDefault="001018A4" w:rsidP="0084454B">
      <w:pPr>
        <w:jc w:val="both"/>
        <w:rPr>
          <w:lang w:val="en-PH"/>
        </w:rPr>
      </w:pPr>
      <w:r w:rsidRPr="006C6789">
        <w:rPr>
          <w:b/>
        </w:rPr>
        <w:t>Requirements Documentation:</w:t>
      </w:r>
      <w:r w:rsidRPr="006C6789">
        <w:t xml:space="preserve">  </w:t>
      </w:r>
      <w:r w:rsidR="00641438" w:rsidRPr="00641438">
        <w:rPr>
          <w:lang w:val="en-PH"/>
        </w:rPr>
        <w:t xml:space="preserve">All </w:t>
      </w:r>
      <w:r w:rsidRPr="00641438">
        <w:rPr>
          <w:lang w:val="en-PH"/>
        </w:rPr>
        <w:t>identified and analyzed</w:t>
      </w:r>
      <w:r w:rsidR="00641438" w:rsidRPr="00641438">
        <w:rPr>
          <w:lang w:val="en-PH"/>
        </w:rPr>
        <w:t xml:space="preserve"> requirements were</w:t>
      </w:r>
      <w:r w:rsidRPr="00641438">
        <w:rPr>
          <w:lang w:val="en-PH"/>
        </w:rPr>
        <w:t xml:space="preserve"> documented </w:t>
      </w:r>
      <w:r w:rsidR="00641438" w:rsidRPr="00641438">
        <w:rPr>
          <w:lang w:val="en-PH"/>
        </w:rPr>
        <w:t xml:space="preserve">with unique IDs for functional </w:t>
      </w:r>
      <w:r w:rsidRPr="00641438">
        <w:rPr>
          <w:lang w:val="en-PH"/>
        </w:rPr>
        <w:t xml:space="preserve">requirements </w:t>
      </w:r>
      <w:r w:rsidR="00641438" w:rsidRPr="00641438">
        <w:rPr>
          <w:lang w:val="en-PH"/>
        </w:rPr>
        <w:t>and supporting use cases and business rules. These were integrated into the project plan and tracked to ensure proper implementation and reporting.</w:t>
      </w:r>
    </w:p>
    <w:p w14:paraId="1888867A" w14:textId="705545B6" w:rsidR="001018A4" w:rsidRPr="006C6789" w:rsidRDefault="001018A4" w:rsidP="0084454B">
      <w:pPr>
        <w:jc w:val="both"/>
      </w:pPr>
    </w:p>
    <w:p w14:paraId="489BB1BD" w14:textId="77777777" w:rsidR="001018A4" w:rsidRPr="006C6789" w:rsidRDefault="001018A4" w:rsidP="0084454B">
      <w:pPr>
        <w:jc w:val="both"/>
      </w:pPr>
    </w:p>
    <w:p w14:paraId="0BB2E517" w14:textId="77777777" w:rsidR="003F6D5D" w:rsidRPr="003F6D5D" w:rsidRDefault="001018A4" w:rsidP="0084454B">
      <w:pPr>
        <w:jc w:val="both"/>
        <w:rPr>
          <w:lang w:val="en-PH"/>
        </w:rPr>
      </w:pPr>
      <w:r w:rsidRPr="006C6789">
        <w:rPr>
          <w:b/>
        </w:rPr>
        <w:t>Ongoing Requirements Management:</w:t>
      </w:r>
      <w:r w:rsidRPr="006C6789">
        <w:t xml:space="preserve">  </w:t>
      </w:r>
      <w:r w:rsidRPr="003F6D5D">
        <w:rPr>
          <w:lang w:val="en-PH"/>
        </w:rPr>
        <w:t xml:space="preserve">Throughout the project lifecycle, the </w:t>
      </w:r>
      <w:r w:rsidR="003F6D5D" w:rsidRPr="003F6D5D">
        <w:rPr>
          <w:lang w:val="en-PH"/>
        </w:rPr>
        <w:t xml:space="preserve">Project Manager ensures continuous monitoring of </w:t>
      </w:r>
      <w:r w:rsidRPr="003F6D5D">
        <w:rPr>
          <w:lang w:val="en-PH"/>
        </w:rPr>
        <w:t xml:space="preserve">requirement status and </w:t>
      </w:r>
      <w:r w:rsidR="003F6D5D" w:rsidRPr="003F6D5D">
        <w:rPr>
          <w:lang w:val="en-PH"/>
        </w:rPr>
        <w:t>addresses</w:t>
      </w:r>
      <w:r w:rsidRPr="003F6D5D">
        <w:rPr>
          <w:lang w:val="en-PH"/>
        </w:rPr>
        <w:t xml:space="preserve"> any issues </w:t>
      </w:r>
      <w:r w:rsidR="003F6D5D" w:rsidRPr="003F6D5D">
        <w:rPr>
          <w:lang w:val="en-PH"/>
        </w:rPr>
        <w:t xml:space="preserve">raised by the team. Any changes </w:t>
      </w:r>
      <w:r w:rsidRPr="003F6D5D">
        <w:rPr>
          <w:lang w:val="en-PH"/>
        </w:rPr>
        <w:t>follow the established change control process</w:t>
      </w:r>
      <w:r w:rsidR="003F6D5D" w:rsidRPr="003F6D5D">
        <w:rPr>
          <w:lang w:val="en-PH"/>
        </w:rPr>
        <w:t>,</w:t>
      </w:r>
      <w:r w:rsidRPr="003F6D5D">
        <w:rPr>
          <w:lang w:val="en-PH"/>
        </w:rPr>
        <w:t xml:space="preserve"> and </w:t>
      </w:r>
      <w:r w:rsidR="003F6D5D" w:rsidRPr="003F6D5D">
        <w:rPr>
          <w:lang w:val="en-PH"/>
        </w:rPr>
        <w:t>final</w:t>
      </w:r>
      <w:r w:rsidRPr="003F6D5D">
        <w:rPr>
          <w:lang w:val="en-PH"/>
        </w:rPr>
        <w:t xml:space="preserve"> approval </w:t>
      </w:r>
      <w:r w:rsidR="003F6D5D" w:rsidRPr="003F6D5D">
        <w:rPr>
          <w:lang w:val="en-PH"/>
        </w:rPr>
        <w:t xml:space="preserve">of all requirements is secured </w:t>
      </w:r>
      <w:r w:rsidRPr="003F6D5D">
        <w:rPr>
          <w:lang w:val="en-PH"/>
        </w:rPr>
        <w:t xml:space="preserve">from the </w:t>
      </w:r>
      <w:r w:rsidR="003F6D5D" w:rsidRPr="003F6D5D">
        <w:rPr>
          <w:lang w:val="en-PH"/>
        </w:rPr>
        <w:t xml:space="preserve">Project Sponsor before </w:t>
      </w:r>
      <w:r w:rsidRPr="003F6D5D">
        <w:rPr>
          <w:lang w:val="en-PH"/>
        </w:rPr>
        <w:t>project closure.</w:t>
      </w:r>
    </w:p>
    <w:p w14:paraId="17FE7B13" w14:textId="690B47D8" w:rsidR="001018A4" w:rsidRPr="006C6789" w:rsidRDefault="001018A4" w:rsidP="0084454B">
      <w:pPr>
        <w:jc w:val="both"/>
      </w:pPr>
    </w:p>
    <w:p w14:paraId="18C45275" w14:textId="77777777" w:rsidR="001018A4" w:rsidRPr="006C6789" w:rsidRDefault="001018A4" w:rsidP="0084454B">
      <w:pPr>
        <w:jc w:val="both"/>
      </w:pPr>
    </w:p>
    <w:p w14:paraId="3E9C2214" w14:textId="77777777" w:rsidR="001018A4" w:rsidRPr="006C6789" w:rsidRDefault="001018A4" w:rsidP="0084454B">
      <w:pPr>
        <w:pStyle w:val="Heading1"/>
        <w:jc w:val="both"/>
        <w:rPr>
          <w:rFonts w:asciiTheme="minorHAnsi" w:hAnsiTheme="minorHAnsi" w:cstheme="minorHAnsi"/>
          <w:smallCaps/>
          <w:sz w:val="28"/>
          <w:szCs w:val="28"/>
        </w:rPr>
      </w:pPr>
      <w:bookmarkStart w:id="2" w:name="_Toc332272732"/>
      <w:r w:rsidRPr="006C6789">
        <w:rPr>
          <w:rFonts w:asciiTheme="minorHAnsi" w:hAnsiTheme="minorHAnsi" w:cstheme="minorHAnsi"/>
          <w:smallCaps/>
          <w:sz w:val="28"/>
          <w:szCs w:val="28"/>
        </w:rPr>
        <w:t>Configuration Management</w:t>
      </w:r>
      <w:bookmarkEnd w:id="2"/>
    </w:p>
    <w:p w14:paraId="06D42F5D" w14:textId="3BD4F9B0" w:rsidR="001018A4" w:rsidRPr="006C6789" w:rsidRDefault="001018A4" w:rsidP="0084454B">
      <w:pPr>
        <w:jc w:val="both"/>
        <w:rPr>
          <w:color w:val="008000"/>
        </w:rPr>
      </w:pPr>
      <w:r w:rsidRPr="006C6789">
        <w:rPr>
          <w:color w:val="008000"/>
        </w:rPr>
        <w:t xml:space="preserve">In order to effectively manage a project, communication must be managed and controlled.  Additionally, every effort must be taken to identify requirements thoroughly during project initiation and planning.  However, there are often situations which require changes to a project or its requirements.  In these </w:t>
      </w:r>
      <w:r w:rsidR="00694E16" w:rsidRPr="006C6789">
        <w:rPr>
          <w:color w:val="008000"/>
        </w:rPr>
        <w:t>situations,</w:t>
      </w:r>
      <w:r w:rsidRPr="006C6789">
        <w:rPr>
          <w:color w:val="008000"/>
        </w:rPr>
        <w:t xml:space="preserve"> it is important to utilize configuration management to consider proposed changes, establish a process to review and approve any proposed changes, and to implement and communicate these changes to the stakeholders.  As stated in the PMBOK: "Configuration management activities such as how changes to the product, service or result requirements will be initiated, how impacts will be analyzed, how they will be traced, tracked, and reported, as well as the authorization levels required to approve these changes."</w:t>
      </w:r>
    </w:p>
    <w:p w14:paraId="1529AAF3" w14:textId="77777777" w:rsidR="001018A4" w:rsidRPr="006C6789" w:rsidRDefault="001018A4" w:rsidP="0084454B">
      <w:pPr>
        <w:jc w:val="both"/>
        <w:rPr>
          <w:color w:val="008000"/>
        </w:rPr>
      </w:pPr>
    </w:p>
    <w:p w14:paraId="3F2591A4" w14:textId="2DFB3C29" w:rsidR="008D7C38" w:rsidRPr="008D7C38" w:rsidRDefault="00694E16" w:rsidP="0084454B">
      <w:pPr>
        <w:jc w:val="both"/>
        <w:rPr>
          <w:lang w:val="en-PH"/>
        </w:rPr>
      </w:pPr>
      <w:r w:rsidRPr="008D7C38">
        <w:rPr>
          <w:lang w:val="en-PH"/>
        </w:rPr>
        <w:t>To</w:t>
      </w:r>
      <w:r w:rsidR="008D7C38" w:rsidRPr="008D7C38">
        <w:rPr>
          <w:lang w:val="en-PH"/>
        </w:rPr>
        <w:t xml:space="preserve"> effectively manage the LitPath AI project, communication must be managed and controlled. While every effort has been made to identify requirements thoroughly during project initiation and planning, situations may arise that require changes. In these </w:t>
      </w:r>
      <w:r w:rsidRPr="008D7C38">
        <w:rPr>
          <w:lang w:val="en-PH"/>
        </w:rPr>
        <w:t>situations,</w:t>
      </w:r>
      <w:r w:rsidR="008D7C38" w:rsidRPr="008D7C38">
        <w:rPr>
          <w:lang w:val="en-PH"/>
        </w:rPr>
        <w:t xml:space="preserve"> it is important to </w:t>
      </w:r>
      <w:r w:rsidR="008D7C38" w:rsidRPr="008D7C38">
        <w:rPr>
          <w:lang w:val="en-PH"/>
        </w:rPr>
        <w:lastRenderedPageBreak/>
        <w:t>utilize configuration management to consider proposed changes, establish a review and approval process, implement approved changes, and communicate those changes to all stakeholders.</w:t>
      </w:r>
    </w:p>
    <w:p w14:paraId="7E98A8FC" w14:textId="77777777" w:rsidR="001018A4" w:rsidRPr="006C6789" w:rsidRDefault="001018A4" w:rsidP="0084454B">
      <w:pPr>
        <w:jc w:val="both"/>
      </w:pPr>
    </w:p>
    <w:p w14:paraId="7E8C0DBC" w14:textId="57CEE5CF" w:rsidR="007F3586" w:rsidRPr="007F3586" w:rsidRDefault="001018A4" w:rsidP="0084454B">
      <w:pPr>
        <w:jc w:val="both"/>
        <w:rPr>
          <w:lang w:val="en-PH"/>
        </w:rPr>
      </w:pPr>
      <w:r w:rsidRPr="006C6789">
        <w:rPr>
          <w:b/>
        </w:rPr>
        <w:t>Documentation and Version Control</w:t>
      </w:r>
      <w:r w:rsidRPr="006C6789">
        <w:t xml:space="preserve">:  </w:t>
      </w:r>
      <w:r w:rsidR="007F3586" w:rsidRPr="007F3586">
        <w:rPr>
          <w:lang w:val="en-PH"/>
        </w:rPr>
        <w:t>All project documentation is version-controlled and tracked through the SRS revision history. The LitPath AI SRS has been through 1</w:t>
      </w:r>
      <w:r w:rsidR="00B92659">
        <w:rPr>
          <w:lang w:val="en-PH"/>
        </w:rPr>
        <w:t>5</w:t>
      </w:r>
      <w:r w:rsidR="007F3586" w:rsidRPr="007F3586">
        <w:rPr>
          <w:lang w:val="en-PH"/>
        </w:rPr>
        <w:t xml:space="preserve"> documented revision cycles (Draft v1.0 through Draft v</w:t>
      </w:r>
      <w:r w:rsidR="00B92659">
        <w:rPr>
          <w:lang w:val="en-PH"/>
        </w:rPr>
        <w:t>3.0</w:t>
      </w:r>
      <w:r w:rsidR="007F3586" w:rsidRPr="007F3586">
        <w:rPr>
          <w:lang w:val="en-PH"/>
        </w:rPr>
        <w:t>), with each revision attributed to specific team members and dated. Any proposed changes to project requirements must be reviewed by the HecTech team and have written approval from the Project Sponsor, Ms. Khasian Eunice Romulo, before any documentation changes are made. Once approved, the Project Manager is responsible for communicating the change to all project stakeholders.</w:t>
      </w:r>
    </w:p>
    <w:p w14:paraId="78BDC77E" w14:textId="5DF7DE74" w:rsidR="001018A4" w:rsidRPr="006C6789" w:rsidRDefault="001018A4" w:rsidP="0084454B">
      <w:pPr>
        <w:jc w:val="both"/>
      </w:pPr>
    </w:p>
    <w:p w14:paraId="2C915B04" w14:textId="26ABF98C" w:rsidR="007F3586" w:rsidRPr="007F3586" w:rsidRDefault="001018A4" w:rsidP="0084454B">
      <w:pPr>
        <w:jc w:val="both"/>
        <w:rPr>
          <w:lang w:val="en-PH"/>
        </w:rPr>
      </w:pPr>
      <w:r w:rsidRPr="075D6F34">
        <w:rPr>
          <w:b/>
          <w:bCs/>
        </w:rPr>
        <w:t>Change Control</w:t>
      </w:r>
      <w:r>
        <w:t xml:space="preserve">:  </w:t>
      </w:r>
      <w:r w:rsidR="007F3586" w:rsidRPr="075D6F34">
        <w:rPr>
          <w:lang w:val="en-PH"/>
        </w:rPr>
        <w:t xml:space="preserve">Any proposed changes to project requirements must be carefully considered before approval and implementation, as such changes are likely to impact project scope, time, and cost. Any change that affects milestone dates must be approved by the Project Sponsor. Changes affecting the read-only connection to the DOST-STII database or the Gemini AI service integration must also be reviewed with the alternate POC, Mr. Jonathan Abalon, who is specifically responsible for system access and technical support and has identified system integration risks as a primary concern. </w:t>
      </w:r>
    </w:p>
    <w:p w14:paraId="116CF7EA" w14:textId="5F5D6B10" w:rsidR="001018A4" w:rsidRPr="006C6789" w:rsidRDefault="001018A4" w:rsidP="001018A4"/>
    <w:p w14:paraId="1C6F8D33" w14:textId="77777777" w:rsidR="001018A4" w:rsidRPr="006C6789" w:rsidRDefault="001018A4" w:rsidP="001018A4">
      <w:pPr>
        <w:pStyle w:val="Heading1"/>
        <w:jc w:val="left"/>
        <w:rPr>
          <w:rFonts w:asciiTheme="minorHAnsi" w:hAnsiTheme="minorHAnsi" w:cstheme="minorHAnsi"/>
          <w:smallCaps/>
          <w:sz w:val="28"/>
          <w:szCs w:val="28"/>
        </w:rPr>
      </w:pPr>
      <w:bookmarkStart w:id="3" w:name="_Toc332272733"/>
      <w:r w:rsidRPr="006C6789">
        <w:rPr>
          <w:rFonts w:asciiTheme="minorHAnsi" w:hAnsiTheme="minorHAnsi" w:cstheme="minorHAnsi"/>
          <w:smallCaps/>
          <w:sz w:val="28"/>
          <w:szCs w:val="28"/>
        </w:rPr>
        <w:t>Requirements Prioritization Process</w:t>
      </w:r>
      <w:bookmarkEnd w:id="3"/>
    </w:p>
    <w:p w14:paraId="7E88920C" w14:textId="561A6FD6" w:rsidR="001018A4" w:rsidRPr="006C6789" w:rsidRDefault="001018A4" w:rsidP="001018A4">
      <w:pPr>
        <w:rPr>
          <w:color w:val="008000"/>
        </w:rPr>
      </w:pPr>
      <w:r w:rsidRPr="006C6789">
        <w:rPr>
          <w:color w:val="008000"/>
        </w:rPr>
        <w:t xml:space="preserve">Prioritizing requirements is an important part of requirements management.  Developers or service providers do not always know what requirements are most important to a customer.  Conversely, customers do not always understand the scope, time, and cost impacts of their requirements on a project.  Collaboration among all stakeholders is a necessary part of establishing project requirement priorities.  If cuts need to be made to scope, time, or cost, this list of priorities will provide a better understanding of where a project can or cannot focus </w:t>
      </w:r>
      <w:r w:rsidR="00B92659" w:rsidRPr="006C6789">
        <w:rPr>
          <w:color w:val="008000"/>
        </w:rPr>
        <w:t>on dealing</w:t>
      </w:r>
      <w:r w:rsidRPr="006C6789">
        <w:rPr>
          <w:color w:val="008000"/>
        </w:rPr>
        <w:t xml:space="preserve"> with the constraints placed upon it.  One way to do this is to group requirements into priority categories such as high, medium, and low priority based upon the importance of the requirement.  There may be hundreds of requirements in a large project so this type of </w:t>
      </w:r>
      <w:r w:rsidR="00CF295A" w:rsidRPr="006C6789">
        <w:rPr>
          <w:color w:val="008000"/>
        </w:rPr>
        <w:t>categorically based</w:t>
      </w:r>
      <w:r w:rsidRPr="006C6789">
        <w:rPr>
          <w:color w:val="008000"/>
        </w:rPr>
        <w:t xml:space="preserve"> method would be helpful.  NOTE: there are many methods by which priorities are </w:t>
      </w:r>
      <w:r w:rsidR="00CF295A" w:rsidRPr="006C6789">
        <w:rPr>
          <w:color w:val="008000"/>
        </w:rPr>
        <w:t>determined,</w:t>
      </w:r>
      <w:r w:rsidRPr="006C6789">
        <w:rPr>
          <w:color w:val="008000"/>
        </w:rPr>
        <w:t xml:space="preserve"> and these should be explored based on the size and complexity of the project.</w:t>
      </w:r>
    </w:p>
    <w:p w14:paraId="5857E339" w14:textId="77777777" w:rsidR="001018A4" w:rsidRPr="006C6789" w:rsidRDefault="001018A4" w:rsidP="001018A4">
      <w:pPr>
        <w:rPr>
          <w:color w:val="008000"/>
        </w:rPr>
      </w:pPr>
    </w:p>
    <w:p w14:paraId="59C13582" w14:textId="0E6BC295" w:rsidR="00F53B55" w:rsidRDefault="00F53B55" w:rsidP="0084454B">
      <w:pPr>
        <w:jc w:val="both"/>
        <w:rPr>
          <w:lang w:val="en-PH"/>
        </w:rPr>
      </w:pPr>
      <w:r w:rsidRPr="075D6F34">
        <w:rPr>
          <w:lang w:val="en-PH"/>
        </w:rPr>
        <w:t>Prioritizing requirements is an important part of requirements management for LitPath AI, as the project operates under a fixed deployment deadline of June–July 2026</w:t>
      </w:r>
      <w:r w:rsidR="0F00E63A" w:rsidRPr="075D6F34">
        <w:rPr>
          <w:lang w:val="en-PH"/>
        </w:rPr>
        <w:t xml:space="preserve"> </w:t>
      </w:r>
      <w:r w:rsidRPr="075D6F34">
        <w:rPr>
          <w:lang w:val="en-PH"/>
        </w:rPr>
        <w:t>and limited development resources. The HecTech project team, in coordination with key stakeholders, established priorities for all project requirements using a three-level scale.</w:t>
      </w:r>
    </w:p>
    <w:p w14:paraId="25904BF3" w14:textId="77777777" w:rsidR="00F53B55" w:rsidRDefault="00F53B55" w:rsidP="0084454B">
      <w:pPr>
        <w:jc w:val="both"/>
        <w:rPr>
          <w:lang w:val="en-PH"/>
        </w:rPr>
      </w:pPr>
    </w:p>
    <w:p w14:paraId="0FC9CCDC" w14:textId="77777777" w:rsidR="00492E60" w:rsidRDefault="00492E60" w:rsidP="0084454B">
      <w:pPr>
        <w:jc w:val="both"/>
        <w:rPr>
          <w:lang w:val="en-PH"/>
        </w:rPr>
      </w:pPr>
      <w:r w:rsidRPr="00492E60">
        <w:rPr>
          <w:lang w:val="en-PH"/>
        </w:rPr>
        <w:t xml:space="preserve">Requirement priorities were established in coordination with the key stakeholders and managed closely per the Stakeholder Management Strategy: Ms. Khasian Eunice Romulo and Mr. Jonathan </w:t>
      </w:r>
      <w:r w:rsidRPr="00492E60">
        <w:rPr>
          <w:lang w:val="en-PH"/>
        </w:rPr>
        <w:lastRenderedPageBreak/>
        <w:t>Abalon (High Power, High Interest). Their primary concerns are search relevance improvement and system integration stability, which directly informed the High priority classification of core functional requirements. The chart below illustrates the three priority levels and defines how requirements are grouped:</w:t>
      </w:r>
    </w:p>
    <w:p w14:paraId="3AE51C00" w14:textId="77777777" w:rsidR="0052472C" w:rsidRDefault="0052472C" w:rsidP="0084454B">
      <w:pPr>
        <w:jc w:val="both"/>
        <w:rPr>
          <w:lang w:val="en-PH"/>
        </w:rPr>
      </w:pPr>
    </w:p>
    <w:tbl>
      <w:tblPr>
        <w:tblStyle w:val="TableGrid"/>
        <w:tblW w:w="0" w:type="auto"/>
        <w:tblLook w:val="04A0" w:firstRow="1" w:lastRow="0" w:firstColumn="1" w:lastColumn="0" w:noHBand="0" w:noVBand="1"/>
      </w:tblPr>
      <w:tblGrid>
        <w:gridCol w:w="2405"/>
        <w:gridCol w:w="6945"/>
      </w:tblGrid>
      <w:tr w:rsidR="0052472C" w14:paraId="3BC916D4" w14:textId="77777777" w:rsidTr="00DE3405">
        <w:tc>
          <w:tcPr>
            <w:tcW w:w="2405" w:type="dxa"/>
            <w:shd w:val="clear" w:color="auto" w:fill="FFC000" w:themeFill="accent4"/>
          </w:tcPr>
          <w:p w14:paraId="08092721" w14:textId="6A976507" w:rsidR="0052472C" w:rsidRDefault="0052472C" w:rsidP="0084454B">
            <w:pPr>
              <w:jc w:val="both"/>
              <w:rPr>
                <w:lang w:val="en-PH"/>
              </w:rPr>
            </w:pPr>
            <w:r>
              <w:rPr>
                <w:lang w:val="en-PH"/>
              </w:rPr>
              <w:t>Priority Level</w:t>
            </w:r>
          </w:p>
        </w:tc>
        <w:tc>
          <w:tcPr>
            <w:tcW w:w="6945" w:type="dxa"/>
            <w:shd w:val="clear" w:color="auto" w:fill="FFC000" w:themeFill="accent4"/>
          </w:tcPr>
          <w:p w14:paraId="622EE30B" w14:textId="1F938E5A" w:rsidR="0052472C" w:rsidRDefault="0052472C" w:rsidP="0084454B">
            <w:pPr>
              <w:jc w:val="both"/>
              <w:rPr>
                <w:lang w:val="en-PH"/>
              </w:rPr>
            </w:pPr>
            <w:r>
              <w:rPr>
                <w:lang w:val="en-PH"/>
              </w:rPr>
              <w:t>Definition</w:t>
            </w:r>
          </w:p>
        </w:tc>
      </w:tr>
      <w:tr w:rsidR="0052472C" w14:paraId="7C9D045C" w14:textId="77777777" w:rsidTr="0052472C">
        <w:tc>
          <w:tcPr>
            <w:tcW w:w="2405" w:type="dxa"/>
          </w:tcPr>
          <w:p w14:paraId="2C7DAA32" w14:textId="48B71A5F" w:rsidR="0052472C" w:rsidRDefault="0052472C" w:rsidP="0084454B">
            <w:pPr>
              <w:jc w:val="both"/>
              <w:rPr>
                <w:lang w:val="en-PH"/>
              </w:rPr>
            </w:pPr>
            <w:r>
              <w:rPr>
                <w:lang w:val="en-PH"/>
              </w:rPr>
              <w:t>High</w:t>
            </w:r>
          </w:p>
        </w:tc>
        <w:tc>
          <w:tcPr>
            <w:tcW w:w="6945" w:type="dxa"/>
          </w:tcPr>
          <w:p w14:paraId="6BF6F835" w14:textId="6A158AA6" w:rsidR="0052472C" w:rsidRDefault="00DE3405" w:rsidP="0084454B">
            <w:pPr>
              <w:jc w:val="both"/>
              <w:rPr>
                <w:lang w:val="en-PH"/>
              </w:rPr>
            </w:pPr>
            <w:r w:rsidRPr="00DE3405">
              <w:rPr>
                <w:lang w:val="en-PH"/>
              </w:rPr>
              <w:t>Must be delivered for the system to function which is directly tied to core client needs and project charter deliverables</w:t>
            </w:r>
            <w:r>
              <w:rPr>
                <w:lang w:val="en-PH"/>
              </w:rPr>
              <w:t>.</w:t>
            </w:r>
          </w:p>
        </w:tc>
      </w:tr>
      <w:tr w:rsidR="0052472C" w14:paraId="4A14CEDC" w14:textId="77777777" w:rsidTr="0052472C">
        <w:tc>
          <w:tcPr>
            <w:tcW w:w="2405" w:type="dxa"/>
          </w:tcPr>
          <w:p w14:paraId="2EBD280C" w14:textId="672C33B0" w:rsidR="0052472C" w:rsidRDefault="0052472C" w:rsidP="0084454B">
            <w:pPr>
              <w:jc w:val="both"/>
              <w:rPr>
                <w:lang w:val="en-PH"/>
              </w:rPr>
            </w:pPr>
            <w:r>
              <w:rPr>
                <w:lang w:val="en-PH"/>
              </w:rPr>
              <w:t>Medium</w:t>
            </w:r>
          </w:p>
        </w:tc>
        <w:tc>
          <w:tcPr>
            <w:tcW w:w="6945" w:type="dxa"/>
          </w:tcPr>
          <w:p w14:paraId="29B61A1F" w14:textId="24917DF3" w:rsidR="0052472C" w:rsidRDefault="00BB0B68" w:rsidP="0084454B">
            <w:pPr>
              <w:jc w:val="both"/>
              <w:rPr>
                <w:lang w:val="en-PH"/>
              </w:rPr>
            </w:pPr>
            <w:r w:rsidRPr="00BB0B68">
              <w:rPr>
                <w:lang w:val="en-PH"/>
              </w:rPr>
              <w:t>Important features that significantly improve usability but are not blockers for deployment</w:t>
            </w:r>
          </w:p>
        </w:tc>
      </w:tr>
      <w:tr w:rsidR="0052472C" w14:paraId="32251472" w14:textId="77777777" w:rsidTr="0052472C">
        <w:tc>
          <w:tcPr>
            <w:tcW w:w="2405" w:type="dxa"/>
          </w:tcPr>
          <w:p w14:paraId="1B509F39" w14:textId="2471EA34" w:rsidR="0052472C" w:rsidRDefault="0052472C" w:rsidP="0084454B">
            <w:pPr>
              <w:jc w:val="both"/>
              <w:rPr>
                <w:lang w:val="en-PH"/>
              </w:rPr>
            </w:pPr>
            <w:r>
              <w:rPr>
                <w:lang w:val="en-PH"/>
              </w:rPr>
              <w:t>Low</w:t>
            </w:r>
          </w:p>
        </w:tc>
        <w:tc>
          <w:tcPr>
            <w:tcW w:w="6945" w:type="dxa"/>
          </w:tcPr>
          <w:p w14:paraId="7EF90440" w14:textId="0BCB4684" w:rsidR="0052472C" w:rsidRDefault="00220817" w:rsidP="0084454B">
            <w:pPr>
              <w:jc w:val="both"/>
              <w:rPr>
                <w:lang w:val="en-PH"/>
              </w:rPr>
            </w:pPr>
            <w:r w:rsidRPr="00220817">
              <w:rPr>
                <w:lang w:val="en-PH"/>
              </w:rPr>
              <w:t>Additional features that can be implemented later if necessary</w:t>
            </w:r>
          </w:p>
        </w:tc>
      </w:tr>
    </w:tbl>
    <w:p w14:paraId="1C52752A" w14:textId="77777777" w:rsidR="001018A4" w:rsidRPr="00492E60" w:rsidRDefault="001018A4" w:rsidP="0084454B">
      <w:pPr>
        <w:jc w:val="both"/>
        <w:rPr>
          <w:lang w:val="en-PH"/>
        </w:rPr>
      </w:pPr>
    </w:p>
    <w:p w14:paraId="118C97A0" w14:textId="77777777" w:rsidR="001018A4" w:rsidRPr="006C6789" w:rsidRDefault="001018A4" w:rsidP="001018A4"/>
    <w:p w14:paraId="54C27240" w14:textId="3AF766E9" w:rsidR="005440C3" w:rsidRPr="005440C3" w:rsidRDefault="005440C3" w:rsidP="005440C3">
      <w:pPr>
        <w:rPr>
          <w:lang w:val="en-PH"/>
        </w:rPr>
      </w:pPr>
      <w:r w:rsidRPr="075D6F34">
        <w:rPr>
          <w:lang w:val="en-PH"/>
        </w:rPr>
        <w:t xml:space="preserve">As the project moves </w:t>
      </w:r>
      <w:r w:rsidR="19DF5287" w:rsidRPr="075D6F34">
        <w:rPr>
          <w:lang w:val="en-PH"/>
        </w:rPr>
        <w:t>forward,</w:t>
      </w:r>
      <w:r w:rsidRPr="075D6F34">
        <w:rPr>
          <w:lang w:val="en-PH"/>
        </w:rPr>
        <w:t xml:space="preserve"> and additional constraints are identified, the project team and stakeholders may meet to determine which requirements must be achieved, which can be re-baselined, or which can be omitted. These determinations will be made collaboratively based on the priority levels above. Any approved changes will be reflected in updated project documentation and communicated to all stakeholders.</w:t>
      </w:r>
    </w:p>
    <w:p w14:paraId="243ED66A" w14:textId="77777777" w:rsidR="001018A4" w:rsidRPr="006C6789" w:rsidRDefault="001018A4" w:rsidP="001018A4"/>
    <w:p w14:paraId="19B45F3A" w14:textId="77777777" w:rsidR="001018A4" w:rsidRPr="006C6789" w:rsidRDefault="001018A4" w:rsidP="001018A4">
      <w:pPr>
        <w:pStyle w:val="Heading1"/>
        <w:jc w:val="left"/>
        <w:rPr>
          <w:rFonts w:asciiTheme="minorHAnsi" w:hAnsiTheme="minorHAnsi" w:cstheme="minorHAnsi"/>
          <w:smallCaps/>
          <w:sz w:val="28"/>
          <w:szCs w:val="28"/>
        </w:rPr>
      </w:pPr>
      <w:bookmarkStart w:id="4" w:name="_Toc332272734"/>
      <w:r w:rsidRPr="006C6789">
        <w:rPr>
          <w:rFonts w:asciiTheme="minorHAnsi" w:hAnsiTheme="minorHAnsi" w:cstheme="minorHAnsi"/>
          <w:smallCaps/>
          <w:sz w:val="28"/>
          <w:szCs w:val="28"/>
        </w:rPr>
        <w:t>Product Metrics</w:t>
      </w:r>
      <w:bookmarkEnd w:id="4"/>
    </w:p>
    <w:p w14:paraId="37B5E8D2" w14:textId="77777777" w:rsidR="001018A4" w:rsidRPr="006C6789" w:rsidRDefault="001018A4" w:rsidP="001018A4">
      <w:pPr>
        <w:rPr>
          <w:color w:val="008000"/>
        </w:rPr>
      </w:pPr>
      <w:r w:rsidRPr="006C6789">
        <w:rPr>
          <w:color w:val="008000"/>
        </w:rPr>
        <w:t xml:space="preserve">Product metrics are an important part of determining a project’s success.  There must be some quantitative characteristics to measure against in order to gauge the progress and success of the project.  Product metrics are usually technical in nature though not always.  Such metrics may consist of performance, quality, or cost specifications.  Metrics may also be based on the product requirements identified for a given project.  </w:t>
      </w:r>
    </w:p>
    <w:p w14:paraId="58B19555" w14:textId="77777777" w:rsidR="001018A4" w:rsidRPr="006C6789" w:rsidRDefault="001018A4" w:rsidP="001018A4">
      <w:pPr>
        <w:rPr>
          <w:color w:val="008000"/>
        </w:rPr>
      </w:pPr>
    </w:p>
    <w:p w14:paraId="22F919DF" w14:textId="673C3CE1" w:rsidR="005440C3" w:rsidRPr="005440C3" w:rsidRDefault="005440C3" w:rsidP="005440C3">
      <w:pPr>
        <w:rPr>
          <w:lang w:val="en-PH"/>
        </w:rPr>
      </w:pPr>
      <w:r w:rsidRPr="005440C3">
        <w:rPr>
          <w:lang w:val="en-PH"/>
        </w:rPr>
        <w:t>Product metrics are an important part of determining the success of LitPath AI. The following metrics are drawn from the LitPath AI Project Charter and SRS and represent the quantitative benchmarks the system must meet or exceed.</w:t>
      </w:r>
    </w:p>
    <w:p w14:paraId="2A1574C9" w14:textId="77777777" w:rsidR="001018A4" w:rsidRPr="006C6789" w:rsidRDefault="001018A4" w:rsidP="001018A4"/>
    <w:p w14:paraId="0D16F8D2" w14:textId="77777777" w:rsidR="00293EDA" w:rsidRDefault="00293EDA" w:rsidP="00293EDA">
      <w:r>
        <w:t>Search Performance:</w:t>
      </w:r>
    </w:p>
    <w:p w14:paraId="4554421E" w14:textId="4A17D4B3" w:rsidR="00293EDA" w:rsidRDefault="00293EDA" w:rsidP="00293EDA">
      <w:pPr>
        <w:numPr>
          <w:ilvl w:val="0"/>
          <w:numId w:val="4"/>
        </w:numPr>
      </w:pPr>
      <w:r>
        <w:t xml:space="preserve">Search response time must </w:t>
      </w:r>
      <w:r w:rsidR="00A61869">
        <w:t xml:space="preserve">be </w:t>
      </w:r>
      <w:r w:rsidR="00A61869" w:rsidRPr="00A61869">
        <w:t>up to the industry standard of under 30 second</w:t>
      </w:r>
      <w:r w:rsidR="008216F0">
        <w:t>s,</w:t>
      </w:r>
      <w:r>
        <w:t xml:space="preserve"> improved from the current 2–3 minutes in the existing OPAC system</w:t>
      </w:r>
    </w:p>
    <w:p w14:paraId="4C794AB8" w14:textId="77777777" w:rsidR="00293EDA" w:rsidRDefault="00293EDA" w:rsidP="00293EDA">
      <w:pPr>
        <w:numPr>
          <w:ilvl w:val="0"/>
          <w:numId w:val="4"/>
        </w:numPr>
      </w:pPr>
      <w:r>
        <w:t>Search relevance accuracy must reach at least 70% relevance in the top 10 results</w:t>
      </w:r>
    </w:p>
    <w:p w14:paraId="70D5278A" w14:textId="3705CB28" w:rsidR="001018A4" w:rsidRPr="006C6789" w:rsidRDefault="00293EDA" w:rsidP="00293EDA">
      <w:pPr>
        <w:numPr>
          <w:ilvl w:val="0"/>
          <w:numId w:val="4"/>
        </w:numPr>
      </w:pPr>
      <w:r>
        <w:t>Time spent by users filtering irrelevant results must be reduced from approximately 15 minutes to just a few minutes</w:t>
      </w:r>
    </w:p>
    <w:p w14:paraId="3C5ADB95" w14:textId="602C5398" w:rsidR="001018A4" w:rsidRPr="006C6789" w:rsidRDefault="008A0014" w:rsidP="001018A4">
      <w:r>
        <w:t>User Satisfaction</w:t>
      </w:r>
      <w:r w:rsidR="001018A4" w:rsidRPr="006C6789">
        <w:t>:</w:t>
      </w:r>
    </w:p>
    <w:p w14:paraId="37291306" w14:textId="77777777" w:rsidR="008A0014" w:rsidRPr="008A0014" w:rsidRDefault="008A0014" w:rsidP="008A0014">
      <w:pPr>
        <w:pStyle w:val="ListParagraph"/>
        <w:numPr>
          <w:ilvl w:val="0"/>
          <w:numId w:val="6"/>
        </w:numPr>
        <w:rPr>
          <w:lang w:val="en-PH"/>
        </w:rPr>
      </w:pPr>
      <w:r w:rsidRPr="008A0014">
        <w:rPr>
          <w:lang w:val="en-PH"/>
        </w:rPr>
        <w:lastRenderedPageBreak/>
        <w:t>The system must achieve a user satisfaction score of at least 3.5 out of 5 for search feature usability, to be confirmed through usability testing during the Bug Fixes and Usability Testing phase (May–June 2026)</w:t>
      </w:r>
    </w:p>
    <w:p w14:paraId="23D6E52F" w14:textId="77777777" w:rsidR="001018A4" w:rsidRPr="006C6789" w:rsidRDefault="001018A4" w:rsidP="001018A4"/>
    <w:p w14:paraId="06230056" w14:textId="39E9D6FC" w:rsidR="001018A4" w:rsidRPr="006C6789" w:rsidRDefault="008A0014" w:rsidP="001018A4">
      <w:r>
        <w:t>Functional Coverage</w:t>
      </w:r>
      <w:r w:rsidR="001018A4" w:rsidRPr="006C6789">
        <w:t>:</w:t>
      </w:r>
    </w:p>
    <w:p w14:paraId="3864ED3A" w14:textId="77777777" w:rsidR="008050A6" w:rsidRDefault="008050A6" w:rsidP="008050A6">
      <w:pPr>
        <w:numPr>
          <w:ilvl w:val="0"/>
          <w:numId w:val="5"/>
        </w:numPr>
      </w:pPr>
      <w:r>
        <w:t>Citation formats supported: APA 7th Edition, MLA 9th Edition, Chicago Manual of Style, and IEEE (4 formats)</w:t>
      </w:r>
    </w:p>
    <w:p w14:paraId="12ED9BAC" w14:textId="7CDD385E" w:rsidR="008050A6" w:rsidRDefault="008050A6" w:rsidP="008050A6">
      <w:pPr>
        <w:numPr>
          <w:ilvl w:val="0"/>
          <w:numId w:val="5"/>
        </w:numPr>
      </w:pPr>
      <w:r>
        <w:t>All functional requirements must be delivered and verified before final deployment</w:t>
      </w:r>
    </w:p>
    <w:p w14:paraId="2FFF3EC6" w14:textId="41A6708A" w:rsidR="001018A4" w:rsidRPr="006C6789" w:rsidRDefault="001018A4" w:rsidP="008050A6">
      <w:pPr>
        <w:tabs>
          <w:tab w:val="num" w:pos="1080"/>
        </w:tabs>
      </w:pPr>
    </w:p>
    <w:p w14:paraId="19CEAC05" w14:textId="152B17CC" w:rsidR="008050A6" w:rsidRDefault="008050A6" w:rsidP="008050A6">
      <w:pPr>
        <w:tabs>
          <w:tab w:val="num" w:pos="1080"/>
        </w:tabs>
      </w:pPr>
      <w:r>
        <w:t>System Reliability and Security:</w:t>
      </w:r>
    </w:p>
    <w:p w14:paraId="6763FFF5" w14:textId="77777777" w:rsidR="00DB53E0" w:rsidRDefault="00DB53E0" w:rsidP="00DB53E0">
      <w:pPr>
        <w:pStyle w:val="ListParagraph"/>
        <w:numPr>
          <w:ilvl w:val="0"/>
          <w:numId w:val="6"/>
        </w:numPr>
      </w:pPr>
      <w:r>
        <w:t xml:space="preserve">Each authenticated user may have only one active session at a time </w:t>
      </w:r>
    </w:p>
    <w:p w14:paraId="1D51293B" w14:textId="77777777" w:rsidR="00DB53E0" w:rsidRDefault="00DB53E0" w:rsidP="00DB53E0">
      <w:pPr>
        <w:pStyle w:val="ListParagraph"/>
        <w:numPr>
          <w:ilvl w:val="0"/>
          <w:numId w:val="6"/>
        </w:numPr>
      </w:pPr>
      <w:r>
        <w:t xml:space="preserve">Passwords must be stored as hashed values and all sessions must be managed with secure tokens </w:t>
      </w:r>
    </w:p>
    <w:p w14:paraId="7E006B20" w14:textId="77777777" w:rsidR="008050A6" w:rsidRPr="006C6789" w:rsidRDefault="008050A6" w:rsidP="00DB53E0">
      <w:pPr>
        <w:tabs>
          <w:tab w:val="num" w:pos="1080"/>
        </w:tabs>
      </w:pPr>
    </w:p>
    <w:p w14:paraId="6E180E77" w14:textId="77777777" w:rsidR="001018A4" w:rsidRPr="006C6789" w:rsidRDefault="001018A4" w:rsidP="001018A4">
      <w:pPr>
        <w:rPr>
          <w:color w:val="008000"/>
        </w:rPr>
      </w:pPr>
    </w:p>
    <w:p w14:paraId="2BEFD196" w14:textId="77777777" w:rsidR="001018A4" w:rsidRPr="006C6789" w:rsidRDefault="001018A4" w:rsidP="001018A4">
      <w:pPr>
        <w:pStyle w:val="Heading1"/>
        <w:jc w:val="left"/>
        <w:rPr>
          <w:rFonts w:asciiTheme="minorHAnsi" w:hAnsiTheme="minorHAnsi" w:cstheme="minorHAnsi"/>
          <w:smallCaps/>
          <w:sz w:val="28"/>
          <w:szCs w:val="28"/>
        </w:rPr>
      </w:pPr>
      <w:bookmarkStart w:id="5" w:name="_Toc332272735"/>
      <w:r w:rsidRPr="006C6789">
        <w:rPr>
          <w:rFonts w:asciiTheme="minorHAnsi" w:hAnsiTheme="minorHAnsi" w:cstheme="minorHAnsi"/>
          <w:smallCaps/>
          <w:sz w:val="28"/>
          <w:szCs w:val="28"/>
        </w:rPr>
        <w:t>Requirements Traceability Matrix</w:t>
      </w:r>
      <w:bookmarkEnd w:id="5"/>
    </w:p>
    <w:p w14:paraId="2A481FC4" w14:textId="77777777" w:rsidR="001018A4" w:rsidRPr="006C6789" w:rsidRDefault="001018A4" w:rsidP="001018A4">
      <w:pPr>
        <w:rPr>
          <w:color w:val="008000"/>
        </w:rPr>
      </w:pPr>
      <w:r w:rsidRPr="006C6789">
        <w:rPr>
          <w:color w:val="008000"/>
        </w:rPr>
        <w:t>The requirements traceability matrix is a tool to ensure that deliverables meet the requirements of the project.  The matrix provides a thread from the established and agreed upon project requirements, through the project’s various phases, and through to completion/implementation.  This ensures that the product specifications and features satisfy the requirements on which they were based.  Any interim project tasks associated with the requirements should be included.  An example of this are test cases which will utilize metrics, based on the product requirements, which are linked to the project charter and design document.  This allows a team member or stakeholder to follow a requirement through all tasks required for its completion.</w:t>
      </w:r>
    </w:p>
    <w:p w14:paraId="2BF7657E" w14:textId="77777777" w:rsidR="001018A4" w:rsidRPr="006C6789" w:rsidRDefault="001018A4" w:rsidP="001018A4">
      <w:pPr>
        <w:rPr>
          <w:color w:val="008000"/>
        </w:rPr>
      </w:pPr>
    </w:p>
    <w:p w14:paraId="5CB01290" w14:textId="216A70CC" w:rsidR="00405E18" w:rsidRPr="00405E18" w:rsidRDefault="00405E18" w:rsidP="004A6131">
      <w:pPr>
        <w:jc w:val="both"/>
        <w:rPr>
          <w:lang w:val="en-PH"/>
        </w:rPr>
      </w:pPr>
      <w:r w:rsidRPr="075D6F34">
        <w:rPr>
          <w:lang w:val="en-PH"/>
        </w:rPr>
        <w:t>The requirements traceability matrix ensures that all LitPath AI deliverables meet the requirements established in the Project Charter and SRS v</w:t>
      </w:r>
      <w:r w:rsidR="00AE1693">
        <w:rPr>
          <w:lang w:val="en-PH"/>
        </w:rPr>
        <w:t>3</w:t>
      </w:r>
      <w:r w:rsidRPr="075D6F34">
        <w:rPr>
          <w:lang w:val="en-PH"/>
        </w:rPr>
        <w:t>.0. It provides a thread from each requirement through its corresponding use case, charter reference, and priority level, ensuring that all features can be traced from inception through to testing and deployment.</w:t>
      </w:r>
    </w:p>
    <w:p w14:paraId="2C238F6C" w14:textId="77777777" w:rsidR="001018A4" w:rsidRPr="006C6789" w:rsidRDefault="001018A4" w:rsidP="001018A4"/>
    <w:p w14:paraId="6B41F2C8" w14:textId="77777777" w:rsidR="001018A4" w:rsidRPr="006C6789" w:rsidRDefault="001018A4" w:rsidP="001018A4"/>
    <w:p w14:paraId="5C0BC69C" w14:textId="59890267" w:rsidR="001018A4" w:rsidRPr="006C6789" w:rsidRDefault="001018A4" w:rsidP="001018A4">
      <w:pPr>
        <w:ind w:left="-1080" w:right="-810"/>
      </w:pPr>
    </w:p>
    <w:p w14:paraId="6DE07580" w14:textId="0AA551B8" w:rsidR="001018A4" w:rsidRPr="006C6789" w:rsidRDefault="001018A4" w:rsidP="4FD6903B">
      <w:pPr>
        <w:spacing w:after="200" w:line="276" w:lineRule="auto"/>
        <w:rPr>
          <w:rFonts w:eastAsiaTheme="minorEastAsia"/>
          <w:sz w:val="22"/>
          <w:szCs w:val="22"/>
        </w:rPr>
      </w:pPr>
    </w:p>
    <w:tbl>
      <w:tblPr>
        <w:tblStyle w:val="TableGrid"/>
        <w:tblW w:w="0" w:type="auto"/>
        <w:tblLook w:val="04A0" w:firstRow="1" w:lastRow="0" w:firstColumn="1" w:lastColumn="0" w:noHBand="0" w:noVBand="1"/>
      </w:tblPr>
      <w:tblGrid>
        <w:gridCol w:w="1728"/>
        <w:gridCol w:w="1728"/>
        <w:gridCol w:w="1728"/>
        <w:gridCol w:w="1728"/>
        <w:gridCol w:w="1728"/>
      </w:tblGrid>
      <w:tr w:rsidR="4FD6903B" w14:paraId="3189F615" w14:textId="77777777" w:rsidTr="4D765292">
        <w:trPr>
          <w:trHeight w:val="300"/>
        </w:trPr>
        <w:tc>
          <w:tcPr>
            <w:tcW w:w="1728" w:type="dxa"/>
            <w:tcBorders>
              <w:top w:val="single" w:sz="4" w:space="0" w:color="auto"/>
              <w:left w:val="single" w:sz="4" w:space="0" w:color="auto"/>
              <w:bottom w:val="single" w:sz="4" w:space="0" w:color="auto"/>
              <w:right w:val="single" w:sz="4" w:space="0" w:color="auto"/>
            </w:tcBorders>
            <w:shd w:val="clear" w:color="auto" w:fill="FFC000" w:themeFill="accent4"/>
            <w:tcMar>
              <w:left w:w="108" w:type="dxa"/>
              <w:right w:w="108" w:type="dxa"/>
            </w:tcMar>
          </w:tcPr>
          <w:p w14:paraId="001FD0DF" w14:textId="087C93F2" w:rsidR="566A6EB8" w:rsidRDefault="566A6EB8" w:rsidP="4FD6903B">
            <w:pPr>
              <w:rPr>
                <w:rFonts w:eastAsiaTheme="minorEastAsia"/>
                <w:b/>
                <w:bCs/>
                <w:sz w:val="22"/>
                <w:szCs w:val="22"/>
              </w:rPr>
            </w:pPr>
            <w:r w:rsidRPr="4FD6903B">
              <w:rPr>
                <w:rFonts w:eastAsiaTheme="minorEastAsia"/>
                <w:b/>
                <w:bCs/>
                <w:sz w:val="22"/>
                <w:szCs w:val="22"/>
              </w:rPr>
              <w:t>Project Name</w:t>
            </w:r>
          </w:p>
        </w:tc>
        <w:tc>
          <w:tcPr>
            <w:tcW w:w="1728" w:type="dxa"/>
            <w:tcBorders>
              <w:top w:val="single" w:sz="4" w:space="0" w:color="auto"/>
              <w:left w:val="single" w:sz="4" w:space="0" w:color="auto"/>
              <w:bottom w:val="single" w:sz="4" w:space="0" w:color="auto"/>
              <w:right w:val="single" w:sz="4" w:space="0" w:color="auto"/>
            </w:tcBorders>
            <w:tcMar>
              <w:left w:w="108" w:type="dxa"/>
              <w:right w:w="108" w:type="dxa"/>
            </w:tcMar>
          </w:tcPr>
          <w:p w14:paraId="431DD32C" w14:textId="4113B8A9" w:rsidR="566A6EB8" w:rsidRDefault="566A6EB8" w:rsidP="4FD6903B">
            <w:pPr>
              <w:rPr>
                <w:rFonts w:eastAsiaTheme="minorEastAsia"/>
                <w:sz w:val="22"/>
                <w:szCs w:val="22"/>
              </w:rPr>
            </w:pPr>
            <w:r w:rsidRPr="4FD6903B">
              <w:rPr>
                <w:rFonts w:eastAsiaTheme="minorEastAsia"/>
                <w:sz w:val="22"/>
                <w:szCs w:val="22"/>
              </w:rPr>
              <w:t>LitPathAI</w:t>
            </w:r>
          </w:p>
        </w:tc>
        <w:tc>
          <w:tcPr>
            <w:tcW w:w="1728" w:type="dxa"/>
            <w:tcBorders>
              <w:top w:val="single" w:sz="4" w:space="0" w:color="auto"/>
              <w:left w:val="single" w:sz="4" w:space="0" w:color="auto"/>
              <w:bottom w:val="single" w:sz="4" w:space="0" w:color="auto"/>
              <w:right w:val="single" w:sz="4" w:space="0" w:color="000000" w:themeColor="text1"/>
            </w:tcBorders>
            <w:shd w:val="clear" w:color="auto" w:fill="FFC000" w:themeFill="accent4"/>
            <w:tcMar>
              <w:left w:w="108" w:type="dxa"/>
              <w:right w:w="108" w:type="dxa"/>
            </w:tcMar>
          </w:tcPr>
          <w:p w14:paraId="7FE5E7FD" w14:textId="16A06AA4" w:rsidR="566A6EB8" w:rsidRDefault="566A6EB8" w:rsidP="4FD6903B">
            <w:pPr>
              <w:spacing w:line="259" w:lineRule="auto"/>
              <w:rPr>
                <w:rFonts w:eastAsiaTheme="minorEastAsia"/>
                <w:b/>
                <w:bCs/>
                <w:sz w:val="22"/>
                <w:szCs w:val="22"/>
              </w:rPr>
            </w:pPr>
            <w:r w:rsidRPr="4FD6903B">
              <w:rPr>
                <w:rFonts w:eastAsiaTheme="minorEastAsia"/>
                <w:b/>
                <w:bCs/>
                <w:sz w:val="22"/>
                <w:szCs w:val="22"/>
              </w:rPr>
              <w:t>Project Manager</w:t>
            </w:r>
          </w:p>
        </w:tc>
        <w:tc>
          <w:tcPr>
            <w:tcW w:w="3456" w:type="dxa"/>
            <w:gridSpan w:val="2"/>
            <w:tcBorders>
              <w:top w:val="single" w:sz="4" w:space="0" w:color="auto"/>
              <w:left w:val="single" w:sz="4" w:space="0" w:color="000000" w:themeColor="text1"/>
              <w:bottom w:val="single" w:sz="4" w:space="0" w:color="000000" w:themeColor="text1"/>
              <w:right w:val="single" w:sz="4" w:space="0" w:color="000000" w:themeColor="text1"/>
            </w:tcBorders>
            <w:tcMar>
              <w:left w:w="108" w:type="dxa"/>
              <w:right w:w="108" w:type="dxa"/>
            </w:tcMar>
          </w:tcPr>
          <w:p w14:paraId="23069ACD" w14:textId="6E345D49" w:rsidR="566A6EB8" w:rsidRDefault="566A6EB8" w:rsidP="4FD6903B">
            <w:pPr>
              <w:rPr>
                <w:rFonts w:eastAsiaTheme="minorEastAsia"/>
                <w:sz w:val="22"/>
                <w:szCs w:val="22"/>
              </w:rPr>
            </w:pPr>
            <w:r w:rsidRPr="4FD6903B">
              <w:rPr>
                <w:rFonts w:eastAsiaTheme="minorEastAsia"/>
                <w:sz w:val="22"/>
                <w:szCs w:val="22"/>
              </w:rPr>
              <w:t>Tracie Tomon</w:t>
            </w:r>
          </w:p>
        </w:tc>
      </w:tr>
      <w:tr w:rsidR="4FD6903B" w14:paraId="0F21952C" w14:textId="77777777" w:rsidTr="4D765292">
        <w:trPr>
          <w:trHeight w:val="300"/>
        </w:trPr>
        <w:tc>
          <w:tcPr>
            <w:tcW w:w="1728" w:type="dxa"/>
            <w:tcBorders>
              <w:top w:val="single" w:sz="4" w:space="0" w:color="auto"/>
              <w:left w:val="single" w:sz="4" w:space="0" w:color="auto"/>
              <w:bottom w:val="single" w:sz="4" w:space="0" w:color="auto"/>
              <w:right w:val="single" w:sz="4" w:space="0" w:color="auto"/>
            </w:tcBorders>
            <w:shd w:val="clear" w:color="auto" w:fill="FFC000" w:themeFill="accent4"/>
            <w:tcMar>
              <w:left w:w="108" w:type="dxa"/>
              <w:right w:w="108" w:type="dxa"/>
            </w:tcMar>
          </w:tcPr>
          <w:p w14:paraId="28BB975B" w14:textId="7573A81E" w:rsidR="4FD6903B" w:rsidRDefault="4FD6903B" w:rsidP="4FD6903B">
            <w:pPr>
              <w:rPr>
                <w:rFonts w:eastAsiaTheme="minorEastAsia"/>
                <w:b/>
                <w:bCs/>
                <w:sz w:val="22"/>
                <w:szCs w:val="22"/>
              </w:rPr>
            </w:pPr>
            <w:r w:rsidRPr="4FD6903B">
              <w:rPr>
                <w:rFonts w:eastAsiaTheme="minorEastAsia"/>
                <w:b/>
                <w:bCs/>
                <w:sz w:val="22"/>
                <w:szCs w:val="22"/>
              </w:rPr>
              <w:t>Req #</w:t>
            </w:r>
          </w:p>
        </w:tc>
        <w:tc>
          <w:tcPr>
            <w:tcW w:w="1728" w:type="dxa"/>
            <w:tcBorders>
              <w:top w:val="single" w:sz="4" w:space="0" w:color="auto"/>
              <w:left w:val="single" w:sz="4" w:space="0" w:color="auto"/>
              <w:bottom w:val="single" w:sz="4" w:space="0" w:color="auto"/>
              <w:right w:val="single" w:sz="4" w:space="0" w:color="auto"/>
            </w:tcBorders>
            <w:shd w:val="clear" w:color="auto" w:fill="FFC000" w:themeFill="accent4"/>
            <w:tcMar>
              <w:left w:w="108" w:type="dxa"/>
              <w:right w:w="108" w:type="dxa"/>
            </w:tcMar>
          </w:tcPr>
          <w:p w14:paraId="2E3B2A2D" w14:textId="49C62867" w:rsidR="4FD6903B" w:rsidRDefault="4FD6903B" w:rsidP="4FD6903B">
            <w:pPr>
              <w:rPr>
                <w:rFonts w:eastAsiaTheme="minorEastAsia"/>
                <w:b/>
                <w:bCs/>
                <w:sz w:val="22"/>
                <w:szCs w:val="22"/>
              </w:rPr>
            </w:pPr>
            <w:r w:rsidRPr="4FD6903B">
              <w:rPr>
                <w:rFonts w:eastAsiaTheme="minorEastAsia"/>
                <w:b/>
                <w:bCs/>
                <w:sz w:val="22"/>
                <w:szCs w:val="22"/>
              </w:rPr>
              <w:t>UC Ref</w:t>
            </w:r>
          </w:p>
        </w:tc>
        <w:tc>
          <w:tcPr>
            <w:tcW w:w="1728" w:type="dxa"/>
            <w:tcBorders>
              <w:top w:val="single" w:sz="4" w:space="0" w:color="auto"/>
              <w:left w:val="single" w:sz="4" w:space="0" w:color="auto"/>
              <w:bottom w:val="single" w:sz="4" w:space="0" w:color="auto"/>
              <w:right w:val="single" w:sz="4" w:space="0" w:color="auto"/>
            </w:tcBorders>
            <w:shd w:val="clear" w:color="auto" w:fill="FFC000" w:themeFill="accent4"/>
            <w:tcMar>
              <w:left w:w="108" w:type="dxa"/>
              <w:right w:w="108" w:type="dxa"/>
            </w:tcMar>
          </w:tcPr>
          <w:p w14:paraId="3850A2AE" w14:textId="3E0AD9B7" w:rsidR="4FD6903B" w:rsidRDefault="4FD6903B" w:rsidP="4FD6903B">
            <w:pPr>
              <w:rPr>
                <w:rFonts w:eastAsiaTheme="minorEastAsia"/>
                <w:b/>
                <w:bCs/>
                <w:sz w:val="22"/>
                <w:szCs w:val="22"/>
              </w:rPr>
            </w:pPr>
            <w:r w:rsidRPr="4FD6903B">
              <w:rPr>
                <w:rFonts w:eastAsiaTheme="minorEastAsia"/>
                <w:b/>
                <w:bCs/>
                <w:sz w:val="22"/>
                <w:szCs w:val="22"/>
              </w:rPr>
              <w:t>Requirement Description</w:t>
            </w:r>
          </w:p>
        </w:tc>
        <w:tc>
          <w:tcPr>
            <w:tcW w:w="1728" w:type="dxa"/>
            <w:tcBorders>
              <w:top w:val="single" w:sz="4" w:space="0" w:color="auto"/>
              <w:left w:val="single" w:sz="4" w:space="0" w:color="auto"/>
              <w:bottom w:val="single" w:sz="4" w:space="0" w:color="auto"/>
              <w:right w:val="single" w:sz="4" w:space="0" w:color="auto"/>
            </w:tcBorders>
            <w:shd w:val="clear" w:color="auto" w:fill="FFC000" w:themeFill="accent4"/>
            <w:tcMar>
              <w:left w:w="108" w:type="dxa"/>
              <w:right w:w="108" w:type="dxa"/>
            </w:tcMar>
          </w:tcPr>
          <w:p w14:paraId="0DB14FE5" w14:textId="1569568C" w:rsidR="4FD6903B" w:rsidRDefault="4FD6903B" w:rsidP="4FD6903B">
            <w:pPr>
              <w:rPr>
                <w:rFonts w:eastAsiaTheme="minorEastAsia"/>
                <w:b/>
                <w:bCs/>
                <w:sz w:val="22"/>
                <w:szCs w:val="22"/>
              </w:rPr>
            </w:pPr>
            <w:r w:rsidRPr="4FD6903B">
              <w:rPr>
                <w:rFonts w:eastAsiaTheme="minorEastAsia"/>
                <w:b/>
                <w:bCs/>
                <w:sz w:val="22"/>
                <w:szCs w:val="22"/>
              </w:rPr>
              <w:t>Test Case Ref</w:t>
            </w:r>
          </w:p>
        </w:tc>
        <w:tc>
          <w:tcPr>
            <w:tcW w:w="1728" w:type="dxa"/>
            <w:tcBorders>
              <w:top w:val="single" w:sz="4" w:space="0" w:color="auto"/>
              <w:left w:val="single" w:sz="4" w:space="0" w:color="auto"/>
              <w:bottom w:val="single" w:sz="4" w:space="0" w:color="auto"/>
              <w:right w:val="single" w:sz="4" w:space="0" w:color="auto"/>
            </w:tcBorders>
            <w:shd w:val="clear" w:color="auto" w:fill="FFC000" w:themeFill="accent4"/>
            <w:tcMar>
              <w:left w:w="108" w:type="dxa"/>
              <w:right w:w="108" w:type="dxa"/>
            </w:tcMar>
          </w:tcPr>
          <w:p w14:paraId="0886B1BA" w14:textId="6DCEB20D" w:rsidR="4FD6903B" w:rsidRDefault="4FD6903B" w:rsidP="4FD6903B">
            <w:pPr>
              <w:rPr>
                <w:rFonts w:eastAsiaTheme="minorEastAsia"/>
                <w:b/>
                <w:bCs/>
                <w:sz w:val="22"/>
                <w:szCs w:val="22"/>
              </w:rPr>
            </w:pPr>
            <w:r w:rsidRPr="4FD6903B">
              <w:rPr>
                <w:rFonts w:eastAsiaTheme="minorEastAsia"/>
                <w:b/>
                <w:bCs/>
                <w:sz w:val="22"/>
                <w:szCs w:val="22"/>
              </w:rPr>
              <w:t>Test Cases</w:t>
            </w:r>
          </w:p>
        </w:tc>
      </w:tr>
      <w:tr w:rsidR="4FD6903B" w14:paraId="444A4844" w14:textId="77777777" w:rsidTr="4D765292">
        <w:trPr>
          <w:trHeight w:val="300"/>
        </w:trPr>
        <w:tc>
          <w:tcPr>
            <w:tcW w:w="1728" w:type="dxa"/>
            <w:tcBorders>
              <w:top w:val="single" w:sz="4" w:space="0" w:color="auto"/>
              <w:left w:val="single" w:sz="4" w:space="0" w:color="auto"/>
              <w:bottom w:val="single" w:sz="4" w:space="0" w:color="auto"/>
              <w:right w:val="single" w:sz="4" w:space="0" w:color="auto"/>
            </w:tcBorders>
            <w:tcMar>
              <w:left w:w="108" w:type="dxa"/>
              <w:right w:w="108" w:type="dxa"/>
            </w:tcMar>
          </w:tcPr>
          <w:p w14:paraId="123C8F6F" w14:textId="5047983A" w:rsidR="4FD6903B" w:rsidRDefault="4FD6903B" w:rsidP="4FD6903B">
            <w:pPr>
              <w:rPr>
                <w:rFonts w:eastAsiaTheme="minorEastAsia"/>
                <w:sz w:val="22"/>
                <w:szCs w:val="22"/>
              </w:rPr>
            </w:pPr>
            <w:r w:rsidRPr="4FD6903B">
              <w:rPr>
                <w:rFonts w:eastAsiaTheme="minorEastAsia"/>
                <w:sz w:val="22"/>
                <w:szCs w:val="22"/>
              </w:rPr>
              <w:lastRenderedPageBreak/>
              <w:t>F10</w:t>
            </w:r>
          </w:p>
        </w:tc>
        <w:tc>
          <w:tcPr>
            <w:tcW w:w="1728" w:type="dxa"/>
            <w:tcBorders>
              <w:top w:val="single" w:sz="4" w:space="0" w:color="auto"/>
              <w:left w:val="single" w:sz="4" w:space="0" w:color="auto"/>
              <w:bottom w:val="single" w:sz="4" w:space="0" w:color="auto"/>
              <w:right w:val="single" w:sz="4" w:space="0" w:color="auto"/>
            </w:tcBorders>
            <w:tcMar>
              <w:left w:w="108" w:type="dxa"/>
              <w:right w:w="108" w:type="dxa"/>
            </w:tcMar>
          </w:tcPr>
          <w:p w14:paraId="777B0407" w14:textId="57E88DF5" w:rsidR="4FD6903B" w:rsidRDefault="4FD6903B" w:rsidP="4FD6903B">
            <w:pPr>
              <w:rPr>
                <w:rFonts w:eastAsiaTheme="minorEastAsia"/>
                <w:sz w:val="22"/>
                <w:szCs w:val="22"/>
              </w:rPr>
            </w:pPr>
            <w:r w:rsidRPr="4FD6903B">
              <w:rPr>
                <w:rFonts w:eastAsiaTheme="minorEastAsia"/>
                <w:sz w:val="22"/>
                <w:szCs w:val="22"/>
              </w:rPr>
              <w:t>UC-01</w:t>
            </w:r>
          </w:p>
        </w:tc>
        <w:tc>
          <w:tcPr>
            <w:tcW w:w="1728" w:type="dxa"/>
            <w:tcBorders>
              <w:top w:val="single" w:sz="4" w:space="0" w:color="auto"/>
              <w:left w:val="single" w:sz="4" w:space="0" w:color="auto"/>
              <w:bottom w:val="single" w:sz="4" w:space="0" w:color="auto"/>
              <w:right w:val="single" w:sz="4" w:space="0" w:color="auto"/>
            </w:tcBorders>
            <w:tcMar>
              <w:left w:w="108" w:type="dxa"/>
              <w:right w:w="108" w:type="dxa"/>
            </w:tcMar>
          </w:tcPr>
          <w:p w14:paraId="0D3F04C8" w14:textId="560C4134" w:rsidR="4FD6903B" w:rsidRDefault="4FD6903B" w:rsidP="4FD6903B">
            <w:pPr>
              <w:rPr>
                <w:rFonts w:eastAsiaTheme="minorEastAsia"/>
                <w:sz w:val="22"/>
                <w:szCs w:val="22"/>
              </w:rPr>
            </w:pPr>
            <w:r w:rsidRPr="4FD6903B">
              <w:rPr>
                <w:rFonts w:eastAsiaTheme="minorEastAsia"/>
                <w:sz w:val="22"/>
                <w:szCs w:val="22"/>
              </w:rPr>
              <w:t>The system shall support user authentication with email and password through login.</w:t>
            </w:r>
          </w:p>
        </w:tc>
        <w:tc>
          <w:tcPr>
            <w:tcW w:w="1728" w:type="dxa"/>
            <w:tcBorders>
              <w:top w:val="single" w:sz="4" w:space="0" w:color="auto"/>
              <w:left w:val="single" w:sz="4" w:space="0" w:color="auto"/>
              <w:bottom w:val="single" w:sz="4" w:space="0" w:color="auto"/>
              <w:right w:val="single" w:sz="4" w:space="0" w:color="auto"/>
            </w:tcBorders>
            <w:tcMar>
              <w:left w:w="108" w:type="dxa"/>
              <w:right w:w="108" w:type="dxa"/>
            </w:tcMar>
          </w:tcPr>
          <w:p w14:paraId="0A19CCC0" w14:textId="4002A798" w:rsidR="4FD6903B" w:rsidRDefault="4FD6903B" w:rsidP="4FD6903B">
            <w:pPr>
              <w:rPr>
                <w:rFonts w:eastAsiaTheme="minorEastAsia"/>
                <w:sz w:val="22"/>
                <w:szCs w:val="22"/>
              </w:rPr>
            </w:pPr>
            <w:r w:rsidRPr="4FD6903B">
              <w:rPr>
                <w:rFonts w:eastAsiaTheme="minorEastAsia"/>
                <w:sz w:val="22"/>
                <w:szCs w:val="22"/>
              </w:rPr>
              <w:t>TC_MA</w:t>
            </w:r>
          </w:p>
        </w:tc>
        <w:tc>
          <w:tcPr>
            <w:tcW w:w="1728" w:type="dxa"/>
            <w:tcBorders>
              <w:top w:val="single" w:sz="4" w:space="0" w:color="auto"/>
              <w:left w:val="single" w:sz="4" w:space="0" w:color="auto"/>
              <w:bottom w:val="single" w:sz="4" w:space="0" w:color="auto"/>
              <w:right w:val="single" w:sz="4" w:space="0" w:color="auto"/>
            </w:tcBorders>
            <w:tcMar>
              <w:left w:w="108" w:type="dxa"/>
              <w:right w:w="108" w:type="dxa"/>
            </w:tcMar>
          </w:tcPr>
          <w:p w14:paraId="7A842B14" w14:textId="13AE7928" w:rsidR="4FD6903B" w:rsidRDefault="4FD6903B" w:rsidP="4FD6903B">
            <w:pPr>
              <w:rPr>
                <w:rFonts w:eastAsiaTheme="minorEastAsia"/>
                <w:sz w:val="22"/>
                <w:szCs w:val="22"/>
              </w:rPr>
            </w:pPr>
            <w:r w:rsidRPr="4FD6903B">
              <w:rPr>
                <w:rFonts w:eastAsiaTheme="minorEastAsia"/>
                <w:sz w:val="22"/>
                <w:szCs w:val="22"/>
              </w:rPr>
              <w:t>TC_MA_001 to TC_MA_030</w:t>
            </w:r>
          </w:p>
        </w:tc>
      </w:tr>
      <w:tr w:rsidR="4FD6903B" w14:paraId="5659AB41" w14:textId="77777777" w:rsidTr="4D765292">
        <w:trPr>
          <w:trHeight w:val="300"/>
        </w:trPr>
        <w:tc>
          <w:tcPr>
            <w:tcW w:w="1728" w:type="dxa"/>
            <w:tcBorders>
              <w:top w:val="single" w:sz="4" w:space="0" w:color="auto"/>
              <w:left w:val="single" w:sz="4" w:space="0" w:color="auto"/>
              <w:bottom w:val="single" w:sz="4" w:space="0" w:color="auto"/>
              <w:right w:val="single" w:sz="4" w:space="0" w:color="auto"/>
            </w:tcBorders>
            <w:tcMar>
              <w:left w:w="108" w:type="dxa"/>
              <w:right w:w="108" w:type="dxa"/>
            </w:tcMar>
          </w:tcPr>
          <w:p w14:paraId="1B36FE2D" w14:textId="4A6F64EB" w:rsidR="4FD6903B" w:rsidRDefault="4FD6903B" w:rsidP="4FD6903B">
            <w:pPr>
              <w:rPr>
                <w:rFonts w:eastAsiaTheme="minorEastAsia"/>
                <w:sz w:val="22"/>
                <w:szCs w:val="22"/>
              </w:rPr>
            </w:pPr>
            <w:r w:rsidRPr="4FD6903B">
              <w:rPr>
                <w:rFonts w:eastAsiaTheme="minorEastAsia"/>
                <w:sz w:val="22"/>
                <w:szCs w:val="22"/>
              </w:rPr>
              <w:t>F11</w:t>
            </w:r>
          </w:p>
        </w:tc>
        <w:tc>
          <w:tcPr>
            <w:tcW w:w="1728" w:type="dxa"/>
            <w:tcBorders>
              <w:top w:val="single" w:sz="4" w:space="0" w:color="auto"/>
              <w:left w:val="single" w:sz="4" w:space="0" w:color="auto"/>
              <w:bottom w:val="single" w:sz="4" w:space="0" w:color="auto"/>
              <w:right w:val="single" w:sz="4" w:space="0" w:color="auto"/>
            </w:tcBorders>
            <w:tcMar>
              <w:left w:w="108" w:type="dxa"/>
              <w:right w:w="108" w:type="dxa"/>
            </w:tcMar>
          </w:tcPr>
          <w:p w14:paraId="6FC53946" w14:textId="7E55B8A8" w:rsidR="4FD6903B" w:rsidRDefault="4FD6903B" w:rsidP="4FD6903B">
            <w:pPr>
              <w:rPr>
                <w:rFonts w:eastAsiaTheme="minorEastAsia"/>
                <w:sz w:val="22"/>
                <w:szCs w:val="22"/>
              </w:rPr>
            </w:pPr>
            <w:r w:rsidRPr="4FD6903B">
              <w:rPr>
                <w:rFonts w:eastAsiaTheme="minorEastAsia"/>
                <w:sz w:val="22"/>
                <w:szCs w:val="22"/>
              </w:rPr>
              <w:t>UC-01</w:t>
            </w:r>
          </w:p>
        </w:tc>
        <w:tc>
          <w:tcPr>
            <w:tcW w:w="1728" w:type="dxa"/>
            <w:tcBorders>
              <w:top w:val="single" w:sz="4" w:space="0" w:color="auto"/>
              <w:left w:val="single" w:sz="4" w:space="0" w:color="auto"/>
              <w:bottom w:val="single" w:sz="4" w:space="0" w:color="auto"/>
              <w:right w:val="single" w:sz="4" w:space="0" w:color="auto"/>
            </w:tcBorders>
            <w:tcMar>
              <w:left w:w="108" w:type="dxa"/>
              <w:right w:w="108" w:type="dxa"/>
            </w:tcMar>
          </w:tcPr>
          <w:p w14:paraId="5DAB0CFE" w14:textId="1F37240F" w:rsidR="4FD6903B" w:rsidRDefault="4FD6903B" w:rsidP="4FD6903B">
            <w:pPr>
              <w:rPr>
                <w:rFonts w:eastAsiaTheme="minorEastAsia"/>
                <w:sz w:val="22"/>
                <w:szCs w:val="22"/>
              </w:rPr>
            </w:pPr>
            <w:r w:rsidRPr="4FD6903B">
              <w:rPr>
                <w:rFonts w:eastAsiaTheme="minorEastAsia"/>
                <w:sz w:val="22"/>
                <w:szCs w:val="22"/>
              </w:rPr>
              <w:t>The system shall manage user sessions with secure tokens. Each authenticated user can have only one active session at a time.</w:t>
            </w:r>
          </w:p>
        </w:tc>
        <w:tc>
          <w:tcPr>
            <w:tcW w:w="1728" w:type="dxa"/>
            <w:tcBorders>
              <w:top w:val="single" w:sz="4" w:space="0" w:color="auto"/>
              <w:left w:val="single" w:sz="4" w:space="0" w:color="auto"/>
              <w:bottom w:val="single" w:sz="4" w:space="0" w:color="auto"/>
              <w:right w:val="single" w:sz="4" w:space="0" w:color="auto"/>
            </w:tcBorders>
            <w:tcMar>
              <w:left w:w="108" w:type="dxa"/>
              <w:right w:w="108" w:type="dxa"/>
            </w:tcMar>
          </w:tcPr>
          <w:p w14:paraId="4C69ADB9" w14:textId="28303F9F" w:rsidR="4FD6903B" w:rsidRDefault="4FD6903B" w:rsidP="4FD6903B">
            <w:pPr>
              <w:rPr>
                <w:rFonts w:eastAsiaTheme="minorEastAsia"/>
                <w:sz w:val="22"/>
                <w:szCs w:val="22"/>
              </w:rPr>
            </w:pPr>
            <w:r w:rsidRPr="4FD6903B">
              <w:rPr>
                <w:rFonts w:eastAsiaTheme="minorEastAsia"/>
                <w:sz w:val="22"/>
                <w:szCs w:val="22"/>
              </w:rPr>
              <w:t>TC_MA</w:t>
            </w:r>
          </w:p>
        </w:tc>
        <w:tc>
          <w:tcPr>
            <w:tcW w:w="1728" w:type="dxa"/>
            <w:tcBorders>
              <w:top w:val="single" w:sz="4" w:space="0" w:color="auto"/>
              <w:left w:val="single" w:sz="4" w:space="0" w:color="auto"/>
              <w:bottom w:val="single" w:sz="4" w:space="0" w:color="auto"/>
              <w:right w:val="single" w:sz="4" w:space="0" w:color="auto"/>
            </w:tcBorders>
            <w:tcMar>
              <w:left w:w="108" w:type="dxa"/>
              <w:right w:w="108" w:type="dxa"/>
            </w:tcMar>
          </w:tcPr>
          <w:p w14:paraId="057CF550" w14:textId="3461F555" w:rsidR="4FD6903B" w:rsidRDefault="4FD6903B" w:rsidP="4FD6903B">
            <w:pPr>
              <w:rPr>
                <w:rFonts w:eastAsiaTheme="minorEastAsia"/>
                <w:sz w:val="22"/>
                <w:szCs w:val="22"/>
              </w:rPr>
            </w:pPr>
            <w:r w:rsidRPr="4FD6903B">
              <w:rPr>
                <w:rFonts w:eastAsiaTheme="minorEastAsia"/>
                <w:sz w:val="22"/>
                <w:szCs w:val="22"/>
              </w:rPr>
              <w:t>TC_MA_008, TC_MA_039</w:t>
            </w:r>
          </w:p>
        </w:tc>
      </w:tr>
      <w:tr w:rsidR="4FD6903B" w14:paraId="74CE9D15" w14:textId="77777777" w:rsidTr="4D765292">
        <w:trPr>
          <w:trHeight w:val="300"/>
        </w:trPr>
        <w:tc>
          <w:tcPr>
            <w:tcW w:w="1728" w:type="dxa"/>
            <w:tcBorders>
              <w:top w:val="single" w:sz="4" w:space="0" w:color="auto"/>
              <w:left w:val="single" w:sz="4" w:space="0" w:color="auto"/>
              <w:bottom w:val="single" w:sz="4" w:space="0" w:color="auto"/>
              <w:right w:val="single" w:sz="4" w:space="0" w:color="auto"/>
            </w:tcBorders>
            <w:tcMar>
              <w:left w:w="108" w:type="dxa"/>
              <w:right w:w="108" w:type="dxa"/>
            </w:tcMar>
          </w:tcPr>
          <w:p w14:paraId="5E27C650" w14:textId="6725745F" w:rsidR="4FD6903B" w:rsidRDefault="4FD6903B" w:rsidP="4FD6903B">
            <w:pPr>
              <w:rPr>
                <w:rFonts w:eastAsiaTheme="minorEastAsia"/>
                <w:sz w:val="22"/>
                <w:szCs w:val="22"/>
              </w:rPr>
            </w:pPr>
            <w:r w:rsidRPr="4FD6903B">
              <w:rPr>
                <w:rFonts w:eastAsiaTheme="minorEastAsia"/>
                <w:sz w:val="22"/>
                <w:szCs w:val="22"/>
              </w:rPr>
              <w:t>F12</w:t>
            </w:r>
          </w:p>
        </w:tc>
        <w:tc>
          <w:tcPr>
            <w:tcW w:w="1728" w:type="dxa"/>
            <w:tcBorders>
              <w:top w:val="single" w:sz="4" w:space="0" w:color="auto"/>
              <w:left w:val="single" w:sz="4" w:space="0" w:color="auto"/>
              <w:bottom w:val="single" w:sz="4" w:space="0" w:color="auto"/>
              <w:right w:val="single" w:sz="4" w:space="0" w:color="auto"/>
            </w:tcBorders>
            <w:tcMar>
              <w:left w:w="108" w:type="dxa"/>
              <w:right w:w="108" w:type="dxa"/>
            </w:tcMar>
          </w:tcPr>
          <w:p w14:paraId="19DABA1A" w14:textId="4907ED47" w:rsidR="4FD6903B" w:rsidRDefault="4FD6903B" w:rsidP="4FD6903B">
            <w:pPr>
              <w:rPr>
                <w:rFonts w:eastAsiaTheme="minorEastAsia"/>
                <w:sz w:val="22"/>
                <w:szCs w:val="22"/>
              </w:rPr>
            </w:pPr>
            <w:r w:rsidRPr="4FD6903B">
              <w:rPr>
                <w:rFonts w:eastAsiaTheme="minorEastAsia"/>
                <w:sz w:val="22"/>
                <w:szCs w:val="22"/>
              </w:rPr>
              <w:t>UC-01</w:t>
            </w:r>
          </w:p>
        </w:tc>
        <w:tc>
          <w:tcPr>
            <w:tcW w:w="1728" w:type="dxa"/>
            <w:tcBorders>
              <w:top w:val="single" w:sz="4" w:space="0" w:color="auto"/>
              <w:left w:val="single" w:sz="4" w:space="0" w:color="auto"/>
              <w:bottom w:val="single" w:sz="4" w:space="0" w:color="auto"/>
              <w:right w:val="single" w:sz="4" w:space="0" w:color="auto"/>
            </w:tcBorders>
            <w:tcMar>
              <w:left w:w="108" w:type="dxa"/>
              <w:right w:w="108" w:type="dxa"/>
            </w:tcMar>
          </w:tcPr>
          <w:p w14:paraId="198645FB" w14:textId="77C3EDB7" w:rsidR="4FD6903B" w:rsidRDefault="4FD6903B" w:rsidP="4FD6903B">
            <w:pPr>
              <w:rPr>
                <w:rFonts w:eastAsiaTheme="minorEastAsia"/>
                <w:sz w:val="22"/>
                <w:szCs w:val="22"/>
              </w:rPr>
            </w:pPr>
            <w:r w:rsidRPr="4FD6903B">
              <w:rPr>
                <w:rFonts w:eastAsiaTheme="minorEastAsia"/>
                <w:sz w:val="22"/>
                <w:szCs w:val="22"/>
              </w:rPr>
              <w:t>The system shall allow authenticated users to change their passwords.</w:t>
            </w:r>
          </w:p>
        </w:tc>
        <w:tc>
          <w:tcPr>
            <w:tcW w:w="1728" w:type="dxa"/>
            <w:tcBorders>
              <w:top w:val="single" w:sz="4" w:space="0" w:color="auto"/>
              <w:left w:val="single" w:sz="4" w:space="0" w:color="auto"/>
              <w:bottom w:val="single" w:sz="4" w:space="0" w:color="auto"/>
              <w:right w:val="single" w:sz="4" w:space="0" w:color="auto"/>
            </w:tcBorders>
            <w:tcMar>
              <w:left w:w="108" w:type="dxa"/>
              <w:right w:w="108" w:type="dxa"/>
            </w:tcMar>
          </w:tcPr>
          <w:p w14:paraId="3F214616" w14:textId="2484C977" w:rsidR="4FD6903B" w:rsidRDefault="4FD6903B" w:rsidP="4FD6903B">
            <w:pPr>
              <w:rPr>
                <w:rFonts w:eastAsiaTheme="minorEastAsia"/>
                <w:sz w:val="22"/>
                <w:szCs w:val="22"/>
              </w:rPr>
            </w:pPr>
            <w:r w:rsidRPr="4FD6903B">
              <w:rPr>
                <w:rFonts w:eastAsiaTheme="minorEastAsia"/>
                <w:sz w:val="22"/>
                <w:szCs w:val="22"/>
              </w:rPr>
              <w:t>TC_MA</w:t>
            </w:r>
          </w:p>
        </w:tc>
        <w:tc>
          <w:tcPr>
            <w:tcW w:w="1728" w:type="dxa"/>
            <w:tcBorders>
              <w:top w:val="single" w:sz="4" w:space="0" w:color="auto"/>
              <w:left w:val="single" w:sz="4" w:space="0" w:color="auto"/>
              <w:bottom w:val="single" w:sz="4" w:space="0" w:color="auto"/>
              <w:right w:val="single" w:sz="4" w:space="0" w:color="auto"/>
            </w:tcBorders>
            <w:tcMar>
              <w:left w:w="108" w:type="dxa"/>
              <w:right w:w="108" w:type="dxa"/>
            </w:tcMar>
          </w:tcPr>
          <w:p w14:paraId="3697FF82" w14:textId="549D445B" w:rsidR="4FD6903B" w:rsidRDefault="4FD6903B" w:rsidP="4FD6903B">
            <w:pPr>
              <w:rPr>
                <w:rFonts w:eastAsiaTheme="minorEastAsia"/>
                <w:sz w:val="22"/>
                <w:szCs w:val="22"/>
              </w:rPr>
            </w:pPr>
            <w:r w:rsidRPr="4FD6903B">
              <w:rPr>
                <w:rFonts w:eastAsiaTheme="minorEastAsia"/>
                <w:sz w:val="22"/>
                <w:szCs w:val="22"/>
              </w:rPr>
              <w:t>TC_MA_031 to TC_MA_050</w:t>
            </w:r>
          </w:p>
        </w:tc>
      </w:tr>
      <w:tr w:rsidR="4FD6903B" w14:paraId="09FB3619" w14:textId="77777777" w:rsidTr="4D765292">
        <w:trPr>
          <w:trHeight w:val="300"/>
        </w:trPr>
        <w:tc>
          <w:tcPr>
            <w:tcW w:w="1728" w:type="dxa"/>
            <w:tcBorders>
              <w:top w:val="single" w:sz="4" w:space="0" w:color="auto"/>
              <w:left w:val="single" w:sz="4" w:space="0" w:color="auto"/>
              <w:bottom w:val="single" w:sz="4" w:space="0" w:color="auto"/>
              <w:right w:val="single" w:sz="4" w:space="0" w:color="auto"/>
            </w:tcBorders>
            <w:tcMar>
              <w:left w:w="108" w:type="dxa"/>
              <w:right w:w="108" w:type="dxa"/>
            </w:tcMar>
          </w:tcPr>
          <w:p w14:paraId="179332D2" w14:textId="7E4986A3" w:rsidR="4FD6903B" w:rsidRDefault="4FD6903B" w:rsidP="4FD6903B">
            <w:pPr>
              <w:rPr>
                <w:rFonts w:eastAsiaTheme="minorEastAsia"/>
                <w:sz w:val="22"/>
                <w:szCs w:val="22"/>
              </w:rPr>
            </w:pPr>
            <w:r w:rsidRPr="4FD6903B">
              <w:rPr>
                <w:rFonts w:eastAsiaTheme="minorEastAsia"/>
                <w:sz w:val="22"/>
                <w:szCs w:val="22"/>
              </w:rPr>
              <w:t>F13</w:t>
            </w:r>
          </w:p>
        </w:tc>
        <w:tc>
          <w:tcPr>
            <w:tcW w:w="1728" w:type="dxa"/>
            <w:tcBorders>
              <w:top w:val="single" w:sz="4" w:space="0" w:color="auto"/>
              <w:left w:val="single" w:sz="4" w:space="0" w:color="auto"/>
              <w:bottom w:val="single" w:sz="4" w:space="0" w:color="auto"/>
              <w:right w:val="single" w:sz="4" w:space="0" w:color="auto"/>
            </w:tcBorders>
            <w:tcMar>
              <w:left w:w="108" w:type="dxa"/>
              <w:right w:w="108" w:type="dxa"/>
            </w:tcMar>
          </w:tcPr>
          <w:p w14:paraId="68C907A8" w14:textId="0AADC9FD" w:rsidR="4FD6903B" w:rsidRDefault="4FD6903B" w:rsidP="4FD6903B">
            <w:pPr>
              <w:rPr>
                <w:rFonts w:eastAsiaTheme="minorEastAsia"/>
                <w:sz w:val="22"/>
                <w:szCs w:val="22"/>
              </w:rPr>
            </w:pPr>
            <w:r w:rsidRPr="4FD6903B">
              <w:rPr>
                <w:rFonts w:eastAsiaTheme="minorEastAsia"/>
                <w:sz w:val="22"/>
                <w:szCs w:val="22"/>
              </w:rPr>
              <w:t>UC-01</w:t>
            </w:r>
          </w:p>
        </w:tc>
        <w:tc>
          <w:tcPr>
            <w:tcW w:w="1728" w:type="dxa"/>
            <w:tcBorders>
              <w:top w:val="single" w:sz="4" w:space="0" w:color="auto"/>
              <w:left w:val="single" w:sz="4" w:space="0" w:color="auto"/>
              <w:bottom w:val="single" w:sz="4" w:space="0" w:color="auto"/>
              <w:right w:val="single" w:sz="4" w:space="0" w:color="auto"/>
            </w:tcBorders>
            <w:tcMar>
              <w:left w:w="108" w:type="dxa"/>
              <w:right w:w="108" w:type="dxa"/>
            </w:tcMar>
          </w:tcPr>
          <w:p w14:paraId="217B1CF3" w14:textId="7EABA89B" w:rsidR="4FD6903B" w:rsidRDefault="4FD6903B" w:rsidP="4FD6903B">
            <w:pPr>
              <w:rPr>
                <w:rFonts w:eastAsiaTheme="minorEastAsia"/>
                <w:sz w:val="22"/>
                <w:szCs w:val="22"/>
              </w:rPr>
            </w:pPr>
            <w:r w:rsidRPr="4FD6903B">
              <w:rPr>
                <w:rFonts w:eastAsiaTheme="minorEastAsia"/>
                <w:sz w:val="22"/>
                <w:szCs w:val="22"/>
              </w:rPr>
              <w:t>The system shall allow authenticated users to deactivate their accounts.</w:t>
            </w:r>
          </w:p>
        </w:tc>
        <w:tc>
          <w:tcPr>
            <w:tcW w:w="1728" w:type="dxa"/>
            <w:tcBorders>
              <w:top w:val="single" w:sz="4" w:space="0" w:color="auto"/>
              <w:left w:val="single" w:sz="4" w:space="0" w:color="auto"/>
              <w:bottom w:val="single" w:sz="4" w:space="0" w:color="auto"/>
              <w:right w:val="single" w:sz="4" w:space="0" w:color="auto"/>
            </w:tcBorders>
            <w:tcMar>
              <w:left w:w="108" w:type="dxa"/>
              <w:right w:w="108" w:type="dxa"/>
            </w:tcMar>
          </w:tcPr>
          <w:p w14:paraId="76BF2EA6" w14:textId="44D1C964" w:rsidR="4FD6903B" w:rsidRDefault="4FD6903B" w:rsidP="4FD6903B">
            <w:pPr>
              <w:rPr>
                <w:rFonts w:eastAsiaTheme="minorEastAsia"/>
                <w:sz w:val="22"/>
                <w:szCs w:val="22"/>
              </w:rPr>
            </w:pPr>
            <w:r w:rsidRPr="4FD6903B">
              <w:rPr>
                <w:rFonts w:eastAsiaTheme="minorEastAsia"/>
                <w:sz w:val="22"/>
                <w:szCs w:val="22"/>
              </w:rPr>
              <w:t>TC_MA</w:t>
            </w:r>
          </w:p>
        </w:tc>
        <w:tc>
          <w:tcPr>
            <w:tcW w:w="1728" w:type="dxa"/>
            <w:tcBorders>
              <w:top w:val="single" w:sz="4" w:space="0" w:color="auto"/>
              <w:left w:val="single" w:sz="4" w:space="0" w:color="auto"/>
              <w:bottom w:val="single" w:sz="4" w:space="0" w:color="auto"/>
              <w:right w:val="single" w:sz="4" w:space="0" w:color="auto"/>
            </w:tcBorders>
            <w:tcMar>
              <w:left w:w="108" w:type="dxa"/>
              <w:right w:w="108" w:type="dxa"/>
            </w:tcMar>
          </w:tcPr>
          <w:p w14:paraId="0729558B" w14:textId="19772A6F" w:rsidR="4FD6903B" w:rsidRDefault="4FD6903B" w:rsidP="4FD6903B">
            <w:pPr>
              <w:rPr>
                <w:rFonts w:eastAsiaTheme="minorEastAsia"/>
                <w:sz w:val="22"/>
                <w:szCs w:val="22"/>
              </w:rPr>
            </w:pPr>
            <w:r w:rsidRPr="4FD6903B">
              <w:rPr>
                <w:rFonts w:eastAsiaTheme="minorEastAsia"/>
                <w:sz w:val="22"/>
                <w:szCs w:val="22"/>
              </w:rPr>
              <w:t>TC_MA_049</w:t>
            </w:r>
          </w:p>
        </w:tc>
      </w:tr>
      <w:tr w:rsidR="4FD6903B" w14:paraId="022995EF" w14:textId="77777777" w:rsidTr="4D765292">
        <w:trPr>
          <w:trHeight w:val="300"/>
        </w:trPr>
        <w:tc>
          <w:tcPr>
            <w:tcW w:w="1728" w:type="dxa"/>
            <w:tcBorders>
              <w:top w:val="single" w:sz="4" w:space="0" w:color="auto"/>
              <w:left w:val="single" w:sz="4" w:space="0" w:color="auto"/>
              <w:bottom w:val="single" w:sz="4" w:space="0" w:color="auto"/>
              <w:right w:val="single" w:sz="4" w:space="0" w:color="auto"/>
            </w:tcBorders>
            <w:tcMar>
              <w:left w:w="108" w:type="dxa"/>
              <w:right w:w="108" w:type="dxa"/>
            </w:tcMar>
          </w:tcPr>
          <w:p w14:paraId="6DD0A860" w14:textId="3B6BEE45" w:rsidR="4FD6903B" w:rsidRDefault="4FD6903B" w:rsidP="4FD6903B">
            <w:pPr>
              <w:rPr>
                <w:rFonts w:eastAsiaTheme="minorEastAsia"/>
                <w:sz w:val="22"/>
                <w:szCs w:val="22"/>
              </w:rPr>
            </w:pPr>
            <w:r w:rsidRPr="4FD6903B">
              <w:rPr>
                <w:rFonts w:eastAsiaTheme="minorEastAsia"/>
                <w:sz w:val="22"/>
                <w:szCs w:val="22"/>
              </w:rPr>
              <w:t>F15</w:t>
            </w:r>
          </w:p>
        </w:tc>
        <w:tc>
          <w:tcPr>
            <w:tcW w:w="1728" w:type="dxa"/>
            <w:tcBorders>
              <w:top w:val="single" w:sz="4" w:space="0" w:color="auto"/>
              <w:left w:val="single" w:sz="4" w:space="0" w:color="auto"/>
              <w:bottom w:val="single" w:sz="4" w:space="0" w:color="auto"/>
              <w:right w:val="single" w:sz="4" w:space="0" w:color="auto"/>
            </w:tcBorders>
            <w:tcMar>
              <w:left w:w="108" w:type="dxa"/>
              <w:right w:w="108" w:type="dxa"/>
            </w:tcMar>
          </w:tcPr>
          <w:p w14:paraId="5CCE633E" w14:textId="20A35008" w:rsidR="4FD6903B" w:rsidRDefault="4FD6903B" w:rsidP="4FD6903B">
            <w:pPr>
              <w:rPr>
                <w:rFonts w:eastAsiaTheme="minorEastAsia"/>
                <w:sz w:val="22"/>
                <w:szCs w:val="22"/>
              </w:rPr>
            </w:pPr>
            <w:r w:rsidRPr="4FD6903B">
              <w:rPr>
                <w:rFonts w:eastAsiaTheme="minorEastAsia"/>
                <w:sz w:val="22"/>
                <w:szCs w:val="22"/>
              </w:rPr>
              <w:t>UC-01</w:t>
            </w:r>
          </w:p>
        </w:tc>
        <w:tc>
          <w:tcPr>
            <w:tcW w:w="1728" w:type="dxa"/>
            <w:tcBorders>
              <w:top w:val="single" w:sz="4" w:space="0" w:color="auto"/>
              <w:left w:val="single" w:sz="4" w:space="0" w:color="auto"/>
              <w:bottom w:val="single" w:sz="4" w:space="0" w:color="auto"/>
              <w:right w:val="single" w:sz="4" w:space="0" w:color="auto"/>
            </w:tcBorders>
            <w:tcMar>
              <w:left w:w="108" w:type="dxa"/>
              <w:right w:w="108" w:type="dxa"/>
            </w:tcMar>
          </w:tcPr>
          <w:p w14:paraId="27188397" w14:textId="7CC3A647" w:rsidR="4FD6903B" w:rsidRDefault="4FD6903B" w:rsidP="4FD6903B">
            <w:pPr>
              <w:rPr>
                <w:rFonts w:eastAsiaTheme="minorEastAsia"/>
                <w:sz w:val="22"/>
                <w:szCs w:val="22"/>
              </w:rPr>
            </w:pPr>
            <w:r w:rsidRPr="4FD6903B">
              <w:rPr>
                <w:rFonts w:eastAsiaTheme="minorEastAsia"/>
                <w:sz w:val="22"/>
                <w:szCs w:val="22"/>
              </w:rPr>
              <w:t>The system shall support multiple user roles: User and Admin with appropriate access permissions.</w:t>
            </w:r>
          </w:p>
        </w:tc>
        <w:tc>
          <w:tcPr>
            <w:tcW w:w="1728" w:type="dxa"/>
            <w:tcBorders>
              <w:top w:val="single" w:sz="4" w:space="0" w:color="auto"/>
              <w:left w:val="single" w:sz="4" w:space="0" w:color="auto"/>
              <w:bottom w:val="single" w:sz="4" w:space="0" w:color="auto"/>
              <w:right w:val="single" w:sz="4" w:space="0" w:color="auto"/>
            </w:tcBorders>
            <w:tcMar>
              <w:left w:w="108" w:type="dxa"/>
              <w:right w:w="108" w:type="dxa"/>
            </w:tcMar>
          </w:tcPr>
          <w:p w14:paraId="55E67A2F" w14:textId="429A3AF6" w:rsidR="4FD6903B" w:rsidRDefault="4FD6903B" w:rsidP="4FD6903B">
            <w:pPr>
              <w:rPr>
                <w:rFonts w:eastAsiaTheme="minorEastAsia"/>
                <w:sz w:val="22"/>
                <w:szCs w:val="22"/>
              </w:rPr>
            </w:pPr>
            <w:r w:rsidRPr="4FD6903B">
              <w:rPr>
                <w:rFonts w:eastAsiaTheme="minorEastAsia"/>
                <w:sz w:val="22"/>
                <w:szCs w:val="22"/>
              </w:rPr>
              <w:t>TC_MA</w:t>
            </w:r>
          </w:p>
        </w:tc>
        <w:tc>
          <w:tcPr>
            <w:tcW w:w="1728" w:type="dxa"/>
            <w:tcBorders>
              <w:top w:val="single" w:sz="4" w:space="0" w:color="auto"/>
              <w:left w:val="single" w:sz="4" w:space="0" w:color="auto"/>
              <w:bottom w:val="single" w:sz="4" w:space="0" w:color="auto"/>
              <w:right w:val="single" w:sz="4" w:space="0" w:color="auto"/>
            </w:tcBorders>
            <w:tcMar>
              <w:left w:w="108" w:type="dxa"/>
              <w:right w:w="108" w:type="dxa"/>
            </w:tcMar>
          </w:tcPr>
          <w:p w14:paraId="0A39E455" w14:textId="55F8C9F4" w:rsidR="4FD6903B" w:rsidRDefault="4FD6903B" w:rsidP="4FD6903B">
            <w:pPr>
              <w:rPr>
                <w:rFonts w:eastAsiaTheme="minorEastAsia"/>
                <w:sz w:val="22"/>
                <w:szCs w:val="22"/>
              </w:rPr>
            </w:pPr>
            <w:r w:rsidRPr="4FD6903B">
              <w:rPr>
                <w:rFonts w:eastAsiaTheme="minorEastAsia"/>
                <w:sz w:val="22"/>
                <w:szCs w:val="22"/>
              </w:rPr>
              <w:t>TC_MA_006, TC_MA_007</w:t>
            </w:r>
          </w:p>
        </w:tc>
      </w:tr>
      <w:tr w:rsidR="4FD6903B" w14:paraId="271BA9A2" w14:textId="77777777" w:rsidTr="4D765292">
        <w:trPr>
          <w:trHeight w:val="300"/>
        </w:trPr>
        <w:tc>
          <w:tcPr>
            <w:tcW w:w="1728" w:type="dxa"/>
            <w:tcBorders>
              <w:top w:val="single" w:sz="4" w:space="0" w:color="auto"/>
              <w:left w:val="single" w:sz="4" w:space="0" w:color="auto"/>
              <w:bottom w:val="single" w:sz="4" w:space="0" w:color="auto"/>
              <w:right w:val="single" w:sz="4" w:space="0" w:color="auto"/>
            </w:tcBorders>
            <w:tcMar>
              <w:left w:w="108" w:type="dxa"/>
              <w:right w:w="108" w:type="dxa"/>
            </w:tcMar>
          </w:tcPr>
          <w:p w14:paraId="59799BD5" w14:textId="70A1A265" w:rsidR="4FD6903B" w:rsidRDefault="4FD6903B" w:rsidP="4FD6903B">
            <w:pPr>
              <w:rPr>
                <w:rFonts w:eastAsiaTheme="minorEastAsia"/>
                <w:sz w:val="22"/>
                <w:szCs w:val="22"/>
              </w:rPr>
            </w:pPr>
            <w:r w:rsidRPr="4FD6903B">
              <w:rPr>
                <w:rFonts w:eastAsiaTheme="minorEastAsia"/>
                <w:sz w:val="22"/>
                <w:szCs w:val="22"/>
              </w:rPr>
              <w:t>F1</w:t>
            </w:r>
          </w:p>
        </w:tc>
        <w:tc>
          <w:tcPr>
            <w:tcW w:w="1728" w:type="dxa"/>
            <w:tcBorders>
              <w:top w:val="single" w:sz="4" w:space="0" w:color="auto"/>
              <w:left w:val="single" w:sz="4" w:space="0" w:color="auto"/>
              <w:bottom w:val="single" w:sz="4" w:space="0" w:color="auto"/>
              <w:right w:val="single" w:sz="4" w:space="0" w:color="auto"/>
            </w:tcBorders>
            <w:tcMar>
              <w:left w:w="108" w:type="dxa"/>
              <w:right w:w="108" w:type="dxa"/>
            </w:tcMar>
          </w:tcPr>
          <w:p w14:paraId="0729B8E2" w14:textId="27E47B58" w:rsidR="4FD6903B" w:rsidRDefault="4FD6903B" w:rsidP="4FD6903B">
            <w:pPr>
              <w:rPr>
                <w:rFonts w:eastAsiaTheme="minorEastAsia"/>
                <w:sz w:val="22"/>
                <w:szCs w:val="22"/>
              </w:rPr>
            </w:pPr>
            <w:r w:rsidRPr="4FD6903B">
              <w:rPr>
                <w:rFonts w:eastAsiaTheme="minorEastAsia"/>
                <w:sz w:val="22"/>
                <w:szCs w:val="22"/>
              </w:rPr>
              <w:t>UC-02</w:t>
            </w:r>
          </w:p>
        </w:tc>
        <w:tc>
          <w:tcPr>
            <w:tcW w:w="1728" w:type="dxa"/>
            <w:tcBorders>
              <w:top w:val="single" w:sz="4" w:space="0" w:color="auto"/>
              <w:left w:val="single" w:sz="4" w:space="0" w:color="auto"/>
              <w:bottom w:val="single" w:sz="4" w:space="0" w:color="auto"/>
              <w:right w:val="single" w:sz="4" w:space="0" w:color="auto"/>
            </w:tcBorders>
            <w:tcMar>
              <w:left w:w="108" w:type="dxa"/>
              <w:right w:w="108" w:type="dxa"/>
            </w:tcMar>
          </w:tcPr>
          <w:p w14:paraId="55C12E1F" w14:textId="1C63CF24" w:rsidR="4FD6903B" w:rsidRDefault="4FD6903B" w:rsidP="4FD6903B">
            <w:pPr>
              <w:rPr>
                <w:rFonts w:eastAsiaTheme="minorEastAsia"/>
                <w:sz w:val="22"/>
                <w:szCs w:val="22"/>
              </w:rPr>
            </w:pPr>
            <w:r w:rsidRPr="4FD6903B">
              <w:rPr>
                <w:rFonts w:eastAsiaTheme="minorEastAsia"/>
                <w:sz w:val="22"/>
                <w:szCs w:val="22"/>
              </w:rPr>
              <w:t>The system shall allow users to enter natural language research queries in a search input field.</w:t>
            </w:r>
          </w:p>
        </w:tc>
        <w:tc>
          <w:tcPr>
            <w:tcW w:w="1728" w:type="dxa"/>
            <w:tcBorders>
              <w:top w:val="single" w:sz="4" w:space="0" w:color="auto"/>
              <w:left w:val="single" w:sz="4" w:space="0" w:color="auto"/>
              <w:bottom w:val="single" w:sz="4" w:space="0" w:color="auto"/>
              <w:right w:val="single" w:sz="4" w:space="0" w:color="auto"/>
            </w:tcBorders>
            <w:tcMar>
              <w:left w:w="108" w:type="dxa"/>
              <w:right w:w="108" w:type="dxa"/>
            </w:tcMar>
          </w:tcPr>
          <w:p w14:paraId="022A0DFE" w14:textId="5DF6B6EE" w:rsidR="4FD6903B" w:rsidRDefault="4FD6903B" w:rsidP="4FD6903B">
            <w:pPr>
              <w:rPr>
                <w:rFonts w:eastAsiaTheme="minorEastAsia"/>
                <w:sz w:val="22"/>
                <w:szCs w:val="22"/>
              </w:rPr>
            </w:pPr>
            <w:r w:rsidRPr="4FD6903B">
              <w:rPr>
                <w:rFonts w:eastAsiaTheme="minorEastAsia"/>
                <w:sz w:val="22"/>
                <w:szCs w:val="22"/>
              </w:rPr>
              <w:t>TC_ST/D</w:t>
            </w:r>
          </w:p>
        </w:tc>
        <w:tc>
          <w:tcPr>
            <w:tcW w:w="1728" w:type="dxa"/>
            <w:tcBorders>
              <w:top w:val="single" w:sz="4" w:space="0" w:color="auto"/>
              <w:left w:val="single" w:sz="4" w:space="0" w:color="auto"/>
              <w:bottom w:val="single" w:sz="4" w:space="0" w:color="auto"/>
              <w:right w:val="single" w:sz="4" w:space="0" w:color="auto"/>
            </w:tcBorders>
            <w:tcMar>
              <w:left w:w="108" w:type="dxa"/>
              <w:right w:w="108" w:type="dxa"/>
            </w:tcMar>
          </w:tcPr>
          <w:p w14:paraId="42119F55" w14:textId="015CEF4F" w:rsidR="4FD6903B" w:rsidRDefault="4FD6903B" w:rsidP="4FD6903B">
            <w:pPr>
              <w:rPr>
                <w:rFonts w:eastAsiaTheme="minorEastAsia"/>
                <w:sz w:val="22"/>
                <w:szCs w:val="22"/>
              </w:rPr>
            </w:pPr>
            <w:r w:rsidRPr="4FD6903B">
              <w:rPr>
                <w:rFonts w:eastAsiaTheme="minorEastAsia"/>
                <w:sz w:val="22"/>
                <w:szCs w:val="22"/>
              </w:rPr>
              <w:t>TC_ST/D_001 to TC_ST/D_010</w:t>
            </w:r>
          </w:p>
        </w:tc>
      </w:tr>
      <w:tr w:rsidR="4FD6903B" w14:paraId="5849779D" w14:textId="77777777" w:rsidTr="4D765292">
        <w:trPr>
          <w:trHeight w:val="300"/>
        </w:trPr>
        <w:tc>
          <w:tcPr>
            <w:tcW w:w="1728" w:type="dxa"/>
            <w:tcBorders>
              <w:top w:val="single" w:sz="4" w:space="0" w:color="auto"/>
              <w:left w:val="single" w:sz="4" w:space="0" w:color="auto"/>
              <w:bottom w:val="single" w:sz="4" w:space="0" w:color="auto"/>
              <w:right w:val="single" w:sz="4" w:space="0" w:color="auto"/>
            </w:tcBorders>
            <w:tcMar>
              <w:left w:w="108" w:type="dxa"/>
              <w:right w:w="108" w:type="dxa"/>
            </w:tcMar>
          </w:tcPr>
          <w:p w14:paraId="4D46F4BA" w14:textId="08CE90DD" w:rsidR="4FD6903B" w:rsidRDefault="4FD6903B" w:rsidP="4FD6903B">
            <w:pPr>
              <w:rPr>
                <w:rFonts w:eastAsiaTheme="minorEastAsia"/>
                <w:sz w:val="22"/>
                <w:szCs w:val="22"/>
              </w:rPr>
            </w:pPr>
            <w:r w:rsidRPr="4FD6903B">
              <w:rPr>
                <w:rFonts w:eastAsiaTheme="minorEastAsia"/>
                <w:sz w:val="22"/>
                <w:szCs w:val="22"/>
              </w:rPr>
              <w:t>F2</w:t>
            </w:r>
          </w:p>
        </w:tc>
        <w:tc>
          <w:tcPr>
            <w:tcW w:w="1728" w:type="dxa"/>
            <w:tcBorders>
              <w:top w:val="single" w:sz="4" w:space="0" w:color="auto"/>
              <w:left w:val="single" w:sz="4" w:space="0" w:color="auto"/>
              <w:bottom w:val="single" w:sz="4" w:space="0" w:color="auto"/>
              <w:right w:val="single" w:sz="4" w:space="0" w:color="auto"/>
            </w:tcBorders>
            <w:tcMar>
              <w:left w:w="108" w:type="dxa"/>
              <w:right w:w="108" w:type="dxa"/>
            </w:tcMar>
          </w:tcPr>
          <w:p w14:paraId="0335DE66" w14:textId="3E4765D1" w:rsidR="4FD6903B" w:rsidRDefault="4FD6903B" w:rsidP="4FD6903B">
            <w:pPr>
              <w:rPr>
                <w:rFonts w:eastAsiaTheme="minorEastAsia"/>
                <w:sz w:val="22"/>
                <w:szCs w:val="22"/>
              </w:rPr>
            </w:pPr>
            <w:r w:rsidRPr="4FD6903B">
              <w:rPr>
                <w:rFonts w:eastAsiaTheme="minorEastAsia"/>
                <w:sz w:val="22"/>
                <w:szCs w:val="22"/>
              </w:rPr>
              <w:t>UC-02</w:t>
            </w:r>
          </w:p>
        </w:tc>
        <w:tc>
          <w:tcPr>
            <w:tcW w:w="1728" w:type="dxa"/>
            <w:tcBorders>
              <w:top w:val="single" w:sz="4" w:space="0" w:color="auto"/>
              <w:left w:val="single" w:sz="4" w:space="0" w:color="auto"/>
              <w:bottom w:val="single" w:sz="4" w:space="0" w:color="auto"/>
              <w:right w:val="single" w:sz="4" w:space="0" w:color="auto"/>
            </w:tcBorders>
            <w:tcMar>
              <w:left w:w="108" w:type="dxa"/>
              <w:right w:w="108" w:type="dxa"/>
            </w:tcMar>
          </w:tcPr>
          <w:p w14:paraId="79C26367" w14:textId="2E892201" w:rsidR="4FD6903B" w:rsidRDefault="4FD6903B" w:rsidP="4FD6903B">
            <w:pPr>
              <w:rPr>
                <w:rFonts w:eastAsiaTheme="minorEastAsia"/>
                <w:sz w:val="22"/>
                <w:szCs w:val="22"/>
              </w:rPr>
            </w:pPr>
            <w:r w:rsidRPr="4FD6903B">
              <w:rPr>
                <w:rFonts w:eastAsiaTheme="minorEastAsia"/>
                <w:sz w:val="22"/>
                <w:szCs w:val="22"/>
              </w:rPr>
              <w:t xml:space="preserve">The system shall perform </w:t>
            </w:r>
            <w:r w:rsidRPr="4FD6903B">
              <w:rPr>
                <w:rFonts w:eastAsiaTheme="minorEastAsia"/>
                <w:sz w:val="22"/>
                <w:szCs w:val="22"/>
              </w:rPr>
              <w:lastRenderedPageBreak/>
              <w:t>semantic search across indexed thesis documents using vector embeddings and return relevant results ranked by similarity.</w:t>
            </w:r>
          </w:p>
        </w:tc>
        <w:tc>
          <w:tcPr>
            <w:tcW w:w="1728" w:type="dxa"/>
            <w:tcBorders>
              <w:top w:val="single" w:sz="4" w:space="0" w:color="auto"/>
              <w:left w:val="single" w:sz="4" w:space="0" w:color="auto"/>
              <w:bottom w:val="single" w:sz="4" w:space="0" w:color="auto"/>
              <w:right w:val="single" w:sz="4" w:space="0" w:color="auto"/>
            </w:tcBorders>
            <w:tcMar>
              <w:left w:w="108" w:type="dxa"/>
              <w:right w:w="108" w:type="dxa"/>
            </w:tcMar>
          </w:tcPr>
          <w:p w14:paraId="4B16703C" w14:textId="51906CBA" w:rsidR="4FD6903B" w:rsidRDefault="4FD6903B" w:rsidP="4FD6903B">
            <w:pPr>
              <w:rPr>
                <w:rFonts w:eastAsiaTheme="minorEastAsia"/>
                <w:sz w:val="22"/>
                <w:szCs w:val="22"/>
              </w:rPr>
            </w:pPr>
            <w:r w:rsidRPr="4FD6903B">
              <w:rPr>
                <w:rFonts w:eastAsiaTheme="minorEastAsia"/>
                <w:sz w:val="22"/>
                <w:szCs w:val="22"/>
              </w:rPr>
              <w:lastRenderedPageBreak/>
              <w:t>TC_ST/D</w:t>
            </w:r>
          </w:p>
        </w:tc>
        <w:tc>
          <w:tcPr>
            <w:tcW w:w="1728" w:type="dxa"/>
            <w:tcBorders>
              <w:top w:val="single" w:sz="4" w:space="0" w:color="auto"/>
              <w:left w:val="single" w:sz="4" w:space="0" w:color="auto"/>
              <w:bottom w:val="single" w:sz="4" w:space="0" w:color="auto"/>
              <w:right w:val="single" w:sz="4" w:space="0" w:color="auto"/>
            </w:tcBorders>
            <w:tcMar>
              <w:left w:w="108" w:type="dxa"/>
              <w:right w:w="108" w:type="dxa"/>
            </w:tcMar>
          </w:tcPr>
          <w:p w14:paraId="16BA20A5" w14:textId="50C5994E" w:rsidR="4FD6903B" w:rsidRDefault="4FD6903B" w:rsidP="4FD6903B">
            <w:pPr>
              <w:rPr>
                <w:rFonts w:eastAsiaTheme="minorEastAsia"/>
                <w:sz w:val="22"/>
                <w:szCs w:val="22"/>
              </w:rPr>
            </w:pPr>
            <w:r w:rsidRPr="4FD6903B">
              <w:rPr>
                <w:rFonts w:eastAsiaTheme="minorEastAsia"/>
                <w:sz w:val="22"/>
                <w:szCs w:val="22"/>
              </w:rPr>
              <w:t>TC_ST/D_006 to TC_ST/D_025</w:t>
            </w:r>
          </w:p>
        </w:tc>
      </w:tr>
      <w:tr w:rsidR="4FD6903B" w14:paraId="07C050B3" w14:textId="77777777" w:rsidTr="4D765292">
        <w:trPr>
          <w:trHeight w:val="300"/>
        </w:trPr>
        <w:tc>
          <w:tcPr>
            <w:tcW w:w="1728" w:type="dxa"/>
            <w:tcBorders>
              <w:top w:val="single" w:sz="4" w:space="0" w:color="auto"/>
              <w:left w:val="single" w:sz="4" w:space="0" w:color="auto"/>
              <w:bottom w:val="single" w:sz="4" w:space="0" w:color="auto"/>
              <w:right w:val="single" w:sz="4" w:space="0" w:color="auto"/>
            </w:tcBorders>
            <w:tcMar>
              <w:left w:w="108" w:type="dxa"/>
              <w:right w:w="108" w:type="dxa"/>
            </w:tcMar>
          </w:tcPr>
          <w:p w14:paraId="48E7340D" w14:textId="4B330DE9" w:rsidR="4FD6903B" w:rsidRDefault="4FD6903B" w:rsidP="4FD6903B">
            <w:pPr>
              <w:rPr>
                <w:rFonts w:eastAsiaTheme="minorEastAsia"/>
                <w:sz w:val="22"/>
                <w:szCs w:val="22"/>
              </w:rPr>
            </w:pPr>
            <w:r w:rsidRPr="4FD6903B">
              <w:rPr>
                <w:rFonts w:eastAsiaTheme="minorEastAsia"/>
                <w:sz w:val="22"/>
                <w:szCs w:val="22"/>
              </w:rPr>
              <w:t>F4</w:t>
            </w:r>
          </w:p>
        </w:tc>
        <w:tc>
          <w:tcPr>
            <w:tcW w:w="1728" w:type="dxa"/>
            <w:tcBorders>
              <w:top w:val="single" w:sz="4" w:space="0" w:color="auto"/>
              <w:left w:val="single" w:sz="4" w:space="0" w:color="auto"/>
              <w:bottom w:val="single" w:sz="4" w:space="0" w:color="auto"/>
              <w:right w:val="single" w:sz="4" w:space="0" w:color="auto"/>
            </w:tcBorders>
            <w:tcMar>
              <w:left w:w="108" w:type="dxa"/>
              <w:right w:w="108" w:type="dxa"/>
            </w:tcMar>
          </w:tcPr>
          <w:p w14:paraId="1FB0C9D9" w14:textId="4CCE386A" w:rsidR="4FD6903B" w:rsidRDefault="4FD6903B" w:rsidP="4FD6903B">
            <w:pPr>
              <w:rPr>
                <w:rFonts w:eastAsiaTheme="minorEastAsia"/>
                <w:sz w:val="22"/>
                <w:szCs w:val="22"/>
              </w:rPr>
            </w:pPr>
            <w:r w:rsidRPr="4FD6903B">
              <w:rPr>
                <w:rFonts w:eastAsiaTheme="minorEastAsia"/>
                <w:sz w:val="22"/>
                <w:szCs w:val="22"/>
              </w:rPr>
              <w:t>UC-02</w:t>
            </w:r>
          </w:p>
        </w:tc>
        <w:tc>
          <w:tcPr>
            <w:tcW w:w="1728" w:type="dxa"/>
            <w:tcBorders>
              <w:top w:val="single" w:sz="4" w:space="0" w:color="auto"/>
              <w:left w:val="single" w:sz="4" w:space="0" w:color="auto"/>
              <w:bottom w:val="single" w:sz="4" w:space="0" w:color="auto"/>
              <w:right w:val="single" w:sz="4" w:space="0" w:color="auto"/>
            </w:tcBorders>
            <w:tcMar>
              <w:left w:w="108" w:type="dxa"/>
              <w:right w:w="108" w:type="dxa"/>
            </w:tcMar>
          </w:tcPr>
          <w:p w14:paraId="2582671F" w14:textId="75F3BDDB" w:rsidR="4FD6903B" w:rsidRDefault="4FD6903B" w:rsidP="4FD6903B">
            <w:pPr>
              <w:rPr>
                <w:rFonts w:eastAsiaTheme="minorEastAsia"/>
                <w:sz w:val="22"/>
                <w:szCs w:val="22"/>
              </w:rPr>
            </w:pPr>
            <w:r w:rsidRPr="4FD6903B">
              <w:rPr>
                <w:rFonts w:eastAsiaTheme="minorEastAsia"/>
                <w:sz w:val="22"/>
                <w:szCs w:val="22"/>
              </w:rPr>
              <w:t>The system shall display thesis metadata for each search result including title, author, publication year, abstract, degree, subject/s, and university.</w:t>
            </w:r>
          </w:p>
        </w:tc>
        <w:tc>
          <w:tcPr>
            <w:tcW w:w="1728" w:type="dxa"/>
            <w:tcBorders>
              <w:top w:val="single" w:sz="4" w:space="0" w:color="auto"/>
              <w:left w:val="single" w:sz="4" w:space="0" w:color="auto"/>
              <w:bottom w:val="single" w:sz="4" w:space="0" w:color="auto"/>
              <w:right w:val="single" w:sz="4" w:space="0" w:color="auto"/>
            </w:tcBorders>
            <w:tcMar>
              <w:left w:w="108" w:type="dxa"/>
              <w:right w:w="108" w:type="dxa"/>
            </w:tcMar>
          </w:tcPr>
          <w:p w14:paraId="5A79C2F3" w14:textId="6EA3DCA3" w:rsidR="4FD6903B" w:rsidRDefault="4FD6903B" w:rsidP="4FD6903B">
            <w:pPr>
              <w:rPr>
                <w:rFonts w:eastAsiaTheme="minorEastAsia"/>
                <w:sz w:val="22"/>
                <w:szCs w:val="22"/>
              </w:rPr>
            </w:pPr>
            <w:r w:rsidRPr="4FD6903B">
              <w:rPr>
                <w:rFonts w:eastAsiaTheme="minorEastAsia"/>
                <w:sz w:val="22"/>
                <w:szCs w:val="22"/>
              </w:rPr>
              <w:t>TC_ST/D</w:t>
            </w:r>
          </w:p>
        </w:tc>
        <w:tc>
          <w:tcPr>
            <w:tcW w:w="1728" w:type="dxa"/>
            <w:tcBorders>
              <w:top w:val="single" w:sz="4" w:space="0" w:color="auto"/>
              <w:left w:val="single" w:sz="4" w:space="0" w:color="auto"/>
              <w:bottom w:val="single" w:sz="4" w:space="0" w:color="auto"/>
              <w:right w:val="single" w:sz="4" w:space="0" w:color="auto"/>
            </w:tcBorders>
            <w:tcMar>
              <w:left w:w="108" w:type="dxa"/>
              <w:right w:w="108" w:type="dxa"/>
            </w:tcMar>
          </w:tcPr>
          <w:p w14:paraId="45258A2D" w14:textId="0C3DA393" w:rsidR="4FD6903B" w:rsidRDefault="4FD6903B" w:rsidP="4FD6903B">
            <w:pPr>
              <w:rPr>
                <w:rFonts w:eastAsiaTheme="minorEastAsia"/>
                <w:sz w:val="22"/>
                <w:szCs w:val="22"/>
              </w:rPr>
            </w:pPr>
            <w:r w:rsidRPr="4FD6903B">
              <w:rPr>
                <w:rFonts w:eastAsiaTheme="minorEastAsia"/>
                <w:sz w:val="22"/>
                <w:szCs w:val="22"/>
              </w:rPr>
              <w:t>TC_ST/D_026 to TC_ST/D_050</w:t>
            </w:r>
          </w:p>
        </w:tc>
      </w:tr>
      <w:tr w:rsidR="4FD6903B" w14:paraId="7780918F" w14:textId="77777777" w:rsidTr="4D765292">
        <w:trPr>
          <w:trHeight w:val="300"/>
        </w:trPr>
        <w:tc>
          <w:tcPr>
            <w:tcW w:w="1728" w:type="dxa"/>
            <w:tcBorders>
              <w:top w:val="single" w:sz="4" w:space="0" w:color="auto"/>
              <w:left w:val="single" w:sz="4" w:space="0" w:color="auto"/>
              <w:bottom w:val="single" w:sz="4" w:space="0" w:color="auto"/>
              <w:right w:val="single" w:sz="4" w:space="0" w:color="auto"/>
            </w:tcBorders>
            <w:tcMar>
              <w:left w:w="108" w:type="dxa"/>
              <w:right w:w="108" w:type="dxa"/>
            </w:tcMar>
          </w:tcPr>
          <w:p w14:paraId="552E4B7D" w14:textId="1C1D5FDA" w:rsidR="4FD6903B" w:rsidRDefault="4FD6903B" w:rsidP="4FD6903B">
            <w:pPr>
              <w:rPr>
                <w:rFonts w:eastAsiaTheme="minorEastAsia"/>
                <w:sz w:val="22"/>
                <w:szCs w:val="22"/>
              </w:rPr>
            </w:pPr>
            <w:r w:rsidRPr="4FD6903B">
              <w:rPr>
                <w:rFonts w:eastAsiaTheme="minorEastAsia"/>
                <w:sz w:val="22"/>
                <w:szCs w:val="22"/>
              </w:rPr>
              <w:t>F4</w:t>
            </w:r>
          </w:p>
        </w:tc>
        <w:tc>
          <w:tcPr>
            <w:tcW w:w="1728" w:type="dxa"/>
            <w:tcBorders>
              <w:top w:val="single" w:sz="4" w:space="0" w:color="auto"/>
              <w:left w:val="single" w:sz="4" w:space="0" w:color="auto"/>
              <w:bottom w:val="single" w:sz="4" w:space="0" w:color="auto"/>
              <w:right w:val="single" w:sz="4" w:space="0" w:color="auto"/>
            </w:tcBorders>
            <w:tcMar>
              <w:left w:w="108" w:type="dxa"/>
              <w:right w:w="108" w:type="dxa"/>
            </w:tcMar>
          </w:tcPr>
          <w:p w14:paraId="39DD445E" w14:textId="4E330487" w:rsidR="4FD6903B" w:rsidRDefault="4FD6903B" w:rsidP="4FD6903B">
            <w:pPr>
              <w:rPr>
                <w:rFonts w:eastAsiaTheme="minorEastAsia"/>
                <w:sz w:val="22"/>
                <w:szCs w:val="22"/>
              </w:rPr>
            </w:pPr>
            <w:r w:rsidRPr="4FD6903B">
              <w:rPr>
                <w:rFonts w:eastAsiaTheme="minorEastAsia"/>
                <w:sz w:val="22"/>
                <w:szCs w:val="22"/>
              </w:rPr>
              <w:t>UC-03</w:t>
            </w:r>
          </w:p>
        </w:tc>
        <w:tc>
          <w:tcPr>
            <w:tcW w:w="1728" w:type="dxa"/>
            <w:tcBorders>
              <w:top w:val="single" w:sz="4" w:space="0" w:color="auto"/>
              <w:left w:val="single" w:sz="4" w:space="0" w:color="auto"/>
              <w:bottom w:val="single" w:sz="4" w:space="0" w:color="auto"/>
              <w:right w:val="single" w:sz="4" w:space="0" w:color="auto"/>
            </w:tcBorders>
            <w:tcMar>
              <w:left w:w="108" w:type="dxa"/>
              <w:right w:w="108" w:type="dxa"/>
            </w:tcMar>
          </w:tcPr>
          <w:p w14:paraId="450CDDF9" w14:textId="626A313E" w:rsidR="4FD6903B" w:rsidRDefault="4FD6903B" w:rsidP="4FD6903B">
            <w:pPr>
              <w:rPr>
                <w:rFonts w:eastAsiaTheme="minorEastAsia"/>
                <w:sz w:val="22"/>
                <w:szCs w:val="22"/>
              </w:rPr>
            </w:pPr>
            <w:r w:rsidRPr="4FD6903B">
              <w:rPr>
                <w:rFonts w:eastAsiaTheme="minorEastAsia"/>
                <w:sz w:val="22"/>
                <w:szCs w:val="22"/>
              </w:rPr>
              <w:t>The system shall display thesis metadata for each search result including title, author, publication year, abstract, degree, subject/s, and university.</w:t>
            </w:r>
          </w:p>
        </w:tc>
        <w:tc>
          <w:tcPr>
            <w:tcW w:w="1728" w:type="dxa"/>
            <w:tcBorders>
              <w:top w:val="single" w:sz="4" w:space="0" w:color="auto"/>
              <w:left w:val="single" w:sz="4" w:space="0" w:color="auto"/>
              <w:bottom w:val="single" w:sz="4" w:space="0" w:color="auto"/>
              <w:right w:val="single" w:sz="4" w:space="0" w:color="auto"/>
            </w:tcBorders>
            <w:tcMar>
              <w:left w:w="108" w:type="dxa"/>
              <w:right w:w="108" w:type="dxa"/>
            </w:tcMar>
          </w:tcPr>
          <w:p w14:paraId="5F957975" w14:textId="3E31D216" w:rsidR="4FD6903B" w:rsidRDefault="4FD6903B" w:rsidP="4FD6903B">
            <w:pPr>
              <w:rPr>
                <w:rFonts w:eastAsiaTheme="minorEastAsia"/>
                <w:sz w:val="22"/>
                <w:szCs w:val="22"/>
              </w:rPr>
            </w:pPr>
            <w:r w:rsidRPr="4FD6903B">
              <w:rPr>
                <w:rFonts w:eastAsiaTheme="minorEastAsia"/>
                <w:sz w:val="22"/>
                <w:szCs w:val="22"/>
              </w:rPr>
              <w:t>TC_VTD</w:t>
            </w:r>
          </w:p>
        </w:tc>
        <w:tc>
          <w:tcPr>
            <w:tcW w:w="1728" w:type="dxa"/>
            <w:tcBorders>
              <w:top w:val="single" w:sz="4" w:space="0" w:color="auto"/>
              <w:left w:val="single" w:sz="4" w:space="0" w:color="auto"/>
              <w:bottom w:val="single" w:sz="4" w:space="0" w:color="auto"/>
              <w:right w:val="single" w:sz="4" w:space="0" w:color="auto"/>
            </w:tcBorders>
            <w:tcMar>
              <w:left w:w="108" w:type="dxa"/>
              <w:right w:w="108" w:type="dxa"/>
            </w:tcMar>
          </w:tcPr>
          <w:p w14:paraId="505065BF" w14:textId="2276E463" w:rsidR="4FD6903B" w:rsidRDefault="4FD6903B" w:rsidP="4FD6903B">
            <w:pPr>
              <w:rPr>
                <w:rFonts w:eastAsiaTheme="minorEastAsia"/>
                <w:sz w:val="22"/>
                <w:szCs w:val="22"/>
              </w:rPr>
            </w:pPr>
            <w:r w:rsidRPr="4FD6903B">
              <w:rPr>
                <w:rFonts w:eastAsiaTheme="minorEastAsia"/>
                <w:sz w:val="22"/>
                <w:szCs w:val="22"/>
              </w:rPr>
              <w:t>TC_VTD_001 to TC_VTD_021</w:t>
            </w:r>
          </w:p>
        </w:tc>
      </w:tr>
      <w:tr w:rsidR="4FD6903B" w14:paraId="4BDAB2B8" w14:textId="77777777" w:rsidTr="4D765292">
        <w:trPr>
          <w:trHeight w:val="300"/>
        </w:trPr>
        <w:tc>
          <w:tcPr>
            <w:tcW w:w="1728" w:type="dxa"/>
            <w:tcBorders>
              <w:top w:val="single" w:sz="4" w:space="0" w:color="auto"/>
              <w:left w:val="single" w:sz="4" w:space="0" w:color="auto"/>
              <w:bottom w:val="single" w:sz="4" w:space="0" w:color="auto"/>
              <w:right w:val="single" w:sz="4" w:space="0" w:color="auto"/>
            </w:tcBorders>
            <w:tcMar>
              <w:left w:w="108" w:type="dxa"/>
              <w:right w:w="108" w:type="dxa"/>
            </w:tcMar>
          </w:tcPr>
          <w:p w14:paraId="070D0DEE" w14:textId="1631D63B" w:rsidR="4FD6903B" w:rsidRDefault="4FD6903B" w:rsidP="4FD6903B">
            <w:pPr>
              <w:rPr>
                <w:rFonts w:eastAsiaTheme="minorEastAsia"/>
                <w:sz w:val="22"/>
                <w:szCs w:val="22"/>
              </w:rPr>
            </w:pPr>
            <w:r w:rsidRPr="4FD6903B">
              <w:rPr>
                <w:rFonts w:eastAsiaTheme="minorEastAsia"/>
                <w:sz w:val="22"/>
                <w:szCs w:val="22"/>
              </w:rPr>
              <w:t>F5</w:t>
            </w:r>
          </w:p>
        </w:tc>
        <w:tc>
          <w:tcPr>
            <w:tcW w:w="1728" w:type="dxa"/>
            <w:tcBorders>
              <w:top w:val="single" w:sz="4" w:space="0" w:color="auto"/>
              <w:left w:val="single" w:sz="4" w:space="0" w:color="auto"/>
              <w:bottom w:val="single" w:sz="4" w:space="0" w:color="auto"/>
              <w:right w:val="single" w:sz="4" w:space="0" w:color="auto"/>
            </w:tcBorders>
            <w:tcMar>
              <w:left w:w="108" w:type="dxa"/>
              <w:right w:w="108" w:type="dxa"/>
            </w:tcMar>
          </w:tcPr>
          <w:p w14:paraId="4BD97FE0" w14:textId="3D64C8F9" w:rsidR="4FD6903B" w:rsidRDefault="4FD6903B" w:rsidP="4FD6903B">
            <w:pPr>
              <w:rPr>
                <w:rFonts w:eastAsiaTheme="minorEastAsia"/>
                <w:sz w:val="22"/>
                <w:szCs w:val="22"/>
              </w:rPr>
            </w:pPr>
            <w:r w:rsidRPr="4FD6903B">
              <w:rPr>
                <w:rFonts w:eastAsiaTheme="minorEastAsia"/>
                <w:sz w:val="22"/>
                <w:szCs w:val="22"/>
              </w:rPr>
              <w:t>UC-04</w:t>
            </w:r>
          </w:p>
        </w:tc>
        <w:tc>
          <w:tcPr>
            <w:tcW w:w="1728" w:type="dxa"/>
            <w:tcBorders>
              <w:top w:val="single" w:sz="4" w:space="0" w:color="auto"/>
              <w:left w:val="single" w:sz="4" w:space="0" w:color="auto"/>
              <w:bottom w:val="single" w:sz="4" w:space="0" w:color="auto"/>
              <w:right w:val="single" w:sz="4" w:space="0" w:color="auto"/>
            </w:tcBorders>
            <w:tcMar>
              <w:left w:w="108" w:type="dxa"/>
              <w:right w:w="108" w:type="dxa"/>
            </w:tcMar>
          </w:tcPr>
          <w:p w14:paraId="794A7D5A" w14:textId="529AB747" w:rsidR="4FD6903B" w:rsidRDefault="4FD6903B" w:rsidP="4FD6903B">
            <w:pPr>
              <w:rPr>
                <w:rFonts w:eastAsiaTheme="minorEastAsia"/>
                <w:sz w:val="22"/>
                <w:szCs w:val="22"/>
              </w:rPr>
            </w:pPr>
            <w:r w:rsidRPr="4FD6903B">
              <w:rPr>
                <w:rFonts w:eastAsiaTheme="minorEastAsia"/>
                <w:sz w:val="22"/>
                <w:szCs w:val="22"/>
              </w:rPr>
              <w:t>The system shall allow users to bookmark/save thesis documents for later reference.</w:t>
            </w:r>
          </w:p>
        </w:tc>
        <w:tc>
          <w:tcPr>
            <w:tcW w:w="1728" w:type="dxa"/>
            <w:tcBorders>
              <w:top w:val="single" w:sz="4" w:space="0" w:color="auto"/>
              <w:left w:val="single" w:sz="4" w:space="0" w:color="auto"/>
              <w:bottom w:val="single" w:sz="4" w:space="0" w:color="auto"/>
              <w:right w:val="single" w:sz="4" w:space="0" w:color="auto"/>
            </w:tcBorders>
            <w:tcMar>
              <w:left w:w="108" w:type="dxa"/>
              <w:right w:w="108" w:type="dxa"/>
            </w:tcMar>
          </w:tcPr>
          <w:p w14:paraId="6222F5C6" w14:textId="3D351BE1" w:rsidR="4FD6903B" w:rsidRDefault="4FD6903B" w:rsidP="4FD6903B">
            <w:pPr>
              <w:rPr>
                <w:rFonts w:eastAsiaTheme="minorEastAsia"/>
                <w:sz w:val="22"/>
                <w:szCs w:val="22"/>
              </w:rPr>
            </w:pPr>
            <w:r w:rsidRPr="4FD6903B">
              <w:rPr>
                <w:rFonts w:eastAsiaTheme="minorEastAsia"/>
                <w:sz w:val="22"/>
                <w:szCs w:val="22"/>
              </w:rPr>
              <w:t>TC_BMK</w:t>
            </w:r>
          </w:p>
        </w:tc>
        <w:tc>
          <w:tcPr>
            <w:tcW w:w="1728" w:type="dxa"/>
            <w:tcBorders>
              <w:top w:val="single" w:sz="4" w:space="0" w:color="auto"/>
              <w:left w:val="single" w:sz="4" w:space="0" w:color="auto"/>
              <w:bottom w:val="single" w:sz="4" w:space="0" w:color="auto"/>
              <w:right w:val="single" w:sz="4" w:space="0" w:color="auto"/>
            </w:tcBorders>
            <w:tcMar>
              <w:left w:w="108" w:type="dxa"/>
              <w:right w:w="108" w:type="dxa"/>
            </w:tcMar>
          </w:tcPr>
          <w:p w14:paraId="77E1C1B2" w14:textId="159CBF01" w:rsidR="4FD6903B" w:rsidRDefault="4FD6903B" w:rsidP="4FD6903B">
            <w:pPr>
              <w:rPr>
                <w:rFonts w:eastAsiaTheme="minorEastAsia"/>
                <w:sz w:val="22"/>
                <w:szCs w:val="22"/>
              </w:rPr>
            </w:pPr>
            <w:r w:rsidRPr="4D765292">
              <w:rPr>
                <w:rFonts w:eastAsiaTheme="minorEastAsia"/>
                <w:sz w:val="22"/>
                <w:szCs w:val="22"/>
              </w:rPr>
              <w:t>TC_BMK_00</w:t>
            </w:r>
            <w:r w:rsidR="051B108E" w:rsidRPr="4D765292">
              <w:rPr>
                <w:rFonts w:eastAsiaTheme="minorEastAsia"/>
                <w:sz w:val="22"/>
                <w:szCs w:val="22"/>
              </w:rPr>
              <w:t>1</w:t>
            </w:r>
            <w:r w:rsidRPr="4D765292">
              <w:rPr>
                <w:rFonts w:eastAsiaTheme="minorEastAsia"/>
                <w:sz w:val="22"/>
                <w:szCs w:val="22"/>
              </w:rPr>
              <w:t xml:space="preserve"> to TC_BMK_01</w:t>
            </w:r>
            <w:r w:rsidR="20D6B378" w:rsidRPr="4D765292">
              <w:rPr>
                <w:rFonts w:eastAsiaTheme="minorEastAsia"/>
                <w:sz w:val="22"/>
                <w:szCs w:val="22"/>
              </w:rPr>
              <w:t>3</w:t>
            </w:r>
          </w:p>
        </w:tc>
      </w:tr>
      <w:tr w:rsidR="4FD6903B" w14:paraId="701B3509" w14:textId="77777777" w:rsidTr="4D765292">
        <w:trPr>
          <w:trHeight w:val="300"/>
        </w:trPr>
        <w:tc>
          <w:tcPr>
            <w:tcW w:w="1728" w:type="dxa"/>
            <w:tcBorders>
              <w:top w:val="single" w:sz="4" w:space="0" w:color="auto"/>
              <w:left w:val="single" w:sz="4" w:space="0" w:color="auto"/>
              <w:bottom w:val="single" w:sz="4" w:space="0" w:color="auto"/>
              <w:right w:val="single" w:sz="4" w:space="0" w:color="auto"/>
            </w:tcBorders>
            <w:tcMar>
              <w:left w:w="108" w:type="dxa"/>
              <w:right w:w="108" w:type="dxa"/>
            </w:tcMar>
          </w:tcPr>
          <w:p w14:paraId="6B8DA431" w14:textId="470DDAA2" w:rsidR="4FD6903B" w:rsidRDefault="4FD6903B" w:rsidP="4FD6903B">
            <w:pPr>
              <w:rPr>
                <w:rFonts w:eastAsiaTheme="minorEastAsia"/>
                <w:sz w:val="22"/>
                <w:szCs w:val="22"/>
              </w:rPr>
            </w:pPr>
            <w:r w:rsidRPr="4FD6903B">
              <w:rPr>
                <w:rFonts w:eastAsiaTheme="minorEastAsia"/>
                <w:sz w:val="22"/>
                <w:szCs w:val="22"/>
              </w:rPr>
              <w:t>F6</w:t>
            </w:r>
          </w:p>
        </w:tc>
        <w:tc>
          <w:tcPr>
            <w:tcW w:w="1728" w:type="dxa"/>
            <w:tcBorders>
              <w:top w:val="single" w:sz="4" w:space="0" w:color="auto"/>
              <w:left w:val="single" w:sz="4" w:space="0" w:color="auto"/>
              <w:bottom w:val="single" w:sz="4" w:space="0" w:color="auto"/>
              <w:right w:val="single" w:sz="4" w:space="0" w:color="auto"/>
            </w:tcBorders>
            <w:tcMar>
              <w:left w:w="108" w:type="dxa"/>
              <w:right w:w="108" w:type="dxa"/>
            </w:tcMar>
          </w:tcPr>
          <w:p w14:paraId="590B5C48" w14:textId="150787CF" w:rsidR="4FD6903B" w:rsidRDefault="4FD6903B" w:rsidP="4FD6903B">
            <w:pPr>
              <w:rPr>
                <w:rFonts w:eastAsiaTheme="minorEastAsia"/>
                <w:sz w:val="22"/>
                <w:szCs w:val="22"/>
              </w:rPr>
            </w:pPr>
            <w:r w:rsidRPr="4FD6903B">
              <w:rPr>
                <w:rFonts w:eastAsiaTheme="minorEastAsia"/>
                <w:sz w:val="22"/>
                <w:szCs w:val="22"/>
              </w:rPr>
              <w:t>UC-04</w:t>
            </w:r>
          </w:p>
        </w:tc>
        <w:tc>
          <w:tcPr>
            <w:tcW w:w="1728" w:type="dxa"/>
            <w:tcBorders>
              <w:top w:val="single" w:sz="4" w:space="0" w:color="auto"/>
              <w:left w:val="single" w:sz="4" w:space="0" w:color="auto"/>
              <w:bottom w:val="single" w:sz="4" w:space="0" w:color="auto"/>
              <w:right w:val="single" w:sz="4" w:space="0" w:color="auto"/>
            </w:tcBorders>
            <w:tcMar>
              <w:left w:w="108" w:type="dxa"/>
              <w:right w:w="108" w:type="dxa"/>
            </w:tcMar>
          </w:tcPr>
          <w:p w14:paraId="39347DD6" w14:textId="7A94825F" w:rsidR="4FD6903B" w:rsidRDefault="4FD6903B" w:rsidP="4FD6903B">
            <w:pPr>
              <w:rPr>
                <w:rFonts w:eastAsiaTheme="minorEastAsia"/>
                <w:sz w:val="22"/>
                <w:szCs w:val="22"/>
              </w:rPr>
            </w:pPr>
            <w:r w:rsidRPr="100B79AA">
              <w:rPr>
                <w:rFonts w:eastAsiaTheme="minorEastAsia"/>
                <w:sz w:val="22"/>
                <w:szCs w:val="22"/>
              </w:rPr>
              <w:t xml:space="preserve">The system shall </w:t>
            </w:r>
            <w:bookmarkStart w:id="6" w:name="_Int_b3BhJVy4"/>
            <w:r w:rsidR="0EDFF47A" w:rsidRPr="100B79AA">
              <w:rPr>
                <w:rFonts w:eastAsiaTheme="minorEastAsia"/>
                <w:sz w:val="22"/>
                <w:szCs w:val="22"/>
              </w:rPr>
              <w:t>persist</w:t>
            </w:r>
            <w:bookmarkEnd w:id="6"/>
            <w:r w:rsidR="0EDFF47A" w:rsidRPr="100B79AA">
              <w:rPr>
                <w:rFonts w:eastAsiaTheme="minorEastAsia"/>
                <w:sz w:val="22"/>
                <w:szCs w:val="22"/>
              </w:rPr>
              <w:t xml:space="preserve"> </w:t>
            </w:r>
            <w:r w:rsidRPr="100B79AA">
              <w:rPr>
                <w:rFonts w:eastAsiaTheme="minorEastAsia"/>
                <w:sz w:val="22"/>
                <w:szCs w:val="22"/>
              </w:rPr>
              <w:t>bookmarks for authenticated users in the database.</w:t>
            </w:r>
          </w:p>
        </w:tc>
        <w:tc>
          <w:tcPr>
            <w:tcW w:w="1728" w:type="dxa"/>
            <w:tcBorders>
              <w:top w:val="single" w:sz="4" w:space="0" w:color="auto"/>
              <w:left w:val="single" w:sz="4" w:space="0" w:color="auto"/>
              <w:bottom w:val="single" w:sz="4" w:space="0" w:color="auto"/>
              <w:right w:val="single" w:sz="4" w:space="0" w:color="auto"/>
            </w:tcBorders>
            <w:tcMar>
              <w:left w:w="108" w:type="dxa"/>
              <w:right w:w="108" w:type="dxa"/>
            </w:tcMar>
          </w:tcPr>
          <w:p w14:paraId="48F7676F" w14:textId="1EA0C020" w:rsidR="4FD6903B" w:rsidRDefault="4FD6903B" w:rsidP="4FD6903B">
            <w:pPr>
              <w:rPr>
                <w:rFonts w:eastAsiaTheme="minorEastAsia"/>
                <w:sz w:val="22"/>
                <w:szCs w:val="22"/>
              </w:rPr>
            </w:pPr>
            <w:r w:rsidRPr="4FD6903B">
              <w:rPr>
                <w:rFonts w:eastAsiaTheme="minorEastAsia"/>
                <w:sz w:val="22"/>
                <w:szCs w:val="22"/>
              </w:rPr>
              <w:t>TC_BMK</w:t>
            </w:r>
          </w:p>
        </w:tc>
        <w:tc>
          <w:tcPr>
            <w:tcW w:w="1728" w:type="dxa"/>
            <w:tcBorders>
              <w:top w:val="single" w:sz="4" w:space="0" w:color="auto"/>
              <w:left w:val="single" w:sz="4" w:space="0" w:color="auto"/>
              <w:bottom w:val="single" w:sz="4" w:space="0" w:color="auto"/>
              <w:right w:val="single" w:sz="4" w:space="0" w:color="auto"/>
            </w:tcBorders>
            <w:tcMar>
              <w:left w:w="108" w:type="dxa"/>
              <w:right w:w="108" w:type="dxa"/>
            </w:tcMar>
          </w:tcPr>
          <w:p w14:paraId="7621A35F" w14:textId="1C497DB4" w:rsidR="4FD6903B" w:rsidRDefault="4FD6903B" w:rsidP="4FD6903B">
            <w:pPr>
              <w:rPr>
                <w:rFonts w:eastAsiaTheme="minorEastAsia"/>
                <w:sz w:val="22"/>
                <w:szCs w:val="22"/>
              </w:rPr>
            </w:pPr>
            <w:r w:rsidRPr="4D765292">
              <w:rPr>
                <w:rFonts w:eastAsiaTheme="minorEastAsia"/>
                <w:sz w:val="22"/>
                <w:szCs w:val="22"/>
              </w:rPr>
              <w:t>TC_BMK_00</w:t>
            </w:r>
            <w:r w:rsidR="02527EB1" w:rsidRPr="4D765292">
              <w:rPr>
                <w:rFonts w:eastAsiaTheme="minorEastAsia"/>
                <w:sz w:val="22"/>
                <w:szCs w:val="22"/>
              </w:rPr>
              <w:t>7</w:t>
            </w:r>
            <w:r w:rsidRPr="4D765292">
              <w:rPr>
                <w:rFonts w:eastAsiaTheme="minorEastAsia"/>
                <w:sz w:val="22"/>
                <w:szCs w:val="22"/>
              </w:rPr>
              <w:t xml:space="preserve"> to TC_BMK_0</w:t>
            </w:r>
            <w:r w:rsidR="6E91A473" w:rsidRPr="4D765292">
              <w:rPr>
                <w:rFonts w:eastAsiaTheme="minorEastAsia"/>
                <w:sz w:val="22"/>
                <w:szCs w:val="22"/>
              </w:rPr>
              <w:t>10</w:t>
            </w:r>
          </w:p>
        </w:tc>
      </w:tr>
      <w:tr w:rsidR="4FD6903B" w14:paraId="20437C09" w14:textId="77777777" w:rsidTr="4D765292">
        <w:trPr>
          <w:trHeight w:val="300"/>
        </w:trPr>
        <w:tc>
          <w:tcPr>
            <w:tcW w:w="1728" w:type="dxa"/>
            <w:tcBorders>
              <w:top w:val="single" w:sz="4" w:space="0" w:color="auto"/>
              <w:left w:val="single" w:sz="4" w:space="0" w:color="auto"/>
              <w:bottom w:val="single" w:sz="4" w:space="0" w:color="auto"/>
              <w:right w:val="single" w:sz="4" w:space="0" w:color="auto"/>
            </w:tcBorders>
            <w:tcMar>
              <w:left w:w="108" w:type="dxa"/>
              <w:right w:w="108" w:type="dxa"/>
            </w:tcMar>
          </w:tcPr>
          <w:p w14:paraId="28B6FA30" w14:textId="66B70C64" w:rsidR="4FD6903B" w:rsidRDefault="4FD6903B" w:rsidP="4FD6903B">
            <w:pPr>
              <w:rPr>
                <w:rFonts w:eastAsiaTheme="minorEastAsia"/>
                <w:sz w:val="22"/>
                <w:szCs w:val="22"/>
              </w:rPr>
            </w:pPr>
            <w:r w:rsidRPr="4FD6903B">
              <w:rPr>
                <w:rFonts w:eastAsiaTheme="minorEastAsia"/>
                <w:sz w:val="22"/>
                <w:szCs w:val="22"/>
              </w:rPr>
              <w:lastRenderedPageBreak/>
              <w:t>F7</w:t>
            </w:r>
          </w:p>
        </w:tc>
        <w:tc>
          <w:tcPr>
            <w:tcW w:w="1728" w:type="dxa"/>
            <w:tcBorders>
              <w:top w:val="single" w:sz="4" w:space="0" w:color="auto"/>
              <w:left w:val="single" w:sz="4" w:space="0" w:color="auto"/>
              <w:bottom w:val="single" w:sz="4" w:space="0" w:color="auto"/>
              <w:right w:val="single" w:sz="4" w:space="0" w:color="auto"/>
            </w:tcBorders>
            <w:tcMar>
              <w:left w:w="108" w:type="dxa"/>
              <w:right w:w="108" w:type="dxa"/>
            </w:tcMar>
          </w:tcPr>
          <w:p w14:paraId="42039F92" w14:textId="0D2000DC" w:rsidR="4FD6903B" w:rsidRDefault="4FD6903B" w:rsidP="4FD6903B">
            <w:pPr>
              <w:rPr>
                <w:rFonts w:eastAsiaTheme="minorEastAsia"/>
                <w:sz w:val="22"/>
                <w:szCs w:val="22"/>
              </w:rPr>
            </w:pPr>
            <w:r w:rsidRPr="4FD6903B">
              <w:rPr>
                <w:rFonts w:eastAsiaTheme="minorEastAsia"/>
                <w:sz w:val="22"/>
                <w:szCs w:val="22"/>
              </w:rPr>
              <w:t>UC-05</w:t>
            </w:r>
          </w:p>
        </w:tc>
        <w:tc>
          <w:tcPr>
            <w:tcW w:w="1728" w:type="dxa"/>
            <w:tcBorders>
              <w:top w:val="single" w:sz="4" w:space="0" w:color="auto"/>
              <w:left w:val="single" w:sz="4" w:space="0" w:color="auto"/>
              <w:bottom w:val="single" w:sz="4" w:space="0" w:color="auto"/>
              <w:right w:val="single" w:sz="4" w:space="0" w:color="auto"/>
            </w:tcBorders>
            <w:tcMar>
              <w:left w:w="108" w:type="dxa"/>
              <w:right w:w="108" w:type="dxa"/>
            </w:tcMar>
          </w:tcPr>
          <w:p w14:paraId="0FDFEE7E" w14:textId="24FDEA68" w:rsidR="4FD6903B" w:rsidRDefault="4FD6903B" w:rsidP="4FD6903B">
            <w:pPr>
              <w:rPr>
                <w:rFonts w:eastAsiaTheme="minorEastAsia"/>
                <w:sz w:val="22"/>
                <w:szCs w:val="22"/>
              </w:rPr>
            </w:pPr>
            <w:r w:rsidRPr="4FD6903B">
              <w:rPr>
                <w:rFonts w:eastAsiaTheme="minorEastAsia"/>
                <w:sz w:val="22"/>
                <w:szCs w:val="22"/>
              </w:rPr>
              <w:t>The system shall generate properly formatted citations in APA, MLA, Chicago, and IEEE citation styles.</w:t>
            </w:r>
          </w:p>
        </w:tc>
        <w:tc>
          <w:tcPr>
            <w:tcW w:w="1728" w:type="dxa"/>
            <w:tcBorders>
              <w:top w:val="single" w:sz="4" w:space="0" w:color="auto"/>
              <w:left w:val="single" w:sz="4" w:space="0" w:color="auto"/>
              <w:bottom w:val="single" w:sz="4" w:space="0" w:color="auto"/>
              <w:right w:val="single" w:sz="4" w:space="0" w:color="auto"/>
            </w:tcBorders>
            <w:tcMar>
              <w:left w:w="108" w:type="dxa"/>
              <w:right w:w="108" w:type="dxa"/>
            </w:tcMar>
          </w:tcPr>
          <w:p w14:paraId="22FC8CA4" w14:textId="106E2849" w:rsidR="4FD6903B" w:rsidRDefault="4FD6903B" w:rsidP="4FD6903B">
            <w:pPr>
              <w:rPr>
                <w:rFonts w:eastAsiaTheme="minorEastAsia"/>
                <w:sz w:val="22"/>
                <w:szCs w:val="22"/>
              </w:rPr>
            </w:pPr>
            <w:r w:rsidRPr="4FD6903B">
              <w:rPr>
                <w:rFonts w:eastAsiaTheme="minorEastAsia"/>
                <w:sz w:val="22"/>
                <w:szCs w:val="22"/>
              </w:rPr>
              <w:t>TC_CTD</w:t>
            </w:r>
          </w:p>
        </w:tc>
        <w:tc>
          <w:tcPr>
            <w:tcW w:w="1728" w:type="dxa"/>
            <w:tcBorders>
              <w:top w:val="single" w:sz="4" w:space="0" w:color="auto"/>
              <w:left w:val="single" w:sz="4" w:space="0" w:color="auto"/>
              <w:bottom w:val="single" w:sz="4" w:space="0" w:color="auto"/>
              <w:right w:val="single" w:sz="4" w:space="0" w:color="auto"/>
            </w:tcBorders>
            <w:tcMar>
              <w:left w:w="108" w:type="dxa"/>
              <w:right w:w="108" w:type="dxa"/>
            </w:tcMar>
          </w:tcPr>
          <w:p w14:paraId="636CBA4E" w14:textId="23E3E297" w:rsidR="4FD6903B" w:rsidRDefault="4FD6903B" w:rsidP="4FD6903B">
            <w:pPr>
              <w:rPr>
                <w:rFonts w:eastAsiaTheme="minorEastAsia"/>
                <w:sz w:val="22"/>
                <w:szCs w:val="22"/>
              </w:rPr>
            </w:pPr>
            <w:r w:rsidRPr="4FD6903B">
              <w:rPr>
                <w:rFonts w:eastAsiaTheme="minorEastAsia"/>
                <w:sz w:val="22"/>
                <w:szCs w:val="22"/>
              </w:rPr>
              <w:t>TC_CTD_001 to TC_CTD_012</w:t>
            </w:r>
          </w:p>
        </w:tc>
      </w:tr>
      <w:tr w:rsidR="4FD6903B" w14:paraId="376DF2F3" w14:textId="77777777" w:rsidTr="4D765292">
        <w:trPr>
          <w:trHeight w:val="300"/>
        </w:trPr>
        <w:tc>
          <w:tcPr>
            <w:tcW w:w="1728" w:type="dxa"/>
            <w:tcBorders>
              <w:top w:val="single" w:sz="4" w:space="0" w:color="auto"/>
              <w:left w:val="single" w:sz="4" w:space="0" w:color="auto"/>
              <w:bottom w:val="single" w:sz="4" w:space="0" w:color="auto"/>
              <w:right w:val="single" w:sz="4" w:space="0" w:color="auto"/>
            </w:tcBorders>
            <w:tcMar>
              <w:left w:w="108" w:type="dxa"/>
              <w:right w:w="108" w:type="dxa"/>
            </w:tcMar>
          </w:tcPr>
          <w:p w14:paraId="4C6F554B" w14:textId="64E8B90E" w:rsidR="4FD6903B" w:rsidRDefault="4FD6903B" w:rsidP="4FD6903B">
            <w:pPr>
              <w:rPr>
                <w:rFonts w:eastAsiaTheme="minorEastAsia"/>
                <w:sz w:val="22"/>
                <w:szCs w:val="22"/>
              </w:rPr>
            </w:pPr>
            <w:r w:rsidRPr="4FD6903B">
              <w:rPr>
                <w:rFonts w:eastAsiaTheme="minorEastAsia"/>
                <w:sz w:val="22"/>
                <w:szCs w:val="22"/>
              </w:rPr>
              <w:t>F8</w:t>
            </w:r>
          </w:p>
        </w:tc>
        <w:tc>
          <w:tcPr>
            <w:tcW w:w="1728" w:type="dxa"/>
            <w:tcBorders>
              <w:top w:val="single" w:sz="4" w:space="0" w:color="auto"/>
              <w:left w:val="single" w:sz="4" w:space="0" w:color="auto"/>
              <w:bottom w:val="single" w:sz="4" w:space="0" w:color="auto"/>
              <w:right w:val="single" w:sz="4" w:space="0" w:color="auto"/>
            </w:tcBorders>
            <w:tcMar>
              <w:left w:w="108" w:type="dxa"/>
              <w:right w:w="108" w:type="dxa"/>
            </w:tcMar>
          </w:tcPr>
          <w:p w14:paraId="5C1FBDA1" w14:textId="1BBFABAD" w:rsidR="4FD6903B" w:rsidRDefault="4FD6903B" w:rsidP="4FD6903B">
            <w:pPr>
              <w:rPr>
                <w:rFonts w:eastAsiaTheme="minorEastAsia"/>
                <w:sz w:val="22"/>
                <w:szCs w:val="22"/>
              </w:rPr>
            </w:pPr>
            <w:r w:rsidRPr="4FD6903B">
              <w:rPr>
                <w:rFonts w:eastAsiaTheme="minorEastAsia"/>
                <w:sz w:val="22"/>
                <w:szCs w:val="22"/>
              </w:rPr>
              <w:t>UC-06</w:t>
            </w:r>
          </w:p>
        </w:tc>
        <w:tc>
          <w:tcPr>
            <w:tcW w:w="1728" w:type="dxa"/>
            <w:tcBorders>
              <w:top w:val="single" w:sz="4" w:space="0" w:color="auto"/>
              <w:left w:val="single" w:sz="4" w:space="0" w:color="auto"/>
              <w:bottom w:val="single" w:sz="4" w:space="0" w:color="auto"/>
              <w:right w:val="single" w:sz="4" w:space="0" w:color="auto"/>
            </w:tcBorders>
            <w:tcMar>
              <w:left w:w="108" w:type="dxa"/>
              <w:right w:w="108" w:type="dxa"/>
            </w:tcMar>
          </w:tcPr>
          <w:p w14:paraId="5B777326" w14:textId="20787425" w:rsidR="4FD6903B" w:rsidRDefault="4FD6903B" w:rsidP="4FD6903B">
            <w:pPr>
              <w:rPr>
                <w:rFonts w:eastAsiaTheme="minorEastAsia"/>
                <w:sz w:val="22"/>
                <w:szCs w:val="22"/>
              </w:rPr>
            </w:pPr>
            <w:r w:rsidRPr="100B79AA">
              <w:rPr>
                <w:rFonts w:eastAsiaTheme="minorEastAsia"/>
                <w:sz w:val="22"/>
                <w:szCs w:val="22"/>
              </w:rPr>
              <w:t xml:space="preserve">The system shall maintain research </w:t>
            </w:r>
            <w:bookmarkStart w:id="7" w:name="_Int_q5lIv3Ze"/>
            <w:r w:rsidRPr="100B79AA">
              <w:rPr>
                <w:rFonts w:eastAsiaTheme="minorEastAsia"/>
                <w:sz w:val="22"/>
                <w:szCs w:val="22"/>
              </w:rPr>
              <w:t>history</w:t>
            </w:r>
            <w:bookmarkEnd w:id="7"/>
            <w:r w:rsidRPr="100B79AA">
              <w:rPr>
                <w:rFonts w:eastAsiaTheme="minorEastAsia"/>
                <w:sz w:val="22"/>
                <w:szCs w:val="22"/>
              </w:rPr>
              <w:t xml:space="preserve"> tracking all user search sessions with timestamps.</w:t>
            </w:r>
          </w:p>
        </w:tc>
        <w:tc>
          <w:tcPr>
            <w:tcW w:w="1728" w:type="dxa"/>
            <w:tcBorders>
              <w:top w:val="single" w:sz="4" w:space="0" w:color="auto"/>
              <w:left w:val="single" w:sz="4" w:space="0" w:color="auto"/>
              <w:bottom w:val="single" w:sz="4" w:space="0" w:color="auto"/>
              <w:right w:val="single" w:sz="4" w:space="0" w:color="auto"/>
            </w:tcBorders>
            <w:tcMar>
              <w:left w:w="108" w:type="dxa"/>
              <w:right w:w="108" w:type="dxa"/>
            </w:tcMar>
          </w:tcPr>
          <w:p w14:paraId="2546D655" w14:textId="34905DBE" w:rsidR="4FD6903B" w:rsidRDefault="4FD6903B" w:rsidP="4FD6903B">
            <w:pPr>
              <w:rPr>
                <w:rFonts w:eastAsiaTheme="minorEastAsia"/>
                <w:sz w:val="22"/>
                <w:szCs w:val="22"/>
              </w:rPr>
            </w:pPr>
            <w:r w:rsidRPr="4FD6903B">
              <w:rPr>
                <w:rFonts w:eastAsiaTheme="minorEastAsia"/>
                <w:sz w:val="22"/>
                <w:szCs w:val="22"/>
              </w:rPr>
              <w:t>TC_VSH</w:t>
            </w:r>
          </w:p>
        </w:tc>
        <w:tc>
          <w:tcPr>
            <w:tcW w:w="1728" w:type="dxa"/>
            <w:tcBorders>
              <w:top w:val="single" w:sz="4" w:space="0" w:color="auto"/>
              <w:left w:val="single" w:sz="4" w:space="0" w:color="auto"/>
              <w:bottom w:val="single" w:sz="4" w:space="0" w:color="auto"/>
              <w:right w:val="single" w:sz="4" w:space="0" w:color="auto"/>
            </w:tcBorders>
            <w:tcMar>
              <w:left w:w="108" w:type="dxa"/>
              <w:right w:w="108" w:type="dxa"/>
            </w:tcMar>
          </w:tcPr>
          <w:p w14:paraId="6754A592" w14:textId="02B0D0A3" w:rsidR="4FD6903B" w:rsidRDefault="4FD6903B" w:rsidP="4FD6903B">
            <w:pPr>
              <w:rPr>
                <w:rFonts w:eastAsiaTheme="minorEastAsia"/>
                <w:sz w:val="22"/>
                <w:szCs w:val="22"/>
              </w:rPr>
            </w:pPr>
            <w:r w:rsidRPr="4FD6903B">
              <w:rPr>
                <w:rFonts w:eastAsiaTheme="minorEastAsia"/>
                <w:sz w:val="22"/>
                <w:szCs w:val="22"/>
              </w:rPr>
              <w:t>TC_VSH_001 to TC_VSH_010</w:t>
            </w:r>
          </w:p>
        </w:tc>
      </w:tr>
      <w:tr w:rsidR="4FD6903B" w14:paraId="343B1842" w14:textId="77777777" w:rsidTr="4D765292">
        <w:trPr>
          <w:trHeight w:val="300"/>
        </w:trPr>
        <w:tc>
          <w:tcPr>
            <w:tcW w:w="1728" w:type="dxa"/>
            <w:tcBorders>
              <w:top w:val="single" w:sz="4" w:space="0" w:color="auto"/>
              <w:left w:val="single" w:sz="4" w:space="0" w:color="auto"/>
              <w:bottom w:val="single" w:sz="4" w:space="0" w:color="auto"/>
              <w:right w:val="single" w:sz="4" w:space="0" w:color="auto"/>
            </w:tcBorders>
            <w:tcMar>
              <w:left w:w="108" w:type="dxa"/>
              <w:right w:w="108" w:type="dxa"/>
            </w:tcMar>
          </w:tcPr>
          <w:p w14:paraId="1A8A118E" w14:textId="3343C2DB" w:rsidR="4FD6903B" w:rsidRDefault="4FD6903B" w:rsidP="4FD6903B">
            <w:pPr>
              <w:rPr>
                <w:rFonts w:eastAsiaTheme="minorEastAsia"/>
                <w:sz w:val="22"/>
                <w:szCs w:val="22"/>
              </w:rPr>
            </w:pPr>
            <w:r w:rsidRPr="4FD6903B">
              <w:rPr>
                <w:rFonts w:eastAsiaTheme="minorEastAsia"/>
                <w:sz w:val="22"/>
                <w:szCs w:val="22"/>
              </w:rPr>
              <w:t>F9</w:t>
            </w:r>
          </w:p>
        </w:tc>
        <w:tc>
          <w:tcPr>
            <w:tcW w:w="1728" w:type="dxa"/>
            <w:tcBorders>
              <w:top w:val="single" w:sz="4" w:space="0" w:color="auto"/>
              <w:left w:val="single" w:sz="4" w:space="0" w:color="auto"/>
              <w:bottom w:val="single" w:sz="4" w:space="0" w:color="auto"/>
              <w:right w:val="single" w:sz="4" w:space="0" w:color="auto"/>
            </w:tcBorders>
            <w:tcMar>
              <w:left w:w="108" w:type="dxa"/>
              <w:right w:w="108" w:type="dxa"/>
            </w:tcMar>
          </w:tcPr>
          <w:p w14:paraId="07BA366E" w14:textId="07EBD4DF" w:rsidR="4FD6903B" w:rsidRDefault="4FD6903B" w:rsidP="4FD6903B">
            <w:pPr>
              <w:rPr>
                <w:rFonts w:eastAsiaTheme="minorEastAsia"/>
                <w:sz w:val="22"/>
                <w:szCs w:val="22"/>
              </w:rPr>
            </w:pPr>
            <w:r w:rsidRPr="4FD6903B">
              <w:rPr>
                <w:rFonts w:eastAsiaTheme="minorEastAsia"/>
                <w:sz w:val="22"/>
                <w:szCs w:val="22"/>
              </w:rPr>
              <w:t>UC-06</w:t>
            </w:r>
          </w:p>
        </w:tc>
        <w:tc>
          <w:tcPr>
            <w:tcW w:w="1728" w:type="dxa"/>
            <w:tcBorders>
              <w:top w:val="single" w:sz="4" w:space="0" w:color="auto"/>
              <w:left w:val="single" w:sz="4" w:space="0" w:color="auto"/>
              <w:bottom w:val="single" w:sz="4" w:space="0" w:color="auto"/>
              <w:right w:val="single" w:sz="4" w:space="0" w:color="auto"/>
            </w:tcBorders>
            <w:tcMar>
              <w:left w:w="108" w:type="dxa"/>
              <w:right w:w="108" w:type="dxa"/>
            </w:tcMar>
          </w:tcPr>
          <w:p w14:paraId="1B49EC3D" w14:textId="2A01D3CA" w:rsidR="4FD6903B" w:rsidRDefault="4FD6903B" w:rsidP="4FD6903B">
            <w:pPr>
              <w:rPr>
                <w:rFonts w:eastAsiaTheme="minorEastAsia"/>
                <w:sz w:val="22"/>
                <w:szCs w:val="22"/>
              </w:rPr>
            </w:pPr>
            <w:r w:rsidRPr="4FD6903B">
              <w:rPr>
                <w:rFonts w:eastAsiaTheme="minorEastAsia"/>
                <w:sz w:val="22"/>
                <w:szCs w:val="22"/>
              </w:rPr>
              <w:t>The system shall allow users to reload and revisit previous research sessions from history.</w:t>
            </w:r>
          </w:p>
        </w:tc>
        <w:tc>
          <w:tcPr>
            <w:tcW w:w="1728" w:type="dxa"/>
            <w:tcBorders>
              <w:top w:val="single" w:sz="4" w:space="0" w:color="auto"/>
              <w:left w:val="single" w:sz="4" w:space="0" w:color="auto"/>
              <w:bottom w:val="single" w:sz="4" w:space="0" w:color="auto"/>
              <w:right w:val="single" w:sz="4" w:space="0" w:color="auto"/>
            </w:tcBorders>
            <w:tcMar>
              <w:left w:w="108" w:type="dxa"/>
              <w:right w:w="108" w:type="dxa"/>
            </w:tcMar>
          </w:tcPr>
          <w:p w14:paraId="0284DA00" w14:textId="6DB06B7B" w:rsidR="4FD6903B" w:rsidRDefault="4FD6903B" w:rsidP="4FD6903B">
            <w:pPr>
              <w:rPr>
                <w:rFonts w:eastAsiaTheme="minorEastAsia"/>
                <w:sz w:val="22"/>
                <w:szCs w:val="22"/>
              </w:rPr>
            </w:pPr>
            <w:r w:rsidRPr="4FD6903B">
              <w:rPr>
                <w:rFonts w:eastAsiaTheme="minorEastAsia"/>
                <w:sz w:val="22"/>
                <w:szCs w:val="22"/>
              </w:rPr>
              <w:t>TC_VSH</w:t>
            </w:r>
          </w:p>
        </w:tc>
        <w:tc>
          <w:tcPr>
            <w:tcW w:w="1728" w:type="dxa"/>
            <w:tcBorders>
              <w:top w:val="single" w:sz="4" w:space="0" w:color="auto"/>
              <w:left w:val="single" w:sz="4" w:space="0" w:color="auto"/>
              <w:bottom w:val="single" w:sz="4" w:space="0" w:color="auto"/>
              <w:right w:val="single" w:sz="4" w:space="0" w:color="auto"/>
            </w:tcBorders>
            <w:tcMar>
              <w:left w:w="108" w:type="dxa"/>
              <w:right w:w="108" w:type="dxa"/>
            </w:tcMar>
          </w:tcPr>
          <w:p w14:paraId="1DC19E4B" w14:textId="5149FCC4" w:rsidR="4FD6903B" w:rsidRDefault="4FD6903B" w:rsidP="4FD6903B">
            <w:pPr>
              <w:rPr>
                <w:rFonts w:eastAsiaTheme="minorEastAsia"/>
                <w:sz w:val="22"/>
                <w:szCs w:val="22"/>
              </w:rPr>
            </w:pPr>
            <w:r w:rsidRPr="4FD6903B">
              <w:rPr>
                <w:rFonts w:eastAsiaTheme="minorEastAsia"/>
                <w:sz w:val="22"/>
                <w:szCs w:val="22"/>
              </w:rPr>
              <w:t>TC_VSH_011 to TC_VSH_020</w:t>
            </w:r>
          </w:p>
        </w:tc>
      </w:tr>
      <w:tr w:rsidR="4FD6903B" w14:paraId="30255077" w14:textId="77777777" w:rsidTr="4D765292">
        <w:trPr>
          <w:trHeight w:val="300"/>
        </w:trPr>
        <w:tc>
          <w:tcPr>
            <w:tcW w:w="1728" w:type="dxa"/>
            <w:tcBorders>
              <w:top w:val="single" w:sz="4" w:space="0" w:color="auto"/>
              <w:left w:val="single" w:sz="4" w:space="0" w:color="auto"/>
              <w:bottom w:val="single" w:sz="4" w:space="0" w:color="auto"/>
              <w:right w:val="single" w:sz="4" w:space="0" w:color="auto"/>
            </w:tcBorders>
            <w:tcMar>
              <w:left w:w="108" w:type="dxa"/>
              <w:right w:w="108" w:type="dxa"/>
            </w:tcMar>
          </w:tcPr>
          <w:p w14:paraId="1AEAAFDB" w14:textId="22B3CE4C" w:rsidR="4FD6903B" w:rsidRDefault="4FD6903B" w:rsidP="4FD6903B">
            <w:pPr>
              <w:rPr>
                <w:rFonts w:eastAsiaTheme="minorEastAsia"/>
                <w:sz w:val="22"/>
                <w:szCs w:val="22"/>
              </w:rPr>
            </w:pPr>
            <w:r w:rsidRPr="4FD6903B">
              <w:rPr>
                <w:rFonts w:eastAsiaTheme="minorEastAsia"/>
                <w:sz w:val="22"/>
                <w:szCs w:val="22"/>
              </w:rPr>
              <w:t>F14</w:t>
            </w:r>
          </w:p>
        </w:tc>
        <w:tc>
          <w:tcPr>
            <w:tcW w:w="1728" w:type="dxa"/>
            <w:tcBorders>
              <w:top w:val="single" w:sz="4" w:space="0" w:color="auto"/>
              <w:left w:val="single" w:sz="4" w:space="0" w:color="auto"/>
              <w:bottom w:val="single" w:sz="4" w:space="0" w:color="auto"/>
              <w:right w:val="single" w:sz="4" w:space="0" w:color="auto"/>
            </w:tcBorders>
            <w:tcMar>
              <w:left w:w="108" w:type="dxa"/>
              <w:right w:w="108" w:type="dxa"/>
            </w:tcMar>
          </w:tcPr>
          <w:p w14:paraId="496AAC31" w14:textId="3582BF6F" w:rsidR="4FD6903B" w:rsidRDefault="4FD6903B" w:rsidP="4FD6903B">
            <w:pPr>
              <w:rPr>
                <w:rFonts w:eastAsiaTheme="minorEastAsia"/>
                <w:sz w:val="22"/>
                <w:szCs w:val="22"/>
              </w:rPr>
            </w:pPr>
            <w:r w:rsidRPr="4FD6903B">
              <w:rPr>
                <w:rFonts w:eastAsiaTheme="minorEastAsia"/>
                <w:sz w:val="22"/>
                <w:szCs w:val="22"/>
              </w:rPr>
              <w:t>UC-07.1</w:t>
            </w:r>
          </w:p>
        </w:tc>
        <w:tc>
          <w:tcPr>
            <w:tcW w:w="1728" w:type="dxa"/>
            <w:tcBorders>
              <w:top w:val="single" w:sz="4" w:space="0" w:color="auto"/>
              <w:left w:val="single" w:sz="4" w:space="0" w:color="auto"/>
              <w:bottom w:val="single" w:sz="4" w:space="0" w:color="auto"/>
              <w:right w:val="single" w:sz="4" w:space="0" w:color="auto"/>
            </w:tcBorders>
            <w:tcMar>
              <w:left w:w="108" w:type="dxa"/>
              <w:right w:w="108" w:type="dxa"/>
            </w:tcMar>
          </w:tcPr>
          <w:p w14:paraId="763A710A" w14:textId="0A1A8783" w:rsidR="4FD6903B" w:rsidRDefault="4FD6903B" w:rsidP="4FD6903B">
            <w:pPr>
              <w:rPr>
                <w:rFonts w:eastAsiaTheme="minorEastAsia"/>
                <w:sz w:val="22"/>
                <w:szCs w:val="22"/>
              </w:rPr>
            </w:pPr>
            <w:r w:rsidRPr="100B79AA">
              <w:rPr>
                <w:rFonts w:eastAsiaTheme="minorEastAsia"/>
                <w:sz w:val="22"/>
                <w:szCs w:val="22"/>
              </w:rPr>
              <w:t xml:space="preserve">The system shall allow users to provide feedback on search </w:t>
            </w:r>
            <w:bookmarkStart w:id="8" w:name="_Int_98uEzMS1"/>
            <w:r w:rsidRPr="100B79AA">
              <w:rPr>
                <w:rFonts w:eastAsiaTheme="minorEastAsia"/>
                <w:sz w:val="22"/>
                <w:szCs w:val="22"/>
              </w:rPr>
              <w:t>results</w:t>
            </w:r>
            <w:bookmarkEnd w:id="8"/>
            <w:r w:rsidRPr="100B79AA">
              <w:rPr>
                <w:rFonts w:eastAsiaTheme="minorEastAsia"/>
                <w:sz w:val="22"/>
                <w:szCs w:val="22"/>
              </w:rPr>
              <w:t xml:space="preserve"> including relevance ratings (star ratings) and comments.</w:t>
            </w:r>
          </w:p>
        </w:tc>
        <w:tc>
          <w:tcPr>
            <w:tcW w:w="1728" w:type="dxa"/>
            <w:tcBorders>
              <w:top w:val="single" w:sz="4" w:space="0" w:color="auto"/>
              <w:left w:val="single" w:sz="4" w:space="0" w:color="auto"/>
              <w:bottom w:val="single" w:sz="4" w:space="0" w:color="auto"/>
              <w:right w:val="single" w:sz="4" w:space="0" w:color="auto"/>
            </w:tcBorders>
            <w:tcMar>
              <w:left w:w="108" w:type="dxa"/>
              <w:right w:w="108" w:type="dxa"/>
            </w:tcMar>
          </w:tcPr>
          <w:p w14:paraId="73D95B02" w14:textId="34652A13" w:rsidR="4FD6903B" w:rsidRDefault="4FD6903B" w:rsidP="4FD6903B">
            <w:pPr>
              <w:rPr>
                <w:rFonts w:eastAsiaTheme="minorEastAsia"/>
                <w:sz w:val="22"/>
                <w:szCs w:val="22"/>
              </w:rPr>
            </w:pPr>
            <w:r w:rsidRPr="4FD6903B">
              <w:rPr>
                <w:rFonts w:eastAsiaTheme="minorEastAsia"/>
                <w:sz w:val="22"/>
                <w:szCs w:val="22"/>
              </w:rPr>
              <w:t>TC_EF</w:t>
            </w:r>
          </w:p>
        </w:tc>
        <w:tc>
          <w:tcPr>
            <w:tcW w:w="1728" w:type="dxa"/>
            <w:tcBorders>
              <w:top w:val="single" w:sz="4" w:space="0" w:color="auto"/>
              <w:left w:val="single" w:sz="4" w:space="0" w:color="auto"/>
              <w:bottom w:val="single" w:sz="4" w:space="0" w:color="auto"/>
              <w:right w:val="single" w:sz="4" w:space="0" w:color="auto"/>
            </w:tcBorders>
            <w:tcMar>
              <w:left w:w="108" w:type="dxa"/>
              <w:right w:w="108" w:type="dxa"/>
            </w:tcMar>
          </w:tcPr>
          <w:p w14:paraId="17B494A0" w14:textId="3257FFDB" w:rsidR="4FD6903B" w:rsidRDefault="4FD6903B" w:rsidP="4FD6903B">
            <w:pPr>
              <w:rPr>
                <w:rFonts w:eastAsiaTheme="minorEastAsia"/>
                <w:sz w:val="22"/>
                <w:szCs w:val="22"/>
              </w:rPr>
            </w:pPr>
            <w:r w:rsidRPr="4FD6903B">
              <w:rPr>
                <w:rFonts w:eastAsiaTheme="minorEastAsia"/>
                <w:sz w:val="22"/>
                <w:szCs w:val="22"/>
              </w:rPr>
              <w:t>TC_EF_001 to TC_EF_050</w:t>
            </w:r>
          </w:p>
        </w:tc>
      </w:tr>
      <w:tr w:rsidR="4FD6903B" w14:paraId="4023CB89" w14:textId="77777777" w:rsidTr="4D765292">
        <w:trPr>
          <w:trHeight w:val="300"/>
        </w:trPr>
        <w:tc>
          <w:tcPr>
            <w:tcW w:w="1728" w:type="dxa"/>
            <w:tcBorders>
              <w:top w:val="single" w:sz="4" w:space="0" w:color="auto"/>
              <w:left w:val="single" w:sz="4" w:space="0" w:color="auto"/>
              <w:bottom w:val="single" w:sz="4" w:space="0" w:color="auto"/>
              <w:right w:val="single" w:sz="4" w:space="0" w:color="auto"/>
            </w:tcBorders>
            <w:tcMar>
              <w:left w:w="108" w:type="dxa"/>
              <w:right w:w="108" w:type="dxa"/>
            </w:tcMar>
          </w:tcPr>
          <w:p w14:paraId="437E17D6" w14:textId="409C88FF" w:rsidR="4FD6903B" w:rsidRDefault="4FD6903B" w:rsidP="4FD6903B">
            <w:pPr>
              <w:rPr>
                <w:rFonts w:eastAsiaTheme="minorEastAsia"/>
                <w:sz w:val="22"/>
                <w:szCs w:val="22"/>
              </w:rPr>
            </w:pPr>
            <w:r w:rsidRPr="4FD6903B">
              <w:rPr>
                <w:rFonts w:eastAsiaTheme="minorEastAsia"/>
                <w:sz w:val="22"/>
                <w:szCs w:val="22"/>
              </w:rPr>
              <w:t>F17</w:t>
            </w:r>
          </w:p>
        </w:tc>
        <w:tc>
          <w:tcPr>
            <w:tcW w:w="1728" w:type="dxa"/>
            <w:tcBorders>
              <w:top w:val="single" w:sz="4" w:space="0" w:color="auto"/>
              <w:left w:val="single" w:sz="4" w:space="0" w:color="auto"/>
              <w:bottom w:val="single" w:sz="4" w:space="0" w:color="auto"/>
              <w:right w:val="single" w:sz="4" w:space="0" w:color="auto"/>
            </w:tcBorders>
            <w:tcMar>
              <w:left w:w="108" w:type="dxa"/>
              <w:right w:w="108" w:type="dxa"/>
            </w:tcMar>
          </w:tcPr>
          <w:p w14:paraId="0092A375" w14:textId="43434620" w:rsidR="4FD6903B" w:rsidRDefault="4FD6903B" w:rsidP="4FD6903B">
            <w:pPr>
              <w:rPr>
                <w:rFonts w:eastAsiaTheme="minorEastAsia"/>
                <w:sz w:val="22"/>
                <w:szCs w:val="22"/>
              </w:rPr>
            </w:pPr>
            <w:r w:rsidRPr="4FD6903B">
              <w:rPr>
                <w:rFonts w:eastAsiaTheme="minorEastAsia"/>
                <w:sz w:val="22"/>
                <w:szCs w:val="22"/>
              </w:rPr>
              <w:t>UC-07.2</w:t>
            </w:r>
          </w:p>
        </w:tc>
        <w:tc>
          <w:tcPr>
            <w:tcW w:w="1728" w:type="dxa"/>
            <w:tcBorders>
              <w:top w:val="single" w:sz="4" w:space="0" w:color="auto"/>
              <w:left w:val="single" w:sz="4" w:space="0" w:color="auto"/>
              <w:bottom w:val="single" w:sz="4" w:space="0" w:color="auto"/>
              <w:right w:val="single" w:sz="4" w:space="0" w:color="auto"/>
            </w:tcBorders>
            <w:tcMar>
              <w:left w:w="108" w:type="dxa"/>
              <w:right w:w="108" w:type="dxa"/>
            </w:tcMar>
          </w:tcPr>
          <w:p w14:paraId="33F109C6" w14:textId="5DC1DDF9" w:rsidR="4FD6903B" w:rsidRDefault="4FD6903B" w:rsidP="4FD6903B">
            <w:pPr>
              <w:rPr>
                <w:rFonts w:eastAsiaTheme="minorEastAsia"/>
                <w:sz w:val="22"/>
                <w:szCs w:val="22"/>
              </w:rPr>
            </w:pPr>
            <w:r w:rsidRPr="4FD6903B">
              <w:rPr>
                <w:rFonts w:eastAsiaTheme="minorEastAsia"/>
                <w:sz w:val="22"/>
                <w:szCs w:val="22"/>
              </w:rPr>
              <w:t>The system shall allow admins to respond to feedback and generate reports for usage analytics.</w:t>
            </w:r>
          </w:p>
        </w:tc>
        <w:tc>
          <w:tcPr>
            <w:tcW w:w="1728" w:type="dxa"/>
            <w:tcBorders>
              <w:top w:val="single" w:sz="4" w:space="0" w:color="auto"/>
              <w:left w:val="single" w:sz="4" w:space="0" w:color="auto"/>
              <w:bottom w:val="single" w:sz="4" w:space="0" w:color="auto"/>
              <w:right w:val="single" w:sz="4" w:space="0" w:color="auto"/>
            </w:tcBorders>
            <w:tcMar>
              <w:left w:w="108" w:type="dxa"/>
              <w:right w:w="108" w:type="dxa"/>
            </w:tcMar>
          </w:tcPr>
          <w:p w14:paraId="6ADFE7D5" w14:textId="77C7EFAB" w:rsidR="4FD6903B" w:rsidRDefault="4FD6903B" w:rsidP="4FD6903B">
            <w:pPr>
              <w:rPr>
                <w:rFonts w:eastAsiaTheme="minorEastAsia"/>
                <w:sz w:val="22"/>
                <w:szCs w:val="22"/>
              </w:rPr>
            </w:pPr>
            <w:r w:rsidRPr="4FD6903B">
              <w:rPr>
                <w:rFonts w:eastAsiaTheme="minorEastAsia"/>
                <w:sz w:val="22"/>
                <w:szCs w:val="22"/>
              </w:rPr>
              <w:t>TC_MF</w:t>
            </w:r>
          </w:p>
        </w:tc>
        <w:tc>
          <w:tcPr>
            <w:tcW w:w="1728" w:type="dxa"/>
            <w:tcBorders>
              <w:top w:val="single" w:sz="4" w:space="0" w:color="auto"/>
              <w:left w:val="single" w:sz="4" w:space="0" w:color="auto"/>
              <w:bottom w:val="single" w:sz="4" w:space="0" w:color="auto"/>
              <w:right w:val="single" w:sz="4" w:space="0" w:color="auto"/>
            </w:tcBorders>
            <w:tcMar>
              <w:left w:w="108" w:type="dxa"/>
              <w:right w:w="108" w:type="dxa"/>
            </w:tcMar>
          </w:tcPr>
          <w:p w14:paraId="30B87C45" w14:textId="4C6D663E" w:rsidR="4FD6903B" w:rsidRDefault="4FD6903B" w:rsidP="4FD6903B">
            <w:pPr>
              <w:rPr>
                <w:rFonts w:eastAsiaTheme="minorEastAsia"/>
                <w:sz w:val="22"/>
                <w:szCs w:val="22"/>
              </w:rPr>
            </w:pPr>
            <w:r w:rsidRPr="4FD6903B">
              <w:rPr>
                <w:rFonts w:eastAsiaTheme="minorEastAsia"/>
                <w:sz w:val="22"/>
                <w:szCs w:val="22"/>
              </w:rPr>
              <w:t>TC_MF_001 to TC_MF_075</w:t>
            </w:r>
          </w:p>
        </w:tc>
      </w:tr>
      <w:tr w:rsidR="4FD6903B" w14:paraId="6CE5CE39" w14:textId="77777777" w:rsidTr="4D765292">
        <w:trPr>
          <w:trHeight w:val="300"/>
        </w:trPr>
        <w:tc>
          <w:tcPr>
            <w:tcW w:w="1728" w:type="dxa"/>
            <w:tcBorders>
              <w:top w:val="single" w:sz="4" w:space="0" w:color="auto"/>
              <w:left w:val="single" w:sz="4" w:space="0" w:color="auto"/>
              <w:bottom w:val="single" w:sz="4" w:space="0" w:color="auto"/>
              <w:right w:val="single" w:sz="4" w:space="0" w:color="auto"/>
            </w:tcBorders>
            <w:tcMar>
              <w:left w:w="108" w:type="dxa"/>
              <w:right w:w="108" w:type="dxa"/>
            </w:tcMar>
          </w:tcPr>
          <w:p w14:paraId="4417F635" w14:textId="2F1681BC" w:rsidR="4FD6903B" w:rsidRDefault="4FD6903B" w:rsidP="4FD6903B">
            <w:pPr>
              <w:rPr>
                <w:rFonts w:eastAsiaTheme="minorEastAsia"/>
                <w:sz w:val="22"/>
                <w:szCs w:val="22"/>
              </w:rPr>
            </w:pPr>
            <w:r w:rsidRPr="4FD6903B">
              <w:rPr>
                <w:rFonts w:eastAsiaTheme="minorEastAsia"/>
                <w:sz w:val="22"/>
                <w:szCs w:val="22"/>
              </w:rPr>
              <w:t>F17</w:t>
            </w:r>
          </w:p>
        </w:tc>
        <w:tc>
          <w:tcPr>
            <w:tcW w:w="1728" w:type="dxa"/>
            <w:tcBorders>
              <w:top w:val="single" w:sz="4" w:space="0" w:color="auto"/>
              <w:left w:val="single" w:sz="4" w:space="0" w:color="auto"/>
              <w:bottom w:val="single" w:sz="4" w:space="0" w:color="auto"/>
              <w:right w:val="single" w:sz="4" w:space="0" w:color="auto"/>
            </w:tcBorders>
            <w:tcMar>
              <w:left w:w="108" w:type="dxa"/>
              <w:right w:w="108" w:type="dxa"/>
            </w:tcMar>
          </w:tcPr>
          <w:p w14:paraId="3B56DBB7" w14:textId="1E0A6097" w:rsidR="4FD6903B" w:rsidRDefault="4FD6903B" w:rsidP="4FD6903B">
            <w:pPr>
              <w:rPr>
                <w:rFonts w:eastAsiaTheme="minorEastAsia"/>
                <w:sz w:val="22"/>
                <w:szCs w:val="22"/>
              </w:rPr>
            </w:pPr>
            <w:r w:rsidRPr="4FD6903B">
              <w:rPr>
                <w:rFonts w:eastAsiaTheme="minorEastAsia"/>
                <w:sz w:val="22"/>
                <w:szCs w:val="22"/>
              </w:rPr>
              <w:t>UC-08</w:t>
            </w:r>
          </w:p>
        </w:tc>
        <w:tc>
          <w:tcPr>
            <w:tcW w:w="1728" w:type="dxa"/>
            <w:tcBorders>
              <w:top w:val="single" w:sz="4" w:space="0" w:color="auto"/>
              <w:left w:val="single" w:sz="4" w:space="0" w:color="auto"/>
              <w:bottom w:val="single" w:sz="4" w:space="0" w:color="auto"/>
              <w:right w:val="single" w:sz="4" w:space="0" w:color="auto"/>
            </w:tcBorders>
            <w:tcMar>
              <w:left w:w="108" w:type="dxa"/>
              <w:right w:w="108" w:type="dxa"/>
            </w:tcMar>
          </w:tcPr>
          <w:p w14:paraId="3C1A113E" w14:textId="017D940C" w:rsidR="4FD6903B" w:rsidRDefault="4FD6903B" w:rsidP="4FD6903B">
            <w:pPr>
              <w:rPr>
                <w:rFonts w:eastAsiaTheme="minorEastAsia"/>
                <w:sz w:val="22"/>
                <w:szCs w:val="22"/>
              </w:rPr>
            </w:pPr>
            <w:r w:rsidRPr="4FD6903B">
              <w:rPr>
                <w:rFonts w:eastAsiaTheme="minorEastAsia"/>
                <w:sz w:val="22"/>
                <w:szCs w:val="22"/>
              </w:rPr>
              <w:t xml:space="preserve">The system shall allow admins to respond to feedback and </w:t>
            </w:r>
            <w:r w:rsidRPr="4FD6903B">
              <w:rPr>
                <w:rFonts w:eastAsiaTheme="minorEastAsia"/>
                <w:sz w:val="22"/>
                <w:szCs w:val="22"/>
              </w:rPr>
              <w:lastRenderedPageBreak/>
              <w:t>generate reports for usage analytics.</w:t>
            </w:r>
          </w:p>
        </w:tc>
        <w:tc>
          <w:tcPr>
            <w:tcW w:w="1728" w:type="dxa"/>
            <w:tcBorders>
              <w:top w:val="single" w:sz="4" w:space="0" w:color="auto"/>
              <w:left w:val="single" w:sz="4" w:space="0" w:color="auto"/>
              <w:bottom w:val="single" w:sz="4" w:space="0" w:color="auto"/>
              <w:right w:val="single" w:sz="4" w:space="0" w:color="auto"/>
            </w:tcBorders>
            <w:tcMar>
              <w:left w:w="108" w:type="dxa"/>
              <w:right w:w="108" w:type="dxa"/>
            </w:tcMar>
          </w:tcPr>
          <w:p w14:paraId="2A01A90E" w14:textId="789E43EA" w:rsidR="4FD6903B" w:rsidRDefault="4FD6903B" w:rsidP="4FD6903B">
            <w:pPr>
              <w:rPr>
                <w:rFonts w:eastAsiaTheme="minorEastAsia"/>
                <w:sz w:val="22"/>
                <w:szCs w:val="22"/>
              </w:rPr>
            </w:pPr>
            <w:r w:rsidRPr="4FD6903B">
              <w:rPr>
                <w:rFonts w:eastAsiaTheme="minorEastAsia"/>
                <w:sz w:val="22"/>
                <w:szCs w:val="22"/>
              </w:rPr>
              <w:lastRenderedPageBreak/>
              <w:t>TC_UA</w:t>
            </w:r>
          </w:p>
        </w:tc>
        <w:tc>
          <w:tcPr>
            <w:tcW w:w="1728" w:type="dxa"/>
            <w:tcBorders>
              <w:top w:val="single" w:sz="4" w:space="0" w:color="auto"/>
              <w:left w:val="single" w:sz="4" w:space="0" w:color="auto"/>
              <w:bottom w:val="single" w:sz="4" w:space="0" w:color="auto"/>
              <w:right w:val="single" w:sz="4" w:space="0" w:color="auto"/>
            </w:tcBorders>
            <w:tcMar>
              <w:left w:w="108" w:type="dxa"/>
              <w:right w:w="108" w:type="dxa"/>
            </w:tcMar>
          </w:tcPr>
          <w:p w14:paraId="558C14CA" w14:textId="11DFD27D" w:rsidR="4FD6903B" w:rsidRDefault="4FD6903B" w:rsidP="4FD6903B">
            <w:pPr>
              <w:rPr>
                <w:rFonts w:eastAsiaTheme="minorEastAsia"/>
                <w:sz w:val="22"/>
                <w:szCs w:val="22"/>
              </w:rPr>
            </w:pPr>
            <w:r w:rsidRPr="4FD6903B">
              <w:rPr>
                <w:rFonts w:eastAsiaTheme="minorEastAsia"/>
                <w:sz w:val="22"/>
                <w:szCs w:val="22"/>
              </w:rPr>
              <w:t>TC_UA_001 to TC_UA_085</w:t>
            </w:r>
          </w:p>
        </w:tc>
      </w:tr>
      <w:tr w:rsidR="4FD6903B" w14:paraId="7A41F29D" w14:textId="77777777" w:rsidTr="4D765292">
        <w:trPr>
          <w:trHeight w:val="300"/>
        </w:trPr>
        <w:tc>
          <w:tcPr>
            <w:tcW w:w="1728" w:type="dxa"/>
            <w:tcBorders>
              <w:top w:val="single" w:sz="4" w:space="0" w:color="auto"/>
              <w:left w:val="single" w:sz="4" w:space="0" w:color="auto"/>
              <w:bottom w:val="single" w:sz="4" w:space="0" w:color="auto"/>
              <w:right w:val="single" w:sz="4" w:space="0" w:color="auto"/>
            </w:tcBorders>
            <w:tcMar>
              <w:left w:w="108" w:type="dxa"/>
              <w:right w:w="108" w:type="dxa"/>
            </w:tcMar>
          </w:tcPr>
          <w:p w14:paraId="50706C53" w14:textId="77396182" w:rsidR="4FD6903B" w:rsidRDefault="4FD6903B" w:rsidP="4FD6903B">
            <w:pPr>
              <w:rPr>
                <w:rFonts w:eastAsiaTheme="minorEastAsia"/>
                <w:sz w:val="22"/>
                <w:szCs w:val="22"/>
              </w:rPr>
            </w:pPr>
            <w:r w:rsidRPr="4FD6903B">
              <w:rPr>
                <w:rFonts w:eastAsiaTheme="minorEastAsia"/>
                <w:sz w:val="22"/>
                <w:szCs w:val="22"/>
              </w:rPr>
              <w:t>F3</w:t>
            </w:r>
          </w:p>
        </w:tc>
        <w:tc>
          <w:tcPr>
            <w:tcW w:w="1728" w:type="dxa"/>
            <w:tcBorders>
              <w:top w:val="single" w:sz="4" w:space="0" w:color="auto"/>
              <w:left w:val="single" w:sz="4" w:space="0" w:color="auto"/>
              <w:bottom w:val="single" w:sz="4" w:space="0" w:color="auto"/>
              <w:right w:val="single" w:sz="4" w:space="0" w:color="auto"/>
            </w:tcBorders>
            <w:tcMar>
              <w:left w:w="108" w:type="dxa"/>
              <w:right w:w="108" w:type="dxa"/>
            </w:tcMar>
          </w:tcPr>
          <w:p w14:paraId="3382233F" w14:textId="3CA0CA71" w:rsidR="4FD6903B" w:rsidRDefault="4FD6903B" w:rsidP="4FD6903B">
            <w:pPr>
              <w:rPr>
                <w:rFonts w:eastAsiaTheme="minorEastAsia"/>
                <w:sz w:val="22"/>
                <w:szCs w:val="22"/>
              </w:rPr>
            </w:pPr>
            <w:r w:rsidRPr="4FD6903B">
              <w:rPr>
                <w:rFonts w:eastAsiaTheme="minorEastAsia"/>
                <w:sz w:val="22"/>
                <w:szCs w:val="22"/>
              </w:rPr>
              <w:t>UC-09</w:t>
            </w:r>
          </w:p>
        </w:tc>
        <w:tc>
          <w:tcPr>
            <w:tcW w:w="1728" w:type="dxa"/>
            <w:tcBorders>
              <w:top w:val="single" w:sz="4" w:space="0" w:color="auto"/>
              <w:left w:val="single" w:sz="4" w:space="0" w:color="auto"/>
              <w:bottom w:val="single" w:sz="4" w:space="0" w:color="auto"/>
              <w:right w:val="single" w:sz="4" w:space="0" w:color="auto"/>
            </w:tcBorders>
            <w:tcMar>
              <w:left w:w="108" w:type="dxa"/>
              <w:right w:w="108" w:type="dxa"/>
            </w:tcMar>
          </w:tcPr>
          <w:p w14:paraId="79129383" w14:textId="4BBAF9C7" w:rsidR="4FD6903B" w:rsidRDefault="4FD6903B" w:rsidP="4FD6903B">
            <w:pPr>
              <w:rPr>
                <w:rFonts w:eastAsiaTheme="minorEastAsia"/>
                <w:sz w:val="22"/>
                <w:szCs w:val="22"/>
              </w:rPr>
            </w:pPr>
            <w:r w:rsidRPr="4FD6903B">
              <w:rPr>
                <w:rFonts w:eastAsiaTheme="minorEastAsia"/>
                <w:sz w:val="22"/>
                <w:szCs w:val="22"/>
              </w:rPr>
              <w:t>The system shall generate AI-powered overview summaries synthesizing information from retrieved thesis documents with inline reference citations.</w:t>
            </w:r>
          </w:p>
        </w:tc>
        <w:tc>
          <w:tcPr>
            <w:tcW w:w="1728" w:type="dxa"/>
            <w:tcBorders>
              <w:top w:val="single" w:sz="4" w:space="0" w:color="auto"/>
              <w:left w:val="single" w:sz="4" w:space="0" w:color="auto"/>
              <w:bottom w:val="single" w:sz="4" w:space="0" w:color="auto"/>
              <w:right w:val="single" w:sz="4" w:space="0" w:color="auto"/>
            </w:tcBorders>
            <w:tcMar>
              <w:left w:w="108" w:type="dxa"/>
              <w:right w:w="108" w:type="dxa"/>
            </w:tcMar>
          </w:tcPr>
          <w:p w14:paraId="5DFA5E32" w14:textId="31E3610D" w:rsidR="4FD6903B" w:rsidRDefault="4FD6903B" w:rsidP="4FD6903B">
            <w:pPr>
              <w:rPr>
                <w:rFonts w:eastAsiaTheme="minorEastAsia"/>
                <w:sz w:val="22"/>
                <w:szCs w:val="22"/>
              </w:rPr>
            </w:pPr>
            <w:r w:rsidRPr="4FD6903B">
              <w:rPr>
                <w:rFonts w:eastAsiaTheme="minorEastAsia"/>
                <w:sz w:val="22"/>
                <w:szCs w:val="22"/>
              </w:rPr>
              <w:t>TC_GAA</w:t>
            </w:r>
          </w:p>
        </w:tc>
        <w:tc>
          <w:tcPr>
            <w:tcW w:w="1728" w:type="dxa"/>
            <w:tcBorders>
              <w:top w:val="single" w:sz="4" w:space="0" w:color="auto"/>
              <w:left w:val="single" w:sz="4" w:space="0" w:color="auto"/>
              <w:bottom w:val="single" w:sz="4" w:space="0" w:color="auto"/>
              <w:right w:val="single" w:sz="4" w:space="0" w:color="auto"/>
            </w:tcBorders>
            <w:tcMar>
              <w:left w:w="108" w:type="dxa"/>
              <w:right w:w="108" w:type="dxa"/>
            </w:tcMar>
          </w:tcPr>
          <w:p w14:paraId="11D3F2F2" w14:textId="49F7F64E" w:rsidR="4FD6903B" w:rsidRDefault="4FD6903B" w:rsidP="4FD6903B">
            <w:pPr>
              <w:rPr>
                <w:rFonts w:eastAsiaTheme="minorEastAsia"/>
                <w:sz w:val="22"/>
                <w:szCs w:val="22"/>
              </w:rPr>
            </w:pPr>
            <w:r w:rsidRPr="4FD6903B">
              <w:rPr>
                <w:rFonts w:eastAsiaTheme="minorEastAsia"/>
                <w:sz w:val="22"/>
                <w:szCs w:val="22"/>
              </w:rPr>
              <w:t>TC_GAA_001 to TC_GAA_025</w:t>
            </w:r>
          </w:p>
        </w:tc>
      </w:tr>
      <w:tr w:rsidR="4FD6903B" w14:paraId="6EA4CB44" w14:textId="77777777" w:rsidTr="4D765292">
        <w:trPr>
          <w:trHeight w:val="300"/>
        </w:trPr>
        <w:tc>
          <w:tcPr>
            <w:tcW w:w="1728" w:type="dxa"/>
            <w:tcBorders>
              <w:top w:val="single" w:sz="4" w:space="0" w:color="auto"/>
              <w:left w:val="single" w:sz="4" w:space="0" w:color="auto"/>
              <w:bottom w:val="single" w:sz="4" w:space="0" w:color="auto"/>
              <w:right w:val="single" w:sz="4" w:space="0" w:color="auto"/>
            </w:tcBorders>
            <w:tcMar>
              <w:left w:w="108" w:type="dxa"/>
              <w:right w:w="108" w:type="dxa"/>
            </w:tcMar>
          </w:tcPr>
          <w:p w14:paraId="61D8850D" w14:textId="752AAFC8" w:rsidR="4FD6903B" w:rsidRDefault="4FD6903B" w:rsidP="4FD6903B">
            <w:pPr>
              <w:rPr>
                <w:rFonts w:eastAsiaTheme="minorEastAsia"/>
                <w:sz w:val="22"/>
                <w:szCs w:val="22"/>
              </w:rPr>
            </w:pPr>
            <w:r w:rsidRPr="4FD6903B">
              <w:rPr>
                <w:rFonts w:eastAsiaTheme="minorEastAsia"/>
                <w:sz w:val="22"/>
                <w:szCs w:val="22"/>
              </w:rPr>
              <w:t>F16</w:t>
            </w:r>
          </w:p>
        </w:tc>
        <w:tc>
          <w:tcPr>
            <w:tcW w:w="1728" w:type="dxa"/>
            <w:tcBorders>
              <w:top w:val="single" w:sz="4" w:space="0" w:color="auto"/>
              <w:left w:val="single" w:sz="4" w:space="0" w:color="auto"/>
              <w:bottom w:val="single" w:sz="4" w:space="0" w:color="auto"/>
              <w:right w:val="single" w:sz="4" w:space="0" w:color="auto"/>
            </w:tcBorders>
            <w:tcMar>
              <w:left w:w="108" w:type="dxa"/>
              <w:right w:w="108" w:type="dxa"/>
            </w:tcMar>
          </w:tcPr>
          <w:p w14:paraId="596C4DDE" w14:textId="64924FB8" w:rsidR="4FD6903B" w:rsidRDefault="4FD6903B" w:rsidP="4FD6903B">
            <w:pPr>
              <w:rPr>
                <w:rFonts w:eastAsiaTheme="minorEastAsia"/>
                <w:sz w:val="22"/>
                <w:szCs w:val="22"/>
              </w:rPr>
            </w:pPr>
            <w:r w:rsidRPr="4FD6903B">
              <w:rPr>
                <w:rFonts w:eastAsiaTheme="minorEastAsia"/>
                <w:sz w:val="22"/>
                <w:szCs w:val="22"/>
              </w:rPr>
              <w:t>UC-09</w:t>
            </w:r>
          </w:p>
        </w:tc>
        <w:tc>
          <w:tcPr>
            <w:tcW w:w="1728" w:type="dxa"/>
            <w:tcBorders>
              <w:top w:val="single" w:sz="4" w:space="0" w:color="auto"/>
              <w:left w:val="single" w:sz="4" w:space="0" w:color="auto"/>
              <w:bottom w:val="single" w:sz="4" w:space="0" w:color="auto"/>
              <w:right w:val="single" w:sz="4" w:space="0" w:color="auto"/>
            </w:tcBorders>
            <w:tcMar>
              <w:left w:w="108" w:type="dxa"/>
              <w:right w:w="108" w:type="dxa"/>
            </w:tcMar>
          </w:tcPr>
          <w:p w14:paraId="668A1241" w14:textId="55C3B4FA" w:rsidR="4FD6903B" w:rsidRDefault="4FD6903B" w:rsidP="4FD6903B">
            <w:pPr>
              <w:rPr>
                <w:rFonts w:eastAsiaTheme="minorEastAsia"/>
                <w:sz w:val="22"/>
                <w:szCs w:val="22"/>
              </w:rPr>
            </w:pPr>
            <w:r w:rsidRPr="4FD6903B">
              <w:rPr>
                <w:rFonts w:eastAsiaTheme="minorEastAsia"/>
                <w:sz w:val="22"/>
                <w:szCs w:val="22"/>
              </w:rPr>
              <w:t>The system shall extract and index metadata from thesis documents including title, author, year, abstract, degree, and subjects.</w:t>
            </w:r>
          </w:p>
        </w:tc>
        <w:tc>
          <w:tcPr>
            <w:tcW w:w="1728" w:type="dxa"/>
            <w:tcBorders>
              <w:top w:val="single" w:sz="4" w:space="0" w:color="auto"/>
              <w:left w:val="single" w:sz="4" w:space="0" w:color="auto"/>
              <w:bottom w:val="single" w:sz="4" w:space="0" w:color="auto"/>
              <w:right w:val="single" w:sz="4" w:space="0" w:color="auto"/>
            </w:tcBorders>
            <w:tcMar>
              <w:left w:w="108" w:type="dxa"/>
              <w:right w:w="108" w:type="dxa"/>
            </w:tcMar>
          </w:tcPr>
          <w:p w14:paraId="34531C30" w14:textId="0C7E4E1E" w:rsidR="4FD6903B" w:rsidRDefault="4FD6903B" w:rsidP="4FD6903B">
            <w:pPr>
              <w:rPr>
                <w:rFonts w:eastAsiaTheme="minorEastAsia"/>
                <w:sz w:val="22"/>
                <w:szCs w:val="22"/>
              </w:rPr>
            </w:pPr>
            <w:r w:rsidRPr="4FD6903B">
              <w:rPr>
                <w:rFonts w:eastAsiaTheme="minorEastAsia"/>
                <w:sz w:val="22"/>
                <w:szCs w:val="22"/>
              </w:rPr>
              <w:t>TC_GAA</w:t>
            </w:r>
          </w:p>
        </w:tc>
        <w:tc>
          <w:tcPr>
            <w:tcW w:w="1728" w:type="dxa"/>
            <w:tcBorders>
              <w:top w:val="single" w:sz="4" w:space="0" w:color="auto"/>
              <w:left w:val="single" w:sz="4" w:space="0" w:color="auto"/>
              <w:bottom w:val="single" w:sz="4" w:space="0" w:color="auto"/>
              <w:right w:val="single" w:sz="4" w:space="0" w:color="auto"/>
            </w:tcBorders>
            <w:tcMar>
              <w:left w:w="108" w:type="dxa"/>
              <w:right w:w="108" w:type="dxa"/>
            </w:tcMar>
          </w:tcPr>
          <w:p w14:paraId="2ABF2789" w14:textId="55D13EB3" w:rsidR="4FD6903B" w:rsidRDefault="4FD6903B" w:rsidP="4FD6903B">
            <w:pPr>
              <w:rPr>
                <w:rFonts w:eastAsiaTheme="minorEastAsia"/>
                <w:sz w:val="22"/>
                <w:szCs w:val="22"/>
              </w:rPr>
            </w:pPr>
            <w:r w:rsidRPr="4FD6903B">
              <w:rPr>
                <w:rFonts w:eastAsiaTheme="minorEastAsia"/>
                <w:sz w:val="22"/>
                <w:szCs w:val="22"/>
              </w:rPr>
              <w:t>TC_GAA_026 to TC_GAA_050</w:t>
            </w:r>
          </w:p>
        </w:tc>
      </w:tr>
    </w:tbl>
    <w:p w14:paraId="52C7AAD9" w14:textId="0D00769E" w:rsidR="001018A4" w:rsidRPr="006C6789" w:rsidRDefault="001018A4" w:rsidP="4FD6903B">
      <w:pPr>
        <w:spacing w:after="200" w:line="276" w:lineRule="auto"/>
        <w:rPr>
          <w:rFonts w:ascii="Cambria" w:eastAsia="Cambria" w:hAnsi="Cambria" w:cs="Cambria"/>
          <w:sz w:val="22"/>
          <w:szCs w:val="22"/>
        </w:rPr>
      </w:pPr>
    </w:p>
    <w:p w14:paraId="4ACF3480" w14:textId="7C540779" w:rsidR="001018A4" w:rsidRPr="006C6789" w:rsidRDefault="001018A4" w:rsidP="001018A4"/>
    <w:p w14:paraId="0A1DE693" w14:textId="77777777" w:rsidR="001018A4" w:rsidRPr="006C6789" w:rsidRDefault="001018A4" w:rsidP="001018A4"/>
    <w:p w14:paraId="3823413C" w14:textId="77777777" w:rsidR="001018A4" w:rsidRPr="006C6789" w:rsidRDefault="001018A4" w:rsidP="001018A4"/>
    <w:p w14:paraId="3B8A7E9A" w14:textId="77777777" w:rsidR="001018A4" w:rsidRPr="006C6789" w:rsidRDefault="001018A4" w:rsidP="001018A4"/>
    <w:p w14:paraId="4B27B1B0" w14:textId="77777777" w:rsidR="001018A4" w:rsidRPr="006C6789" w:rsidRDefault="001018A4" w:rsidP="001018A4"/>
    <w:p w14:paraId="4CD87B50" w14:textId="77777777" w:rsidR="001018A4" w:rsidRPr="006C6789" w:rsidRDefault="001018A4" w:rsidP="001018A4"/>
    <w:p w14:paraId="27FF85C1" w14:textId="77777777" w:rsidR="001018A4" w:rsidRPr="006C6789" w:rsidRDefault="001018A4" w:rsidP="001018A4"/>
    <w:p w14:paraId="10BB00DA" w14:textId="77777777" w:rsidR="001018A4" w:rsidRPr="006C6789" w:rsidRDefault="001018A4" w:rsidP="001018A4"/>
    <w:p w14:paraId="711C6676" w14:textId="77777777" w:rsidR="001018A4" w:rsidRPr="006C6789" w:rsidRDefault="001018A4" w:rsidP="001018A4"/>
    <w:p w14:paraId="6993B0B4" w14:textId="77777777" w:rsidR="001018A4" w:rsidRPr="006C6789" w:rsidRDefault="001018A4" w:rsidP="001018A4"/>
    <w:p w14:paraId="61EEE2B3" w14:textId="77777777" w:rsidR="001018A4" w:rsidRPr="006C6789" w:rsidRDefault="001018A4" w:rsidP="001018A4">
      <w:pPr>
        <w:rPr>
          <w:b/>
          <w:smallCaps/>
          <w:sz w:val="28"/>
          <w:szCs w:val="28"/>
        </w:rPr>
      </w:pPr>
      <w:r w:rsidRPr="006C6789">
        <w:br w:type="page"/>
      </w:r>
    </w:p>
    <w:p w14:paraId="247BC9CA" w14:textId="77777777" w:rsidR="001018A4" w:rsidRPr="006C6789" w:rsidRDefault="001018A4" w:rsidP="001018A4">
      <w:r w:rsidRPr="006C6789">
        <w:rPr>
          <w:b/>
          <w:smallCaps/>
          <w:sz w:val="28"/>
          <w:szCs w:val="28"/>
        </w:rPr>
        <w:lastRenderedPageBreak/>
        <w:t xml:space="preserve">Sponsor Acceptance </w:t>
      </w:r>
    </w:p>
    <w:p w14:paraId="5F31B8EA" w14:textId="77777777" w:rsidR="001018A4" w:rsidRPr="006C6789" w:rsidRDefault="001018A4" w:rsidP="001018A4"/>
    <w:p w14:paraId="118FC5D9" w14:textId="77777777" w:rsidR="001018A4" w:rsidRPr="006C6789" w:rsidRDefault="001018A4" w:rsidP="001018A4">
      <w:r w:rsidRPr="006C6789">
        <w:t>Approved by the Project Sponsor:</w:t>
      </w:r>
    </w:p>
    <w:p w14:paraId="53A5CB54" w14:textId="77777777" w:rsidR="001018A4" w:rsidRPr="006C6789" w:rsidRDefault="001018A4" w:rsidP="001018A4"/>
    <w:p w14:paraId="1A7649E2" w14:textId="77777777" w:rsidR="001018A4" w:rsidRPr="006C6789" w:rsidRDefault="001018A4" w:rsidP="001018A4">
      <w:pPr>
        <w:pStyle w:val="Header"/>
      </w:pPr>
    </w:p>
    <w:p w14:paraId="42926458" w14:textId="1E2C12FB" w:rsidR="0068075C" w:rsidRPr="00F73A1D" w:rsidRDefault="0068075C" w:rsidP="0068075C">
      <w:pPr>
        <w:pStyle w:val="BodyText"/>
        <w:tabs>
          <w:tab w:val="left" w:leader="underscore" w:pos="5040"/>
          <w:tab w:val="left" w:pos="5760"/>
          <w:tab w:val="left" w:leader="underscore" w:pos="8640"/>
        </w:tabs>
        <w:rPr>
          <w:rFonts w:asciiTheme="minorHAnsi" w:hAnsiTheme="minorHAnsi"/>
        </w:rPr>
      </w:pPr>
      <w:r w:rsidRPr="00F73A1D">
        <w:rPr>
          <w:rFonts w:asciiTheme="minorHAnsi" w:hAnsiTheme="minorHAnsi"/>
        </w:rPr>
        <w:tab/>
      </w:r>
      <w:r w:rsidRPr="00F73A1D">
        <w:rPr>
          <w:rFonts w:asciiTheme="minorHAnsi" w:hAnsiTheme="minorHAnsi"/>
        </w:rPr>
        <w:tab/>
        <w:t>Date:</w:t>
      </w:r>
      <w:r>
        <w:rPr>
          <w:rFonts w:asciiTheme="minorHAnsi" w:hAnsiTheme="minorHAnsi"/>
        </w:rPr>
        <w:t xml:space="preserve"> </w:t>
      </w:r>
      <w:r w:rsidRPr="0016469D">
        <w:rPr>
          <w:rFonts w:asciiTheme="minorHAnsi" w:hAnsiTheme="minorHAnsi"/>
          <w:u w:val="single"/>
        </w:rPr>
        <w:t xml:space="preserve">April </w:t>
      </w:r>
      <w:r>
        <w:rPr>
          <w:rFonts w:asciiTheme="minorHAnsi" w:hAnsiTheme="minorHAnsi"/>
          <w:u w:val="single"/>
        </w:rPr>
        <w:t>30</w:t>
      </w:r>
      <w:r w:rsidRPr="0016469D">
        <w:rPr>
          <w:rFonts w:asciiTheme="minorHAnsi" w:hAnsiTheme="minorHAnsi"/>
          <w:u w:val="single"/>
        </w:rPr>
        <w:t>, 2026</w:t>
      </w:r>
    </w:p>
    <w:p w14:paraId="05205AAA" w14:textId="77777777" w:rsidR="0068075C" w:rsidRPr="009633D4" w:rsidRDefault="0068075C" w:rsidP="0068075C">
      <w:pPr>
        <w:rPr>
          <w:color w:val="0000FF"/>
        </w:rPr>
      </w:pPr>
      <w:r w:rsidRPr="009633D4">
        <w:rPr>
          <w:color w:val="0000FF"/>
        </w:rPr>
        <w:t>Khasian Eunice Romulo</w:t>
      </w:r>
    </w:p>
    <w:p w14:paraId="4542E54E" w14:textId="77777777" w:rsidR="0068075C" w:rsidRDefault="0068075C" w:rsidP="0068075C">
      <w:pPr>
        <w:rPr>
          <w:color w:val="0000FF"/>
        </w:rPr>
      </w:pPr>
      <w:r w:rsidRPr="009633D4">
        <w:rPr>
          <w:color w:val="0000FF"/>
        </w:rPr>
        <w:t>Science Research Specialist II / Unit Head</w:t>
      </w:r>
    </w:p>
    <w:p w14:paraId="3263A7FF" w14:textId="77777777" w:rsidR="0068075C" w:rsidRPr="009633D4" w:rsidRDefault="0068075C" w:rsidP="0068075C">
      <w:pPr>
        <w:rPr>
          <w:lang w:val="en-PH"/>
        </w:rPr>
      </w:pPr>
      <w:r>
        <w:rPr>
          <w:color w:val="0000FF"/>
        </w:rPr>
        <w:t>(</w:t>
      </w:r>
      <w:r w:rsidRPr="009633D4">
        <w:rPr>
          <w:color w:val="0000FF"/>
        </w:rPr>
        <w:t>Digital Information and Processing Delivery Unit</w:t>
      </w:r>
      <w:r>
        <w:rPr>
          <w:color w:val="0000FF"/>
        </w:rPr>
        <w:t>)</w:t>
      </w:r>
    </w:p>
    <w:p w14:paraId="1EF5AD01" w14:textId="57B0B4D3" w:rsidR="006A6800" w:rsidRPr="0068075C" w:rsidRDefault="006A6800" w:rsidP="001018A4">
      <w:pPr>
        <w:pStyle w:val="Heading1"/>
        <w:jc w:val="left"/>
        <w:rPr>
          <w:rFonts w:asciiTheme="minorHAnsi" w:hAnsiTheme="minorHAnsi"/>
          <w:lang w:val="en-PH"/>
        </w:rPr>
      </w:pPr>
    </w:p>
    <w:sectPr w:rsidR="006A6800" w:rsidRPr="0068075C" w:rsidSect="00005A27">
      <w:headerReference w:type="default" r:id="rId10"/>
      <w:footerReference w:type="default" r:id="rId11"/>
      <w:pgSz w:w="12240" w:h="15840"/>
      <w:pgMar w:top="2601"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04CAA" w14:textId="77777777" w:rsidR="0089307A" w:rsidRDefault="0089307A" w:rsidP="00005A27">
      <w:r>
        <w:separator/>
      </w:r>
    </w:p>
  </w:endnote>
  <w:endnote w:type="continuationSeparator" w:id="0">
    <w:p w14:paraId="45DD7B70" w14:textId="77777777" w:rsidR="0089307A" w:rsidRDefault="0089307A" w:rsidP="00005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Boxed Book">
    <w:altName w:val="Calibri"/>
    <w:charset w:val="00"/>
    <w:family w:val="auto"/>
    <w:pitch w:val="variable"/>
    <w:sig w:usb0="8000022F" w:usb1="5000004A" w:usb2="00000000" w:usb3="00000000" w:csb0="00000197" w:csb1="00000000"/>
  </w:font>
  <w:font w:name="Apple Chancery">
    <w:charset w:val="00"/>
    <w:family w:val="script"/>
    <w:pitch w:val="variable"/>
    <w:sig w:usb0="80000867" w:usb1="00000003" w:usb2="00000000" w:usb3="00000000" w:csb0="000001F3"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2731171"/>
      <w:docPartObj>
        <w:docPartGallery w:val="Page Numbers (Bottom of Page)"/>
        <w:docPartUnique/>
      </w:docPartObj>
    </w:sdtPr>
    <w:sdtEndPr>
      <w:rPr>
        <w:noProof/>
      </w:rPr>
    </w:sdtEndPr>
    <w:sdtContent>
      <w:p w14:paraId="424A9696" w14:textId="7047B71D" w:rsidR="00F027A7" w:rsidRDefault="00F027A7">
        <w:pPr>
          <w:pStyle w:val="Footer"/>
        </w:pPr>
        <w:r>
          <w:rPr>
            <w:noProof/>
          </w:rPr>
          <w:drawing>
            <wp:anchor distT="0" distB="0" distL="114300" distR="114300" simplePos="0" relativeHeight="251658241" behindDoc="1" locked="0" layoutInCell="1" allowOverlap="1" wp14:anchorId="54C5CD0E" wp14:editId="01BED793">
              <wp:simplePos x="0" y="0"/>
              <wp:positionH relativeFrom="column">
                <wp:posOffset>4218305</wp:posOffset>
              </wp:positionH>
              <wp:positionV relativeFrom="paragraph">
                <wp:posOffset>-3000375</wp:posOffset>
              </wp:positionV>
              <wp:extent cx="2640194" cy="3829633"/>
              <wp:effectExtent l="0" t="0" r="8255" b="0"/>
              <wp:wrapNone/>
              <wp:docPr id="2" name="Picture 2" descr="../Desktop/WorkFiles/Project%20Management%20Docs/Branding/PMD-Branding-1217-Logo-Icon-SingleColor-Water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ktop/WorkFiles/Project%20Management%20Docs/Branding/PMD-Branding-1217-Logo-Icon-SingleColor-WaterMark.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40194" cy="3829633"/>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begin"/>
        </w:r>
        <w:r>
          <w:instrText xml:space="preserve"> PAGE   \* MERGEFORMAT </w:instrText>
        </w:r>
        <w:r>
          <w:fldChar w:fldCharType="separate"/>
        </w:r>
        <w:r>
          <w:rPr>
            <w:noProof/>
          </w:rPr>
          <w:t>2</w:t>
        </w:r>
        <w:r>
          <w:rPr>
            <w:noProof/>
          </w:rPr>
          <w:fldChar w:fldCharType="end"/>
        </w:r>
        <w:r>
          <w:rPr>
            <w:noProof/>
          </w:rPr>
          <w:tab/>
        </w:r>
        <w:r>
          <w:rPr>
            <w:noProof/>
          </w:rPr>
          <w:tab/>
        </w:r>
      </w:p>
    </w:sdtContent>
  </w:sdt>
  <w:p w14:paraId="4F0021D7" w14:textId="35031654" w:rsidR="0056499A" w:rsidRDefault="005649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19E7C" w14:textId="77777777" w:rsidR="0089307A" w:rsidRDefault="0089307A" w:rsidP="00005A27">
      <w:r>
        <w:separator/>
      </w:r>
    </w:p>
  </w:footnote>
  <w:footnote w:type="continuationSeparator" w:id="0">
    <w:p w14:paraId="439A4946" w14:textId="77777777" w:rsidR="0089307A" w:rsidRDefault="0089307A" w:rsidP="00005A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6743E" w14:textId="60AF8CE7" w:rsidR="00005A27" w:rsidRPr="00A10DCA" w:rsidRDefault="00A10DCA">
    <w:pPr>
      <w:pStyle w:val="Header"/>
      <w:rPr>
        <w:rFonts w:ascii="Boxed Book" w:hAnsi="Boxed Book" w:cs="Apple Chancery"/>
      </w:rPr>
    </w:pPr>
    <w:r>
      <w:rPr>
        <w:noProof/>
      </w:rPr>
      <w:drawing>
        <wp:anchor distT="0" distB="0" distL="114300" distR="114300" simplePos="0" relativeHeight="251658240" behindDoc="1" locked="0" layoutInCell="1" allowOverlap="1" wp14:anchorId="6ABDA6EF" wp14:editId="08BA0627">
          <wp:simplePos x="0" y="0"/>
          <wp:positionH relativeFrom="column">
            <wp:posOffset>-289560</wp:posOffset>
          </wp:positionH>
          <wp:positionV relativeFrom="paragraph">
            <wp:posOffset>-116840</wp:posOffset>
          </wp:positionV>
          <wp:extent cx="2608758" cy="1031240"/>
          <wp:effectExtent l="0" t="0" r="7620" b="10160"/>
          <wp:wrapNone/>
          <wp:docPr id="1" name="Picture 1" descr="/Users/brittanysenter/Desktop/WorkFiles/Project Management Docs/Branding/PMD Logo Files/1 - Main Logo/Full Color/PMD-Branding-1217-Logo-Main-FullColor-R1-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brittanysenter/Desktop/WorkFiles/Project Management Docs/Branding/PMD Logo Files/1 - Main Logo/Full Color/PMD-Branding-1217-Logo-Main-FullColor-R1-D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08758" cy="1031240"/>
                  </a:xfrm>
                  <a:prstGeom prst="rect">
                    <a:avLst/>
                  </a:prstGeom>
                  <a:noFill/>
                  <a:ln>
                    <a:noFill/>
                  </a:ln>
                </pic:spPr>
              </pic:pic>
            </a:graphicData>
          </a:graphic>
          <wp14:sizeRelH relativeFrom="page">
            <wp14:pctWidth>0</wp14:pctWidth>
          </wp14:sizeRelH>
          <wp14:sizeRelV relativeFrom="page">
            <wp14:pctHeight>0</wp14:pctHeight>
          </wp14:sizeRelV>
        </wp:anchor>
      </w:drawing>
    </w:r>
    <w:r>
      <w:tab/>
    </w:r>
    <w:r>
      <w:tab/>
    </w:r>
    <w:r>
      <w:tab/>
    </w:r>
    <w:r>
      <w:tab/>
      <w:t xml:space="preserve"> </w:t>
    </w:r>
    <w:r w:rsidR="006A33D8">
      <w:rPr>
        <w:rFonts w:ascii="Boxed Book" w:eastAsia="Calibri" w:hAnsi="Boxed Book" w:cs="Apple Chancery"/>
        <w:color w:val="44546A" w:themeColor="text2"/>
      </w:rPr>
      <w:t>P</w:t>
    </w:r>
    <w:r w:rsidRPr="00A10DCA">
      <w:rPr>
        <w:rFonts w:ascii="Boxed Book" w:eastAsia="Calibri" w:hAnsi="Boxed Book" w:cs="Apple Chancery"/>
        <w:color w:val="44546A" w:themeColor="text2"/>
      </w:rPr>
      <w:t>roject</w:t>
    </w:r>
    <w:r w:rsidR="006A33D8">
      <w:rPr>
        <w:rFonts w:ascii="Boxed Book" w:eastAsia="Calibri" w:hAnsi="Boxed Book" w:cs="Apple Chancery"/>
        <w:color w:val="44546A" w:themeColor="text2"/>
      </w:rPr>
      <w:t>M</w:t>
    </w:r>
    <w:r w:rsidRPr="00A10DCA">
      <w:rPr>
        <w:rFonts w:ascii="Boxed Book" w:eastAsia="Calibri" w:hAnsi="Boxed Book" w:cs="Apple Chancery"/>
        <w:color w:val="44546A" w:themeColor="text2"/>
      </w:rPr>
      <w:t>anagement</w:t>
    </w:r>
    <w:r w:rsidR="006A33D8">
      <w:rPr>
        <w:rFonts w:ascii="Boxed Book" w:eastAsia="Calibri" w:hAnsi="Boxed Book" w:cs="Apple Chancery"/>
        <w:color w:val="44546A" w:themeColor="text2"/>
      </w:rPr>
      <w:t>D</w:t>
    </w:r>
    <w:r w:rsidRPr="00A10DCA">
      <w:rPr>
        <w:rFonts w:ascii="Boxed Book" w:eastAsia="Calibri" w:hAnsi="Boxed Book" w:cs="Apple Chancery"/>
        <w:color w:val="44546A" w:themeColor="text2"/>
      </w:rPr>
      <w:t>ocs</w:t>
    </w:r>
    <w:r w:rsidRPr="00A10DCA">
      <w:rPr>
        <w:rFonts w:ascii="Boxed Book" w:hAnsi="Boxed Book" w:cs="Apple Chancery"/>
        <w:color w:val="44546A" w:themeColor="text2"/>
      </w:rPr>
      <w:t>.</w:t>
    </w:r>
    <w:r w:rsidRPr="00A10DCA">
      <w:rPr>
        <w:rFonts w:ascii="Boxed Book" w:eastAsia="Calibri" w:hAnsi="Boxed Book" w:cs="Apple Chancery"/>
        <w:color w:val="44546A" w:themeColor="text2"/>
      </w:rPr>
      <w:t>com</w:t>
    </w:r>
  </w:p>
</w:hdr>
</file>

<file path=word/intelligence2.xml><?xml version="1.0" encoding="utf-8"?>
<int2:intelligence xmlns:int2="http://schemas.microsoft.com/office/intelligence/2020/intelligence" xmlns:oel="http://schemas.microsoft.com/office/2019/extlst">
  <int2:observations>
    <int2:bookmark int2:bookmarkName="_Int_98uEzMS1" int2:invalidationBookmarkName="" int2:hashCode="zffpJfV0Z0HDFv" int2:id="FCdsS39I">
      <int2:state int2:value="Rejected" int2:type="gram"/>
    </int2:bookmark>
    <int2:bookmark int2:bookmarkName="_Int_q5lIv3Ze" int2:invalidationBookmarkName="" int2:hashCode="ZvedimMnyCyQM+" int2:id="SU2jLoHo">
      <int2:state int2:value="Rejected" int2:type="gram"/>
    </int2:bookmark>
    <int2:bookmark int2:bookmarkName="_Int_b3BhJVy4" int2:invalidationBookmarkName="" int2:hashCode="8R89GCx0054qIx" int2:id="GXh0XyYs">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D02F6"/>
    <w:multiLevelType w:val="hybridMultilevel"/>
    <w:tmpl w:val="72441A7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C010595"/>
    <w:multiLevelType w:val="hybridMultilevel"/>
    <w:tmpl w:val="BB4E43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CE80DC0"/>
    <w:multiLevelType w:val="hybridMultilevel"/>
    <w:tmpl w:val="475057D8"/>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57B750AC"/>
    <w:multiLevelType w:val="hybridMultilevel"/>
    <w:tmpl w:val="3B6CF1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596533D3"/>
    <w:multiLevelType w:val="hybridMultilevel"/>
    <w:tmpl w:val="B01EE6CA"/>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70373B93"/>
    <w:multiLevelType w:val="hybridMultilevel"/>
    <w:tmpl w:val="C3588364"/>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num w:numId="1" w16cid:durableId="1443646114">
    <w:abstractNumId w:val="0"/>
  </w:num>
  <w:num w:numId="2" w16cid:durableId="1919291674">
    <w:abstractNumId w:val="3"/>
  </w:num>
  <w:num w:numId="3" w16cid:durableId="1887568052">
    <w:abstractNumId w:val="1"/>
  </w:num>
  <w:num w:numId="4" w16cid:durableId="854656373">
    <w:abstractNumId w:val="2"/>
  </w:num>
  <w:num w:numId="5" w16cid:durableId="297607527">
    <w:abstractNumId w:val="4"/>
  </w:num>
  <w:num w:numId="6" w16cid:durableId="10817525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A27"/>
    <w:rsid w:val="00005A27"/>
    <w:rsid w:val="00020138"/>
    <w:rsid w:val="000250F7"/>
    <w:rsid w:val="00093A4A"/>
    <w:rsid w:val="000B79BD"/>
    <w:rsid w:val="000E2DA2"/>
    <w:rsid w:val="000F17F0"/>
    <w:rsid w:val="001018A4"/>
    <w:rsid w:val="00104D29"/>
    <w:rsid w:val="00115AE6"/>
    <w:rsid w:val="001456D2"/>
    <w:rsid w:val="001720B3"/>
    <w:rsid w:val="001B7D1C"/>
    <w:rsid w:val="002124FA"/>
    <w:rsid w:val="00220817"/>
    <w:rsid w:val="00222DD9"/>
    <w:rsid w:val="0025063F"/>
    <w:rsid w:val="002929CB"/>
    <w:rsid w:val="00293EDA"/>
    <w:rsid w:val="002B12CD"/>
    <w:rsid w:val="002D0EFA"/>
    <w:rsid w:val="002E6062"/>
    <w:rsid w:val="003F6D5D"/>
    <w:rsid w:val="00405E18"/>
    <w:rsid w:val="004208BB"/>
    <w:rsid w:val="00442F54"/>
    <w:rsid w:val="00460103"/>
    <w:rsid w:val="00463EA5"/>
    <w:rsid w:val="00473154"/>
    <w:rsid w:val="00492E60"/>
    <w:rsid w:val="004A34DD"/>
    <w:rsid w:val="004A6131"/>
    <w:rsid w:val="00513E5E"/>
    <w:rsid w:val="0052472C"/>
    <w:rsid w:val="005440C3"/>
    <w:rsid w:val="005465C8"/>
    <w:rsid w:val="00563DA7"/>
    <w:rsid w:val="0056499A"/>
    <w:rsid w:val="005741D2"/>
    <w:rsid w:val="0060282C"/>
    <w:rsid w:val="00641438"/>
    <w:rsid w:val="006479CC"/>
    <w:rsid w:val="0068075C"/>
    <w:rsid w:val="00694E16"/>
    <w:rsid w:val="006A33D8"/>
    <w:rsid w:val="006A6800"/>
    <w:rsid w:val="006C6789"/>
    <w:rsid w:val="007217EC"/>
    <w:rsid w:val="0074708C"/>
    <w:rsid w:val="00770ADE"/>
    <w:rsid w:val="00775F7C"/>
    <w:rsid w:val="007E262B"/>
    <w:rsid w:val="007F3586"/>
    <w:rsid w:val="008050A6"/>
    <w:rsid w:val="008216F0"/>
    <w:rsid w:val="008252FB"/>
    <w:rsid w:val="0084454B"/>
    <w:rsid w:val="0089307A"/>
    <w:rsid w:val="008A0014"/>
    <w:rsid w:val="008D7C38"/>
    <w:rsid w:val="00975999"/>
    <w:rsid w:val="009941DE"/>
    <w:rsid w:val="009B0B73"/>
    <w:rsid w:val="009D1DF3"/>
    <w:rsid w:val="009F7F7A"/>
    <w:rsid w:val="00A10DCA"/>
    <w:rsid w:val="00A61869"/>
    <w:rsid w:val="00A81D36"/>
    <w:rsid w:val="00AA63EB"/>
    <w:rsid w:val="00AC7903"/>
    <w:rsid w:val="00AE1693"/>
    <w:rsid w:val="00AF78D4"/>
    <w:rsid w:val="00B06994"/>
    <w:rsid w:val="00B50999"/>
    <w:rsid w:val="00B5203D"/>
    <w:rsid w:val="00B677E2"/>
    <w:rsid w:val="00B92659"/>
    <w:rsid w:val="00BB0B68"/>
    <w:rsid w:val="00BD5E07"/>
    <w:rsid w:val="00BD7BEC"/>
    <w:rsid w:val="00C02FB5"/>
    <w:rsid w:val="00C07FB1"/>
    <w:rsid w:val="00C21B01"/>
    <w:rsid w:val="00C241C4"/>
    <w:rsid w:val="00C43CC0"/>
    <w:rsid w:val="00C509B5"/>
    <w:rsid w:val="00C6049A"/>
    <w:rsid w:val="00CD4F1D"/>
    <w:rsid w:val="00CF295A"/>
    <w:rsid w:val="00D20E9F"/>
    <w:rsid w:val="00D62690"/>
    <w:rsid w:val="00D63B8E"/>
    <w:rsid w:val="00D64F4D"/>
    <w:rsid w:val="00DB53E0"/>
    <w:rsid w:val="00DC1D50"/>
    <w:rsid w:val="00DC6712"/>
    <w:rsid w:val="00DE3405"/>
    <w:rsid w:val="00E264C6"/>
    <w:rsid w:val="00EE4AF3"/>
    <w:rsid w:val="00F027A7"/>
    <w:rsid w:val="00F53B55"/>
    <w:rsid w:val="00FF01D1"/>
    <w:rsid w:val="02527EB1"/>
    <w:rsid w:val="051B108E"/>
    <w:rsid w:val="075D6F34"/>
    <w:rsid w:val="0C56C8F2"/>
    <w:rsid w:val="0ED17662"/>
    <w:rsid w:val="0EDFF47A"/>
    <w:rsid w:val="0F00E63A"/>
    <w:rsid w:val="100B79AA"/>
    <w:rsid w:val="19DF5287"/>
    <w:rsid w:val="20D6B378"/>
    <w:rsid w:val="22B199A0"/>
    <w:rsid w:val="2BCDE149"/>
    <w:rsid w:val="2C35373F"/>
    <w:rsid w:val="2F9B9A31"/>
    <w:rsid w:val="30A86E67"/>
    <w:rsid w:val="416120AB"/>
    <w:rsid w:val="437B3C23"/>
    <w:rsid w:val="4C138BAA"/>
    <w:rsid w:val="4D3BEFD8"/>
    <w:rsid w:val="4D765292"/>
    <w:rsid w:val="4FD6903B"/>
    <w:rsid w:val="554F71E9"/>
    <w:rsid w:val="566A6EB8"/>
    <w:rsid w:val="5DAB19A0"/>
    <w:rsid w:val="64884391"/>
    <w:rsid w:val="67E5B565"/>
    <w:rsid w:val="6A36DDBF"/>
    <w:rsid w:val="6CBDFFAF"/>
    <w:rsid w:val="6E91A473"/>
    <w:rsid w:val="709D4F97"/>
    <w:rsid w:val="73A2B6EF"/>
    <w:rsid w:val="7A3AF476"/>
    <w:rsid w:val="7A52904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8ACC26"/>
  <w15:chartTrackingRefBased/>
  <w15:docId w15:val="{12C33C30-4A14-40D2-87E8-A93B9C0D6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A33D8"/>
    <w:pPr>
      <w:keepNext/>
      <w:jc w:val="center"/>
      <w:outlineLvl w:val="0"/>
    </w:pPr>
    <w:rPr>
      <w:rFonts w:ascii="Times New Roman" w:eastAsia="Times New Roman" w:hAnsi="Times New Roman" w:cs="Times New Roman"/>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05A27"/>
    <w:pPr>
      <w:tabs>
        <w:tab w:val="center" w:pos="4680"/>
        <w:tab w:val="right" w:pos="9360"/>
      </w:tabs>
    </w:pPr>
  </w:style>
  <w:style w:type="character" w:customStyle="1" w:styleId="HeaderChar">
    <w:name w:val="Header Char"/>
    <w:basedOn w:val="DefaultParagraphFont"/>
    <w:link w:val="Header"/>
    <w:uiPriority w:val="99"/>
    <w:rsid w:val="00005A27"/>
  </w:style>
  <w:style w:type="paragraph" w:styleId="Footer">
    <w:name w:val="footer"/>
    <w:basedOn w:val="Normal"/>
    <w:link w:val="FooterChar"/>
    <w:uiPriority w:val="99"/>
    <w:unhideWhenUsed/>
    <w:rsid w:val="00005A27"/>
    <w:pPr>
      <w:tabs>
        <w:tab w:val="center" w:pos="4680"/>
        <w:tab w:val="right" w:pos="9360"/>
      </w:tabs>
    </w:pPr>
  </w:style>
  <w:style w:type="character" w:customStyle="1" w:styleId="FooterChar">
    <w:name w:val="Footer Char"/>
    <w:basedOn w:val="DefaultParagraphFont"/>
    <w:link w:val="Footer"/>
    <w:uiPriority w:val="99"/>
    <w:rsid w:val="00005A27"/>
  </w:style>
  <w:style w:type="character" w:customStyle="1" w:styleId="Heading1Char">
    <w:name w:val="Heading 1 Char"/>
    <w:basedOn w:val="DefaultParagraphFont"/>
    <w:link w:val="Heading1"/>
    <w:rsid w:val="006A33D8"/>
    <w:rPr>
      <w:rFonts w:ascii="Times New Roman" w:eastAsia="Times New Roman" w:hAnsi="Times New Roman" w:cs="Times New Roman"/>
      <w:b/>
      <w:sz w:val="22"/>
      <w:szCs w:val="20"/>
    </w:rPr>
  </w:style>
  <w:style w:type="paragraph" w:styleId="BodyText">
    <w:name w:val="Body Text"/>
    <w:basedOn w:val="Normal"/>
    <w:link w:val="BodyTextChar"/>
    <w:rsid w:val="006A33D8"/>
    <w:rPr>
      <w:rFonts w:ascii="Times New Roman" w:eastAsia="Times New Roman" w:hAnsi="Times New Roman" w:cs="Times New Roman"/>
      <w:szCs w:val="20"/>
    </w:rPr>
  </w:style>
  <w:style w:type="character" w:customStyle="1" w:styleId="BodyTextChar">
    <w:name w:val="Body Text Char"/>
    <w:basedOn w:val="DefaultParagraphFont"/>
    <w:link w:val="BodyText"/>
    <w:rsid w:val="006A33D8"/>
    <w:rPr>
      <w:rFonts w:ascii="Times New Roman" w:eastAsia="Times New Roman" w:hAnsi="Times New Roman" w:cs="Times New Roman"/>
      <w:szCs w:val="20"/>
    </w:rPr>
  </w:style>
  <w:style w:type="character" w:styleId="Hyperlink">
    <w:name w:val="Hyperlink"/>
    <w:basedOn w:val="DefaultParagraphFont"/>
    <w:uiPriority w:val="99"/>
    <w:rsid w:val="006A33D8"/>
    <w:rPr>
      <w:color w:val="0000FF"/>
      <w:u w:val="single"/>
    </w:rPr>
  </w:style>
  <w:style w:type="paragraph" w:styleId="TOC1">
    <w:name w:val="toc 1"/>
    <w:basedOn w:val="Normal"/>
    <w:next w:val="Normal"/>
    <w:autoRedefine/>
    <w:uiPriority w:val="39"/>
    <w:rsid w:val="006A33D8"/>
    <w:rPr>
      <w:rFonts w:ascii="Times New Roman" w:eastAsia="Times New Roman" w:hAnsi="Times New Roman" w:cs="Times New Roman"/>
      <w:szCs w:val="20"/>
    </w:rPr>
  </w:style>
  <w:style w:type="paragraph" w:customStyle="1" w:styleId="0903fh">
    <w:name w:val="0903_fh"/>
    <w:aliases w:val="fh"/>
    <w:basedOn w:val="Normal"/>
    <w:rsid w:val="006A33D8"/>
    <w:pPr>
      <w:spacing w:before="40" w:after="120"/>
      <w:ind w:left="101" w:right="43"/>
    </w:pPr>
    <w:rPr>
      <w:rFonts w:ascii="Arial" w:eastAsia="Times New Roman" w:hAnsi="Arial" w:cs="Times New Roman"/>
      <w:bCs/>
      <w:color w:val="000000"/>
    </w:rPr>
  </w:style>
  <w:style w:type="paragraph" w:styleId="NormalWeb">
    <w:name w:val="Normal (Web)"/>
    <w:basedOn w:val="Normal"/>
    <w:uiPriority w:val="99"/>
    <w:semiHidden/>
    <w:unhideWhenUsed/>
    <w:rsid w:val="009B0B73"/>
    <w:rPr>
      <w:rFonts w:ascii="Times New Roman" w:hAnsi="Times New Roman" w:cs="Times New Roman"/>
    </w:rPr>
  </w:style>
  <w:style w:type="paragraph" w:styleId="ListParagraph">
    <w:name w:val="List Paragraph"/>
    <w:basedOn w:val="Normal"/>
    <w:uiPriority w:val="34"/>
    <w:qFormat/>
    <w:rsid w:val="009B0B73"/>
    <w:pPr>
      <w:ind w:left="720"/>
      <w:contextualSpacing/>
    </w:pPr>
  </w:style>
  <w:style w:type="table" w:styleId="TableGrid">
    <w:name w:val="Table Grid"/>
    <w:basedOn w:val="TableNormal"/>
    <w:uiPriority w:val="39"/>
    <w:rsid w:val="009B0B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20/10/relationships/intelligence" Target="intelligence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9DDE1F6C83DE9478038415AFD5D8D7C" ma:contentTypeVersion="11" ma:contentTypeDescription="Create a new document." ma:contentTypeScope="" ma:versionID="209cbbabd541da9c9c6494dfd809ef69">
  <xsd:schema xmlns:xsd="http://www.w3.org/2001/XMLSchema" xmlns:xs="http://www.w3.org/2001/XMLSchema" xmlns:p="http://schemas.microsoft.com/office/2006/metadata/properties" xmlns:ns2="e778eb2b-40fb-4c16-bfdd-376117b57732" xmlns:ns3="70ccd4c8-5243-4bdf-a0a1-9fe95e0deeb1" targetNamespace="http://schemas.microsoft.com/office/2006/metadata/properties" ma:root="true" ma:fieldsID="5200036057351cee321b553354862ca9" ns2:_="" ns3:_="">
    <xsd:import namespace="e778eb2b-40fb-4c16-bfdd-376117b57732"/>
    <xsd:import namespace="70ccd4c8-5243-4bdf-a0a1-9fe95e0deeb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78eb2b-40fb-4c16-bfdd-376117b577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aaf8b06a-778d-4447-b55c-f8813fb4c887"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0ccd4c8-5243-4bdf-a0a1-9fe95e0deeb1"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76864e4f-9cf5-4838-b235-ef5dd377927c}" ma:internalName="TaxCatchAll" ma:showField="CatchAllData" ma:web="70ccd4c8-5243-4bdf-a0a1-9fe95e0dee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778eb2b-40fb-4c16-bfdd-376117b57732">
      <Terms xmlns="http://schemas.microsoft.com/office/infopath/2007/PartnerControls"/>
    </lcf76f155ced4ddcb4097134ff3c332f>
    <TaxCatchAll xmlns="70ccd4c8-5243-4bdf-a0a1-9fe95e0deeb1" xsi:nil="true"/>
  </documentManagement>
</p:properties>
</file>

<file path=customXml/itemProps1.xml><?xml version="1.0" encoding="utf-8"?>
<ds:datastoreItem xmlns:ds="http://schemas.openxmlformats.org/officeDocument/2006/customXml" ds:itemID="{F28F5952-DC45-4C94-A54C-91E681772B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78eb2b-40fb-4c16-bfdd-376117b57732"/>
    <ds:schemaRef ds:uri="70ccd4c8-5243-4bdf-a0a1-9fe95e0dee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4389D96-EA8B-4F14-9A6C-CD401E9AC214}">
  <ds:schemaRefs>
    <ds:schemaRef ds:uri="http://schemas.microsoft.com/sharepoint/v3/contenttype/forms"/>
  </ds:schemaRefs>
</ds:datastoreItem>
</file>

<file path=customXml/itemProps3.xml><?xml version="1.0" encoding="utf-8"?>
<ds:datastoreItem xmlns:ds="http://schemas.openxmlformats.org/officeDocument/2006/customXml" ds:itemID="{BD12EFE2-28EE-4367-84EA-BD101FC22D2C}">
  <ds:schemaRefs>
    <ds:schemaRef ds:uri="http://schemas.microsoft.com/office/2006/metadata/properties"/>
    <ds:schemaRef ds:uri="http://schemas.microsoft.com/office/infopath/2007/PartnerControls"/>
    <ds:schemaRef ds:uri="e778eb2b-40fb-4c16-bfdd-376117b57732"/>
    <ds:schemaRef ds:uri="70ccd4c8-5243-4bdf-a0a1-9fe95e0deeb1"/>
  </ds:schemaRefs>
</ds:datastoreItem>
</file>

<file path=docProps/app.xml><?xml version="1.0" encoding="utf-8"?>
<Properties xmlns="http://schemas.openxmlformats.org/officeDocument/2006/extended-properties" xmlns:vt="http://schemas.openxmlformats.org/officeDocument/2006/docPropsVTypes">
  <Template>Normal</Template>
  <TotalTime>241</TotalTime>
  <Pages>12</Pages>
  <Words>2376</Words>
  <Characters>13547</Characters>
  <Application>Microsoft Office Word</Application>
  <DocSecurity>0</DocSecurity>
  <Lines>112</Lines>
  <Paragraphs>31</Paragraphs>
  <ScaleCrop>false</ScaleCrop>
  <Company/>
  <LinksUpToDate>false</LinksUpToDate>
  <CharactersWithSpaces>15892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Brittany Senter</dc:creator>
  <cp:keywords/>
  <dc:description/>
  <cp:lastModifiedBy>Tracie Tomon</cp:lastModifiedBy>
  <cp:revision>20</cp:revision>
  <dcterms:created xsi:type="dcterms:W3CDTF">2026-04-27T11:53:00Z</dcterms:created>
  <dcterms:modified xsi:type="dcterms:W3CDTF">2026-05-17T16:33:00Z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0x01010049DDE1F6C83DE9478038415AFD5D8D7C</vt:lpwstr>
  </property>
  <property fmtid="{D5CDD505-2E9C-101B-9397-08002B2CF9AE}" pid="3" name="MediaServiceImageTags">
    <vt:lpwstr/>
  </property>
  <property fmtid="{D5CDD505-2E9C-101B-9397-08002B2CF9AE}" pid="5" name="docLang">
    <vt:lpwstr>en</vt:lpwstr>
  </property>
</Properties>
</file>