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color w:val="64748B"/>
          <w:sz w:val="19"/>
          <w:szCs w:val="19"/>
        </w:rPr>
        <w:t xml:space="preserve">AI for Master · Bukti 2</w:t>
      </w:r>
    </w:p>
    <w:p>
      <w:pPr>
        <w:pStyle w:val="Heading1"/>
        <w:spacing w:after="180"/>
      </w:pPr>
      <w:r>
        <w:rPr>
          <w:b/>
          <w:bCs/>
          <w:color w:val="1F4E79"/>
          <w:sz w:val="32"/>
          <w:szCs w:val="32"/>
        </w:rPr>
        <w:t xml:space="preserve">TRAINING NEED ANALYSIS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TNA MIKRO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Manajer SDM</w:t>
      </w:r>
    </w:p>
    <w:p>
      <w:pPr>
        <w:spacing w:after="120"/>
      </w:pPr>
      <w:r>
        <w:rPr>
          <w:sz w:val="22"/>
          <w:szCs w:val="22"/>
        </w:rPr>
        <w:t xml:space="preserve">Bertanggung jawab atas perencanaan dan pengelolaan sumber daya manusia organisasi. Kurangnya kemampuan analisis dan perencanaan strategis SDM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Profil Organisasi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Organisasi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PT Maju Bersama Indonesia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Sektor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 Resource Development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Profil 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Program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Menyusun Strategi dan Rencana Pengelolaan SDM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Peserta Sasaran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Manajer SDM dan Supervisor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Fokus Kompetensi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Perencanaan Strategis SDM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Fungsi Jabatan Sasaran</w:t>
      </w:r>
    </w:p>
    <w:p>
      <w:pPr>
        <w:spacing w:after="120"/>
      </w:pPr>
      <w:r>
        <w:rPr>
          <w:sz w:val="22"/>
          <w:szCs w:val="22"/>
        </w:rPr>
        <w:t xml:space="preserve">Menyusun dan mengimplementasikan strategi pengelolaan SDM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Menganalisis kebutuhan SDM organisasi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Menyusun rencana pengembangan kompetensi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Mengelola program pelatihan dan sertifikasi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Mengevaluasi efektivitas program SDM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Standar Kinerja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Mampu menyusun rencana SDM tahunan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Mampu mengidentifikasi gap kompetensi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Mampu merancang program pengembangan berbasis SKKNI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Ringkasan Kompetensi</w:t>
      </w:r>
    </w:p>
    <w:p>
      <w:pPr>
        <w:spacing w:after="120"/>
      </w:pPr>
      <w:r>
        <w:rPr>
          <w:sz w:val="22"/>
          <w:szCs w:val="22"/>
        </w:rPr>
        <w:t xml:space="preserve">Analisis menunjukkan gap signifikan pada kemampuan perencanaan strategis SDM.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Metode Assessment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Observasi dan Wawancara Terstruktur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Skala Penilaian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Skala 1-5 (1=Sangat Kurang, 5=Sangat Baik)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Indikator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Skor Rata-rata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Catatan Gap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Kemampuan analisis data SDM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Perlu peningkatan signifikan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Penyusunan strategi SDM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Gap kritis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Perencanaan program pengembangan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Perlu penguatan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Temuan Gap Kunci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Belum mampu menggunakan data untuk pengambilan keputusan SDM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Kurang memahami framework SKKNI untuk perencanaan SDM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Prioritas Kompetensi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Analisis kebutuhan SDM berbasis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Penyusunan strategi SDM jangka panjang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Implementasi standar kompetensi kerja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Rekomendasi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Pelatihan Berbasis SKKNI</w:t>
      </w:r>
    </w:p>
    <w:p>
      <w:pPr>
        <w:spacing w:after="120"/>
      </w:pPr>
      <w:r>
        <w:rPr>
          <w:sz w:val="22"/>
          <w:szCs w:val="22"/>
        </w:rPr>
        <w:t xml:space="preserve">Program 3 hari dengan praktik langsung</w:t>
      </w:r>
    </w:p>
    <w:p>
      <w:pPr>
        <w:spacing w:after="40"/>
      </w:pPr>
      <w:r>
        <w:rPr>
          <w:b/>
          <w:bCs/>
          <w:sz w:val="22"/>
          <w:szCs w:val="22"/>
        </w:rPr>
        <w:t xml:space="preserve">Workshop Analisis Data SDM</w:t>
      </w:r>
    </w:p>
    <w:p>
      <w:pPr>
        <w:spacing w:after="120"/>
      </w:pPr>
      <w:r>
        <w:rPr>
          <w:sz w:val="22"/>
          <w:szCs w:val="22"/>
        </w:rPr>
        <w:t xml:space="preserve">Penguatan kemampuan analisis kuantitatif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Kode Unit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Judul Unit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Alasan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M.70SDM01.001.2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Menyusun Strategi dan Rencana Pengelolaan SDM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 utama yang menjawab gap kompetensi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Kesimpulan</w:t>
      </w:r>
    </w:p>
    <w:p>
      <w:pPr>
        <w:spacing w:after="120"/>
      </w:pPr>
      <w:r>
        <w:rPr>
          <w:sz w:val="22"/>
          <w:szCs w:val="22"/>
        </w:rPr>
        <w:t xml:space="preserve">Program pelatihan Menyusun Strategi dan Rencana Pengelolaan SDM sangat relevan untuk menjawab gap kompetensi yang teridentifikasi.</w:t>
      </w:r>
    </w:p>
    <w:p>
      <w:pPr>
        <w:spacing w:after="120"/>
      </w:pPr>
      <w:r>
        <w:rPr>
          <w:sz w:val="22"/>
          <w:szCs w:val="22"/>
        </w:rPr>
        <w:t xml:space="preserve">-</w:t>
      </w:r>
    </w:p>
    <w:p>
      <w:pPr>
        <w:spacing w:after="40"/>
      </w:pPr>
      <w:r>
        <w:rPr>
          <w:sz w:val="22"/>
          <w:szCs w:val="22"/>
        </w:rPr>
        <w:t xml:space="preserve">Bekasi, 15 Mei 2026</w:t>
      </w:r>
    </w:p>
    <w:p>
      <w:pPr>
        <w:spacing w:after="40"/>
      </w:pPr>
      <w:r>
        <w:rPr>
          <w:sz w:val="22"/>
          <w:szCs w:val="22"/>
        </w:rPr>
        <w:t xml:space="preserve">Disiapkan oleh,</w:t>
      </w:r>
    </w:p>
    <w:p>
      <w:pPr>
        <w:spacing w:after="600"/>
      </w:pPr>
      <w:r>
        <w:rPr>
          <w:sz w:val="22"/>
          <w:szCs w:val="22"/>
        </w:rPr>
        <w:t xml:space="preserve">-</w:t>
      </w:r>
    </w:p>
    <w:p>
      <w:pPr>
        <w:spacing w:after="0"/>
      </w:pPr>
      <w:r>
        <w:rPr>
          <w:b/>
          <w:bCs/>
          <w:sz w:val="22"/>
          <w:szCs w:val="22"/>
        </w:rPr>
        <w:t xml:space="preserve">Budi Santoso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dari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Master Document</dc:title>
  <dc:creator>TrainerHub</dc:creator>
  <cp:lastModifiedBy>Un-named</cp:lastModifiedBy>
  <cp:revision>1</cp:revision>
  <dcterms:created xsi:type="dcterms:W3CDTF">2026-05-18T07:45:53.622Z</dcterms:created>
  <dcterms:modified xsi:type="dcterms:W3CDTF">2026-05-18T07:45:53.622Z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