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color w:val="64748B"/>
          <w:sz w:val="19"/>
          <w:szCs w:val="19"/>
        </w:rPr>
        <w:t xml:space="preserve">AI for Master · Bukti 8</w:t>
      </w:r>
    </w:p>
    <w:p>
      <w:pPr>
        <w:pStyle w:val="Heading1"/>
        <w:spacing w:after="180"/>
      </w:pPr>
      <w:r>
        <w:rPr>
          <w:b/>
          <w:bCs/>
          <w:color w:val="1F4E79"/>
          <w:sz w:val="32"/>
          <w:szCs w:val="32"/>
        </w:rPr>
        <w:t xml:space="preserve">LAPORAN EVALUASI PELATIHAN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Evaluasi Pelaksanaan Program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Menyusun Strategi dan Rencana Pengelolaan SDM</w:t>
      </w:r>
    </w:p>
    <w:p>
      <w:pPr>
        <w:spacing w:after="120"/>
      </w:pPr>
      <w:r>
        <w:rPr>
          <w:sz w:val="22"/>
          <w:szCs w:val="22"/>
        </w:rPr>
        <w:t xml:space="preserve">Mengukur efektivitas pelaksanaan pelatihan dan tingkat kepuasan peserta terhadap seluruh aspek penyelenggaraan. Program pelatihan Menyusun Strategi dan Rencana Pengelolaan SDM berhasil dilaksanakan dengan tingkat kepuasan rata-rata 89%. Program layak untuk dilanjutkan dengan perbaikan pada aspek manajemen waktu.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Informasi Pelaksanaan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Nama Pelatihan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Menyusun Strategi dan Rencana Pengelolaan SDM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Tema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Peningkatan Kompetensi Manajer SDM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Tanggal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10-12 Mei 2026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Lokasi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Hotel Grand Bekasi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Penyelenggara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PT Maju Bersama Indonesia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Trainer/Fasilitator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Budi Santoso, S.Psi., M.M.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Jumlah Peserta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Jumlah Responden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Tujuan Evaluasi</w:t>
      </w:r>
    </w:p>
    <w:p>
      <w:pPr>
        <w:spacing w:after="120"/>
      </w:pPr>
      <w:r>
        <w:rPr>
          <w:sz w:val="22"/>
          <w:szCs w:val="22"/>
        </w:rPr>
        <w:t xml:space="preserve">Mengukur efektivitas pelaksanaan pelatihan dan tingkat kepuasan peserta terhadap seluruh aspek penyelenggaraan.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Metode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Kuesioner Kepuasan Peserta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Skala Penilaian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Skala Likert 1-5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Waktu Pengambilan Data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Hari terakhir pelatihan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Jumlah Responden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 dari 25 peserta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Grafik Kepuasan Peserta per Aspek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Indikator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Persentase kepuasan (%)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AF2F8" w:color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Jumlah Favorable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Materi Pelatihan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Kompetensi Instruktur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Metode Pembelajaran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Fasilitas &amp; Logistik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Manajemen Waktu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</w:t>
            </w:r>
          </w:p>
        </w:tc>
      </w:tr>
    </w:tbl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4.1 Aspek Materi</w:t>
      </w:r>
    </w:p>
    <w:p>
      <w:pPr>
        <w:spacing w:after="120"/>
      </w:pPr>
      <w:r>
        <w:rPr>
          <w:sz w:val="22"/>
          <w:szCs w:val="22"/>
        </w:rPr>
        <w:t xml:space="preserve">Materi pelatihan dinilai sangat relevan dengan kebutuhan peserta. 92% peserta menyatakan materi dapat langsung diterapkan di tempat kerja.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4.2 Aspek Instruktur</w:t>
      </w:r>
    </w:p>
    <w:p>
      <w:pPr>
        <w:spacing w:after="120"/>
      </w:pPr>
      <w:r>
        <w:rPr>
          <w:sz w:val="22"/>
          <w:szCs w:val="22"/>
        </w:rPr>
        <w:t xml:space="preserve">Instruktur mendapat penilaian tertinggi dengan skor 96%. Peserta mengapresiasi pengalaman praktis dan kemampuan komunikasi instruktur.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4.3 Aspek Metode</w:t>
      </w:r>
    </w:p>
    <w:p>
      <w:pPr>
        <w:spacing w:after="120"/>
      </w:pPr>
      <w:r>
        <w:rPr>
          <w:sz w:val="22"/>
          <w:szCs w:val="22"/>
        </w:rPr>
        <w:t xml:space="preserve">Metode blended learning dengan kombinasi teori dan praktik mendapat respons positif. Studi kasus nyata sangat membantu pemahaman.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Analisis</w:t>
      </w:r>
    </w:p>
    <w:p>
      <w:pPr>
        <w:spacing w:after="120"/>
      </w:pPr>
      <w:r>
        <w:rPr>
          <w:sz w:val="22"/>
          <w:szCs w:val="22"/>
        </w:rPr>
        <w:t xml:space="preserve">Secara keseluruhan, pelatihan berhasil mencapai target kepuasan di atas 80% untuk semua aspek. Aspek yang perlu ditingkatkan adalah manajemen waktu dan fasilitas logistik.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Kesimpulan</w:t>
      </w:r>
    </w:p>
    <w:p>
      <w:pPr>
        <w:spacing w:after="120"/>
      </w:pPr>
      <w:r>
        <w:rPr>
          <w:sz w:val="22"/>
          <w:szCs w:val="22"/>
        </w:rPr>
        <w:t xml:space="preserve">Program pelatihan Menyusun Strategi dan Rencana Pengelolaan SDM berhasil dilaksanakan dengan tingkat kepuasan rata-rata 89%. Program layak untuk dilanjutkan dengan perbaikan pada aspek manajemen waktu.</w:t>
      </w:r>
    </w:p>
    <w:p>
      <w:pPr>
        <w:pStyle w:val="Heading2"/>
        <w:spacing w:after="100"/>
      </w:pPr>
      <w:r>
        <w:rPr>
          <w:b/>
          <w:bCs/>
          <w:color w:val="1F4E79"/>
          <w:sz w:val="25"/>
          <w:szCs w:val="25"/>
        </w:rPr>
        <w:t xml:space="preserve">Rekomendasi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Menambah durasi sesi praktik dari 40% menjadi 50% total waktu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Menyediakan modul digital untuk pembelajaran mandiri pasca pelatihan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Mengoptimalkan jadwal dengan buffer time antar sesi</w:t>
      </w:r>
    </w:p>
    <w:p>
      <w:pPr>
        <w:spacing w:after="120"/>
      </w:pPr>
      <w:r>
        <w:rPr>
          <w:sz w:val="22"/>
          <w:szCs w:val="22"/>
        </w:rPr>
        <w:t xml:space="preserve">-</w:t>
      </w:r>
    </w:p>
    <w:p>
      <w:pPr>
        <w:spacing w:after="40"/>
      </w:pPr>
      <w:r>
        <w:rPr>
          <w:sz w:val="22"/>
          <w:szCs w:val="22"/>
        </w:rPr>
        <w:t xml:space="preserve">Bekasi, 15 Mei 2026</w:t>
      </w:r>
    </w:p>
    <w:p>
      <w:pPr>
        <w:spacing w:after="40"/>
      </w:pPr>
      <w:r>
        <w:rPr>
          <w:sz w:val="22"/>
          <w:szCs w:val="22"/>
        </w:rPr>
        <w:t xml:space="preserve">Disiapkan oleh,</w:t>
      </w:r>
    </w:p>
    <w:p>
      <w:pPr>
        <w:spacing w:after="600"/>
      </w:pPr>
      <w:r>
        <w:rPr>
          <w:sz w:val="22"/>
          <w:szCs w:val="22"/>
        </w:rPr>
        <w:t xml:space="preserve">-</w:t>
      </w:r>
    </w:p>
    <w:p>
      <w:pPr>
        <w:spacing w:after="0"/>
      </w:pPr>
      <w:r>
        <w:rPr>
          <w:b/>
          <w:bCs/>
          <w:sz w:val="22"/>
          <w:szCs w:val="22"/>
        </w:rPr>
        <w:t xml:space="preserve">Budi Santoso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Halaman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dari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for Master Document</dc:title>
  <dc:creator>TrainerHub</dc:creator>
  <cp:lastModifiedBy>Un-named</cp:lastModifiedBy>
  <cp:revision>1</cp:revision>
  <dcterms:created xsi:type="dcterms:W3CDTF">2026-05-18T07:45:53.772Z</dcterms:created>
  <dcterms:modified xsi:type="dcterms:W3CDTF">2026-05-18T07:45:53.772Z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