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ACTIVIDAD 1 SQL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Libreria Busca Libre</w:t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La librería Busca Libre desea mantener información de los libros que vende a sus clientes, la editorial y la información de su autor. Para ello se construyo el siguiente diagrama entidad relación:</w:t>
      </w:r>
    </w:p>
    <w:p>
      <w:pPr>
        <w:jc w:val="both"/>
        <w:rPr>
          <w:rFonts w:hint="default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5266690" cy="2893695"/>
            <wp:effectExtent l="9525" t="9525" r="1968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3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tienen las siguientes entidades en el diagrama: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Editorial</w:t>
      </w:r>
      <w:r>
        <w:rPr>
          <w:rFonts w:hint="default"/>
          <w:lang w:val="es-ES"/>
        </w:rPr>
        <w:t>: Representa a la editorial que publica un libro. Una editorial puede publicar varios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Libro</w:t>
      </w:r>
      <w:r>
        <w:rPr>
          <w:rFonts w:hint="default"/>
          <w:lang w:val="es-ES"/>
        </w:rPr>
        <w:t>: Representa un libro de la librería. Un libro puede ser publicado unicamente por una editorial. Sin una editorial no puede existir el libro.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Cliente</w:t>
      </w:r>
      <w:r>
        <w:rPr>
          <w:rFonts w:hint="default"/>
          <w:lang w:val="es-ES"/>
        </w:rPr>
        <w:t>: Representa un cliente que compra al menos un libro. Un cliente puede comprar muchos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Autor</w:t>
      </w:r>
      <w:r>
        <w:rPr>
          <w:rFonts w:hint="default"/>
          <w:lang w:val="es-ES"/>
        </w:rPr>
        <w:t>: Representa un autor de un libro. Un Autor puede escribir varios libros y un libro puede ser escrito por varios autores.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 base en el diagrama entidad relación se creó el siguiente modelo relacional: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</w:pPr>
      <w:r>
        <w:drawing>
          <wp:inline distT="0" distB="0" distL="114300" distR="114300">
            <wp:extent cx="5271135" cy="2562225"/>
            <wp:effectExtent l="0" t="0" r="571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3368040"/>
            <wp:effectExtent l="0" t="0" r="4445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modelo entidad relación que realizó el compañero Yeison Buitrago para la actividad del parque es el siguiente:</w:t>
      </w:r>
    </w:p>
    <w:p>
      <w:p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3675" cy="2776855"/>
            <wp:effectExtent l="9525" t="9525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1C6C06B2"/>
    <w:rsid w:val="48FC7BFD"/>
    <w:rsid w:val="546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2023-02-12T17:04:57Z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