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医疗网站内容差距分析报告</w:t>
      </w:r>
    </w:p>
    <w:p>
      <w:pPr>
        <w:ind w:left="567"/>
      </w:pPr>
      <w:r>
        <w:rPr>
          <w:i/>
          <w:color w:val="666666"/>
        </w:rPr>
        <w:t>分析日期：2026-04-15</w:t>
      </w:r>
    </w:p>
    <w:p>
      <w:pPr>
        <w:ind w:left="567"/>
      </w:pPr>
      <w:r>
        <w:rPr>
          <w:i/>
          <w:color w:val="666666"/>
        </w:rPr>
        <w:t>参考网站：Mayo Clinic (mayoclinic.org) &amp; MedBridgeNZ (medbridgenz.com)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一、Mayo Clinic 核心内容分析</w:t>
      </w:r>
    </w:p>
    <w:p>
      <w:pPr>
        <w:pStyle w:val="Heading3"/>
      </w:pPr>
      <w:r>
        <w:t>1.1 网站定位</w:t>
      </w:r>
    </w:p>
    <w:p>
      <w:pPr>
        <w:pStyle w:val="ListBullet"/>
      </w:pPr>
      <w:r>
        <w:t>全球排名第一的医院（Newsweek评选）</w:t>
      </w:r>
    </w:p>
    <w:p>
      <w:pPr>
        <w:pStyle w:val="ListBullet"/>
      </w:pPr>
      <w:r>
        <w:t>非营利性综合医疗机构</w:t>
      </w:r>
    </w:p>
    <w:p>
      <w:pPr>
        <w:pStyle w:val="ListBullet"/>
      </w:pPr>
      <w:r>
        <w:t>150年历史，团队协作医疗模式</w:t>
      </w:r>
    </w:p>
    <w:p>
      <w:pPr>
        <w:pStyle w:val="Heading3"/>
      </w:pPr>
      <w:r>
        <w:t>1.2 主要内容模块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内容模块</w:t>
            </w:r>
          </w:p>
        </w:tc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我们是否有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**疾病与症状库**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按字母索引的疾病/症状查询系统，症状自查工具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**检查与治疗项目**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详细的检查/手术项目说明（准备、风险、结果）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**健康生活方式**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孕期、儿童、成人、老年健康指南，营养健身建议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**临床试验**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临床试验搜索和参与信息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**支持小组**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患者社区和互助群组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**医院科室导航**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按字母索引的完整科室列表（50+科室）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⚠️ 部分有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**国际患者服务**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多语言支持、签证协助、住宿安排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✅ 有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**专家团队展示**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医生资质和专长介绍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⚠️ 简单展示</w:t>
            </w:r>
          </w:p>
        </w:tc>
      </w:tr>
    </w:tbl>
    <w:p/>
    <w:p>
      <w:pPr>
        <w:pStyle w:val="Heading3"/>
      </w:pPr>
      <w:r>
        <w:t>1.3 特色内容</w:t>
      </w:r>
    </w:p>
    <w:p>
      <w:pPr>
        <w:pStyle w:val="Heading4"/>
      </w:pPr>
      <w:r>
        <w:t>科室列表（部分）</w:t>
      </w:r>
    </w:p>
    <w:p>
      <w:pPr>
        <w:pStyle w:val="ListBullet"/>
      </w:pPr>
      <w:r>
        <w:t>心血管医学/外科</w:t>
      </w:r>
    </w:p>
    <w:p>
      <w:pPr>
        <w:pStyle w:val="ListBullet"/>
      </w:pPr>
      <w:r>
        <w:t>神经内科/神经外科</w:t>
      </w:r>
    </w:p>
    <w:p>
      <w:pPr>
        <w:pStyle w:val="ListBullet"/>
      </w:pPr>
      <w:r>
        <w:t>肿瘤中心（质子束治疗、CAR-T细胞疗法）</w:t>
      </w:r>
    </w:p>
    <w:p>
      <w:pPr>
        <w:pStyle w:val="ListBullet"/>
      </w:pPr>
      <w:r>
        <w:t>器官移植中心（心、肝、肾、肺、骨髓）</w:t>
      </w:r>
    </w:p>
    <w:p>
      <w:pPr>
        <w:pStyle w:val="ListBullet"/>
      </w:pPr>
      <w:r>
        <w:t>整形外科</w:t>
      </w:r>
    </w:p>
    <w:p>
      <w:pPr>
        <w:pStyle w:val="ListBullet"/>
      </w:pPr>
      <w:r>
        <w:t>妇产科</w:t>
      </w:r>
    </w:p>
    <w:p>
      <w:pPr>
        <w:pStyle w:val="ListBullet"/>
      </w:pPr>
      <w:r>
        <w:t>儿科</w:t>
      </w:r>
    </w:p>
    <w:p>
      <w:pPr>
        <w:pStyle w:val="ListBullet"/>
      </w:pPr>
      <w:r>
        <w:t>皮肤科</w:t>
      </w:r>
    </w:p>
    <w:p>
      <w:pPr>
        <w:pStyle w:val="ListBullet"/>
      </w:pPr>
      <w:r>
        <w:t>眼科</w:t>
      </w:r>
    </w:p>
    <w:p>
      <w:pPr>
        <w:pStyle w:val="ListBullet"/>
      </w:pPr>
      <w:r>
        <w:t>耳鼻喉科</w:t>
      </w:r>
    </w:p>
    <w:p>
      <w:pPr>
        <w:pStyle w:val="ListBullet"/>
      </w:pPr>
      <w:r>
        <w:t>康复医学</w:t>
      </w:r>
    </w:p>
    <w:p>
      <w:pPr>
        <w:pStyle w:val="ListBullet"/>
      </w:pPr>
      <w:r>
        <w:t>疼痛医学</w:t>
      </w:r>
    </w:p>
    <w:p>
      <w:pPr>
        <w:pStyle w:val="ListBullet"/>
      </w:pPr>
      <w:r>
        <w:t>姑息治疗</w:t>
      </w:r>
    </w:p>
    <w:p>
      <w:pPr>
        <w:pStyle w:val="Heading4"/>
      </w:pPr>
      <w:r>
        <w:t>特色服务</w:t>
      </w:r>
    </w:p>
    <w:p>
      <w:pPr>
        <w:pStyle w:val="ListBullet"/>
      </w:pPr>
      <w:r>
        <w:t>Executive Health Program（高管体检）</w:t>
      </w:r>
    </w:p>
    <w:p>
      <w:pPr>
        <w:pStyle w:val="ListBullet"/>
      </w:pPr>
      <w:r>
        <w:t>Mayo Clinic 365 Concierge Medicine（私人医生服务）</w:t>
      </w:r>
    </w:p>
    <w:p>
      <w:pPr>
        <w:pStyle w:val="ListBullet"/>
      </w:pPr>
      <w:r>
        <w:t>Center for Individualized Medicine（个性化医疗中心）</w:t>
      </w:r>
    </w:p>
    <w:p>
      <w:pPr>
        <w:pStyle w:val="ListBullet"/>
      </w:pPr>
      <w:r>
        <w:t>Regenerative Biotherapeutics（再生医学）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二、MedBridgeNZ 核心内容分析</w:t>
      </w:r>
    </w:p>
    <w:p>
      <w:pPr>
        <w:pStyle w:val="Heading3"/>
      </w:pPr>
      <w:r>
        <w:t>2.1 网站定位</w:t>
      </w:r>
    </w:p>
    <w:p>
      <w:pPr>
        <w:pStyle w:val="ListBullet"/>
      </w:pPr>
      <w:r>
        <w:t>新西兰注册的医疗旅游服务公司</w:t>
      </w:r>
    </w:p>
    <w:p>
      <w:pPr>
        <w:pStyle w:val="ListBullet"/>
      </w:pPr>
      <w:r>
        <w:t>专注连接国际患者与中国顶级医院</w:t>
      </w:r>
    </w:p>
    <w:p>
      <w:pPr>
        <w:pStyle w:val="ListBullet"/>
      </w:pPr>
      <w:r>
        <w:t>提供西方法律保护和问责制</w:t>
      </w:r>
    </w:p>
    <w:p>
      <w:pPr>
        <w:pStyle w:val="Heading3"/>
      </w:pPr>
      <w:r>
        <w:t>2.2 主要内容模块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内容模块</w:t>
            </w:r>
          </w:p>
        </w:tc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我们是否有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**免费可行性评估**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免费医疗记录评估，确定治疗可行性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⚠️ 有咨询但不够详细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**远程第二诊疗意见**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72小时内获得专家书面报告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**S1/S2医疗签证**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详细的签证申请流程说明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⚠️ 提及但不详细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**VIP病房虚拟参观**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医院设施透明展示，增强信任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**真实案例研究**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详细的患者治疗案例（挑战→解决方案→结果）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⚠️ 简单故事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**TCM中西医结合**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中医康复和免疫支持详细说明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⚠️ 提及但不深入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**治疗费用透明**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具体费用范围（如质子治疗约$39,000）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**先进治疗技术**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CAR-T、质子治疗、达芬奇机器人手术等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**7阶段服务流程**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详细的服务步骤说明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⚠️ 有流程但不够详细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**术后随访与记录转移**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回国后的持续关怀服务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⚠️ 提及但不详细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**城市医疗中心导航**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按城市展示医院和专科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**高管体检套餐**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全面体检服务说明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**常见问题FAQ**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患者常见疑问解答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❌ 缺失</w:t>
            </w:r>
          </w:p>
        </w:tc>
      </w:tr>
    </w:tbl>
    <w:p/>
    <w:p>
      <w:pPr>
        <w:pStyle w:val="Heading3"/>
      </w:pPr>
      <w:r>
        <w:t>2.3 7阶段服务流程</w:t>
      </w:r>
    </w:p>
    <w:p>
      <w:pPr>
        <w:pStyle w:val="ListNumber"/>
      </w:pPr>
      <w:r>
        <w:rPr>
          <w:b/>
        </w:rPr>
        <w:t>专家咨询</w:t>
      </w:r>
      <w:r>
        <w:t xml:space="preserve"> - 新西兰团队评估医疗可行性</w:t>
      </w:r>
    </w:p>
    <w:p>
      <w:pPr>
        <w:pStyle w:val="ListNumber"/>
      </w:pPr>
      <w:r>
        <w:rPr>
          <w:b/>
        </w:rPr>
        <w:t>医院匹配</w:t>
      </w:r>
      <w:r>
        <w:t xml:space="preserve"> - 精准匹配顶级专家和JCI认证医院</w:t>
      </w:r>
    </w:p>
    <w:p>
      <w:pPr>
        <w:pStyle w:val="ListNumber"/>
      </w:pPr>
      <w:r>
        <w:rPr>
          <w:b/>
        </w:rPr>
        <w:t>签证与旅行</w:t>
      </w:r>
      <w:r>
        <w:t xml:space="preserve"> - S1/S2医疗签证申请，机场接送</w:t>
      </w:r>
    </w:p>
    <w:p>
      <w:pPr>
        <w:pStyle w:val="ListNumber"/>
      </w:pPr>
      <w:r>
        <w:rPr>
          <w:b/>
        </w:rPr>
        <w:t>康复住宿</w:t>
      </w:r>
      <w:r>
        <w:t xml:space="preserve"> - 靠近医院的舒适住宿安排</w:t>
      </w:r>
    </w:p>
    <w:p>
      <w:pPr>
        <w:pStyle w:val="ListNumber"/>
      </w:pPr>
      <w:r>
        <w:rPr>
          <w:b/>
        </w:rPr>
        <w:t>医疗翻译</w:t>
      </w:r>
      <w:r>
        <w:t xml:space="preserve"> - 专业医学翻译和患者权益倡导</w:t>
      </w:r>
    </w:p>
    <w:p>
      <w:pPr>
        <w:pStyle w:val="ListNumber"/>
      </w:pPr>
      <w:r>
        <w:rPr>
          <w:b/>
        </w:rPr>
        <w:t>现场支持</w:t>
      </w:r>
      <w:r>
        <w:t xml:space="preserve"> - 全程陪同就诊，处理行政事务</w:t>
      </w:r>
    </w:p>
    <w:p>
      <w:pPr>
        <w:pStyle w:val="ListNumber"/>
      </w:pPr>
      <w:r>
        <w:rPr>
          <w:b/>
        </w:rPr>
        <w:t>术后随访</w:t>
      </w:r>
      <w:r>
        <w:t xml:space="preserve"> - 医疗记录翻译，远程复诊协调</w:t>
      </w:r>
    </w:p>
    <w:p>
      <w:pPr>
        <w:pStyle w:val="Heading3"/>
      </w:pPr>
      <w:r>
        <w:t>2.4 真实案例示例</w:t>
      </w:r>
    </w:p>
    <w:p>
      <w:pPr>
        <w:pStyle w:val="Heading4"/>
      </w:pPr>
      <w:r>
        <w:t>案例1：神经科疑难病例</w:t>
      </w:r>
    </w:p>
    <w:p>
      <w:pPr>
        <w:pStyle w:val="ListBullet"/>
      </w:pPr>
      <w:r>
        <w:rPr>
          <w:b/>
        </w:rPr>
        <w:t>挑战</w:t>
      </w:r>
      <w:r>
        <w:t>：英国患者多次手术失败，神经系统问题无法确诊</w:t>
      </w:r>
    </w:p>
    <w:p>
      <w:pPr>
        <w:pStyle w:val="ListBullet"/>
      </w:pPr>
      <w:r>
        <w:rPr>
          <w:b/>
        </w:rPr>
        <w:t>解决方案</w:t>
      </w:r>
      <w:r>
        <w:t>：联系上海华山医院徐炜医生进行紧急病例审查</w:t>
      </w:r>
    </w:p>
    <w:p>
      <w:pPr>
        <w:pStyle w:val="ListBullet"/>
      </w:pPr>
      <w:r>
        <w:rPr>
          <w:b/>
        </w:rPr>
        <w:t>结果</w:t>
      </w:r>
      <w:r>
        <w:t>：发现严重纤维化疤痕这一被忽视的根本原因，获得明确诊断</w:t>
      </w:r>
    </w:p>
    <w:p>
      <w:pPr>
        <w:pStyle w:val="Heading4"/>
      </w:pPr>
      <w:r>
        <w:t>案例2：肿瘤治疗安全干预</w:t>
      </w:r>
    </w:p>
    <w:p>
      <w:pPr>
        <w:pStyle w:val="ListBullet"/>
      </w:pPr>
      <w:r>
        <w:rPr>
          <w:b/>
        </w:rPr>
        <w:t>挑战</w:t>
      </w:r>
      <w:r>
        <w:t>：美国患者寻求碳离子治疗颈椎肿瘤</w:t>
      </w:r>
    </w:p>
    <w:p>
      <w:pPr>
        <w:pStyle w:val="ListBullet"/>
      </w:pPr>
      <w:r>
        <w:rPr>
          <w:b/>
        </w:rPr>
        <w:t>解决方案</w:t>
      </w:r>
      <w:r>
        <w:t>：医疗委员会介入，转向更安全的质子治疗方案</w:t>
      </w:r>
    </w:p>
    <w:p>
      <w:pPr>
        <w:pStyle w:val="ListBullet"/>
      </w:pPr>
      <w:r>
        <w:rPr>
          <w:b/>
        </w:rPr>
        <w:t>结果</w:t>
      </w:r>
      <w:r>
        <w:t>：避免潜在脊髓损伤，完成30次质子治疗（约$39,000美元）</w:t>
      </w:r>
    </w:p>
    <w:p>
      <w:pPr>
        <w:pStyle w:val="Heading3"/>
      </w:pPr>
      <w:r>
        <w:t>2.5 先进治疗技术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技术名称</w:t>
            </w:r>
          </w:p>
        </w:tc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优势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**CAR-T细胞疗法**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嵌合抗原受体T细胞免疫疗法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血液肿瘤治疗突破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**质子治疗**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精准放射治疗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副作用更低，保护健康组织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**重离子治疗**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碳离子放射治疗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对抗辐射抗拒肿瘤更有效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**达芬奇机器人手术**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微创手术系统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创伤小、恢复快、精度高</w:t>
            </w:r>
          </w:p>
        </w:tc>
      </w:tr>
    </w:tbl>
    <w:p/>
    <w:p>
      <w:pPr>
        <w:pStyle w:val="Heading3"/>
      </w:pPr>
      <w:r>
        <w:t>2.6 费用对比</w:t>
      </w:r>
    </w:p>
    <w:p>
      <w:pPr>
        <w:pStyle w:val="ListBullet"/>
      </w:pPr>
      <w:r>
        <w:t xml:space="preserve">比西方私立医疗节省 </w:t>
      </w:r>
      <w:r>
        <w:rPr>
          <w:b/>
        </w:rPr>
        <w:t>30-70%</w:t>
      </w:r>
    </w:p>
    <w:p>
      <w:pPr>
        <w:pStyle w:val="ListBullet"/>
      </w:pPr>
      <w:r>
        <w:t xml:space="preserve">质子治疗约 </w:t>
      </w:r>
      <w:r>
        <w:rPr>
          <w:b/>
        </w:rPr>
        <w:t>$39,000 USD</w:t>
      </w:r>
      <w:r>
        <w:t>（30次）</w:t>
      </w:r>
    </w:p>
    <w:p>
      <w:pPr>
        <w:pStyle w:val="ListBullet"/>
      </w:pPr>
      <w:r>
        <w:t>72小时内获得治疗计划确认</w:t>
      </w:r>
    </w:p>
    <w:p>
      <w:pPr>
        <w:pStyle w:val="ListBullet"/>
      </w:pPr>
      <w:r>
        <w:t>零等待时间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三、我们网站缺失内容总结</w:t>
      </w:r>
    </w:p>
    <w:p>
      <w:pPr>
        <w:pStyle w:val="Heading3"/>
      </w:pPr>
      <w:r>
        <w:t>🔴 高优先级（核心差异化内容）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缺失内容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重要性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**远程第二诊疗意见服务**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⭐⭐⭐⭐⭐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72小时内获得专家书面报告，无需旅行即可获得诊断确认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**真实案例研究模块**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⭐⭐⭐⭐⭐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挑战→解决方案→结果的结构化案例，包含具体疾病和治疗数据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**先进治疗技术展示**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⭐⭐⭐⭐⭐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CAR-T、质子/重离子治疗、达芬奇机器人手术、器官移植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**费用透明度页面**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⭐⭐⭐⭐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各类治疗费用范围，与西方国家费用对比，节省比例说明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**医院与城市导航**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按城市展示合作医院，各医院专科优势，JCI认证标识</w:t>
            </w:r>
          </w:p>
        </w:tc>
      </w:tr>
    </w:tbl>
    <w:p/>
    <w:p>
      <w:pPr>
        <w:pStyle w:val="Heading3"/>
      </w:pPr>
      <w:r>
        <w:t>🟡 中优先级（增强信任度）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缺失内容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重要性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**VIP病房虚拟参观**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医院设施图片/视频，国际病房环境展示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7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**S1/S2医疗签证详细指南**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申请流程步骤、所需材料清单、常见问题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**TCM中西医结合详细说明**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中医如何辅助西医治疗、副作用管理、免疫系统恢复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9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**高管体检套餐**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PET-CT全身扫描、3.0T MRI检查、零等待时间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**FAQ常见问题页面**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签证、费用、住宿、语言等分类展示</w:t>
            </w:r>
          </w:p>
        </w:tc>
      </w:tr>
    </w:tbl>
    <w:p/>
    <w:p>
      <w:pPr>
        <w:pStyle w:val="Heading3"/>
      </w:pPr>
      <w:r>
        <w:t>🟢 低优先级（长期完善）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缺失内容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重要性</w:t>
            </w:r>
          </w:p>
        </w:tc>
        <w:tc>
          <w:tcPr>
            <w:tcW w:type="dxa" w:w="2351"/>
            <w:shd w:fill="CC0000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**疾病与症状知识库**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按疾病类型分类，治疗方案说明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12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**健康生活方式内容**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⭐⭐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术后康复指南、营养建议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**患者社区/支持小组**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经验分享平台、互助交流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四、建议的内容架构</w:t>
      </w:r>
    </w:p>
    <w:p>
      <w:pPr>
        <w:ind w:left="567"/>
      </w:pPr>
      <w:r>
        <w:rPr>
          <w:rFonts w:ascii="Consolas" w:hAnsi="Consolas"/>
          <w:sz w:val="18"/>
        </w:rPr>
        <w:t>首页</w:t>
        <w:br/>
        <w:t>├── 医疗服务</w:t>
        <w:br/>
        <w:t>│   ├── 远程第二诊疗意见 ⭐新增</w:t>
        <w:br/>
        <w:t>│   ├── 先进治疗技术 ⭐新增</w:t>
        <w:br/>
        <w:t>│   │   ├── CAR-T细胞疗法</w:t>
        <w:br/>
        <w:t>│   │   ├── 质子/重离子治疗</w:t>
        <w:br/>
        <w:t>│   │   ├── 达芬奇机器人手术</w:t>
        <w:br/>
        <w:t>│   │   └── 器官移植</w:t>
        <w:br/>
        <w:t>│   ├── 高管体检套餐 ⭐新增</w:t>
        <w:br/>
        <w:t>│   ├── 中医康复调理</w:t>
        <w:br/>
        <w:t>│   └── 签证与旅行服务</w:t>
        <w:br/>
        <w:t>├── 合作医院 ⭐新增</w:t>
        <w:br/>
        <w:t>│   ├── 按城市浏览</w:t>
        <w:br/>
        <w:t>│   ├── VIP病房参观</w:t>
        <w:br/>
        <w:t>│   └── JCI认证机构</w:t>
        <w:br/>
        <w:t>├── 真实案例 ⭐新增</w:t>
        <w:br/>
        <w:t>│   ├── 肿瘤治疗案例</w:t>
        <w:br/>
        <w:t>│   ├── 神经外科案例</w:t>
        <w:br/>
        <w:t>│   └── 其他成功案例</w:t>
        <w:br/>
        <w:t>├── 费用说明 ⭐新增</w:t>
        <w:br/>
        <w:t>│   ├── 费用对比</w:t>
        <w:br/>
        <w:t>│   └── 透明定价</w:t>
        <w:br/>
        <w:t>├── 患者见证</w:t>
        <w:br/>
        <w:t>├── 常见问题 ⭐新增</w:t>
        <w:br/>
        <w:t>├── 关于我们</w:t>
        <w:br/>
        <w:t>└── 免费咨询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五、实施建议</w:t>
      </w:r>
    </w:p>
    <w:p>
      <w:pPr>
        <w:pStyle w:val="Heading3"/>
      </w:pPr>
      <w:r>
        <w:t>第一阶段（立即实施）</w:t>
      </w:r>
    </w:p>
    <w:p>
      <w:pPr>
        <w:pStyle w:val="ListNumber"/>
      </w:pPr>
      <w:r>
        <w:t>添加远程第二诊疗意见服务页面</w:t>
      </w:r>
    </w:p>
    <w:p>
      <w:pPr>
        <w:pStyle w:val="ListNumber"/>
      </w:pPr>
      <w:r>
        <w:t>创建真实案例研究模块</w:t>
      </w:r>
    </w:p>
    <w:p>
      <w:pPr>
        <w:pStyle w:val="ListNumber"/>
      </w:pPr>
      <w:r>
        <w:t>展示先进治疗技术</w:t>
      </w:r>
    </w:p>
    <w:p>
      <w:pPr>
        <w:pStyle w:val="ListNumber"/>
      </w:pPr>
      <w:r>
        <w:t>添加费用透明度信息</w:t>
      </w:r>
    </w:p>
    <w:p>
      <w:pPr>
        <w:pStyle w:val="Heading3"/>
      </w:pPr>
      <w:r>
        <w:t>第二阶段（尽快实施）</w:t>
      </w:r>
    </w:p>
    <w:p>
      <w:pPr>
        <w:pStyle w:val="ListNumber"/>
      </w:pPr>
      <w:r>
        <w:t>创建医院城市导航页面</w:t>
      </w:r>
    </w:p>
    <w:p>
      <w:pPr>
        <w:pStyle w:val="ListNumber"/>
      </w:pPr>
      <w:r>
        <w:t>添加VIP病房展示</w:t>
      </w:r>
    </w:p>
    <w:p>
      <w:pPr>
        <w:pStyle w:val="ListNumber"/>
      </w:pPr>
      <w:r>
        <w:t>创建FAQ页面</w:t>
      </w:r>
    </w:p>
    <w:p>
      <w:pPr>
        <w:pStyle w:val="ListNumber"/>
      </w:pPr>
      <w:r>
        <w:t>完善签证指南</w:t>
      </w:r>
    </w:p>
    <w:p>
      <w:pPr>
        <w:pStyle w:val="Heading3"/>
      </w:pPr>
      <w:r>
        <w:t>第三阶段（中期完善）</w:t>
      </w:r>
    </w:p>
    <w:p>
      <w:pPr>
        <w:pStyle w:val="ListNumber"/>
      </w:pPr>
      <w:r>
        <w:t>完善TCM中西医结合说明</w:t>
      </w:r>
    </w:p>
    <w:p>
      <w:pPr>
        <w:pStyle w:val="ListNumber"/>
      </w:pPr>
      <w:r>
        <w:t>添加高管体检套餐</w:t>
      </w:r>
    </w:p>
    <w:p>
      <w:pPr>
        <w:pStyle w:val="ListNumber"/>
      </w:pPr>
      <w:r>
        <w:t>逐步建设疾病知识库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六、参考资源</w:t>
      </w:r>
    </w:p>
    <w:p>
      <w:pPr>
        <w:pStyle w:val="Heading3"/>
      </w:pPr>
      <w:r>
        <w:t>Mayo Clinic</w:t>
      </w:r>
    </w:p>
    <w:p>
      <w:pPr>
        <w:pStyle w:val="ListBullet"/>
      </w:pPr>
      <w:r>
        <w:t>官网：https://www.mayoclinic.org/</w:t>
      </w:r>
    </w:p>
    <w:p>
      <w:pPr>
        <w:pStyle w:val="ListBullet"/>
      </w:pPr>
      <w:r>
        <w:t>科室列表：https://www.mayoclinic.org/departments-centers</w:t>
      </w:r>
    </w:p>
    <w:p>
      <w:pPr>
        <w:pStyle w:val="ListBullet"/>
      </w:pPr>
      <w:r>
        <w:t>检查项目：https://www.mayoclinic.org/tests-procedures</w:t>
      </w:r>
    </w:p>
    <w:p>
      <w:pPr>
        <w:pStyle w:val="ListBullet"/>
      </w:pPr>
      <w:r>
        <w:t>健康生活：https://www.mayoclinic.org/healthy-lifestyle</w:t>
      </w:r>
    </w:p>
    <w:p>
      <w:pPr>
        <w:pStyle w:val="Heading3"/>
      </w:pPr>
      <w:r>
        <w:t>MedBridgeNZ</w:t>
      </w:r>
    </w:p>
    <w:p>
      <w:pPr>
        <w:pStyle w:val="ListBullet"/>
      </w:pPr>
      <w:r>
        <w:t>官网：https://www.medbridgenz.com/</w:t>
      </w:r>
    </w:p>
    <w:p>
      <w:pPr>
        <w:pStyle w:val="ListBullet"/>
      </w:pPr>
      <w:r>
        <w:t>服务流程：https://www.medbridgenz.com/services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*本报告用于指导网站内容完善工作，建议定期更新分析结果。*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3333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4444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