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4389120" cy="480200"/>
            <wp:docPr id="1" name="Picture 1"/>
            <wp:cNvGraphicFramePr>
              <a:graphicFrameLocks noChangeAspect="1"/>
            </wp:cNvGraphicFramePr>
            <a:graphic>
              <a:graphicData uri="http://schemas.openxmlformats.org/drawingml/2006/picture">
                <pic:pic>
                  <pic:nvPicPr>
                    <pic:cNvPr id="0" name="training-kids-wordmark.png"/>
                    <pic:cNvPicPr/>
                  </pic:nvPicPr>
                  <pic:blipFill>
                    <a:blip r:embed="rId11"/>
                    <a:stretch>
                      <a:fillRect/>
                    </a:stretch>
                  </pic:blipFill>
                  <pic:spPr>
                    <a:xfrm>
                      <a:off x="0" y="0"/>
                      <a:ext cx="4389120" cy="480200"/>
                    </a:xfrm>
                    <a:prstGeom prst="rect"/>
                  </pic:spPr>
                </pic:pic>
              </a:graphicData>
            </a:graphic>
          </wp:inline>
        </w:drawing>
      </w:r>
    </w:p>
    <w:p>
      <w:pPr>
        <w:spacing w:before="200" w:after="60"/>
        <w:jc w:val="center"/>
      </w:pPr>
      <w:r>
        <w:rPr>
          <w:rFonts w:ascii="Arial" w:hAnsi="Arial"/>
          <w:b/>
          <w:i w:val="0"/>
          <w:color w:val="F8B000"/>
          <w:sz w:val="20"/>
        </w:rPr>
        <w:t>ADEUDO DIRECTO SEPA CORE</w:t>
      </w:r>
    </w:p>
    <w:p>
      <w:pPr>
        <w:spacing w:after="120"/>
        <w:jc w:val="center"/>
      </w:pPr>
      <w:r>
        <w:rPr>
          <w:rFonts w:ascii="Arial" w:hAnsi="Arial"/>
          <w:b/>
          <w:i w:val="0"/>
          <w:color w:val="102A56"/>
          <w:sz w:val="46"/>
        </w:rPr>
        <w:t>MANDATO DE DOMICILIACIÓN</w:t>
      </w:r>
    </w:p>
    <w:p>
      <w:pPr>
        <w:spacing w:after="280"/>
        <w:jc w:val="center"/>
      </w:pPr>
      <w:r>
        <w:rPr>
          <w:rFonts w:ascii="Arial" w:hAnsi="Arial"/>
          <w:b/>
          <w:i w:val="0"/>
          <w:color w:val="00B8B8"/>
          <w:sz w:val="23"/>
        </w:rPr>
        <w:t>Orden de domiciliación para pagos recurrentes</w:t>
      </w:r>
    </w:p>
    <w:tbl>
      <w:tblPr>
        <w:tblW w:type="auto" w:w="0"/>
        <w:jc w:val="center"/>
        <w:tblLayout w:type="fixed"/>
        <w:tblLook w:firstColumn="1" w:firstRow="1" w:lastColumn="0" w:lastRow="0" w:noHBand="0" w:noVBand="1" w:val="04A0"/>
      </w:tblPr>
      <w:tblGrid>
        <w:gridCol w:w="9720"/>
      </w:tblGrid>
      <w:tr>
        <w:tc>
          <w:tcPr>
            <w:tcW w:type="dxa" w:w="9936"/>
            <w:tcMar>
              <w:top w:w="130" w:type="dxa"/>
              <w:start w:w="160" w:type="dxa"/>
              <w:bottom w:w="130" w:type="dxa"/>
              <w:end w:w="160" w:type="dxa"/>
            </w:tcMar>
            <w:shd w:fill="FFF7E5"/>
            <w:tcBorders>
              <w:top w:val="single" w:sz="9" w:color="F8B000"/>
              <w:left w:val="single" w:sz="9" w:color="F8B000"/>
              <w:bottom w:val="single" w:sz="9" w:color="F8B000"/>
              <w:right w:val="single" w:sz="9" w:color="F8B000"/>
            </w:tcBorders>
          </w:tcPr>
          <w:p>
            <w:r>
              <w:rPr>
                <w:rFonts w:ascii="Arial" w:hAnsi="Arial"/>
                <w:b/>
                <w:i w:val="0"/>
                <w:color w:val="F8B000"/>
                <w:sz w:val="20"/>
              </w:rPr>
              <w:t>IMPORTANTE</w:t>
            </w:r>
          </w:p>
          <w:p>
            <w:pPr>
              <w:spacing w:after="0"/>
            </w:pPr>
            <w:r>
              <w:rPr>
                <w:rFonts w:ascii="Arial" w:hAnsi="Arial"/>
                <w:b w:val="0"/>
                <w:i w:val="0"/>
                <w:color w:val="26384E"/>
                <w:sz w:val="18"/>
              </w:rPr>
              <w:t>Este mandato autoriza únicamente los cargos previstos en el contrato. Debe completarse el identificador del acreedor y la referencia única antes de firmar.</w:t>
            </w:r>
          </w:p>
        </w:tc>
      </w:tr>
    </w:tbl>
    <w:p>
      <w:pPr>
        <w:spacing w:after="0"/>
      </w:pPr>
    </w:p>
    <w:p>
      <w:pPr>
        <w:pStyle w:val="Heading1"/>
      </w:pPr>
      <w:r>
        <w:t>Datos del acreedor</w:t>
      </w:r>
    </w:p>
    <w:tbl>
      <w:tblPr>
        <w:tblW w:type="auto" w:w="0"/>
        <w:jc w:val="center"/>
        <w:tblLayout w:type="fixed"/>
        <w:tblLook w:firstColumn="1" w:firstRow="1" w:lastColumn="0" w:lastRow="0" w:noHBand="0" w:noVBand="1" w:val="04A0"/>
      </w:tblPr>
      <w:tblGrid>
        <w:gridCol w:w="2520"/>
        <w:gridCol w:w="7200"/>
      </w:tblGrid>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Nombre</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[RAZÓN SOCIAL COMPLETA]</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CIF</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Identificador acreedor</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[ES____________________________]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Dirección</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[DOMICILIO SOCIAL COMPLETO]</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Referencia mandato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[CÓDIGO ÚNICO DEL MANDATO]</w:t>
            </w:r>
          </w:p>
        </w:tc>
      </w:tr>
    </w:tbl>
    <w:p>
      <w:pPr>
        <w:pStyle w:val="Heading1"/>
      </w:pPr>
      <w:r>
        <w:t>Datos del deudor / titular de la cuenta</w:t>
      </w:r>
    </w:p>
    <w:tbl>
      <w:tblPr>
        <w:tblW w:type="auto" w:w="0"/>
        <w:jc w:val="center"/>
        <w:tblLayout w:type="fixed"/>
        <w:tblLook w:firstColumn="1" w:firstRow="1" w:lastColumn="0" w:lastRow="0" w:noHBand="0" w:noVBand="1" w:val="04A0"/>
      </w:tblPr>
      <w:tblGrid>
        <w:gridCol w:w="2520"/>
        <w:gridCol w:w="7200"/>
      </w:tblGrid>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Nombre y apellidos</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DNI/NIE</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Dirección</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Código postal / población</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País</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IBAN</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 [____] [____] [____] [____] [____]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BIC/SWIFT</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 (cuando resulte necesario)</w:t>
            </w:r>
          </w:p>
        </w:tc>
      </w:tr>
    </w:tbl>
    <w:p>
      <w:pPr>
        <w:pStyle w:val="Heading1"/>
      </w:pPr>
      <w:r>
        <w:t>Tipo y finalidad del pago</w:t>
      </w:r>
    </w:p>
    <w:tbl>
      <w:tblPr>
        <w:tblW w:type="auto" w:w="0"/>
        <w:jc w:val="center"/>
        <w:tblLayout w:type="fixed"/>
        <w:tblLook w:firstColumn="1" w:firstRow="1" w:lastColumn="0" w:lastRow="0" w:noHBand="0" w:noVBand="1" w:val="04A0"/>
      </w:tblPr>
      <w:tblGrid>
        <w:gridCol w:w="2520"/>
        <w:gridCol w:w="7200"/>
      </w:tblGrid>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Tipo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 Pago recurrente  ☐ Pago único</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Alumno/a</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Concepto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Plan de temporada / servicios Training Kids</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Importe y calendario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Según contrato firmado de fecha [____/____/______]</w:t>
            </w:r>
          </w:p>
        </w:tc>
      </w:tr>
    </w:tbl>
    <w:p>
      <w:pPr>
        <w:pStyle w:val="Heading1"/>
      </w:pPr>
      <w:r>
        <w:t>Autorización</w:t>
      </w:r>
    </w:p>
    <w:p>
      <w:r>
        <w:rPr>
          <w:rFonts w:ascii="Arial" w:hAnsi="Arial"/>
          <w:b w:val="0"/>
          <w:i w:val="0"/>
          <w:color w:val="26384E"/>
          <w:sz w:val="19"/>
        </w:rPr>
        <w:t>Mediante la firma de esta orden, el titular autoriza a [RAZÓN SOCIAL] a enviar instrucciones a su entidad bancaria para adeudar su cuenta y autoriza a la entidad a efectuar dichos cargos conforme a esas instrucciones.</w:t>
      </w:r>
    </w:p>
    <w:p>
      <w:r>
        <w:rPr>
          <w:rFonts w:ascii="Arial" w:hAnsi="Arial"/>
          <w:b w:val="0"/>
          <w:i w:val="0"/>
          <w:color w:val="26384E"/>
          <w:sz w:val="19"/>
        </w:rPr>
        <w:t>El titular conserva los derechos de devolución previstos para el esquema SEPA Core y la normativa de servicios de pago. Con carácter general, podrá solicitar la devolución de un adeudo autorizado dentro de las ocho semanas siguientes al cargo, en los términos de su contrato bancario, sin perjuicio de que la obligación de pago frente a Training Kids pueda seguir vigente.</w:t>
      </w:r>
    </w:p>
    <w:tbl>
      <w:tblPr>
        <w:tblW w:type="auto" w:w="0"/>
        <w:jc w:val="center"/>
        <w:tblLayout w:type="fixed"/>
        <w:tblLook w:firstColumn="1" w:firstRow="1" w:lastColumn="0" w:lastRow="0" w:noHBand="0" w:noVBand="1" w:val="04A0"/>
      </w:tblPr>
      <w:tblGrid>
        <w:gridCol w:w="9720"/>
      </w:tblGrid>
      <w:tr>
        <w:tc>
          <w:tcPr>
            <w:tcW w:type="dxa" w:w="9936"/>
            <w:tcMar>
              <w:top w:w="130" w:type="dxa"/>
              <w:start w:w="160" w:type="dxa"/>
              <w:bottom w:w="130" w:type="dxa"/>
              <w:end w:w="160" w:type="dxa"/>
            </w:tcMar>
            <w:shd w:fill="EAF9F9"/>
            <w:tcBorders>
              <w:top w:val="single" w:sz="9" w:color="00B8B8"/>
              <w:left w:val="single" w:sz="9" w:color="00B8B8"/>
              <w:bottom w:val="single" w:sz="9" w:color="00B8B8"/>
              <w:right w:val="single" w:sz="9" w:color="00B8B8"/>
            </w:tcBorders>
          </w:tcPr>
          <w:p>
            <w:r>
              <w:rPr>
                <w:rFonts w:ascii="Arial" w:hAnsi="Arial"/>
                <w:b/>
                <w:i w:val="0"/>
                <w:color w:val="00B8B8"/>
                <w:sz w:val="20"/>
              </w:rPr>
              <w:t>REVOCACIÓN</w:t>
            </w:r>
          </w:p>
          <w:p>
            <w:pPr>
              <w:spacing w:after="0"/>
            </w:pPr>
            <w:r>
              <w:rPr>
                <w:rFonts w:ascii="Arial" w:hAnsi="Arial"/>
                <w:b w:val="0"/>
                <w:i w:val="0"/>
                <w:color w:val="26384E"/>
                <w:sz w:val="18"/>
              </w:rPr>
              <w:t>La revocación del mandato afecta a futuros adeudos bancarios, pero no cancela por sí sola el contrato de temporada ni las cantidades válidamente debidas.</w:t>
            </w:r>
          </w:p>
        </w:tc>
      </w:tr>
    </w:tbl>
    <w:p>
      <w:pPr>
        <w:spacing w:after="0"/>
      </w:pPr>
    </w:p>
    <w:p>
      <w:pPr>
        <w:pStyle w:val="Heading1"/>
      </w:pPr>
      <w:r>
        <w:t>Firma del titular de la cuenta</w:t>
      </w:r>
    </w:p>
    <w:tbl>
      <w:tblPr>
        <w:tblW w:type="auto" w:w="0"/>
        <w:jc w:val="center"/>
        <w:tblLayout w:type="fixed"/>
        <w:tblLook w:firstColumn="1" w:firstRow="1" w:lastColumn="0" w:lastRow="0" w:noHBand="0" w:noVBand="1" w:val="04A0"/>
      </w:tblPr>
      <w:tblGrid>
        <w:gridCol w:w="2520"/>
        <w:gridCol w:w="7200"/>
      </w:tblGrid>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Lugar</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Fecha</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 / ____ / 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Nombre firmante</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Firma</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br/>
              <w:br/>
              <w:br/>
            </w:r>
          </w:p>
        </w:tc>
      </w:tr>
    </w:tbl>
    <w:p>
      <w:pPr>
        <w:spacing w:before="160"/>
      </w:pPr>
      <w:r>
        <w:rPr>
          <w:rFonts w:ascii="Arial" w:hAnsi="Arial"/>
          <w:b w:val="0"/>
          <w:i/>
          <w:color w:val="69788B"/>
          <w:sz w:val="17"/>
        </w:rPr>
        <w:t>Sus datos se utilizarán para gestionar los cobros y conservar la prueba del mandato durante los plazos legalmente exigibles. Consulte la información completa de protección de datos incluida en el contrato.</w:t>
      </w:r>
    </w:p>
    <w:p>
      <w:pPr>
        <w:jc w:val="center"/>
      </w:pPr>
      <w:r>
        <w:rPr>
          <w:rFonts w:ascii="Arial" w:hAnsi="Arial"/>
          <w:b/>
          <w:i w:val="0"/>
          <w:color w:val="102A56"/>
          <w:sz w:val="17"/>
        </w:rPr>
        <w:t>Conserve una copia de este mandato firmado.</w:t>
      </w:r>
    </w:p>
    <w:p>
      <w:pPr>
        <w:jc w:val="center"/>
      </w:pPr>
      <w:r>
        <w:rPr>
          <w:rFonts w:ascii="Arial" w:hAnsi="Arial"/>
          <w:b/>
          <w:i w:val="0"/>
          <w:color w:val="9B6A00"/>
          <w:sz w:val="16"/>
        </w:rPr>
        <w:t>BORRADOR PENDIENTE DE VALIDACIÓN POR LA ENTIDAD BANCARIA Y LA ASESORÍA</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i w:val="0"/>
        <w:color w:val="69788B"/>
        <w:sz w:val="16"/>
      </w:rPr>
      <w:t>Queremos ser parte de tu historia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9788B"/>
        <w:sz w:val="16"/>
      </w:rPr>
      <w:t>TRAINING KIDS  |  Documento contractual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color w:val="26384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jc w:val="left"/>
      <w:outlineLvl w:val="0"/>
    </w:pPr>
    <w:rPr>
      <w:rFonts w:asciiTheme="majorHAnsi" w:eastAsiaTheme="majorEastAsia" w:hAnsiTheme="majorHAnsi" w:cstheme="majorBidi" w:ascii="Arial" w:hAnsi="Arial"/>
      <w:b/>
      <w:bCs/>
      <w:color w:val="102A56"/>
      <w:sz w:val="32"/>
      <w:szCs w:val="28"/>
    </w:rPr>
  </w:style>
  <w:style w:type="paragraph" w:styleId="Heading2">
    <w:name w:val="heading 2"/>
    <w:basedOn w:val="Normal"/>
    <w:next w:val="Normal"/>
    <w:link w:val="Heading2Char"/>
    <w:uiPriority w:val="9"/>
    <w:unhideWhenUsed/>
    <w:qFormat/>
    <w:rsid w:val="00FC693F"/>
    <w:pPr>
      <w:keepNext/>
      <w:keepLines/>
      <w:spacing w:before="140" w:after="60"/>
      <w:jc w:val="left"/>
      <w:outlineLvl w:val="1"/>
    </w:pPr>
    <w:rPr>
      <w:rFonts w:asciiTheme="majorHAnsi" w:eastAsiaTheme="majorEastAsia" w:hAnsiTheme="majorHAnsi" w:cstheme="majorBidi" w:ascii="Arial" w:hAnsi="Arial"/>
      <w:b/>
      <w:bCs/>
      <w:color w:val="00B8B8"/>
      <w:sz w:val="24"/>
      <w:szCs w:val="26"/>
    </w:rPr>
  </w:style>
  <w:style w:type="paragraph" w:styleId="Heading3">
    <w:name w:val="heading 3"/>
    <w:basedOn w:val="Normal"/>
    <w:next w:val="Normal"/>
    <w:link w:val="Heading3Char"/>
    <w:uiPriority w:val="9"/>
    <w:unhideWhenUsed/>
    <w:qFormat/>
    <w:rsid w:val="00FC693F"/>
    <w:pPr>
      <w:keepNext/>
      <w:keepLines/>
      <w:spacing w:before="100" w:after="40"/>
      <w:jc w:val="left"/>
      <w:outlineLvl w:val="2"/>
    </w:pPr>
    <w:rPr>
      <w:rFonts w:asciiTheme="majorHAnsi" w:eastAsiaTheme="majorEastAsia" w:hAnsiTheme="majorHAnsi" w:cstheme="majorBidi" w:ascii="Arial" w:hAnsi="Arial"/>
      <w:b/>
      <w:bCs/>
      <w:color w:val="102A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Mandato SEPA - Training Kids</dc:title>
  <dc:subject/>
  <dc:creator>Training Kids</dc:creator>
  <cp:keywords/>
  <dc:description>generated by python-docx</dc:description>
  <cp:lastModifiedBy/>
  <cp:revision>1</cp:revision>
  <dcterms:created xsi:type="dcterms:W3CDTF">2013-12-23T23:15:00Z</dcterms:created>
  <dcterms:modified xsi:type="dcterms:W3CDTF">2013-12-23T23:15:00Z</dcterms:modified>
  <cp:category/>
</cp:coreProperties>
</file>