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DATARE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structura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granularitate, goluri,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interpretam timpul. Il structuram.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Dintr-o listă de tranzacții, am construit o cronologie controlabilă.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datat. Apoi orice analiza in timp.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Setul are memorie. Tu nu i-ai citit-o.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set ale cărui rânduri le înțelegi. Și totuși: nu poți spune ce perioadă acoperă fără să cauți prima și ultima dată; nu știi dacă lipsesc luni din mijloc; presupui ce perioadă acoperă în loc să o citești.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presupun când s-a întâmplat. Profesioniștii citesc cronologia.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Un set fără poziție în timp este un set fără memorie.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o listă. Vezi un calendar.</w:t>
      </w:r>
    </w:p>
    <w:p>
      <w:pPr>
        <w:spacing w:before="200" w:after="80"/>
      </w:pPr>
      <w:r>
        <w:rPr>
          <w:b/>
          <w:sz w:val="26"/>
        </w:rPr>
        <w:t xml:space="preserve">DE ACUM ÎNAINTE</w:t>
      </w:r>
    </w:p>
    <w:p>
      <w:pPr>
        <w:spacing w:after="80"/>
      </w:pPr>
      <w:r>
        <w:rPr>
          <w:rFonts w:ascii="Calibri" w:hAnsi="Calibri"/>
          <w:sz w:val="20"/>
        </w:rPr>
        <w:t xml:space="preserve">Nu mai privești datele ca rânduri izolate. Vezi poziția lor în timp.</w:t>
      </w:r>
    </w:p>
    <w:p>
      <w:pPr>
        <w:spacing w:after="80"/>
      </w:pPr>
      <w:r>
        <w:rPr>
          <w:rFonts w:ascii="Calibri" w:hAnsi="Calibri"/>
          <w:sz w:val="20"/>
        </w:rPr>
        <w:t xml:space="preserve">Nu mai ghicești perioadele. Le citești din calendar.</w:t>
      </w:r>
    </w:p>
    <w:p>
      <w:pPr>
        <w:spacing w:after="80"/>
      </w:pPr>
      <w:r>
        <w:rPr>
          <w:rFonts w:ascii="Calibri" w:hAnsi="Calibri"/>
          <w:sz w:val="20"/>
        </w:rPr>
        <w:t xml:space="preserve">Nu mai vezi instantanee. Vezi cronologii.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recalculează automat.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datat. Apoi orice analiză în timp.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clasificat de constructia precedenta. C06 a dat sens fiecarui rand prin reguli. C07 citeste memoria temporala: perioada reala, granularitatea (zi/luna/trimestru/an), golurile in timp, sezonul calendaristic.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o cronologie controlabila.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GRANULARITATE TEMPORALAĂ</w:t>
      </w:r>
    </w:p>
    <w:p>
      <w:pPr>
        <w:spacing w:after="80"/>
      </w:pPr>
      <w:r>
        <w:rPr>
          <w:rFonts w:ascii="Calibri" w:hAnsi="Calibri"/>
          <w:sz w:val="20"/>
        </w:rPr>
        <w:t>zi, luna, trimestru, an, zi a saptamanii derivate</w:t>
      </w:r>
    </w:p>
    <w:p>
      <w:pPr>
        <w:spacing w:before="160" w:after="40"/>
      </w:pPr>
      <w:r>
        <w:rPr>
          <w:b/>
          <w:color w:val="333333"/>
          <w:sz w:val="22"/>
        </w:rPr>
        <w:t>03 · GOLURI IN TIMP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04 · CALENDAR OPERATIONAL</w:t>
      </w:r>
    </w:p>
    <w:p>
      <w:pPr>
        <w:spacing w:after="80"/>
      </w:pPr>
      <w:r>
        <w:rPr>
          <w:rFonts w:ascii="Calibri" w:hAnsi="Calibri"/>
          <w:sz w:val="20"/>
        </w:rPr>
        <w:t>sezon calendaristic, perioada comerciala, zi lucratoare vs weekend, derivate din data</w:t>
      </w:r>
    </w:p>
    <w:p>
      <w:pPr>
        <w:spacing w:before="160" w:after="40"/>
      </w:pPr>
      <w:r>
        <w:rPr>
          <w:b/>
          <w:color w:val="333333"/>
          <w:sz w:val="22"/>
        </w:rPr>
        <w:t>05 · FISA TEMPORALAĂ</w:t>
      </w:r>
    </w:p>
    <w:p>
      <w:pPr>
        <w:spacing w:after="80"/>
      </w:pPr>
      <w:r>
        <w:rPr>
          <w:rFonts w:ascii="Calibri" w:hAnsi="Calibri"/>
          <w:sz w:val="20"/>
        </w:rPr>
        <w:t>sheet _TIMELINE cu campuri temporale derivate, auditabile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granularitatea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