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 OPERATOR)</w:t>
      </w:r>
    </w:p>
    <w:p>
      <w:pPr>
        <w:spacing w:after="80"/>
      </w:pPr>
      <w:r>
        <w:rPr>
          <w:rFonts w:ascii="Calibri" w:hAnsi="Calibri"/>
          <w:sz w:val="20"/>
        </w:rPr>
        <w:t>Nu reconstruim tabelul. Îl facem controlabil.</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le predă pe rând operatorului ca să le poată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operator, una câte una.</w:t>
      </w:r>
    </w:p>
    <w:p>
      <w:pPr>
        <w:spacing w:before="160" w:after="40"/>
      </w:pPr>
      <w:r>
        <w:rPr>
          <w:b/>
          <w:color w:val="333333"/>
          <w:sz w:val="22"/>
        </w:rPr>
        <w:t>OPERATORUL</w:t>
      </w:r>
    </w:p>
    <w:p>
      <w:pPr>
        <w:spacing w:after="80"/>
      </w:pPr>
      <w:r>
        <w:rPr>
          <w:rFonts w:ascii="Calibri" w:hAnsi="Calibri"/>
          <w:sz w:val="20"/>
        </w:rPr>
        <w:t>Cere demonstrația. Recunoaște fiecare fenomen ca specie. Acceptă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Operatorul deschide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Operatorul rostește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Operatorul lipește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Operatorul citește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Operatorul aplică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Operatorul confirmă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operatorului în pași Excel concreți. Confirmă efectul fiecărui pas. Nu inițiază transformări neînțelese de operator.</w:t>
      </w:r>
    </w:p>
    <w:p>
      <w:pPr>
        <w:spacing w:before="160" w:after="40"/>
      </w:pPr>
      <w:r>
        <w:rPr>
          <w:b/>
          <w:color w:val="333333"/>
          <w:sz w:val="22"/>
        </w:rPr>
        <w:t>MOMENT DE CONTROL</w:t>
      </w:r>
    </w:p>
    <w:p>
      <w:pPr>
        <w:spacing w:after="80"/>
      </w:pPr>
      <w:r>
        <w:rPr>
          <w:rFonts w:ascii="Calibri" w:hAnsi="Calibri"/>
          <w:sz w:val="20"/>
        </w:rPr>
        <w:t>Operatorul rostește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Operator scrie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Operatorul citește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Operator deschide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Operatorul învață sintaxa fluxului.</w:t>
      </w:r>
    </w:p>
    <w:p>
      <w:pPr>
        <w:spacing w:before="160" w:after="40"/>
      </w:pPr>
      <w:r>
        <w:rPr>
          <w:b/>
          <w:color w:val="333333"/>
          <w:sz w:val="22"/>
        </w:rPr>
        <w:t>MOMENT DE CONTROL</w:t>
      </w:r>
    </w:p>
    <w:p>
      <w:pPr>
        <w:spacing w:after="80"/>
      </w:pPr>
      <w:r>
        <w:rPr>
          <w:rFonts w:ascii="Calibri" w:hAnsi="Calibri"/>
          <w:sz w:val="20"/>
        </w:rPr>
        <w:t>Operatorul rostește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Operatorul nu confundă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Operatorul rostește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