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FILM · C08 CARTOGRAFIERE</w:t>
      </w:r>
    </w:p>
    <w:p>
      <w:pPr>
        <w:spacing w:after="80"/>
      </w:pPr>
      <w:r>
        <w:rPr>
          <w:rFonts w:ascii="Calibri" w:hAnsi="Calibri"/>
          <w:sz w:val="20"/>
        </w:rPr>
        <w:t>Pack 02 Excel · Treapta corespunzatoare · Constructia 08 din 20</w:t>
      </w:r>
    </w:p>
    <w:p>
      <w:pPr>
        <w:spacing w:after="80"/>
      </w:pPr>
      <w:r>
        <w:rPr>
          <w:rFonts w:ascii="Calibri" w:hAnsi="Calibri"/>
          <w:sz w:val="20"/>
        </w:rPr>
        <w:t>Script video procedural cinematic. 6 etape cu ritm HOOK→DEMO→CONTROL→REVEAL.</w:t>
      </w:r>
    </w:p>
    <w:p>
      <w:pPr>
        <w:spacing w:before="240" w:after="160"/>
      </w:pPr>
      <w:r>
        <w:rPr>
          <w:b/>
          <w:sz w:val="32"/>
        </w:rPr>
        <w:t>IDENTITATE CINEMATICA</w:t>
      </w:r>
    </w:p>
    <w:p>
      <w:pPr>
        <w:spacing w:before="200" w:after="80"/>
      </w:pPr>
      <w:r>
        <w:rPr>
          <w:b/>
          <w:sz w:val="26"/>
        </w:rPr>
        <w:t>INTRIGA (HOOK)</w:t>
      </w:r>
    </w:p>
    <w:p>
      <w:pPr>
        <w:spacing w:after="80"/>
      </w:pPr>
      <w:r>
        <w:rPr>
          <w:rFonts w:ascii="Calibri" w:hAnsi="Calibri"/>
          <w:sz w:val="20"/>
        </w:rPr>
        <w:t>Te uiți la un tabel întreg. Jumătate din el trăiește în alte tabele. Acum îi cartografiem harta.</w:t>
      </w:r>
    </w:p>
    <w:p>
      <w:pPr>
        <w:spacing w:before="200" w:after="80"/>
      </w:pPr>
      <w:r>
        <w:rPr>
          <w:b/>
          <w:sz w:val="26"/>
        </w:rPr>
        <w:t>MIZA</w:t>
      </w:r>
    </w:p>
    <w:p>
      <w:pPr>
        <w:spacing w:after="80"/>
      </w:pPr>
      <w:r>
        <w:rPr>
          <w:rFonts w:ascii="Calibri" w:hAnsi="Calibri"/>
          <w:sz w:val="20"/>
        </w:rPr>
        <w:t>Obținem harta ecosistemului de date din jurul setului: cu cine vorbește, prin ce chei și cu ce roluri. Relațiile există deja. Noi doar le facem vizibile.</w:t>
      </w:r>
    </w:p>
    <w:p>
      <w:pPr>
        <w:spacing w:before="200" w:after="80"/>
      </w:pPr>
      <w:r>
        <w:rPr>
          <w:b/>
          <w:sz w:val="26"/>
        </w:rPr>
        <w:t>AHA (INSIGHT)</w:t>
      </w:r>
    </w:p>
    <w:p>
      <w:pPr>
        <w:spacing w:after="80"/>
      </w:pPr>
      <w:r>
        <w:rPr>
          <w:rFonts w:ascii="Calibri" w:hAnsi="Calibri"/>
          <w:sz w:val="20"/>
        </w:rPr>
        <w:t>Cele mai importante date despre un rând nu sunt în rând.</w:t>
      </w:r>
    </w:p>
    <w:p>
      <w:pPr>
        <w:spacing w:before="200" w:after="80"/>
      </w:pPr>
      <w:r>
        <w:rPr>
          <w:b/>
          <w:sz w:val="26"/>
        </w:rPr>
        <w:t>MANTRA · TRAINITY</w:t>
      </w:r>
    </w:p>
    <w:p>
      <w:pPr>
        <w:spacing w:after="80"/>
      </w:pPr>
      <w:r>
        <w:rPr>
          <w:rFonts w:ascii="Calibri" w:hAnsi="Calibri"/>
          <w:sz w:val="20"/>
        </w:rPr>
        <w:t>Nu aducem contextul. Il localizam.</w:t>
      </w:r>
    </w:p>
    <w:p>
      <w:pPr>
        <w:spacing w:before="200" w:after="80"/>
      </w:pPr>
      <w:r>
        <w:rPr>
          <w:b/>
          <w:sz w:val="26"/>
        </w:rPr>
        <w:t>WOW (PAYOFF FINAL)</w:t>
      </w:r>
    </w:p>
    <w:p>
      <w:pPr>
        <w:spacing w:after="80"/>
      </w:pPr>
      <w:r>
        <w:rPr>
          <w:rFonts w:ascii="Calibri" w:hAnsi="Calibri"/>
          <w:sz w:val="20"/>
        </w:rPr>
        <w:t>Un tabel izolat nu explica nimic. Cu contextul localizat, incepe sa vorbeasca.</w:t>
      </w:r>
    </w:p>
    <w:p>
      <w:pPr>
        <w:spacing w:before="200" w:after="80"/>
      </w:pPr>
      <w:r>
        <w:rPr>
          <w:b/>
          <w:sz w:val="26"/>
        </w:rPr>
        <w:t>MOTTO (SEMNATURA)</w:t>
      </w:r>
    </w:p>
    <w:p>
      <w:pPr>
        <w:spacing w:after="80"/>
      </w:pPr>
      <w:r>
        <w:rPr>
          <w:rFonts w:ascii="Calibri" w:hAnsi="Calibri"/>
          <w:sz w:val="20"/>
        </w:rPr>
        <w:t>Un set cartografiat. Apoi orice analiza de context.</w:t>
      </w:r>
    </w:p>
    <w:p>
      <w:r>
        <w:rPr>
          <w:b/>
          <w:color w:val="000000"/>
          <w:sz w:val="32"/>
        </w:rPr>
        <w:t>SLIDES EXECUTIVE · SHOW FINAL VIDEO</w:t>
      </w:r>
    </w:p>
    <w:p>
      <w:r>
        <w:rPr>
          <w:b w:val="0"/>
          <w:sz w:val="20"/>
        </w:rPr>
        <w:t>Cele 6 slide-uri din show-ul executiv de la finalul videoului (recapitulare cinematică, una per etapă). STARE = exec-emotion (2-3 cuvinte). FRAZĂ DE IMPACT = exec-phrase (o frază memorabilă). Sursă pentru slide-urile exec din HTML-Video; editează-le aici și se propagă în machete.</w:t>
      </w:r>
    </w:p>
    <w:p>
      <w:r>
        <w:rPr>
          <w:b/>
          <w:color w:val="000000"/>
          <w:sz w:val="26"/>
        </w:rPr>
        <w:t>SLIDE EXEC 1 · REALITATE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Vecinii nevăzuți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Te uiți la un singur tabel. Astăzi am aflat cu cine vorbește de fapt setul.</w:t>
      </w:r>
    </w:p>
    <w:p>
      <w:r>
        <w:rPr>
          <w:b/>
          <w:color w:val="000000"/>
          <w:sz w:val="26"/>
        </w:rPr>
        <w:t>SLIDE EXEC 2 · INVESTIGAȚIE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Interogare relațională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Setul nu e singur. Dacă știi pe cine să întrebi.</w:t>
      </w:r>
    </w:p>
    <w:p>
      <w:r>
        <w:rPr>
          <w:b/>
          <w:color w:val="000000"/>
          <w:sz w:val="26"/>
        </w:rPr>
        <w:t>SLIDE EXEC 3 · TRANSFORMARE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Cartografiere relațională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Nu am unit nimic. I-am desenat harta.</w:t>
      </w:r>
    </w:p>
    <w:p>
      <w:r>
        <w:rPr>
          <w:b/>
          <w:color w:val="000000"/>
          <w:sz w:val="26"/>
        </w:rPr>
        <w:t>SLIDE EXEC 4 · VERIFICARE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Chei confirmate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cheie presupusă poate fi greșită. O cheie confruntată cu setul devine reală.</w:t>
      </w:r>
    </w:p>
    <w:p>
      <w:r>
        <w:rPr>
          <w:b/>
          <w:color w:val="000000"/>
          <w:sz w:val="26"/>
        </w:rPr>
        <w:t>SLIDE EXEC 5 · STABILIZARE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Hartă ancorată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hartă utilă e o hartă care arată legăturile înainte de a le construi.</w:t>
      </w:r>
    </w:p>
    <w:p>
      <w:r>
        <w:rPr>
          <w:b/>
          <w:color w:val="000000"/>
          <w:sz w:val="26"/>
        </w:rPr>
        <w:t>SLIDE EXEC 6 · CONFIRMARE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Predarea hărții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Era un tabel singur. Acum are vecini, chei și roluri.</w:t>
      </w:r>
    </w:p>
    <w:p>
      <w:pPr>
        <w:spacing w:before="240" w:after="160"/>
      </w:pPr>
      <w:r>
        <w:rPr>
          <w:b/>
          <w:sz w:val="32"/>
        </w:rPr>
        <w:t>DESCHIDERE · DE CE C08</w:t>
      </w:r>
    </w:p>
    <w:p>
      <w:pPr>
        <w:spacing w:after="80"/>
      </w:pPr>
      <w:r>
        <w:rPr>
          <w:rFonts w:ascii="Calibri" w:hAnsi="Calibri"/>
          <w:sz w:val="20"/>
        </w:rPr>
        <w:t>Constructia 08 ECOSISTEMUL SETULUI preia setul de la constructia precedenta. C07 a citit memoria temporala a setului. C08 cartografiaza ecosistemul: ce seturi-satelit il descriu, ce chei le leaga, ce rol joaca fiecare, ce campuri externe exista si in ce nu vorbesc inca aceeasi limba.</w:t>
      </w:r>
    </w:p>
    <w:p>
      <w:pPr>
        <w:spacing w:after="80"/>
      </w:pPr>
      <w:r>
        <w:rPr>
          <w:rFonts w:ascii="Calibri" w:hAnsi="Calibri"/>
          <w:sz w:val="20"/>
        </w:rPr>
        <w:t>Pentru prima data, setul are vecini, chei si roluri. Harta ecosistemului este completa.</w:t>
      </w:r>
    </w:p>
    <w:p>
      <w:pPr>
        <w:spacing w:before="240" w:after="160"/>
      </w:pPr>
      <w:r>
        <w:rPr>
          <w:b/>
          <w:sz w:val="32"/>
        </w:rPr>
        <w:t>ROLURI · CINE FACE CE</w:t>
      </w:r>
    </w:p>
    <w:p>
      <w:pPr>
        <w:spacing w:before="160" w:after="40"/>
      </w:pPr>
      <w:r>
        <w:rPr>
          <w:b/>
          <w:color w:val="333333"/>
          <w:sz w:val="22"/>
        </w:rPr>
        <w:t>AI (Copilot)</w:t>
      </w:r>
    </w:p>
    <w:p>
      <w:pPr>
        <w:spacing w:after="80"/>
      </w:pPr>
      <w:r>
        <w:rPr>
          <w:rFonts w:ascii="Calibri" w:hAnsi="Calibri"/>
          <w:sz w:val="20"/>
        </w:rPr>
        <w:t>Audit + executie controlata. Raporteaza ce vede, aplica transformari cerute explicit de noi.</w:t>
      </w:r>
    </w:p>
    <w:p>
      <w:pPr>
        <w:spacing w:before="160" w:after="40"/>
      </w:pPr>
      <w:r>
        <w:rPr>
          <w:b/>
          <w:color w:val="333333"/>
          <w:sz w:val="22"/>
        </w:rPr>
        <w:t>EXCEL / POWER QUERY</w:t>
      </w:r>
    </w:p>
    <w:p>
      <w:pPr>
        <w:spacing w:after="80"/>
      </w:pPr>
      <w:r>
        <w:rPr>
          <w:rFonts w:ascii="Calibri" w:hAnsi="Calibri"/>
          <w:sz w:val="20"/>
        </w:rPr>
        <w:t>Furnizeaza unelte native pentru audit si transformare. Conserva sumele intre input si output.</w:t>
      </w:r>
    </w:p>
    <w:p>
      <w:pPr>
        <w:spacing w:before="160" w:after="40"/>
      </w:pPr>
      <w:r>
        <w:rPr>
          <w:b/>
          <w:color w:val="333333"/>
          <w:sz w:val="22"/>
        </w:rPr>
        <w:t>CONTROL UMAN</w:t>
      </w:r>
    </w:p>
    <w:p>
      <w:pPr>
        <w:spacing w:after="80"/>
      </w:pPr>
      <w:r>
        <w:rPr>
          <w:rFonts w:ascii="Calibri" w:hAnsi="Calibri"/>
          <w:sz w:val="20"/>
        </w:rPr>
        <w:t>Cerem demonstratia, acceptam transformarile, verificam martorul. Nu reconstruim, doar facem controlabil.</w:t>
      </w:r>
    </w:p>
    <w:p>
      <w:pPr>
        <w:spacing w:before="240" w:after="160"/>
      </w:pPr>
      <w:r>
        <w:rPr>
          <w:b/>
          <w:sz w:val="32"/>
        </w:rPr>
        <w:t>SCENA REALA · CELE N FENOMENE</w:t>
      </w:r>
    </w:p>
    <w:p>
      <w:pPr>
        <w:spacing w:before="160" w:after="40"/>
      </w:pPr>
      <w:r>
        <w:rPr>
          <w:b/>
          <w:color w:val="333333"/>
          <w:sz w:val="22"/>
        </w:rPr>
        <w:t>01 · SATELIȚII</w:t>
      </w:r>
    </w:p>
    <w:p>
      <w:pPr>
        <w:spacing w:after="80"/>
      </w:pPr>
      <w:r>
        <w:rPr>
          <w:rFonts w:ascii="Calibri" w:hAnsi="Calibri"/>
          <w:sz w:val="20"/>
        </w:rPr>
        <w:t>CLIENTI, PRODUSE, AGENTI, DEPOZITE descriu setul</w:t>
      </w:r>
    </w:p>
    <w:p>
      <w:pPr>
        <w:spacing w:before="160" w:after="40"/>
      </w:pPr>
      <w:r>
        <w:rPr>
          <w:b/>
          <w:color w:val="333333"/>
          <w:sz w:val="22"/>
        </w:rPr>
        <w:t>02 · CHEILE COMUNE</w:t>
      </w:r>
    </w:p>
    <w:p>
      <w:pPr>
        <w:spacing w:after="80"/>
      </w:pPr>
      <w:r>
        <w:rPr>
          <w:rFonts w:ascii="Calibri" w:hAnsi="Calibri"/>
          <w:sz w:val="20"/>
        </w:rPr>
        <w:t>cod_produs catre PRODUSE, client_nume catre CLIENTI</w:t>
      </w:r>
    </w:p>
    <w:p>
      <w:pPr>
        <w:spacing w:before="160" w:after="40"/>
      </w:pPr>
      <w:r>
        <w:rPr>
          <w:b/>
          <w:color w:val="333333"/>
          <w:sz w:val="22"/>
        </w:rPr>
        <w:t>03 · ROLURILE</w:t>
      </w:r>
    </w:p>
    <w:p>
      <w:pPr>
        <w:spacing w:after="80"/>
      </w:pPr>
      <w:r>
        <w:rPr>
          <w:rFonts w:ascii="Calibri" w:hAnsi="Calibri"/>
          <w:sz w:val="20"/>
        </w:rPr>
        <w:t>Vanzari = fapt; satelitii = descriere</w:t>
      </w:r>
    </w:p>
    <w:p>
      <w:pPr>
        <w:spacing w:before="160" w:after="40"/>
      </w:pPr>
      <w:r>
        <w:rPr>
          <w:b/>
          <w:color w:val="333333"/>
          <w:sz w:val="22"/>
        </w:rPr>
        <w:t>04 · CAMPURI EXTERNE</w:t>
      </w:r>
    </w:p>
    <w:p>
      <w:pPr>
        <w:spacing w:after="80"/>
      </w:pPr>
      <w:r>
        <w:rPr>
          <w:rFonts w:ascii="Calibri" w:hAnsi="Calibri"/>
          <w:sz w:val="20"/>
        </w:rPr>
        <w:t>atribute care exista doar in sateliti, absente din Vanzari</w:t>
      </w:r>
    </w:p>
    <w:p>
      <w:pPr>
        <w:spacing w:before="160" w:after="40"/>
      </w:pPr>
      <w:r>
        <w:rPr>
          <w:b/>
          <w:color w:val="333333"/>
          <w:sz w:val="22"/>
        </w:rPr>
        <w:t>05 · LIMBI DIFERITE</w:t>
      </w:r>
    </w:p>
    <w:p>
      <w:pPr>
        <w:spacing w:after="80"/>
      </w:pPr>
      <w:r>
        <w:rPr>
          <w:rFonts w:ascii="Calibri" w:hAnsi="Calibri"/>
          <w:sz w:val="20"/>
        </w:rPr>
        <w:t>seturile nu vorbesc inca aceeasi limba: formate si denumiri care difera intre foi</w:t>
      </w:r>
    </w:p>
    <w:p>
      <w:pPr>
        <w:spacing w:after="80"/>
      </w:pPr>
      <w:r>
        <w:rPr>
          <w:rFonts w:ascii="Calibri" w:hAnsi="Calibri"/>
          <w:sz w:val="20"/>
        </w:rPr>
        <w:t>Total: 5 fenomene relationale demonstrate. Harta ecosistemului este completa.</w:t>
      </w:r>
    </w:p>
    <w:p>
      <w:pPr>
        <w:spacing w:before="240" w:after="160"/>
      </w:pPr>
      <w:r>
        <w:rPr>
          <w:b/>
          <w:sz w:val="32"/>
        </w:rPr>
        <w:t>CELE 6 ETAPE · SCRIPT VIDEO</w:t>
      </w:r>
    </w:p>
    <w:p>
      <w:pPr>
        <w:spacing w:before="200" w:after="80"/>
      </w:pPr>
      <w:r>
        <w:rPr>
          <w:b/>
          <w:sz w:val="26"/>
        </w:rPr>
        <w:t>ETAPA 1 · REALITATE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Deschidem fisierul predat de C7, recunoastem aparenta, fixam martorul.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Atenție. Setul e datat, dar pare o insulă; jumătate din context trăiește în altă parte.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1: realitate. Vedem un tabel întreg, dar codurile lui trimit spre alte tabele. Pornim harta.”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deschidem setul predat de C7 și privim coloanele de coduri fără nomenclator.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arată ce coduri par să trimită în afară. Noi cerem harta, nu mutăm nimic.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Fixăm martorul: câte coduri, câte tabele în jur. „Set deschis. Cartografiem contextul.”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setul central, cu codurile lui așteptând să fie legate la sursă.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2.</w:t>
      </w:r>
    </w:p>
    <w:p>
      <w:pPr>
        <w:spacing w:before="200" w:after="80"/>
      </w:pPr>
      <w:r>
        <w:rPr>
          <w:b/>
          <w:sz w:val="26"/>
        </w:rPr>
        <w:t>ETAPA 2 · INVESTIGATIE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1 cartografiaza ecosistemul setului. 5 fenomene relationale demonstrate. Harta devine vizibila.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Atenție la legături. În jurul setului apar sateliții lui.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2: investigație. Identificăm sateliții: CLIENTI, PRODUSE, AGENTI, DEPOZITE, și cheile spre ei.”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AI-ul desenează ecosistemul; fiecare cod își găsește registrul de context.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ne enumeră sateliții și cheile. Noi confirmăm ce registru descrie fiecare cod.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Confirmăm că fiecare cheie ajunge la un satelit real. „Hartă schițată. Mergem mai departe.”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ecosistemul setului, cu sateliții în jurul tabelului central.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3.</w:t>
      </w:r>
    </w:p>
    <w:p>
      <w:pPr>
        <w:spacing w:before="200" w:after="80"/>
      </w:pPr>
      <w:r>
        <w:rPr>
          <w:b/>
          <w:sz w:val="26"/>
        </w:rPr>
        <w:t>ETAPA 3 · TRANSFORMARE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2 sau actiuni Excel directe transforma fenomenele. Datele se conserva semantic.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Construcție calmă. Localizăm contextul, fără să-l mutăm în tabel.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3: transformare. Notăm pentru fiecare cod unde trăiește contextul și prin ce cheie ajungem la el.”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fiecare coloană de cod primește o cheie explicită spre registrul lui.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propune harta cheilor. Noi confirmăm fiecare legătură, fără să mutăm valorile în set.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Verificăm că fiecare cheie e localizată, nu presupusă. „Hartă construită. Predăm la verificare.”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setul cu o hartă a surselor lui, cheie cu cheie.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4.</w:t>
      </w:r>
    </w:p>
    <w:p>
      <w:pPr>
        <w:spacing w:before="200" w:after="80"/>
      </w:pPr>
      <w:r>
        <w:rPr>
          <w:b/>
          <w:sz w:val="26"/>
        </w:rPr>
        <w:t>ETAPA 4 · VERIFICARE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Verificarea cheilor confirma satelitii, rolurile si campurile externe dupa cartografiere.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Rigoare. Un context presupus nu este unul localizat.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4: verificare. Reconfirmăm fiecare satelit, fiecare cheie și rolul fiecărui registru extern.”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parcurgem cheile și confirmăm că fiecare cod își găsește contextul.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nu mută date în tabel. Sistemul confirmă doar că legătura există și unde duce.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Reconciliem: fiecare cod are un satelit și o cheie. „Hartă confirmată.”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ecosistemul complet, cu fiecare cheie verificată.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5.</w:t>
      </w:r>
    </w:p>
    <w:p>
      <w:pPr>
        <w:spacing w:before="200" w:after="80"/>
      </w:pPr>
      <w:r>
        <w:rPr>
          <w:b/>
          <w:sz w:val="26"/>
        </w:rPr>
        <w:t>ETAPA 5 · STABILIZARE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Tabelul structurat stabilizeaza fluxul. Recalcul re-aplica transformarile.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Încredere. O hartă bună rămâne valabilă când apar coduri noi.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5: stabilizare. Harta cheilor se aplică singură codurilor noi, fără să rescriem legăturile.”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adăugăm coduri noi; harta le trimite automat spre satelitul lor.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leagă contextul de set, ca harta să rămână valabilă.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Verificăm că noile coduri și-au găsit registrul. „Hartă stabilă. Context viu.”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ecosistemul care se extinde singur când setul primește coduri noi.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6.</w:t>
      </w:r>
    </w:p>
    <w:p>
      <w:pPr>
        <w:spacing w:before="200" w:after="80"/>
      </w:pPr>
      <w:r>
        <w:rPr>
          <w:b/>
          <w:sz w:val="26"/>
        </w:rPr>
        <w:t>ETAPA 6 · CONFIRMARE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Tabelul predat catre constructia urmatoare cap-coada. Valorile sursa neatinse.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Claritate. Setul nu mai e o insulă; e un nod într-o rețea de context.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6: confirmare. Predăm setul cartografiat mai departe, cu sateliții, cheile și rolurile.”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setul cu harta ecosistemului lui completă, fiecare cod legat la sursă, gata de predare.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rezumă harta finală. Noi confirmăm că fiecare cod își știe sursa de context.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Închidem martorul: valorile sursă neatinse, hartă completă. „Set cartografiat. Predăm mai departe.”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setul predat ca o rețea de context, nu ca un tabel izolat.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Tabelul predat. Sfarsit film.</w:t>
      </w:r>
    </w:p>
    <w:p>
      <w:pPr>
        <w:spacing w:before="240" w:after="160"/>
      </w:pPr>
      <w:r>
        <w:rPr>
          <w:b/>
          <w:sz w:val="32"/>
        </w:rPr>
        <w:t>FINAL · SEMNATURA TRAINITY</w:t>
      </w:r>
    </w:p>
    <w:p>
      <w:pPr>
        <w:spacing w:after="80"/>
      </w:pPr>
      <w:r>
        <w:rPr>
          <w:rFonts w:ascii="Calibri" w:hAnsi="Calibri"/>
          <w:sz w:val="20"/>
        </w:rPr>
        <w:t>Pack 02 Excel · Constructia 08 ECOSISTEMUL SETULUI.</w:t>
      </w:r>
    </w:p>
    <w:p>
      <w:pPr>
        <w:spacing w:after="80"/>
      </w:pPr>
      <w:r>
        <w:rPr>
          <w:rFonts w:ascii="Calibri" w:hAnsi="Calibri"/>
          <w:sz w:val="20"/>
        </w:rPr>
        <w:t>FILM produs prin OBS Studio recording al HTML-Video. Voce narativa Bogdan, lipita peste secventele cinematice cu fundal Banana 2 (6 imagini cinematic Ken Burns).</w:t>
      </w:r>
    </w:p>
    <w:p>
      <w:pPr>
        <w:spacing w:after="80"/>
      </w:pPr>
      <w:r>
        <w:rPr>
          <w:rFonts w:ascii="Calibri" w:hAnsi="Calibri"/>
          <w:sz w:val="20"/>
        </w:rPr>
        <w:t>Predat catre constructia urmatoare.</w:t>
      </w:r>
    </w:p>
    <w:sectPr w:rsidR="00FC693F" w:rsidRPr="0006063C" w:rsidSect="00034616">
      <w:headerReference w:type="default" r:id="rId9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888888"/>
        <w:sz w:val="18"/>
      </w:rPr>
      <w:t>TRAINITY // FILM-Excel-05-Clasificare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