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DATELOR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Dacă datele par curate dar ascund contaminări invizibile, formulele, rapoartele și AI-ul lucrează pe o minciună tehnică. Demonstrăm contaminarea și dovedim că valoarea reală rămâne intactă.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AI-ul nu repară. AI-ul găsește ce nu se vede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>Neutralizare tehnică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>Nu am modificat valori. Am neutralizat contaminări tehnice.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Verificare repetabilă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Un audit care nu se poate repeta nu e dovadă, e o coincidență.</w:t>
      </w:r>
      <w:r w:rsidR="00000000" w:rsidRPr="00337637">
        <w:rPr>
          <w:sz w:val="20"/>
        </w:rPr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Pare curat. De data asta, chiar este.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 7,986,019.38 lei.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+ </w:t>
      </w:r>
      <w:proofErr w:type="spellStart"/>
      <w:r w:rsidRPr="00337637">
        <w:rPr>
          <w:rFonts w:ascii="Calibri" w:hAnsi="Calibri"/>
          <w:sz w:val="20"/>
        </w:rPr>
        <w:t>execuție</w:t>
      </w:r>
      <w:proofErr w:type="spellEnd"/>
      <w:r w:rsidRPr="00337637">
        <w:rPr>
          <w:rFonts w:ascii="Calibri" w:hAnsi="Calibri"/>
          <w:sz w:val="20"/>
        </w:rPr>
        <w:t xml:space="preserve"> controlată.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ce vede, aplică </w:t>
      </w:r>
      <w:proofErr w:type="spellStart"/>
      <w:r w:rsidRPr="00337637">
        <w:rPr>
          <w:rFonts w:ascii="Calibri" w:hAnsi="Calibri"/>
          <w:sz w:val="20"/>
        </w:rPr>
        <w:t>transformări</w:t>
      </w:r>
      <w:proofErr w:type="spellEnd"/>
      <w:r w:rsidRPr="00337637">
        <w:rPr>
          <w:rFonts w:ascii="Calibri" w:hAnsi="Calibri"/>
          <w:sz w:val="20"/>
        </w:rPr>
        <w:t xml:space="preserve"> cerute explicit de noi.</w:t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</w:t>
      </w:r>
      <w:proofErr w:type="spellStart"/>
      <w:r w:rsidRPr="00337637">
        <w:rPr>
          <w:rFonts w:ascii="Calibri" w:hAnsi="Calibri"/>
          <w:sz w:val="20"/>
        </w:rPr>
        <w:t>demonstrația</w:t>
      </w:r>
      <w:proofErr w:type="spellEnd"/>
      <w:r w:rsidRPr="00337637">
        <w:rPr>
          <w:rFonts w:ascii="Calibri" w:hAnsi="Calibri"/>
          <w:sz w:val="20"/>
        </w:rPr>
        <w:t xml:space="preserve">, acceptăm </w:t>
      </w:r>
      <w:proofErr w:type="spellStart"/>
      <w:r w:rsidRPr="00337637">
        <w:rPr>
          <w:rFonts w:ascii="Calibri" w:hAnsi="Calibri"/>
          <w:sz w:val="20"/>
        </w:rPr>
        <w:t>transformările</w:t>
      </w:r>
      <w:proofErr w:type="spellEnd"/>
      <w:r w:rsidRPr="00337637">
        <w:rPr>
          <w:rFonts w:ascii="Calibri" w:hAnsi="Calibri"/>
          <w:sz w:val="20"/>
        </w:rPr>
        <w:t>, verificăm martorul. Nu reconstruim, doar facem controlabil.</w:t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1: realitate.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1.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1 confirmată. Predăm mai departe.'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1 vizibil. Fenomenul recunoscut, transformat sau verificat.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2: </w:t>
      </w:r>
      <w:proofErr w:type="spellStart"/>
      <w:r w:rsidRPr="00337637">
        <w:rPr>
          <w:i/>
          <w:sz w:val="20"/>
        </w:rPr>
        <w:t>investigatie</w:t>
      </w:r>
      <w:proofErr w:type="spellEnd"/>
      <w:r w:rsidRPr="00337637">
        <w:rPr>
          <w:i/>
          <w:sz w:val="20"/>
        </w:rPr>
        <w:t xml:space="preserve">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2.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2 confirmată. Predăm mai departe.'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2 vizibil. Fenomenul recunoscut, transformat sau verificat.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sau </w:t>
      </w:r>
      <w:proofErr w:type="spellStart"/>
      <w:r w:rsidRPr="00337637">
        <w:rPr>
          <w:rFonts w:ascii="Calibri" w:hAnsi="Calibri"/>
          <w:sz w:val="20"/>
        </w:rPr>
        <w:t>acțiuni</w:t>
      </w:r>
      <w:proofErr w:type="spellEnd"/>
      <w:r w:rsidRPr="00337637">
        <w:rPr>
          <w:rFonts w:ascii="Calibri" w:hAnsi="Calibri"/>
          <w:sz w:val="20"/>
        </w:rPr>
        <w:t xml:space="preserve"> Excel directe transformă fenomenele. Datele se conservă semantic.</w:t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3: transformare.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3.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3 confirmată. Predăm mai departe.'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3 vizibil. Fenomenul recunoscut, transformat sau verificat.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AGGREGATE / formule de verificare confirmă martorul </w:t>
      </w:r>
      <w:proofErr w:type="spellStart"/>
      <w:r w:rsidRPr="00337637">
        <w:rPr>
          <w:rFonts w:ascii="Calibri" w:hAnsi="Calibri"/>
          <w:sz w:val="20"/>
        </w:rPr>
        <w:t>după</w:t>
      </w:r>
      <w:proofErr w:type="spellEnd"/>
      <w:r w:rsidRPr="00337637">
        <w:rPr>
          <w:rFonts w:ascii="Calibri" w:hAnsi="Calibri"/>
          <w:sz w:val="20"/>
        </w:rPr>
        <w:t xml:space="preserve"> transformare.</w:t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4: verificare.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lastRenderedPageBreak/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4.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4 confirmată. Predăm mai departe.'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4 vizibil. Fenomenul recunoscut, transformat sau verificat.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Auditul rămâne repetabil ca verificare pe orice export nou. Mecanismul permanent, refreshabil, îl construiește C04.</w:t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5: stabilizare.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5.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5 confirmată. Predăm mai departe.'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5 vizibil. Fenomenul recunoscut, transformat sau verificat.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Recunoaștere</w:t>
      </w:r>
      <w:proofErr w:type="spellEnd"/>
      <w:r w:rsidRPr="00337637">
        <w:rPr>
          <w:rFonts w:ascii="Calibri" w:hAnsi="Calibri"/>
          <w:sz w:val="20"/>
        </w:rPr>
        <w:t xml:space="preserve"> și control. Nu inventăm, </w:t>
      </w:r>
      <w:proofErr w:type="spellStart"/>
      <w:r w:rsidRPr="00337637">
        <w:rPr>
          <w:rFonts w:ascii="Calibri" w:hAnsi="Calibri"/>
          <w:sz w:val="20"/>
        </w:rPr>
        <w:t>urmărim</w:t>
      </w:r>
      <w:proofErr w:type="spellEnd"/>
      <w:r w:rsidRPr="00337637">
        <w:rPr>
          <w:rFonts w:ascii="Calibri" w:hAnsi="Calibri"/>
          <w:sz w:val="20"/>
        </w:rPr>
        <w:t xml:space="preserve"> fenomenul.</w:t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„Etapa 6: confirmare. Nu construim mai mult </w:t>
      </w:r>
      <w:proofErr w:type="spellStart"/>
      <w:r w:rsidRPr="00337637">
        <w:rPr>
          <w:i/>
          <w:sz w:val="20"/>
        </w:rPr>
        <w:t>decât</w:t>
      </w:r>
      <w:proofErr w:type="spellEnd"/>
      <w:r w:rsidRPr="00337637">
        <w:rPr>
          <w:i/>
          <w:sz w:val="20"/>
        </w:rPr>
        <w:t xml:space="preserve"> e necesar."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</w:t>
      </w:r>
      <w:proofErr w:type="spellStart"/>
      <w:r w:rsidRPr="00337637">
        <w:rPr>
          <w:rFonts w:ascii="Calibri" w:hAnsi="Calibri"/>
          <w:sz w:val="20"/>
        </w:rPr>
        <w:t>acțiunile</w:t>
      </w:r>
      <w:proofErr w:type="spellEnd"/>
      <w:r w:rsidRPr="00337637">
        <w:rPr>
          <w:rFonts w:ascii="Calibri" w:hAnsi="Calibri"/>
          <w:sz w:val="20"/>
        </w:rPr>
        <w:t xml:space="preserve"> concrete ale etapei 6. Cursorul </w:t>
      </w:r>
      <w:proofErr w:type="spellStart"/>
      <w:r w:rsidRPr="00337637">
        <w:rPr>
          <w:rFonts w:ascii="Calibri" w:hAnsi="Calibri"/>
          <w:sz w:val="20"/>
        </w:rPr>
        <w:t>navighează</w:t>
      </w:r>
      <w:proofErr w:type="spellEnd"/>
      <w:r w:rsidRPr="00337637">
        <w:rPr>
          <w:rFonts w:ascii="Calibri" w:hAnsi="Calibri"/>
          <w:sz w:val="20"/>
        </w:rPr>
        <w:t xml:space="preserve">, AI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>, datele se schimbă controlat.</w:t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AI propune, noi confirmăm. Niciun pas neexplicit.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Confirmăm martorul: 'Etapa 6 confirmată. Predăm mai departe.'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efectul etapei 6 vizibil. Fenomenul recunoscut, transformat sau verificat.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