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E961" w14:textId="77530D05" w:rsidR="009D2A14" w:rsidRPr="00057299" w:rsidRDefault="00A05C25" w:rsidP="00EF32F3">
      <w:pPr>
        <w:jc w:val="both"/>
        <w:rPr>
          <w:rFonts w:ascii="Arial" w:hAnsi="Arial" w:cs="Arial"/>
          <w:b/>
          <w:bCs/>
        </w:rPr>
      </w:pPr>
      <w:r w:rsidRPr="00057299">
        <w:rPr>
          <w:rFonts w:ascii="Arial" w:hAnsi="Arial" w:cs="Arial"/>
          <w:b/>
          <w:bCs/>
        </w:rPr>
        <w:t xml:space="preserve">Aim 1: Stratify TCGA melanoma tumors </w:t>
      </w:r>
      <w:r w:rsidR="00C76FD4" w:rsidRPr="00057299">
        <w:rPr>
          <w:rFonts w:ascii="Arial" w:hAnsi="Arial" w:cs="Arial"/>
          <w:b/>
          <w:bCs/>
        </w:rPr>
        <w:t xml:space="preserve">(TCGA-SKCM) </w:t>
      </w:r>
      <w:r w:rsidRPr="00057299">
        <w:rPr>
          <w:rFonts w:ascii="Arial" w:hAnsi="Arial" w:cs="Arial"/>
          <w:b/>
          <w:bCs/>
        </w:rPr>
        <w:t xml:space="preserve">by TMB and T cell </w:t>
      </w:r>
      <w:r w:rsidR="00BC01A2" w:rsidRPr="00057299">
        <w:rPr>
          <w:rFonts w:ascii="Arial" w:hAnsi="Arial" w:cs="Arial"/>
          <w:b/>
          <w:bCs/>
        </w:rPr>
        <w:t xml:space="preserve">state </w:t>
      </w:r>
      <w:r w:rsidRPr="00057299">
        <w:rPr>
          <w:rFonts w:ascii="Arial" w:hAnsi="Arial" w:cs="Arial"/>
          <w:b/>
          <w:bCs/>
        </w:rPr>
        <w:t>phenotype</w:t>
      </w:r>
      <w:r w:rsidR="00235708" w:rsidRPr="00057299">
        <w:rPr>
          <w:rFonts w:ascii="Arial" w:hAnsi="Arial" w:cs="Arial"/>
          <w:b/>
          <w:bCs/>
        </w:rPr>
        <w:t xml:space="preserve"> (or TME subtype)</w:t>
      </w:r>
    </w:p>
    <w:p w14:paraId="533879A4" w14:textId="0EC99775" w:rsidR="009D2A14" w:rsidRPr="00057299" w:rsidRDefault="009D2A14" w:rsidP="00EF32F3">
      <w:pPr>
        <w:jc w:val="both"/>
        <w:rPr>
          <w:rFonts w:ascii="Arial" w:hAnsi="Arial" w:cs="Arial"/>
        </w:rPr>
      </w:pPr>
      <w:r w:rsidRPr="00057299">
        <w:rPr>
          <w:rFonts w:ascii="Arial" w:hAnsi="Arial" w:cs="Arial"/>
          <w:u w:val="single"/>
        </w:rPr>
        <w:t>Rationale:</w:t>
      </w:r>
      <w:r w:rsidRPr="00057299">
        <w:rPr>
          <w:rFonts w:ascii="Arial" w:hAnsi="Arial" w:cs="Arial"/>
        </w:rPr>
        <w:t xml:space="preserve"> W</w:t>
      </w:r>
      <w:r w:rsidR="006E69C4" w:rsidRPr="00057299">
        <w:rPr>
          <w:rFonts w:ascii="Arial" w:hAnsi="Arial" w:cs="Arial"/>
        </w:rPr>
        <w:t>h</w:t>
      </w:r>
      <w:r w:rsidRPr="00057299">
        <w:rPr>
          <w:rFonts w:ascii="Arial" w:hAnsi="Arial" w:cs="Arial"/>
        </w:rPr>
        <w:t xml:space="preserve">ile melanoma is more immunogenic than other tumor types, immune checkpoint blockade (ICB) response is variable. Some high-TMB tumors may fail to respond to ICB. </w:t>
      </w:r>
      <w:r w:rsidR="004000F2" w:rsidRPr="00057299">
        <w:rPr>
          <w:rFonts w:ascii="Arial" w:hAnsi="Arial" w:cs="Arial"/>
        </w:rPr>
        <w:t>A more nuanced immune stratification is needed to better understand the interaction between tumor antigenicity and immune infiltration and response. This aim addresses that gap by integrating genomic (TMB) and transcriptomic (T cell state or TME subtype) classifications to stratify TCGA-SKCM tumors</w:t>
      </w:r>
      <w:r w:rsidR="00E40CA9" w:rsidRPr="00057299">
        <w:rPr>
          <w:rFonts w:ascii="Arial" w:hAnsi="Arial" w:cs="Arial"/>
        </w:rPr>
        <w:t xml:space="preserve">. This will enable downstream identification of transcriptional and genetic features that drive immune evasion and how they differ between tumors with high and low antigenic potential. </w:t>
      </w:r>
    </w:p>
    <w:p w14:paraId="14C1B314" w14:textId="75CC6FAE" w:rsidR="00943B29" w:rsidRPr="00057299" w:rsidRDefault="00943B29" w:rsidP="00EF32F3">
      <w:pPr>
        <w:numPr>
          <w:ilvl w:val="0"/>
          <w:numId w:val="1"/>
        </w:numPr>
        <w:jc w:val="both"/>
        <w:rPr>
          <w:rFonts w:ascii="Arial" w:hAnsi="Arial" w:cs="Arial"/>
        </w:rPr>
      </w:pPr>
      <w:r w:rsidRPr="00057299">
        <w:rPr>
          <w:rFonts w:ascii="Arial" w:hAnsi="Arial" w:cs="Arial"/>
        </w:rPr>
        <w:t>Classify tumors based on TMB</w:t>
      </w:r>
      <w:r w:rsidR="00BC01A2" w:rsidRPr="00057299">
        <w:rPr>
          <w:rFonts w:ascii="Arial" w:hAnsi="Arial" w:cs="Arial"/>
        </w:rPr>
        <w:t>:</w:t>
      </w:r>
    </w:p>
    <w:p w14:paraId="1F66C89F" w14:textId="3BE329A7" w:rsidR="00A05C25" w:rsidRPr="00057299" w:rsidRDefault="00A05C25" w:rsidP="00EF32F3">
      <w:pPr>
        <w:numPr>
          <w:ilvl w:val="1"/>
          <w:numId w:val="1"/>
        </w:numPr>
        <w:jc w:val="both"/>
        <w:rPr>
          <w:rFonts w:ascii="Arial" w:hAnsi="Arial" w:cs="Arial"/>
        </w:rPr>
      </w:pPr>
      <w:r w:rsidRPr="00057299">
        <w:rPr>
          <w:rFonts w:ascii="Arial" w:hAnsi="Arial" w:cs="Arial"/>
        </w:rPr>
        <w:t>TMB-</w:t>
      </w:r>
      <w:r w:rsidR="00943B29" w:rsidRPr="00057299">
        <w:rPr>
          <w:rFonts w:ascii="Arial" w:hAnsi="Arial" w:cs="Arial"/>
        </w:rPr>
        <w:t>low, TMB-medium, TMB-high or quartiles</w:t>
      </w:r>
    </w:p>
    <w:p w14:paraId="6CE9C4E2" w14:textId="0A73A392" w:rsidR="008F1539" w:rsidRPr="00057299" w:rsidRDefault="008F1539" w:rsidP="00EF32F3">
      <w:pPr>
        <w:numPr>
          <w:ilvl w:val="1"/>
          <w:numId w:val="1"/>
        </w:numPr>
        <w:jc w:val="both"/>
        <w:rPr>
          <w:rFonts w:ascii="Arial" w:hAnsi="Arial" w:cs="Arial"/>
        </w:rPr>
      </w:pPr>
      <w:r w:rsidRPr="00057299">
        <w:rPr>
          <w:rFonts w:ascii="Arial" w:hAnsi="Arial" w:cs="Arial"/>
        </w:rPr>
        <w:t>Broad GDAC Firehose “</w:t>
      </w:r>
      <w:proofErr w:type="spellStart"/>
      <w:r w:rsidRPr="00057299">
        <w:rPr>
          <w:rFonts w:ascii="Arial" w:hAnsi="Arial" w:cs="Arial"/>
        </w:rPr>
        <w:t>Mutation_Packager_Calls</w:t>
      </w:r>
      <w:proofErr w:type="spellEnd"/>
      <w:r w:rsidRPr="00057299">
        <w:rPr>
          <w:rFonts w:ascii="Arial" w:hAnsi="Arial" w:cs="Arial"/>
        </w:rPr>
        <w:t>”</w:t>
      </w:r>
    </w:p>
    <w:p w14:paraId="452B3A54" w14:textId="3EE5600B" w:rsidR="00A05C25" w:rsidRPr="00057299" w:rsidRDefault="00A05C25" w:rsidP="00EF32F3">
      <w:pPr>
        <w:numPr>
          <w:ilvl w:val="0"/>
          <w:numId w:val="1"/>
        </w:numPr>
        <w:jc w:val="both"/>
        <w:rPr>
          <w:rFonts w:ascii="Arial" w:hAnsi="Arial" w:cs="Arial"/>
        </w:rPr>
      </w:pPr>
      <w:r w:rsidRPr="00057299">
        <w:rPr>
          <w:rFonts w:ascii="Arial" w:hAnsi="Arial" w:cs="Arial"/>
        </w:rPr>
        <w:t xml:space="preserve">Classify tumors </w:t>
      </w:r>
      <w:r w:rsidR="001E7C29" w:rsidRPr="00057299">
        <w:rPr>
          <w:rFonts w:ascii="Arial" w:hAnsi="Arial" w:cs="Arial"/>
        </w:rPr>
        <w:t>based on T cell state</w:t>
      </w:r>
      <w:r w:rsidR="00BC01A2" w:rsidRPr="00057299">
        <w:rPr>
          <w:rFonts w:ascii="Arial" w:hAnsi="Arial" w:cs="Arial"/>
        </w:rPr>
        <w:t>:</w:t>
      </w:r>
    </w:p>
    <w:p w14:paraId="0C515CD1" w14:textId="763B10DC" w:rsidR="00F82732" w:rsidRPr="00057299" w:rsidRDefault="00F82732" w:rsidP="00EF32F3">
      <w:pPr>
        <w:numPr>
          <w:ilvl w:val="1"/>
          <w:numId w:val="1"/>
        </w:numPr>
        <w:jc w:val="both"/>
        <w:rPr>
          <w:rFonts w:ascii="Arial" w:hAnsi="Arial" w:cs="Arial"/>
        </w:rPr>
      </w:pPr>
      <w:r w:rsidRPr="00057299">
        <w:rPr>
          <w:rFonts w:ascii="Arial" w:hAnsi="Arial" w:cs="Arial"/>
        </w:rPr>
        <w:t>Approach:</w:t>
      </w:r>
    </w:p>
    <w:p w14:paraId="2AEFBA61" w14:textId="0E52AAD1" w:rsidR="00F82732" w:rsidRPr="00057299" w:rsidRDefault="00F82732" w:rsidP="00EF32F3">
      <w:pPr>
        <w:numPr>
          <w:ilvl w:val="2"/>
          <w:numId w:val="1"/>
        </w:numPr>
        <w:jc w:val="both"/>
        <w:rPr>
          <w:rFonts w:ascii="Arial" w:hAnsi="Arial" w:cs="Arial"/>
        </w:rPr>
      </w:pPr>
      <w:r w:rsidRPr="00057299">
        <w:rPr>
          <w:rFonts w:ascii="Arial" w:hAnsi="Arial" w:cs="Arial"/>
        </w:rPr>
        <w:t xml:space="preserve">Lack of harmonized gene signature for inflamed, excluded, exhausted </w:t>
      </w:r>
      <w:proofErr w:type="gramStart"/>
      <w:r w:rsidRPr="00057299">
        <w:rPr>
          <w:rFonts w:ascii="Arial" w:hAnsi="Arial" w:cs="Arial"/>
        </w:rPr>
        <w:t>phenotypes</w:t>
      </w:r>
      <w:proofErr w:type="gramEnd"/>
    </w:p>
    <w:p w14:paraId="1DF6FAF7" w14:textId="3D02F630" w:rsidR="00F82732" w:rsidRPr="00057299" w:rsidRDefault="00F82732" w:rsidP="00EF32F3">
      <w:pPr>
        <w:numPr>
          <w:ilvl w:val="2"/>
          <w:numId w:val="1"/>
        </w:numPr>
        <w:jc w:val="both"/>
        <w:rPr>
          <w:rFonts w:ascii="Arial" w:hAnsi="Arial" w:cs="Arial"/>
        </w:rPr>
      </w:pPr>
      <w:r w:rsidRPr="00057299">
        <w:rPr>
          <w:rFonts w:ascii="Arial" w:hAnsi="Arial" w:cs="Arial"/>
        </w:rPr>
        <w:t>Subset TCGA-SKCM expression data for genes included in papers listed below</w:t>
      </w:r>
      <w:r w:rsidR="00955FA5" w:rsidRPr="00057299">
        <w:rPr>
          <w:rFonts w:ascii="Arial" w:hAnsi="Arial" w:cs="Arial"/>
        </w:rPr>
        <w:t xml:space="preserve"> -&gt; custom gene </w:t>
      </w:r>
      <w:proofErr w:type="gramStart"/>
      <w:r w:rsidR="00955FA5" w:rsidRPr="00057299">
        <w:rPr>
          <w:rFonts w:ascii="Arial" w:hAnsi="Arial" w:cs="Arial"/>
        </w:rPr>
        <w:t>panel</w:t>
      </w:r>
      <w:proofErr w:type="gramEnd"/>
    </w:p>
    <w:p w14:paraId="6AF5B6FF" w14:textId="57C753FA" w:rsidR="00F82732" w:rsidRPr="00057299" w:rsidRDefault="00955FA5" w:rsidP="00EF32F3">
      <w:pPr>
        <w:numPr>
          <w:ilvl w:val="2"/>
          <w:numId w:val="1"/>
        </w:numPr>
        <w:jc w:val="both"/>
        <w:rPr>
          <w:rFonts w:ascii="Arial" w:hAnsi="Arial" w:cs="Arial"/>
        </w:rPr>
      </w:pPr>
      <w:r w:rsidRPr="00057299">
        <w:rPr>
          <w:rFonts w:ascii="Arial" w:hAnsi="Arial" w:cs="Arial"/>
        </w:rPr>
        <w:t>Use normalized, PCA-reduced data with Louvain (graph based) or k-means clustering to cluster based on T cell state -or-</w:t>
      </w:r>
    </w:p>
    <w:p w14:paraId="5F25DF5D" w14:textId="27383F51" w:rsidR="00955FA5" w:rsidRPr="00057299" w:rsidRDefault="00955FA5" w:rsidP="00EF32F3">
      <w:pPr>
        <w:numPr>
          <w:ilvl w:val="2"/>
          <w:numId w:val="1"/>
        </w:numPr>
        <w:jc w:val="both"/>
        <w:rPr>
          <w:rFonts w:ascii="Arial" w:hAnsi="Arial" w:cs="Arial"/>
        </w:rPr>
      </w:pPr>
      <w:r w:rsidRPr="00057299">
        <w:rPr>
          <w:rFonts w:ascii="Arial" w:hAnsi="Arial" w:cs="Arial"/>
        </w:rPr>
        <w:t>Gene set scoring -&gt; either clustering or continuous score across each set</w:t>
      </w:r>
    </w:p>
    <w:p w14:paraId="03F9F0E1" w14:textId="4D8320FF" w:rsidR="00A05C25" w:rsidRPr="00057299" w:rsidRDefault="00A05C25" w:rsidP="00EF32F3">
      <w:pPr>
        <w:numPr>
          <w:ilvl w:val="1"/>
          <w:numId w:val="1"/>
        </w:numPr>
        <w:jc w:val="both"/>
        <w:rPr>
          <w:rFonts w:ascii="Arial" w:hAnsi="Arial" w:cs="Arial"/>
        </w:rPr>
      </w:pPr>
      <w:r w:rsidRPr="00057299">
        <w:rPr>
          <w:rFonts w:ascii="Arial" w:hAnsi="Arial" w:cs="Arial"/>
        </w:rPr>
        <w:t>T cell inflamed</w:t>
      </w:r>
    </w:p>
    <w:p w14:paraId="16ECF9CC" w14:textId="034FA498" w:rsidR="00A05C25" w:rsidRPr="00057299" w:rsidRDefault="0069513F" w:rsidP="00EF32F3">
      <w:pPr>
        <w:numPr>
          <w:ilvl w:val="2"/>
          <w:numId w:val="1"/>
        </w:numPr>
        <w:jc w:val="both"/>
        <w:rPr>
          <w:rFonts w:ascii="Arial" w:hAnsi="Arial" w:cs="Arial"/>
        </w:rPr>
      </w:pPr>
      <w:r w:rsidRPr="00057299">
        <w:rPr>
          <w:rFonts w:ascii="Arial" w:hAnsi="Arial" w:cs="Arial"/>
        </w:rPr>
        <w:t>Immune</w:t>
      </w:r>
      <w:r w:rsidR="00A05C25" w:rsidRPr="00057299">
        <w:rPr>
          <w:rFonts w:ascii="Arial" w:hAnsi="Arial" w:cs="Arial"/>
        </w:rPr>
        <w:t xml:space="preserve"> system recognizes the tumor and has an ongoing antitumor immune </w:t>
      </w:r>
      <w:proofErr w:type="gramStart"/>
      <w:r w:rsidR="00A05C25" w:rsidRPr="00057299">
        <w:rPr>
          <w:rFonts w:ascii="Arial" w:hAnsi="Arial" w:cs="Arial"/>
        </w:rPr>
        <w:t>response</w:t>
      </w:r>
      <w:proofErr w:type="gramEnd"/>
    </w:p>
    <w:p w14:paraId="163917B0" w14:textId="46815123" w:rsidR="00F304A4" w:rsidRPr="00057299" w:rsidRDefault="00C87664" w:rsidP="00EF32F3">
      <w:pPr>
        <w:numPr>
          <w:ilvl w:val="2"/>
          <w:numId w:val="1"/>
        </w:numPr>
        <w:jc w:val="both"/>
        <w:rPr>
          <w:rFonts w:ascii="Arial" w:hAnsi="Arial" w:cs="Arial"/>
        </w:rPr>
      </w:pPr>
      <w:r w:rsidRPr="00057299">
        <w:rPr>
          <w:rFonts w:ascii="Arial" w:hAnsi="Arial" w:cs="Arial"/>
        </w:rPr>
        <w:t>G</w:t>
      </w:r>
      <w:r w:rsidR="00A05C25" w:rsidRPr="00057299">
        <w:rPr>
          <w:rFonts w:ascii="Arial" w:hAnsi="Arial" w:cs="Arial"/>
        </w:rPr>
        <w:t>ene signature</w:t>
      </w:r>
      <w:r w:rsidR="00633C19" w:rsidRPr="00057299">
        <w:rPr>
          <w:rFonts w:ascii="Arial" w:hAnsi="Arial" w:cs="Arial"/>
        </w:rPr>
        <w:t xml:space="preserve"> based on Ayers et al. 2017 (18 gene signature)  </w:t>
      </w:r>
      <w:r w:rsidR="00633C19" w:rsidRPr="00057299">
        <w:rPr>
          <w:rFonts w:ascii="Arial" w:hAnsi="Arial" w:cs="Arial"/>
        </w:rPr>
        <w:fldChar w:fldCharType="begin"/>
      </w:r>
      <w:r w:rsidR="001F311E" w:rsidRPr="00057299">
        <w:rPr>
          <w:rFonts w:ascii="Arial" w:hAnsi="Arial" w:cs="Arial"/>
        </w:rPr>
        <w:instrText xml:space="preserve"> ADDIN EN.CITE &lt;EndNote&gt;&lt;Cite&gt;&lt;Author&gt;Ayers&lt;/Author&gt;&lt;Year&gt;2017&lt;/Year&gt;&lt;RecNum&gt;1698&lt;/RecNum&gt;&lt;DisplayText&gt;[1]&lt;/DisplayText&gt;&lt;record&gt;&lt;rec-number&gt;1698&lt;/rec-number&gt;&lt;foreign-keys&gt;&lt;key app="EN" db-id="x2922pa5k2dxthexst355fze9fs9ssfv9txp" timestamp="1746008837" guid="5003ebfe-774b-4708-92d7-ea2915e9d148"&gt;1698&lt;/key&gt;&lt;/foreign-keys&gt;&lt;ref-type name="Journal Article"&gt;17&lt;/ref-type&gt;&lt;contributors&gt;&lt;authors&gt;&lt;author&gt;Ayers, Mark&lt;/author&gt;&lt;author&gt;Lunceford, Jared&lt;/author&gt;&lt;author&gt;Nebozhyn, Michael&lt;/author&gt;&lt;author&gt;Murphy, Erin&lt;/author&gt;&lt;author&gt;Loboda, Andrey&lt;/author&gt;&lt;author&gt;Kaufman, David R.&lt;/author&gt;&lt;author&gt;Albright, Andrew&lt;/author&gt;&lt;author&gt;Cheng, Jonathan D.&lt;/author&gt;&lt;author&gt;Kang, S. Peter&lt;/author&gt;&lt;author&gt;Shankaran, Veena&lt;/author&gt;&lt;author&gt;Piha-Paul, Sarina A.&lt;/author&gt;&lt;author&gt;Yearley, Jennifer&lt;/author&gt;&lt;author&gt;Seiwert, Tanguy Y.&lt;/author&gt;&lt;author&gt;Ribas, Antoni&lt;/author&gt;&lt;author&gt;McClanahan, Terrill K.&lt;/author&gt;&lt;/authors&gt;&lt;/contributors&gt;&lt;titles&gt;&lt;title&gt;IFN-γ–related mRNA profile predicts clinical response to PD-1 blockade&lt;/title&gt;&lt;secondary-title&gt;Journal of Clinical Investigation&lt;/secondary-title&gt;&lt;/titles&gt;&lt;periodical&gt;&lt;full-title&gt;Journal of Clinical Investigation&lt;/full-title&gt;&lt;/periodical&gt;&lt;pages&gt;2930-2940&lt;/pages&gt;&lt;volume&gt;127&lt;/volume&gt;&lt;number&gt;8&lt;/number&gt;&lt;section&gt;2930&lt;/section&gt;&lt;dates&gt;&lt;year&gt;2017&lt;/year&gt;&lt;/dates&gt;&lt;isbn&gt;0021-9738&amp;#xD;1558-8238&lt;/isbn&gt;&lt;urls&gt;&lt;/urls&gt;&lt;electronic-resource-num&gt;10.1172/jci91190&lt;/electronic-resource-num&gt;&lt;/record&gt;&lt;/Cite&gt;&lt;/EndNote&gt;</w:instrText>
      </w:r>
      <w:r w:rsidR="00633C19" w:rsidRPr="00057299">
        <w:rPr>
          <w:rFonts w:ascii="Arial" w:hAnsi="Arial" w:cs="Arial"/>
        </w:rPr>
        <w:fldChar w:fldCharType="separate"/>
      </w:r>
      <w:r w:rsidR="00633C19" w:rsidRPr="00057299">
        <w:rPr>
          <w:rFonts w:ascii="Arial" w:hAnsi="Arial" w:cs="Arial"/>
          <w:noProof/>
        </w:rPr>
        <w:t>[1]</w:t>
      </w:r>
      <w:r w:rsidR="00633C19" w:rsidRPr="00057299">
        <w:rPr>
          <w:rFonts w:ascii="Arial" w:hAnsi="Arial" w:cs="Arial"/>
        </w:rPr>
        <w:fldChar w:fldCharType="end"/>
      </w:r>
      <w:r w:rsidR="00A05C25" w:rsidRPr="00057299">
        <w:rPr>
          <w:rFonts w:ascii="Arial" w:hAnsi="Arial" w:cs="Arial"/>
        </w:rPr>
        <w:t xml:space="preserve"> </w:t>
      </w:r>
      <w:r w:rsidR="005A1B0B" w:rsidRPr="00057299">
        <w:rPr>
          <w:rFonts w:ascii="Arial" w:hAnsi="Arial" w:cs="Arial"/>
        </w:rPr>
        <w:t>including</w:t>
      </w:r>
      <w:r w:rsidR="00A05C25" w:rsidRPr="00057299">
        <w:rPr>
          <w:rFonts w:ascii="Arial" w:hAnsi="Arial" w:cs="Arial"/>
        </w:rPr>
        <w:t xml:space="preserve"> </w:t>
      </w:r>
      <w:r w:rsidR="00633C19" w:rsidRPr="00057299">
        <w:rPr>
          <w:rFonts w:ascii="Arial" w:hAnsi="Arial" w:cs="Arial"/>
        </w:rPr>
        <w:t>IFN-γ signaling (e.g., IFNG, CXCL9, IDO1), Antigen presentation (HLA-DRA, TAP1), Immune cell infiltration (CD8A, GZMB, STAT1)</w:t>
      </w:r>
      <w:r w:rsidR="005A1B0B" w:rsidRPr="00057299">
        <w:rPr>
          <w:rFonts w:ascii="Arial" w:hAnsi="Arial" w:cs="Arial"/>
        </w:rPr>
        <w:t xml:space="preserve">. </w:t>
      </w:r>
    </w:p>
    <w:p w14:paraId="36D4E496" w14:textId="1FB545D8" w:rsidR="00A05C25" w:rsidRPr="00057299" w:rsidRDefault="00A05C25" w:rsidP="00EF32F3">
      <w:pPr>
        <w:numPr>
          <w:ilvl w:val="1"/>
          <w:numId w:val="1"/>
        </w:numPr>
        <w:jc w:val="both"/>
        <w:rPr>
          <w:rFonts w:ascii="Arial" w:hAnsi="Arial" w:cs="Arial"/>
        </w:rPr>
      </w:pPr>
      <w:r w:rsidRPr="00057299">
        <w:rPr>
          <w:rFonts w:ascii="Arial" w:hAnsi="Arial" w:cs="Arial"/>
        </w:rPr>
        <w:t>T cell excluded</w:t>
      </w:r>
    </w:p>
    <w:p w14:paraId="62B5E8EA" w14:textId="1947B095" w:rsidR="00A05C25" w:rsidRPr="00057299" w:rsidRDefault="00A05C25" w:rsidP="00EF32F3">
      <w:pPr>
        <w:numPr>
          <w:ilvl w:val="2"/>
          <w:numId w:val="1"/>
        </w:numPr>
        <w:jc w:val="both"/>
        <w:rPr>
          <w:rFonts w:ascii="Arial" w:hAnsi="Arial" w:cs="Arial"/>
        </w:rPr>
      </w:pPr>
      <w:r w:rsidRPr="00057299">
        <w:rPr>
          <w:rFonts w:ascii="Arial" w:hAnsi="Arial" w:cs="Arial"/>
        </w:rPr>
        <w:t xml:space="preserve">At the tumor periphery with physical or functional exclusion </w:t>
      </w:r>
    </w:p>
    <w:p w14:paraId="4E6C9134" w14:textId="754FA50F" w:rsidR="00340BBC" w:rsidRPr="00057299" w:rsidRDefault="00340BBC" w:rsidP="00EF32F3">
      <w:pPr>
        <w:numPr>
          <w:ilvl w:val="2"/>
          <w:numId w:val="1"/>
        </w:numPr>
        <w:jc w:val="both"/>
        <w:rPr>
          <w:rFonts w:ascii="Arial" w:hAnsi="Arial" w:cs="Arial"/>
        </w:rPr>
      </w:pPr>
      <w:r w:rsidRPr="00057299">
        <w:rPr>
          <w:rFonts w:ascii="Arial" w:hAnsi="Arial" w:cs="Arial"/>
        </w:rPr>
        <w:t xml:space="preserve">Gene signature in </w:t>
      </w:r>
      <w:proofErr w:type="spellStart"/>
      <w:r w:rsidRPr="00057299">
        <w:rPr>
          <w:rFonts w:ascii="Arial" w:hAnsi="Arial" w:cs="Arial"/>
        </w:rPr>
        <w:t>Spranger</w:t>
      </w:r>
      <w:proofErr w:type="spellEnd"/>
      <w:r w:rsidRPr="00057299">
        <w:rPr>
          <w:rFonts w:ascii="Arial" w:hAnsi="Arial" w:cs="Arial"/>
        </w:rPr>
        <w:t xml:space="preserve"> et al. 2016</w:t>
      </w:r>
      <w:r w:rsidR="001F311E" w:rsidRPr="00057299">
        <w:rPr>
          <w:rFonts w:ascii="Arial" w:hAnsi="Arial" w:cs="Arial"/>
        </w:rPr>
        <w:t xml:space="preserve"> mostly based on active WNT/β-catenin signaling </w:t>
      </w:r>
      <w:r w:rsidR="001F311E" w:rsidRPr="00057299">
        <w:rPr>
          <w:rFonts w:ascii="Arial" w:hAnsi="Arial" w:cs="Arial"/>
        </w:rPr>
        <w:fldChar w:fldCharType="begin"/>
      </w:r>
      <w:r w:rsidR="001F311E" w:rsidRPr="00057299">
        <w:rPr>
          <w:rFonts w:ascii="Arial" w:hAnsi="Arial" w:cs="Arial"/>
        </w:rPr>
        <w:instrText xml:space="preserve"> ADDIN EN.CITE &lt;EndNote&gt;&lt;Cite&gt;&lt;Author&gt;Spranger&lt;/Author&gt;&lt;Year&gt;2015&lt;/Year&gt;&lt;RecNum&gt;1699&lt;/RecNum&gt;&lt;DisplayText&gt;[2]&lt;/DisplayText&gt;&lt;record&gt;&lt;rec-number&gt;1699&lt;/rec-number&gt;&lt;foreign-keys&gt;&lt;key app="EN" db-id="x2922pa5k2dxthexst355fze9fs9ssfv9txp" timestamp="1746010270" guid="c0b00322-1f5b-4ff3-b398-c99f803820f0"&gt;1699&lt;/key&gt;&lt;/foreign-keys&gt;&lt;ref-type name="Journal Article"&gt;17&lt;/ref-type&gt;&lt;contributors&gt;&lt;authors&gt;&lt;author&gt;Spranger, Stefani&lt;/author&gt;&lt;author&gt;Bao, Riyue&lt;/author&gt;&lt;author&gt;Gajewski, Thomas F.&lt;/author&gt;&lt;/authors&gt;&lt;/contributors&gt;&lt;titles&gt;&lt;title&gt;Melanoma-intrinsic β-catenin signalling prevents anti-tumour immunity&lt;/title&gt;&lt;secondary-title&gt;Nature&lt;/secondary-title&gt;&lt;/titles&gt;&lt;periodical&gt;&lt;full-title&gt;Nature&lt;/full-title&gt;&lt;/periodical&gt;&lt;pages&gt;231-235&lt;/pages&gt;&lt;volume&gt;523&lt;/volume&gt;&lt;number&gt;7559&lt;/number&gt;&lt;section&gt;231&lt;/section&gt;&lt;dates&gt;&lt;year&gt;2015&lt;/year&gt;&lt;/dates&gt;&lt;isbn&gt;0028-0836&amp;#xD;1476-4687&lt;/isbn&gt;&lt;urls&gt;&lt;/urls&gt;&lt;electronic-resource-num&gt;10.1038/nature14404&lt;/electronic-resource-num&gt;&lt;/record&gt;&lt;/Cite&gt;&lt;/EndNote&gt;</w:instrText>
      </w:r>
      <w:r w:rsidR="001F311E" w:rsidRPr="00057299">
        <w:rPr>
          <w:rFonts w:ascii="Arial" w:hAnsi="Arial" w:cs="Arial"/>
        </w:rPr>
        <w:fldChar w:fldCharType="separate"/>
      </w:r>
      <w:r w:rsidR="001F311E" w:rsidRPr="00057299">
        <w:rPr>
          <w:rFonts w:ascii="Arial" w:hAnsi="Arial" w:cs="Arial"/>
          <w:noProof/>
        </w:rPr>
        <w:t>[2]</w:t>
      </w:r>
      <w:r w:rsidR="001F311E" w:rsidRPr="00057299">
        <w:rPr>
          <w:rFonts w:ascii="Arial" w:hAnsi="Arial" w:cs="Arial"/>
        </w:rPr>
        <w:fldChar w:fldCharType="end"/>
      </w:r>
    </w:p>
    <w:p w14:paraId="56A69AD3" w14:textId="6898822D" w:rsidR="009B280A" w:rsidRPr="00057299" w:rsidRDefault="009B280A" w:rsidP="00EF32F3">
      <w:pPr>
        <w:numPr>
          <w:ilvl w:val="2"/>
          <w:numId w:val="1"/>
        </w:numPr>
        <w:jc w:val="both"/>
        <w:rPr>
          <w:rFonts w:ascii="Arial" w:hAnsi="Arial" w:cs="Arial"/>
        </w:rPr>
      </w:pPr>
      <w:r w:rsidRPr="00057299">
        <w:rPr>
          <w:rFonts w:ascii="Arial" w:hAnsi="Arial" w:cs="Arial"/>
        </w:rPr>
        <w:lastRenderedPageBreak/>
        <w:t xml:space="preserve">Active β-catenin -&gt; lack of dendritic cells and cross-presentation of tumor antigens, CCL4 </w:t>
      </w:r>
      <w:r w:rsidR="00295455" w:rsidRPr="00057299">
        <w:rPr>
          <w:rFonts w:ascii="Arial" w:hAnsi="Arial" w:cs="Arial"/>
        </w:rPr>
        <w:t>suppression</w:t>
      </w:r>
    </w:p>
    <w:p w14:paraId="5DD32F70" w14:textId="77777777" w:rsidR="00A05C25" w:rsidRPr="00057299" w:rsidRDefault="00A05C25" w:rsidP="00EF32F3">
      <w:pPr>
        <w:numPr>
          <w:ilvl w:val="1"/>
          <w:numId w:val="1"/>
        </w:numPr>
        <w:jc w:val="both"/>
        <w:rPr>
          <w:rFonts w:ascii="Arial" w:hAnsi="Arial" w:cs="Arial"/>
        </w:rPr>
      </w:pPr>
      <w:r w:rsidRPr="00057299">
        <w:rPr>
          <w:rFonts w:ascii="Arial" w:hAnsi="Arial" w:cs="Arial"/>
        </w:rPr>
        <w:t xml:space="preserve">T cell exhausted </w:t>
      </w:r>
    </w:p>
    <w:p w14:paraId="14EBBF51" w14:textId="77777777" w:rsidR="00A05C25" w:rsidRPr="00057299" w:rsidRDefault="00A05C25" w:rsidP="00EF32F3">
      <w:pPr>
        <w:numPr>
          <w:ilvl w:val="2"/>
          <w:numId w:val="1"/>
        </w:numPr>
        <w:jc w:val="both"/>
        <w:rPr>
          <w:rFonts w:ascii="Arial" w:hAnsi="Arial" w:cs="Arial"/>
        </w:rPr>
      </w:pPr>
      <w:r w:rsidRPr="00057299">
        <w:rPr>
          <w:rFonts w:ascii="Arial" w:hAnsi="Arial" w:cs="Arial"/>
        </w:rPr>
        <w:t>T cells are present but are functionally impaired</w:t>
      </w:r>
    </w:p>
    <w:p w14:paraId="1CE75210" w14:textId="44371198" w:rsidR="00E0602F" w:rsidRPr="00057299" w:rsidRDefault="00A50ED8" w:rsidP="00EF32F3">
      <w:pPr>
        <w:numPr>
          <w:ilvl w:val="2"/>
          <w:numId w:val="1"/>
        </w:numPr>
        <w:jc w:val="both"/>
        <w:rPr>
          <w:rFonts w:ascii="Arial" w:hAnsi="Arial" w:cs="Arial"/>
        </w:rPr>
      </w:pPr>
      <w:r w:rsidRPr="00057299">
        <w:rPr>
          <w:rFonts w:ascii="Arial" w:hAnsi="Arial" w:cs="Arial"/>
        </w:rPr>
        <w:t xml:space="preserve">Khan et al. (2019) TOX is a transcription factor that regulates CD8+ T cell exhaustion </w:t>
      </w:r>
      <w:r w:rsidRPr="00057299">
        <w:rPr>
          <w:rFonts w:ascii="Arial" w:hAnsi="Arial" w:cs="Arial"/>
        </w:rPr>
        <w:fldChar w:fldCharType="begin">
          <w:fldData xml:space="preserve">PEVuZE5vdGU+PENpdGU+PEF1dGhvcj5LaGFuPC9BdXRob3I+PFllYXI+MjAxOTwvWWVhcj48UmVj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==
</w:fldData>
        </w:fldChar>
      </w:r>
      <w:r w:rsidR="00DD6834" w:rsidRPr="00057299">
        <w:rPr>
          <w:rFonts w:ascii="Arial" w:hAnsi="Arial" w:cs="Arial"/>
        </w:rPr>
        <w:instrText xml:space="preserve"> ADDIN EN.CITE </w:instrText>
      </w:r>
      <w:r w:rsidR="00DD6834" w:rsidRPr="00057299">
        <w:rPr>
          <w:rFonts w:ascii="Arial" w:hAnsi="Arial" w:cs="Arial"/>
        </w:rPr>
        <w:fldChar w:fldCharType="begin">
          <w:fldData xml:space="preserve">PEVuZE5vdGU+PENpdGU+PEF1dGhvcj5LaGFuPC9BdXRob3I+PFllYXI+MjAxOTwvWWVhcj48UmVj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==
</w:fldData>
        </w:fldChar>
      </w:r>
      <w:r w:rsidR="00DD6834" w:rsidRPr="00057299">
        <w:rPr>
          <w:rFonts w:ascii="Arial" w:hAnsi="Arial" w:cs="Arial"/>
        </w:rPr>
        <w:instrText xml:space="preserve"> ADDIN EN.CITE.DATA </w:instrText>
      </w:r>
      <w:r w:rsidR="00DD6834" w:rsidRPr="00057299">
        <w:rPr>
          <w:rFonts w:ascii="Arial" w:hAnsi="Arial" w:cs="Arial"/>
        </w:rPr>
      </w:r>
      <w:r w:rsidR="00DD6834" w:rsidRPr="00057299">
        <w:rPr>
          <w:rFonts w:ascii="Arial" w:hAnsi="Arial" w:cs="Arial"/>
        </w:rPr>
        <w:fldChar w:fldCharType="end"/>
      </w:r>
      <w:r w:rsidRPr="00057299">
        <w:rPr>
          <w:rFonts w:ascii="Arial" w:hAnsi="Arial" w:cs="Arial"/>
        </w:rPr>
      </w:r>
      <w:r w:rsidRPr="00057299">
        <w:rPr>
          <w:rFonts w:ascii="Arial" w:hAnsi="Arial" w:cs="Arial"/>
        </w:rPr>
        <w:fldChar w:fldCharType="separate"/>
      </w:r>
      <w:r w:rsidRPr="00057299">
        <w:rPr>
          <w:rFonts w:ascii="Arial" w:hAnsi="Arial" w:cs="Arial"/>
          <w:noProof/>
        </w:rPr>
        <w:t>[3]</w:t>
      </w:r>
      <w:r w:rsidRPr="00057299">
        <w:rPr>
          <w:rFonts w:ascii="Arial" w:hAnsi="Arial" w:cs="Arial"/>
        </w:rPr>
        <w:fldChar w:fldCharType="end"/>
      </w:r>
      <w:r w:rsidR="00E0602F" w:rsidRPr="00057299">
        <w:rPr>
          <w:rFonts w:ascii="Arial" w:hAnsi="Arial" w:cs="Arial"/>
        </w:rPr>
        <w:t xml:space="preserve"> </w:t>
      </w:r>
    </w:p>
    <w:p w14:paraId="1F3CEE1C" w14:textId="6F85354E" w:rsidR="00E0602F" w:rsidRPr="00057299" w:rsidRDefault="00E0602F" w:rsidP="00EF32F3">
      <w:pPr>
        <w:numPr>
          <w:ilvl w:val="2"/>
          <w:numId w:val="1"/>
        </w:numPr>
        <w:jc w:val="both"/>
        <w:rPr>
          <w:rFonts w:ascii="Arial" w:hAnsi="Arial" w:cs="Arial"/>
        </w:rPr>
      </w:pPr>
      <w:r w:rsidRPr="00057299">
        <w:rPr>
          <w:rFonts w:ascii="Arial" w:hAnsi="Arial" w:cs="Arial"/>
        </w:rPr>
        <w:t>Thommen et al. (2018) High PD-1, CTLA-4, LAG3, TIGIT in PD-1^high subset with upregulation of TOX, NR4A1, BATF, EOMES</w:t>
      </w:r>
      <w:r w:rsidR="00DD6834" w:rsidRPr="00057299">
        <w:rPr>
          <w:rFonts w:ascii="Arial" w:hAnsi="Arial" w:cs="Arial"/>
        </w:rPr>
        <w:t xml:space="preserve"> </w:t>
      </w:r>
      <w:r w:rsidR="00DD6834" w:rsidRPr="00057299">
        <w:rPr>
          <w:rFonts w:ascii="Arial" w:hAnsi="Arial" w:cs="Arial"/>
        </w:rPr>
        <w:fldChar w:fldCharType="begin">
          <w:fldData xml:space="preserve">PEVuZE5vdGU+PENpdGU+PEF1dGhvcj5UaG9tbWVuPC9BdXRob3I+PFllYXI+MjAxODwvWWVhcj48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</w:fldData>
        </w:fldChar>
      </w:r>
      <w:r w:rsidR="00DD6834" w:rsidRPr="00057299">
        <w:rPr>
          <w:rFonts w:ascii="Arial" w:hAnsi="Arial" w:cs="Arial"/>
        </w:rPr>
        <w:instrText xml:space="preserve"> ADDIN EN.CITE </w:instrText>
      </w:r>
      <w:r w:rsidR="00DD6834" w:rsidRPr="00057299">
        <w:rPr>
          <w:rFonts w:ascii="Arial" w:hAnsi="Arial" w:cs="Arial"/>
        </w:rPr>
        <w:fldChar w:fldCharType="begin">
          <w:fldData xml:space="preserve">PEVuZE5vdGU+PENpdGU+PEF1dGhvcj5UaG9tbWVuPC9BdXRob3I+PFllYXI+MjAxODwvWWVhcj48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</w:fldData>
        </w:fldChar>
      </w:r>
      <w:r w:rsidR="00DD6834" w:rsidRPr="00057299">
        <w:rPr>
          <w:rFonts w:ascii="Arial" w:hAnsi="Arial" w:cs="Arial"/>
        </w:rPr>
        <w:instrText xml:space="preserve"> ADDIN EN.CITE.DATA </w:instrText>
      </w:r>
      <w:r w:rsidR="00DD6834" w:rsidRPr="00057299">
        <w:rPr>
          <w:rFonts w:ascii="Arial" w:hAnsi="Arial" w:cs="Arial"/>
        </w:rPr>
      </w:r>
      <w:r w:rsidR="00DD6834" w:rsidRPr="00057299">
        <w:rPr>
          <w:rFonts w:ascii="Arial" w:hAnsi="Arial" w:cs="Arial"/>
        </w:rPr>
        <w:fldChar w:fldCharType="end"/>
      </w:r>
      <w:r w:rsidR="00DD6834" w:rsidRPr="00057299">
        <w:rPr>
          <w:rFonts w:ascii="Arial" w:hAnsi="Arial" w:cs="Arial"/>
        </w:rPr>
      </w:r>
      <w:r w:rsidR="00DD6834" w:rsidRPr="00057299">
        <w:rPr>
          <w:rFonts w:ascii="Arial" w:hAnsi="Arial" w:cs="Arial"/>
        </w:rPr>
        <w:fldChar w:fldCharType="separate"/>
      </w:r>
      <w:r w:rsidR="00DD6834" w:rsidRPr="00057299">
        <w:rPr>
          <w:rFonts w:ascii="Arial" w:hAnsi="Arial" w:cs="Arial"/>
          <w:noProof/>
        </w:rPr>
        <w:t>[4]</w:t>
      </w:r>
      <w:r w:rsidR="00DD6834" w:rsidRPr="00057299">
        <w:rPr>
          <w:rFonts w:ascii="Arial" w:hAnsi="Arial" w:cs="Arial"/>
        </w:rPr>
        <w:fldChar w:fldCharType="end"/>
      </w:r>
    </w:p>
    <w:p w14:paraId="2AA124A3" w14:textId="7C7A1DE7" w:rsidR="00A50ED8" w:rsidRPr="00057299" w:rsidRDefault="00E0602F" w:rsidP="00EF32F3">
      <w:pPr>
        <w:numPr>
          <w:ilvl w:val="2"/>
          <w:numId w:val="1"/>
        </w:numPr>
        <w:jc w:val="both"/>
        <w:rPr>
          <w:rFonts w:ascii="Arial" w:hAnsi="Arial" w:cs="Arial"/>
        </w:rPr>
      </w:pPr>
      <w:r w:rsidRPr="00057299">
        <w:rPr>
          <w:rFonts w:ascii="Arial" w:hAnsi="Arial" w:cs="Arial"/>
        </w:rPr>
        <w:t>Miller et al. (2019)</w:t>
      </w:r>
      <w:r w:rsidR="007A35CB" w:rsidRPr="00057299">
        <w:rPr>
          <w:rFonts w:ascii="Arial" w:hAnsi="Arial" w:cs="Arial"/>
        </w:rPr>
        <w:t xml:space="preserve"> TCF7 expression marks progenitor exhaustion versus terminal exhaustion </w:t>
      </w:r>
      <w:r w:rsidR="007A35CB" w:rsidRPr="00057299">
        <w:rPr>
          <w:rFonts w:ascii="Arial" w:hAnsi="Arial" w:cs="Arial"/>
        </w:rPr>
        <w:fldChar w:fldCharType="begin">
          <w:fldData xml:space="preserve">PEVuZE5vdGU+PENpdGU+PEF1dGhvcj5NaWxsZXI8L0F1dGhvcj48WWVhcj4yMDE5PC9ZZWFyPjxS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</w:fldData>
        </w:fldChar>
      </w:r>
      <w:r w:rsidR="002243C0" w:rsidRPr="00057299">
        <w:rPr>
          <w:rFonts w:ascii="Arial" w:hAnsi="Arial" w:cs="Arial"/>
        </w:rPr>
        <w:instrText xml:space="preserve"> ADDIN EN.CITE </w:instrText>
      </w:r>
      <w:r w:rsidR="002243C0" w:rsidRPr="00057299">
        <w:rPr>
          <w:rFonts w:ascii="Arial" w:hAnsi="Arial" w:cs="Arial"/>
        </w:rPr>
        <w:fldChar w:fldCharType="begin">
          <w:fldData xml:space="preserve">PEVuZE5vdGU+PENpdGU+PEF1dGhvcj5NaWxsZXI8L0F1dGhvcj48WWVhcj4yMDE5PC9ZZWFyPjxS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</w:fldData>
        </w:fldChar>
      </w:r>
      <w:r w:rsidR="002243C0" w:rsidRPr="00057299">
        <w:rPr>
          <w:rFonts w:ascii="Arial" w:hAnsi="Arial" w:cs="Arial"/>
        </w:rPr>
        <w:instrText xml:space="preserve"> ADDIN EN.CITE.DATA </w:instrText>
      </w:r>
      <w:r w:rsidR="002243C0" w:rsidRPr="00057299">
        <w:rPr>
          <w:rFonts w:ascii="Arial" w:hAnsi="Arial" w:cs="Arial"/>
        </w:rPr>
      </w:r>
      <w:r w:rsidR="002243C0" w:rsidRPr="00057299">
        <w:rPr>
          <w:rFonts w:ascii="Arial" w:hAnsi="Arial" w:cs="Arial"/>
        </w:rPr>
        <w:fldChar w:fldCharType="end"/>
      </w:r>
      <w:r w:rsidR="007A35CB" w:rsidRPr="00057299">
        <w:rPr>
          <w:rFonts w:ascii="Arial" w:hAnsi="Arial" w:cs="Arial"/>
        </w:rPr>
      </w:r>
      <w:r w:rsidR="007A35CB" w:rsidRPr="00057299">
        <w:rPr>
          <w:rFonts w:ascii="Arial" w:hAnsi="Arial" w:cs="Arial"/>
        </w:rPr>
        <w:fldChar w:fldCharType="separate"/>
      </w:r>
      <w:r w:rsidR="007A35CB" w:rsidRPr="00057299">
        <w:rPr>
          <w:rFonts w:ascii="Arial" w:hAnsi="Arial" w:cs="Arial"/>
          <w:noProof/>
        </w:rPr>
        <w:t>[5]</w:t>
      </w:r>
      <w:r w:rsidR="007A35CB" w:rsidRPr="00057299">
        <w:rPr>
          <w:rFonts w:ascii="Arial" w:hAnsi="Arial" w:cs="Arial"/>
        </w:rPr>
        <w:fldChar w:fldCharType="end"/>
      </w:r>
    </w:p>
    <w:p w14:paraId="27B6D5E9" w14:textId="6BCBA40E" w:rsidR="004B574E" w:rsidRPr="00057299" w:rsidRDefault="004B574E" w:rsidP="00EF32F3">
      <w:pPr>
        <w:numPr>
          <w:ilvl w:val="0"/>
          <w:numId w:val="1"/>
        </w:numPr>
        <w:jc w:val="both"/>
        <w:rPr>
          <w:rFonts w:ascii="Arial" w:hAnsi="Arial" w:cs="Arial"/>
        </w:rPr>
      </w:pPr>
      <w:r w:rsidRPr="00057299">
        <w:rPr>
          <w:rFonts w:ascii="Arial" w:hAnsi="Arial" w:cs="Arial"/>
        </w:rPr>
        <w:t>Alternatively</w:t>
      </w:r>
      <w:r w:rsidR="008112F6" w:rsidRPr="00057299">
        <w:rPr>
          <w:rFonts w:ascii="Arial" w:hAnsi="Arial" w:cs="Arial"/>
        </w:rPr>
        <w:t xml:space="preserve"> (try both approaches)</w:t>
      </w:r>
      <w:r w:rsidRPr="00057299">
        <w:rPr>
          <w:rFonts w:ascii="Arial" w:hAnsi="Arial" w:cs="Arial"/>
        </w:rPr>
        <w:t xml:space="preserve"> use TME subtypes</w:t>
      </w:r>
      <w:r w:rsidR="00266653" w:rsidRPr="00057299">
        <w:rPr>
          <w:rFonts w:ascii="Arial" w:hAnsi="Arial" w:cs="Arial"/>
        </w:rPr>
        <w:t xml:space="preserve"> (</w:t>
      </w:r>
      <w:proofErr w:type="spellStart"/>
      <w:r w:rsidR="00266653" w:rsidRPr="00057299">
        <w:rPr>
          <w:rFonts w:ascii="Arial" w:hAnsi="Arial" w:cs="Arial"/>
        </w:rPr>
        <w:t>Bagaev</w:t>
      </w:r>
      <w:proofErr w:type="spellEnd"/>
      <w:r w:rsidR="00266653" w:rsidRPr="00057299">
        <w:rPr>
          <w:rFonts w:ascii="Arial" w:hAnsi="Arial" w:cs="Arial"/>
        </w:rPr>
        <w:t>, et al. 2021)</w:t>
      </w:r>
      <w:r w:rsidR="00235708" w:rsidRPr="00057299">
        <w:rPr>
          <w:rFonts w:ascii="Arial" w:hAnsi="Arial" w:cs="Arial"/>
        </w:rPr>
        <w:t>. Advantage is it was developed from bulk RNA-seq</w:t>
      </w:r>
      <w:r w:rsidR="002243C0" w:rsidRPr="00057299">
        <w:rPr>
          <w:rFonts w:ascii="Arial" w:hAnsi="Arial" w:cs="Arial"/>
        </w:rPr>
        <w:t xml:space="preserve"> </w:t>
      </w:r>
      <w:r w:rsidR="002243C0" w:rsidRPr="00057299">
        <w:rPr>
          <w:rFonts w:ascii="Arial" w:hAnsi="Arial" w:cs="Arial"/>
        </w:rPr>
        <w:fldChar w:fldCharType="begin">
          <w:fldData xml:space="preserve">PEVuZE5vdGU+PENpdGU+PEF1dGhvcj5CYWdhZXY8L0F1dGhvcj48WWVhcj4yMDIxPC9ZZWFyPjxS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</w:fldData>
        </w:fldChar>
      </w:r>
      <w:r w:rsidR="002243C0" w:rsidRPr="00057299">
        <w:rPr>
          <w:rFonts w:ascii="Arial" w:hAnsi="Arial" w:cs="Arial"/>
        </w:rPr>
        <w:instrText xml:space="preserve"> ADDIN EN.CITE </w:instrText>
      </w:r>
      <w:r w:rsidR="002243C0" w:rsidRPr="00057299">
        <w:rPr>
          <w:rFonts w:ascii="Arial" w:hAnsi="Arial" w:cs="Arial"/>
        </w:rPr>
        <w:fldChar w:fldCharType="begin">
          <w:fldData xml:space="preserve">PEVuZE5vdGU+PENpdGU+PEF1dGhvcj5CYWdhZXY8L0F1dGhvcj48WWVhcj4yMDIxPC9ZZWFyPjxS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</w:fldData>
        </w:fldChar>
      </w:r>
      <w:r w:rsidR="002243C0" w:rsidRPr="00057299">
        <w:rPr>
          <w:rFonts w:ascii="Arial" w:hAnsi="Arial" w:cs="Arial"/>
        </w:rPr>
        <w:instrText xml:space="preserve"> ADDIN EN.CITE.DATA </w:instrText>
      </w:r>
      <w:r w:rsidR="002243C0" w:rsidRPr="00057299">
        <w:rPr>
          <w:rFonts w:ascii="Arial" w:hAnsi="Arial" w:cs="Arial"/>
        </w:rPr>
      </w:r>
      <w:r w:rsidR="002243C0" w:rsidRPr="00057299">
        <w:rPr>
          <w:rFonts w:ascii="Arial" w:hAnsi="Arial" w:cs="Arial"/>
        </w:rPr>
        <w:fldChar w:fldCharType="end"/>
      </w:r>
      <w:r w:rsidR="002243C0" w:rsidRPr="00057299">
        <w:rPr>
          <w:rFonts w:ascii="Arial" w:hAnsi="Arial" w:cs="Arial"/>
        </w:rPr>
      </w:r>
      <w:r w:rsidR="002243C0" w:rsidRPr="00057299">
        <w:rPr>
          <w:rFonts w:ascii="Arial" w:hAnsi="Arial" w:cs="Arial"/>
        </w:rPr>
        <w:fldChar w:fldCharType="separate"/>
      </w:r>
      <w:r w:rsidR="002243C0" w:rsidRPr="00057299">
        <w:rPr>
          <w:rFonts w:ascii="Arial" w:hAnsi="Arial" w:cs="Arial"/>
          <w:noProof/>
        </w:rPr>
        <w:t>[6]</w:t>
      </w:r>
      <w:r w:rsidR="002243C0" w:rsidRPr="00057299">
        <w:rPr>
          <w:rFonts w:ascii="Arial" w:hAnsi="Arial" w:cs="Arial"/>
        </w:rPr>
        <w:fldChar w:fldCharType="end"/>
      </w:r>
      <w:r w:rsidR="006F2283">
        <w:rPr>
          <w:rFonts w:ascii="Arial" w:hAnsi="Arial" w:cs="Arial"/>
        </w:rPr>
        <w:t xml:space="preserve">. Can evaluate which approach more robustly stratifies tumors by immune </w:t>
      </w:r>
      <w:r w:rsidR="00121DFD">
        <w:rPr>
          <w:rFonts w:ascii="Arial" w:hAnsi="Arial" w:cs="Arial"/>
        </w:rPr>
        <w:t>phenotype in TCGA-SKCM.</w:t>
      </w:r>
    </w:p>
    <w:p w14:paraId="1B4C0B38" w14:textId="77777777" w:rsidR="000F79F4" w:rsidRPr="00057299" w:rsidRDefault="000F79F4" w:rsidP="00EF32F3">
      <w:pPr>
        <w:numPr>
          <w:ilvl w:val="1"/>
          <w:numId w:val="1"/>
        </w:numPr>
        <w:jc w:val="both"/>
        <w:rPr>
          <w:rFonts w:ascii="Arial" w:hAnsi="Arial" w:cs="Arial"/>
        </w:rPr>
      </w:pPr>
      <w:r w:rsidRPr="00057299">
        <w:rPr>
          <w:rFonts w:ascii="Arial" w:hAnsi="Arial" w:cs="Arial"/>
        </w:rPr>
        <w:t>Phenotypes:</w:t>
      </w:r>
    </w:p>
    <w:p w14:paraId="19B780E7" w14:textId="45424B35" w:rsidR="004B574E" w:rsidRPr="00057299" w:rsidRDefault="004B574E" w:rsidP="00EF32F3">
      <w:pPr>
        <w:numPr>
          <w:ilvl w:val="2"/>
          <w:numId w:val="1"/>
        </w:numPr>
        <w:jc w:val="both"/>
        <w:rPr>
          <w:rFonts w:ascii="Arial" w:hAnsi="Arial" w:cs="Arial"/>
        </w:rPr>
      </w:pPr>
      <w:r w:rsidRPr="00057299">
        <w:rPr>
          <w:rFonts w:ascii="Arial" w:hAnsi="Arial" w:cs="Arial"/>
        </w:rPr>
        <w:t>Immune-inflamed (fibrotic vs. non-fibrotic)</w:t>
      </w:r>
    </w:p>
    <w:p w14:paraId="3942F579" w14:textId="52475BD3" w:rsidR="004B574E" w:rsidRPr="00057299" w:rsidRDefault="004B574E" w:rsidP="00EF32F3">
      <w:pPr>
        <w:numPr>
          <w:ilvl w:val="2"/>
          <w:numId w:val="1"/>
        </w:numPr>
        <w:jc w:val="both"/>
        <w:rPr>
          <w:rFonts w:ascii="Arial" w:hAnsi="Arial" w:cs="Arial"/>
        </w:rPr>
      </w:pPr>
      <w:r w:rsidRPr="00057299">
        <w:rPr>
          <w:rFonts w:ascii="Arial" w:hAnsi="Arial" w:cs="Arial"/>
        </w:rPr>
        <w:t>Immune-excluded</w:t>
      </w:r>
    </w:p>
    <w:p w14:paraId="27D8822B" w14:textId="478BFCE5" w:rsidR="00C87664" w:rsidRPr="00057299" w:rsidRDefault="004B574E" w:rsidP="00EF32F3">
      <w:pPr>
        <w:numPr>
          <w:ilvl w:val="2"/>
          <w:numId w:val="1"/>
        </w:numPr>
        <w:jc w:val="both"/>
        <w:rPr>
          <w:rFonts w:ascii="Arial" w:hAnsi="Arial" w:cs="Arial"/>
        </w:rPr>
      </w:pPr>
      <w:r w:rsidRPr="00057299">
        <w:rPr>
          <w:rFonts w:ascii="Arial" w:hAnsi="Arial" w:cs="Arial"/>
        </w:rPr>
        <w:t>Immune desert (fibrotic vs. depleted</w:t>
      </w:r>
      <w:r w:rsidR="00F54004" w:rsidRPr="00057299">
        <w:rPr>
          <w:rFonts w:ascii="Arial" w:hAnsi="Arial" w:cs="Arial"/>
        </w:rPr>
        <w:t>)</w:t>
      </w:r>
    </w:p>
    <w:p w14:paraId="2C78D8D2" w14:textId="266EF0C3" w:rsidR="000F79F4" w:rsidRPr="00057299" w:rsidRDefault="000F79F4" w:rsidP="00EF32F3">
      <w:pPr>
        <w:numPr>
          <w:ilvl w:val="1"/>
          <w:numId w:val="1"/>
        </w:numPr>
        <w:jc w:val="both"/>
        <w:rPr>
          <w:rFonts w:ascii="Arial" w:hAnsi="Arial" w:cs="Arial"/>
        </w:rPr>
      </w:pPr>
      <w:r w:rsidRPr="00057299">
        <w:rPr>
          <w:rFonts w:ascii="Arial" w:hAnsi="Arial" w:cs="Arial"/>
        </w:rPr>
        <w:t>Based on immune genes (CD8A, GZMB, IFNG, CXCL9), stromal/fibrosis genes (COL1A1, MMP11, TGFB1, ACTA2), angiogenesis (VEGFA), and exclusion pathways (WNT/β-catenin)</w:t>
      </w:r>
    </w:p>
    <w:p w14:paraId="05DADBD5" w14:textId="77777777" w:rsidR="00A50ED8" w:rsidRPr="00057299" w:rsidRDefault="00A50ED8" w:rsidP="00EF32F3">
      <w:pPr>
        <w:ind w:left="1080"/>
        <w:jc w:val="both"/>
        <w:rPr>
          <w:rFonts w:ascii="Arial" w:hAnsi="Arial" w:cs="Arial"/>
        </w:rPr>
      </w:pPr>
    </w:p>
    <w:p w14:paraId="0BB3ED1D" w14:textId="1CB005BA" w:rsidR="00A05C25" w:rsidRPr="00057299" w:rsidRDefault="00A05C25" w:rsidP="00EF32F3">
      <w:pPr>
        <w:jc w:val="both"/>
        <w:rPr>
          <w:rFonts w:ascii="Arial" w:hAnsi="Arial" w:cs="Arial"/>
          <w:b/>
          <w:bCs/>
        </w:rPr>
      </w:pPr>
      <w:r w:rsidRPr="00057299">
        <w:rPr>
          <w:rFonts w:ascii="Arial" w:hAnsi="Arial" w:cs="Arial"/>
          <w:b/>
          <w:bCs/>
        </w:rPr>
        <w:t xml:space="preserve">Aim 2: Identify transcriptional and genetic signatures associated with exclusion/exhaustion within each TMB </w:t>
      </w:r>
      <w:proofErr w:type="gramStart"/>
      <w:r w:rsidRPr="00057299">
        <w:rPr>
          <w:rFonts w:ascii="Arial" w:hAnsi="Arial" w:cs="Arial"/>
          <w:b/>
          <w:bCs/>
        </w:rPr>
        <w:t>group</w:t>
      </w:r>
      <w:proofErr w:type="gramEnd"/>
    </w:p>
    <w:p w14:paraId="641E7A96" w14:textId="01FC6B2E" w:rsidR="00EF32F3" w:rsidRPr="00057299" w:rsidRDefault="00EF32F3" w:rsidP="00EF32F3">
      <w:pPr>
        <w:jc w:val="both"/>
        <w:rPr>
          <w:rFonts w:ascii="Arial" w:hAnsi="Arial" w:cs="Arial"/>
        </w:rPr>
      </w:pPr>
      <w:r w:rsidRPr="00057299">
        <w:rPr>
          <w:rFonts w:ascii="Arial" w:hAnsi="Arial" w:cs="Arial"/>
          <w:u w:val="single"/>
        </w:rPr>
        <w:t>Rationale:</w:t>
      </w:r>
      <w:r w:rsidRPr="00057299">
        <w:rPr>
          <w:rFonts w:ascii="Arial" w:hAnsi="Arial" w:cs="Arial"/>
        </w:rPr>
        <w:t xml:space="preserve"> </w:t>
      </w:r>
      <w:r w:rsidR="00F67B30" w:rsidRPr="00057299">
        <w:rPr>
          <w:rFonts w:ascii="Arial" w:hAnsi="Arial" w:cs="Arial"/>
        </w:rPr>
        <w:t xml:space="preserve">While TMB has utility as a biomarker of ICB response, some high TMB tumors do not respond to immunotherapy due to immune exclusion or T cell dysfunction. </w:t>
      </w:r>
      <w:r w:rsidR="00852213" w:rsidRPr="00057299">
        <w:rPr>
          <w:rFonts w:ascii="Arial" w:hAnsi="Arial" w:cs="Arial"/>
        </w:rPr>
        <w:t xml:space="preserve">This underscores the need to determine immune evasion mechanisms in a TMB dependent context. This aim </w:t>
      </w:r>
      <w:r w:rsidR="000600BE" w:rsidRPr="00057299">
        <w:rPr>
          <w:rFonts w:ascii="Arial" w:hAnsi="Arial" w:cs="Arial"/>
        </w:rPr>
        <w:t>will investigate</w:t>
      </w:r>
      <w:r w:rsidR="00852213" w:rsidRPr="00057299">
        <w:rPr>
          <w:rFonts w:ascii="Arial" w:hAnsi="Arial" w:cs="Arial"/>
        </w:rPr>
        <w:t xml:space="preserve"> the transcriptional programs and pathways that distinguish inflamed from excluded or exhausted tumors within high-TMB and low-TMB subgroups separately</w:t>
      </w:r>
      <w:r w:rsidR="000600BE" w:rsidRPr="00057299">
        <w:rPr>
          <w:rFonts w:ascii="Arial" w:hAnsi="Arial" w:cs="Arial"/>
        </w:rPr>
        <w:t xml:space="preserve">. Biomarkers of resistance in immunologically cold tumors with high mutational load will be identified. </w:t>
      </w:r>
    </w:p>
    <w:p w14:paraId="1EA46ABE" w14:textId="2EC5975B" w:rsidR="00186D5D" w:rsidRPr="00057299" w:rsidRDefault="00186D5D" w:rsidP="00EF32F3">
      <w:pPr>
        <w:numPr>
          <w:ilvl w:val="0"/>
          <w:numId w:val="2"/>
        </w:numPr>
        <w:jc w:val="both"/>
        <w:rPr>
          <w:rFonts w:ascii="Arial" w:hAnsi="Arial" w:cs="Arial"/>
        </w:rPr>
      </w:pPr>
      <w:r w:rsidRPr="00057299">
        <w:rPr>
          <w:rFonts w:ascii="Arial" w:hAnsi="Arial" w:cs="Arial"/>
        </w:rPr>
        <w:t>Question: Within high-TMB tumors, what gene expression programs differentiate T cell–inflamed from T cell–excluded or exhausted tumors? How are these programs different from those in low-TMB tumors?</w:t>
      </w:r>
    </w:p>
    <w:p w14:paraId="109C2AA2" w14:textId="5FC4DECE" w:rsidR="00A05C25" w:rsidRPr="00057299" w:rsidRDefault="00A05C25" w:rsidP="00EF32F3">
      <w:pPr>
        <w:numPr>
          <w:ilvl w:val="0"/>
          <w:numId w:val="2"/>
        </w:numPr>
        <w:jc w:val="both"/>
        <w:rPr>
          <w:rFonts w:ascii="Arial" w:hAnsi="Arial" w:cs="Arial"/>
        </w:rPr>
      </w:pPr>
      <w:r w:rsidRPr="00057299">
        <w:rPr>
          <w:rFonts w:ascii="Arial" w:hAnsi="Arial" w:cs="Arial"/>
        </w:rPr>
        <w:t>Perform differential expression analysis between:</w:t>
      </w:r>
    </w:p>
    <w:p w14:paraId="521C4C10" w14:textId="77777777" w:rsidR="00A05C25" w:rsidRPr="00057299" w:rsidRDefault="00A05C25" w:rsidP="00EF32F3">
      <w:pPr>
        <w:numPr>
          <w:ilvl w:val="1"/>
          <w:numId w:val="2"/>
        </w:numPr>
        <w:jc w:val="both"/>
        <w:rPr>
          <w:rFonts w:ascii="Arial" w:hAnsi="Arial" w:cs="Arial"/>
        </w:rPr>
      </w:pPr>
      <w:r w:rsidRPr="00057299">
        <w:rPr>
          <w:rFonts w:ascii="Arial" w:hAnsi="Arial" w:cs="Arial"/>
        </w:rPr>
        <w:lastRenderedPageBreak/>
        <w:t>T cell inflamed vs excluded/exhausted in high TMB tumors</w:t>
      </w:r>
    </w:p>
    <w:p w14:paraId="229ED908" w14:textId="77777777" w:rsidR="00A05C25" w:rsidRPr="00057299" w:rsidRDefault="00A05C25" w:rsidP="00EF32F3">
      <w:pPr>
        <w:numPr>
          <w:ilvl w:val="1"/>
          <w:numId w:val="2"/>
        </w:numPr>
        <w:jc w:val="both"/>
        <w:rPr>
          <w:rFonts w:ascii="Arial" w:hAnsi="Arial" w:cs="Arial"/>
        </w:rPr>
      </w:pPr>
      <w:r w:rsidRPr="00057299">
        <w:rPr>
          <w:rFonts w:ascii="Arial" w:hAnsi="Arial" w:cs="Arial"/>
        </w:rPr>
        <w:t>T cell inflamed vs excluded/exhausted in low TMB tumors</w:t>
      </w:r>
    </w:p>
    <w:p w14:paraId="1D24341B" w14:textId="699711E4" w:rsidR="00186D5D" w:rsidRPr="00057299" w:rsidRDefault="00186D5D" w:rsidP="00EF32F3">
      <w:pPr>
        <w:numPr>
          <w:ilvl w:val="0"/>
          <w:numId w:val="2"/>
        </w:numPr>
        <w:jc w:val="both"/>
        <w:rPr>
          <w:rFonts w:ascii="Arial" w:hAnsi="Arial" w:cs="Arial"/>
        </w:rPr>
      </w:pPr>
      <w:r w:rsidRPr="00057299">
        <w:rPr>
          <w:rFonts w:ascii="Arial" w:hAnsi="Arial" w:cs="Arial"/>
        </w:rPr>
        <w:t xml:space="preserve">If using quantiles, the approach would use linear modeling but with the same </w:t>
      </w:r>
      <w:proofErr w:type="gramStart"/>
      <w:r w:rsidRPr="00057299">
        <w:rPr>
          <w:rFonts w:ascii="Arial" w:hAnsi="Arial" w:cs="Arial"/>
        </w:rPr>
        <w:t>aim</w:t>
      </w:r>
      <w:proofErr w:type="gramEnd"/>
    </w:p>
    <w:p w14:paraId="363E64CD" w14:textId="363DDD47" w:rsidR="00FB650F" w:rsidRPr="00057299" w:rsidRDefault="00FB650F" w:rsidP="00EF32F3">
      <w:pPr>
        <w:numPr>
          <w:ilvl w:val="0"/>
          <w:numId w:val="2"/>
        </w:numPr>
        <w:jc w:val="both"/>
        <w:rPr>
          <w:rFonts w:ascii="Arial" w:hAnsi="Arial" w:cs="Arial"/>
        </w:rPr>
      </w:pPr>
      <w:r w:rsidRPr="00057299">
        <w:rPr>
          <w:rFonts w:ascii="Arial" w:hAnsi="Arial" w:cs="Arial"/>
        </w:rPr>
        <w:t xml:space="preserve">Identify biomarkers for high and low TMB tumors that are either T-cell exhausted or </w:t>
      </w:r>
      <w:proofErr w:type="gramStart"/>
      <w:r w:rsidRPr="00057299">
        <w:rPr>
          <w:rFonts w:ascii="Arial" w:hAnsi="Arial" w:cs="Arial"/>
        </w:rPr>
        <w:t>excluded</w:t>
      </w:r>
      <w:proofErr w:type="gramEnd"/>
    </w:p>
    <w:p w14:paraId="5DB1D3D2" w14:textId="5D858CE3" w:rsidR="00A05C25" w:rsidRPr="00057299" w:rsidRDefault="007716A5" w:rsidP="00EF32F3">
      <w:pPr>
        <w:numPr>
          <w:ilvl w:val="0"/>
          <w:numId w:val="2"/>
        </w:numPr>
        <w:jc w:val="both"/>
        <w:rPr>
          <w:rFonts w:ascii="Arial" w:hAnsi="Arial" w:cs="Arial"/>
        </w:rPr>
      </w:pPr>
      <w:r w:rsidRPr="00057299">
        <w:rPr>
          <w:rFonts w:ascii="Arial" w:hAnsi="Arial" w:cs="Arial"/>
        </w:rPr>
        <w:t>P</w:t>
      </w:r>
      <w:r w:rsidR="00A05C25" w:rsidRPr="00057299">
        <w:rPr>
          <w:rFonts w:ascii="Arial" w:hAnsi="Arial" w:cs="Arial"/>
        </w:rPr>
        <w:t>athway enrichment (GSEA</w:t>
      </w:r>
      <w:r w:rsidR="00C6667F" w:rsidRPr="00057299">
        <w:rPr>
          <w:rFonts w:ascii="Arial" w:hAnsi="Arial" w:cs="Arial"/>
        </w:rPr>
        <w:t xml:space="preserve"> with Human </w:t>
      </w:r>
      <w:proofErr w:type="spellStart"/>
      <w:r w:rsidR="00C6667F" w:rsidRPr="00057299">
        <w:rPr>
          <w:rFonts w:ascii="Arial" w:hAnsi="Arial" w:cs="Arial"/>
        </w:rPr>
        <w:t>MSigDB</w:t>
      </w:r>
      <w:proofErr w:type="spellEnd"/>
      <w:r w:rsidR="00C6667F" w:rsidRPr="00057299">
        <w:rPr>
          <w:rFonts w:ascii="Arial" w:hAnsi="Arial" w:cs="Arial"/>
        </w:rPr>
        <w:t xml:space="preserve">, </w:t>
      </w:r>
      <w:proofErr w:type="spellStart"/>
      <w:r w:rsidR="00A05C25" w:rsidRPr="00057299">
        <w:rPr>
          <w:rFonts w:ascii="Arial" w:hAnsi="Arial" w:cs="Arial"/>
        </w:rPr>
        <w:t>Reactome</w:t>
      </w:r>
      <w:proofErr w:type="spellEnd"/>
      <w:r w:rsidR="00A05C25" w:rsidRPr="00057299">
        <w:rPr>
          <w:rFonts w:ascii="Arial" w:hAnsi="Arial" w:cs="Arial"/>
        </w:rPr>
        <w:t>) to identify involved pathways</w:t>
      </w:r>
      <w:r w:rsidR="00C6667F" w:rsidRPr="00057299">
        <w:rPr>
          <w:rFonts w:ascii="Arial" w:hAnsi="Arial" w:cs="Arial"/>
        </w:rPr>
        <w:t xml:space="preserve">—might not have much </w:t>
      </w:r>
      <w:proofErr w:type="gramStart"/>
      <w:r w:rsidR="00C6667F" w:rsidRPr="00057299">
        <w:rPr>
          <w:rFonts w:ascii="Arial" w:hAnsi="Arial" w:cs="Arial"/>
        </w:rPr>
        <w:t>utility</w:t>
      </w:r>
      <w:proofErr w:type="gramEnd"/>
    </w:p>
    <w:p w14:paraId="7B6A2F40" w14:textId="77777777" w:rsidR="00BD7C53" w:rsidRPr="00057299" w:rsidRDefault="00BD7C53" w:rsidP="00EF32F3">
      <w:pPr>
        <w:ind w:left="720"/>
        <w:jc w:val="both"/>
        <w:rPr>
          <w:rFonts w:ascii="Arial" w:hAnsi="Arial" w:cs="Arial"/>
        </w:rPr>
      </w:pPr>
    </w:p>
    <w:p w14:paraId="0A1806C5" w14:textId="396C505A" w:rsidR="00A05C25" w:rsidRPr="00057299" w:rsidRDefault="00A05C25" w:rsidP="00EF32F3">
      <w:pPr>
        <w:jc w:val="both"/>
        <w:rPr>
          <w:rFonts w:ascii="Arial" w:hAnsi="Arial" w:cs="Arial"/>
          <w:b/>
          <w:bCs/>
        </w:rPr>
      </w:pPr>
      <w:r w:rsidRPr="00057299">
        <w:rPr>
          <w:rFonts w:ascii="Arial" w:hAnsi="Arial" w:cs="Arial"/>
          <w:b/>
          <w:bCs/>
        </w:rPr>
        <w:t>Aim 3: Investigate whether specific genomic alterations correlate with exclusion</w:t>
      </w:r>
      <w:r w:rsidR="007F3B0F" w:rsidRPr="00057299">
        <w:rPr>
          <w:rFonts w:ascii="Arial" w:hAnsi="Arial" w:cs="Arial"/>
          <w:b/>
          <w:bCs/>
        </w:rPr>
        <w:t xml:space="preserve"> </w:t>
      </w:r>
      <w:r w:rsidRPr="00057299">
        <w:rPr>
          <w:rFonts w:ascii="Arial" w:hAnsi="Arial" w:cs="Arial"/>
          <w:b/>
          <w:bCs/>
        </w:rPr>
        <w:t>/</w:t>
      </w:r>
      <w:r w:rsidR="007F3B0F" w:rsidRPr="00057299">
        <w:rPr>
          <w:rFonts w:ascii="Arial" w:hAnsi="Arial" w:cs="Arial"/>
          <w:b/>
          <w:bCs/>
        </w:rPr>
        <w:t xml:space="preserve"> </w:t>
      </w:r>
      <w:r w:rsidRPr="00057299">
        <w:rPr>
          <w:rFonts w:ascii="Arial" w:hAnsi="Arial" w:cs="Arial"/>
          <w:b/>
          <w:bCs/>
        </w:rPr>
        <w:t>exhaustion phenotypes</w:t>
      </w:r>
      <w:r w:rsidR="007F3B0F" w:rsidRPr="00057299">
        <w:rPr>
          <w:rFonts w:ascii="Arial" w:hAnsi="Arial" w:cs="Arial"/>
          <w:b/>
          <w:bCs/>
        </w:rPr>
        <w:t xml:space="preserve"> in a TMB-</w:t>
      </w:r>
      <w:r w:rsidR="00745975" w:rsidRPr="00057299">
        <w:rPr>
          <w:rFonts w:ascii="Arial" w:hAnsi="Arial" w:cs="Arial"/>
          <w:b/>
          <w:bCs/>
        </w:rPr>
        <w:t>cognizant</w:t>
      </w:r>
      <w:r w:rsidR="007F3B0F" w:rsidRPr="00057299">
        <w:rPr>
          <w:rFonts w:ascii="Arial" w:hAnsi="Arial" w:cs="Arial"/>
          <w:b/>
          <w:bCs/>
        </w:rPr>
        <w:t xml:space="preserve"> </w:t>
      </w:r>
      <w:proofErr w:type="gramStart"/>
      <w:r w:rsidR="007F3B0F" w:rsidRPr="00057299">
        <w:rPr>
          <w:rFonts w:ascii="Arial" w:hAnsi="Arial" w:cs="Arial"/>
          <w:b/>
          <w:bCs/>
        </w:rPr>
        <w:t>manner</w:t>
      </w:r>
      <w:proofErr w:type="gramEnd"/>
    </w:p>
    <w:p w14:paraId="65B7C73B" w14:textId="6DFC07D4" w:rsidR="00E85650" w:rsidRPr="00057299" w:rsidRDefault="0074080E" w:rsidP="00173729">
      <w:pPr>
        <w:jc w:val="both"/>
        <w:rPr>
          <w:rFonts w:ascii="Arial" w:hAnsi="Arial" w:cs="Arial"/>
        </w:rPr>
      </w:pPr>
      <w:r w:rsidRPr="00057299">
        <w:rPr>
          <w:rFonts w:ascii="Arial" w:hAnsi="Arial" w:cs="Arial"/>
        </w:rPr>
        <w:t xml:space="preserve">Rationale: </w:t>
      </w:r>
      <w:r w:rsidR="007F3B0F" w:rsidRPr="00057299">
        <w:rPr>
          <w:rFonts w:ascii="Arial" w:hAnsi="Arial" w:cs="Arial"/>
        </w:rPr>
        <w:t xml:space="preserve">We seek to evaluate whether the genetic basis of immune escape differs between </w:t>
      </w:r>
      <w:r w:rsidR="00745975" w:rsidRPr="00057299">
        <w:rPr>
          <w:rFonts w:ascii="Arial" w:hAnsi="Arial" w:cs="Arial"/>
        </w:rPr>
        <w:t>high and low TMB tumors. This may shed light on the evolution of resistance pathways in high TMB tumors</w:t>
      </w:r>
      <w:r w:rsidR="00D601AB" w:rsidRPr="00057299">
        <w:rPr>
          <w:rFonts w:ascii="Arial" w:hAnsi="Arial" w:cs="Arial"/>
        </w:rPr>
        <w:t xml:space="preserve"> and uncover distinct genomic correlates of exclusion or exhaustion across different antigenic contexts</w:t>
      </w:r>
      <w:r w:rsidR="00E82BFF" w:rsidRPr="00057299">
        <w:rPr>
          <w:rFonts w:ascii="Arial" w:hAnsi="Arial" w:cs="Arial"/>
        </w:rPr>
        <w:t>.</w:t>
      </w:r>
      <w:r w:rsidR="00E85650" w:rsidRPr="00057299">
        <w:rPr>
          <w:rFonts w:ascii="Arial" w:hAnsi="Arial" w:cs="Arial"/>
        </w:rPr>
        <w:t xml:space="preserve"> </w:t>
      </w:r>
    </w:p>
    <w:p w14:paraId="600C5DD5" w14:textId="78D3C6D7" w:rsidR="00E85650" w:rsidRPr="00057299" w:rsidRDefault="00E85650" w:rsidP="00E85650">
      <w:pPr>
        <w:numPr>
          <w:ilvl w:val="0"/>
          <w:numId w:val="2"/>
        </w:numPr>
        <w:jc w:val="both"/>
        <w:rPr>
          <w:rFonts w:ascii="Arial" w:hAnsi="Arial" w:cs="Arial"/>
        </w:rPr>
      </w:pPr>
      <w:r w:rsidRPr="00057299">
        <w:rPr>
          <w:rFonts w:ascii="Arial" w:hAnsi="Arial" w:cs="Arial"/>
        </w:rPr>
        <w:t xml:space="preserve">Use tumor-normal matched somatic </w:t>
      </w:r>
      <w:r w:rsidR="00D765E5">
        <w:rPr>
          <w:rFonts w:ascii="Arial" w:hAnsi="Arial" w:cs="Arial"/>
        </w:rPr>
        <w:t xml:space="preserve">point </w:t>
      </w:r>
      <w:r w:rsidRPr="00057299">
        <w:rPr>
          <w:rFonts w:ascii="Arial" w:hAnsi="Arial" w:cs="Arial"/>
        </w:rPr>
        <w:t>mutation</w:t>
      </w:r>
      <w:r w:rsidR="00D765E5">
        <w:rPr>
          <w:rFonts w:ascii="Arial" w:hAnsi="Arial" w:cs="Arial"/>
        </w:rPr>
        <w:t>s, indels,</w:t>
      </w:r>
      <w:r w:rsidRPr="00057299">
        <w:rPr>
          <w:rFonts w:ascii="Arial" w:hAnsi="Arial" w:cs="Arial"/>
        </w:rPr>
        <w:t xml:space="preserve"> and CNV data from TCGA-SKCM</w:t>
      </w:r>
    </w:p>
    <w:p w14:paraId="41226E71" w14:textId="1333583E" w:rsidR="00E85650" w:rsidRDefault="00173729" w:rsidP="00E85650">
      <w:pPr>
        <w:numPr>
          <w:ilvl w:val="0"/>
          <w:numId w:val="2"/>
        </w:numPr>
        <w:jc w:val="both"/>
        <w:rPr>
          <w:rFonts w:ascii="Arial" w:hAnsi="Arial" w:cs="Arial"/>
        </w:rPr>
      </w:pPr>
      <w:r w:rsidRPr="00057299">
        <w:rPr>
          <w:rFonts w:ascii="Arial" w:hAnsi="Arial" w:cs="Arial"/>
        </w:rPr>
        <w:t xml:space="preserve">Identify somatic mutations and CNVs that are enriched in </w:t>
      </w:r>
      <w:r w:rsidR="00F8432B" w:rsidRPr="00057299">
        <w:rPr>
          <w:rFonts w:ascii="Arial" w:hAnsi="Arial" w:cs="Arial"/>
        </w:rPr>
        <w:t xml:space="preserve">T cell </w:t>
      </w:r>
      <w:r w:rsidRPr="00057299">
        <w:rPr>
          <w:rFonts w:ascii="Arial" w:hAnsi="Arial" w:cs="Arial"/>
        </w:rPr>
        <w:t xml:space="preserve">excluded or exhausted tumors separately </w:t>
      </w:r>
      <w:r w:rsidR="00F8432B" w:rsidRPr="00057299">
        <w:rPr>
          <w:rFonts w:ascii="Arial" w:hAnsi="Arial" w:cs="Arial"/>
        </w:rPr>
        <w:t xml:space="preserve">by </w:t>
      </w:r>
      <w:proofErr w:type="gramStart"/>
      <w:r w:rsidR="00F8432B" w:rsidRPr="00057299">
        <w:rPr>
          <w:rFonts w:ascii="Arial" w:hAnsi="Arial" w:cs="Arial"/>
        </w:rPr>
        <w:t>TMB</w:t>
      </w:r>
      <w:proofErr w:type="gramEnd"/>
      <w:r w:rsidR="00F8432B" w:rsidRPr="00057299">
        <w:rPr>
          <w:rFonts w:ascii="Arial" w:hAnsi="Arial" w:cs="Arial"/>
        </w:rPr>
        <w:t xml:space="preserve"> </w:t>
      </w:r>
    </w:p>
    <w:p w14:paraId="474E1E68" w14:textId="310332BE" w:rsidR="007E1646" w:rsidRPr="00D765E5" w:rsidRDefault="00D765E5" w:rsidP="00D765E5">
      <w:pPr>
        <w:numPr>
          <w:ilvl w:val="0"/>
          <w:numId w:val="2"/>
        </w:numPr>
        <w:jc w:val="both"/>
        <w:rPr>
          <w:rFonts w:ascii="Arial" w:hAnsi="Arial" w:cs="Arial"/>
        </w:rPr>
      </w:pPr>
      <w:r>
        <w:rPr>
          <w:rFonts w:ascii="Arial" w:hAnsi="Arial" w:cs="Arial"/>
        </w:rPr>
        <w:t>Assess whether enriched alterations differ by TMB status</w:t>
      </w:r>
      <w:r w:rsidR="00E85650" w:rsidRPr="00D765E5">
        <w:rPr>
          <w:rFonts w:ascii="Arial" w:hAnsi="Arial" w:cs="Arial"/>
        </w:rPr>
        <w:br w:type="page"/>
      </w:r>
    </w:p>
    <w:p w14:paraId="4EC69779" w14:textId="77777777" w:rsidR="002243C0" w:rsidRPr="00057299" w:rsidRDefault="007E1646" w:rsidP="002243C0">
      <w:pPr>
        <w:pStyle w:val="EndNoteBibliographyTitle"/>
        <w:rPr>
          <w:rFonts w:ascii="Arial" w:hAnsi="Arial" w:cs="Arial"/>
          <w:noProof/>
        </w:rPr>
      </w:pPr>
      <w:r w:rsidRPr="00057299">
        <w:rPr>
          <w:rFonts w:ascii="Arial" w:hAnsi="Arial" w:cs="Arial"/>
        </w:rPr>
        <w:lastRenderedPageBreak/>
        <w:fldChar w:fldCharType="begin"/>
      </w:r>
      <w:r w:rsidRPr="00057299">
        <w:rPr>
          <w:rFonts w:ascii="Arial" w:hAnsi="Arial" w:cs="Arial"/>
        </w:rPr>
        <w:instrText xml:space="preserve"> ADDIN EN.REFLIST </w:instrText>
      </w:r>
      <w:r w:rsidRPr="00057299">
        <w:rPr>
          <w:rFonts w:ascii="Arial" w:hAnsi="Arial" w:cs="Arial"/>
        </w:rPr>
        <w:fldChar w:fldCharType="separate"/>
      </w:r>
      <w:r w:rsidR="002243C0" w:rsidRPr="00057299">
        <w:rPr>
          <w:rFonts w:ascii="Arial" w:hAnsi="Arial" w:cs="Arial"/>
          <w:noProof/>
        </w:rPr>
        <w:t>REFERENCES</w:t>
      </w:r>
    </w:p>
    <w:p w14:paraId="3086113B" w14:textId="77777777" w:rsidR="002243C0" w:rsidRPr="00057299" w:rsidRDefault="002243C0" w:rsidP="002243C0">
      <w:pPr>
        <w:pStyle w:val="EndNoteBibliographyTitle"/>
        <w:rPr>
          <w:rFonts w:ascii="Arial" w:hAnsi="Arial" w:cs="Arial"/>
          <w:noProof/>
        </w:rPr>
      </w:pPr>
    </w:p>
    <w:p w14:paraId="28AED5F1" w14:textId="77777777" w:rsidR="002243C0" w:rsidRPr="00057299" w:rsidRDefault="002243C0" w:rsidP="002243C0">
      <w:pPr>
        <w:pStyle w:val="EndNoteBibliography"/>
        <w:spacing w:after="0"/>
        <w:rPr>
          <w:rFonts w:ascii="Arial" w:hAnsi="Arial" w:cs="Arial"/>
          <w:noProof/>
        </w:rPr>
      </w:pPr>
      <w:r w:rsidRPr="00057299">
        <w:rPr>
          <w:rFonts w:ascii="Arial" w:hAnsi="Arial" w:cs="Arial"/>
          <w:noProof/>
        </w:rPr>
        <w:t>1.</w:t>
      </w:r>
      <w:r w:rsidRPr="00057299">
        <w:rPr>
          <w:rFonts w:ascii="Arial" w:hAnsi="Arial" w:cs="Arial"/>
          <w:noProof/>
        </w:rPr>
        <w:tab/>
        <w:t>Ayers M, Lunceford J, Nebozhyn M, Murphy E, Loboda A, Kaufman DR, et al. IFN-γ–related mRNA profile predicts clinical response to PD-1 blockade. Journal of Clinical Investigation. 2017;127(8):2930-40.</w:t>
      </w:r>
    </w:p>
    <w:p w14:paraId="4F339323" w14:textId="77777777" w:rsidR="002243C0" w:rsidRPr="00057299" w:rsidRDefault="002243C0" w:rsidP="002243C0">
      <w:pPr>
        <w:pStyle w:val="EndNoteBibliography"/>
        <w:spacing w:after="0"/>
        <w:rPr>
          <w:rFonts w:ascii="Arial" w:hAnsi="Arial" w:cs="Arial"/>
          <w:noProof/>
        </w:rPr>
      </w:pPr>
      <w:r w:rsidRPr="00057299">
        <w:rPr>
          <w:rFonts w:ascii="Arial" w:hAnsi="Arial" w:cs="Arial"/>
          <w:noProof/>
        </w:rPr>
        <w:t>2.</w:t>
      </w:r>
      <w:r w:rsidRPr="00057299">
        <w:rPr>
          <w:rFonts w:ascii="Arial" w:hAnsi="Arial" w:cs="Arial"/>
          <w:noProof/>
        </w:rPr>
        <w:tab/>
        <w:t>Spranger S, Bao R, Gajewski TF. Melanoma-intrinsic β-catenin signalling prevents anti-tumour immunity. Nature. 2015;523(7559):231-5.</w:t>
      </w:r>
    </w:p>
    <w:p w14:paraId="0AB84F28" w14:textId="77777777" w:rsidR="002243C0" w:rsidRPr="00057299" w:rsidRDefault="002243C0" w:rsidP="002243C0">
      <w:pPr>
        <w:pStyle w:val="EndNoteBibliography"/>
        <w:spacing w:after="0"/>
        <w:rPr>
          <w:rFonts w:ascii="Arial" w:hAnsi="Arial" w:cs="Arial"/>
          <w:noProof/>
        </w:rPr>
      </w:pPr>
      <w:r w:rsidRPr="00057299">
        <w:rPr>
          <w:rFonts w:ascii="Arial" w:hAnsi="Arial" w:cs="Arial"/>
          <w:noProof/>
        </w:rPr>
        <w:t>3.</w:t>
      </w:r>
      <w:r w:rsidRPr="00057299">
        <w:rPr>
          <w:rFonts w:ascii="Arial" w:hAnsi="Arial" w:cs="Arial"/>
          <w:noProof/>
        </w:rPr>
        <w:tab/>
        <w:t>Khan O, Giles JR, McDonald S, Manne S, Ngiow SF, Patel KP, et al. TOX transcriptionally and epigenetically programs CD8(+) T cell exhaustion. Nature. 2019;571(7764):211-8.</w:t>
      </w:r>
    </w:p>
    <w:p w14:paraId="3C104D4E" w14:textId="77777777" w:rsidR="002243C0" w:rsidRPr="00057299" w:rsidRDefault="002243C0" w:rsidP="002243C0">
      <w:pPr>
        <w:pStyle w:val="EndNoteBibliography"/>
        <w:spacing w:after="0"/>
        <w:rPr>
          <w:rFonts w:ascii="Arial" w:hAnsi="Arial" w:cs="Arial"/>
          <w:noProof/>
        </w:rPr>
      </w:pPr>
      <w:r w:rsidRPr="00057299">
        <w:rPr>
          <w:rFonts w:ascii="Arial" w:hAnsi="Arial" w:cs="Arial"/>
          <w:noProof/>
        </w:rPr>
        <w:t>4.</w:t>
      </w:r>
      <w:r w:rsidRPr="00057299">
        <w:rPr>
          <w:rFonts w:ascii="Arial" w:hAnsi="Arial" w:cs="Arial"/>
          <w:noProof/>
        </w:rPr>
        <w:tab/>
        <w:t>Thommen DS, Koelzer VH, Herzig P, Roller A, Trefny M, Dimeloe S, et al. A transcriptionally and functionally distinct PD-1(+) CD8(+) T cell pool with predictive potential in non-small-cell lung cancer treated with PD-1 blockade. Nat Med. 2018;24(7):994-1004.</w:t>
      </w:r>
    </w:p>
    <w:p w14:paraId="396D460F" w14:textId="77777777" w:rsidR="002243C0" w:rsidRPr="00057299" w:rsidRDefault="002243C0" w:rsidP="002243C0">
      <w:pPr>
        <w:pStyle w:val="EndNoteBibliography"/>
        <w:spacing w:after="0"/>
        <w:rPr>
          <w:rFonts w:ascii="Arial" w:hAnsi="Arial" w:cs="Arial"/>
          <w:noProof/>
        </w:rPr>
      </w:pPr>
      <w:r w:rsidRPr="00057299">
        <w:rPr>
          <w:rFonts w:ascii="Arial" w:hAnsi="Arial" w:cs="Arial"/>
          <w:noProof/>
        </w:rPr>
        <w:t>5.</w:t>
      </w:r>
      <w:r w:rsidRPr="00057299">
        <w:rPr>
          <w:rFonts w:ascii="Arial" w:hAnsi="Arial" w:cs="Arial"/>
          <w:noProof/>
        </w:rPr>
        <w:tab/>
        <w:t>Miller BC, Sen DR, Al Abosy R, Bi K, Virkud YV, LaFleur MW, et al. Subsets of exhausted CD8(+) T cells differentially mediate tumor control and respond to checkpoint blockade. Nat Immunol. 2019;20(3):326-36.</w:t>
      </w:r>
    </w:p>
    <w:p w14:paraId="65EE98E0" w14:textId="77777777" w:rsidR="002243C0" w:rsidRPr="00057299" w:rsidRDefault="002243C0" w:rsidP="002243C0">
      <w:pPr>
        <w:pStyle w:val="EndNoteBibliography"/>
        <w:rPr>
          <w:rFonts w:ascii="Arial" w:hAnsi="Arial" w:cs="Arial"/>
          <w:noProof/>
        </w:rPr>
      </w:pPr>
      <w:r w:rsidRPr="00057299">
        <w:rPr>
          <w:rFonts w:ascii="Arial" w:hAnsi="Arial" w:cs="Arial"/>
          <w:noProof/>
        </w:rPr>
        <w:t>6.</w:t>
      </w:r>
      <w:r w:rsidRPr="00057299">
        <w:rPr>
          <w:rFonts w:ascii="Arial" w:hAnsi="Arial" w:cs="Arial"/>
          <w:noProof/>
        </w:rPr>
        <w:tab/>
        <w:t>Bagaev A, Kotlov N, Nomie K, Svekolkin V, Gafurov A, Isaeva O, et al. Conserved pan-cancer microenvironment subtypes predict response to immunotherapy. Cancer Cell. 2021;39(6):845-65 e7.</w:t>
      </w:r>
    </w:p>
    <w:p w14:paraId="4DA88E87" w14:textId="2970C2D1" w:rsidR="0033399F" w:rsidRDefault="007E1646">
      <w:r w:rsidRPr="00057299">
        <w:rPr>
          <w:rFonts w:ascii="Arial" w:hAnsi="Arial" w:cs="Arial"/>
        </w:rPr>
        <w:fldChar w:fldCharType="end"/>
      </w:r>
    </w:p>
    <w:sectPr w:rsidR="0033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cademy Engraved LET">
    <w:panose1 w:val="02000000000000000000"/>
    <w:charset w:val="00"/>
    <w:family w:val="auto"/>
    <w:pitch w:val="variable"/>
    <w:sig w:usb0="8000007F" w:usb1="4000000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CD7"/>
    <w:multiLevelType w:val="hybridMultilevel"/>
    <w:tmpl w:val="ABEC14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B7529F"/>
    <w:multiLevelType w:val="multilevel"/>
    <w:tmpl w:val="AE0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874FB"/>
    <w:multiLevelType w:val="hybridMultilevel"/>
    <w:tmpl w:val="492C81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2D2046E"/>
    <w:multiLevelType w:val="multilevel"/>
    <w:tmpl w:val="50567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825B6"/>
    <w:multiLevelType w:val="multilevel"/>
    <w:tmpl w:val="B068F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511548">
    <w:abstractNumId w:val="4"/>
  </w:num>
  <w:num w:numId="2" w16cid:durableId="758063366">
    <w:abstractNumId w:val="3"/>
  </w:num>
  <w:num w:numId="3" w16cid:durableId="1785415430">
    <w:abstractNumId w:val="1"/>
  </w:num>
  <w:num w:numId="4" w16cid:durableId="1864903522">
    <w:abstractNumId w:val="0"/>
  </w:num>
  <w:num w:numId="5" w16cid:durableId="648167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2&lt;/Style&gt;&lt;LeftDelim&gt;{&lt;/LeftDelim&gt;&lt;RightDelim&gt;}&lt;/RightDelim&gt;&lt;FontName&gt;Academy Engraved LET&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22pa5k2dxthexst355fze9fs9ssfv9txp&quot;&gt;Best_ENL_Ever2&lt;record-ids&gt;&lt;item&gt;1698&lt;/item&gt;&lt;item&gt;1699&lt;/item&gt;&lt;item&gt;1700&lt;/item&gt;&lt;item&gt;1701&lt;/item&gt;&lt;item&gt;1702&lt;/item&gt;&lt;item&gt;1703&lt;/item&gt;&lt;/record-ids&gt;&lt;/item&gt;&lt;/Libraries&gt;"/>
  </w:docVars>
  <w:rsids>
    <w:rsidRoot w:val="00A05C25"/>
    <w:rsid w:val="0000023E"/>
    <w:rsid w:val="000008AF"/>
    <w:rsid w:val="00001646"/>
    <w:rsid w:val="0000473C"/>
    <w:rsid w:val="00007FB4"/>
    <w:rsid w:val="000107F1"/>
    <w:rsid w:val="00011BE7"/>
    <w:rsid w:val="00012280"/>
    <w:rsid w:val="000138F2"/>
    <w:rsid w:val="00014121"/>
    <w:rsid w:val="00014D44"/>
    <w:rsid w:val="00023041"/>
    <w:rsid w:val="00025413"/>
    <w:rsid w:val="00030DFF"/>
    <w:rsid w:val="00032AE9"/>
    <w:rsid w:val="0003437A"/>
    <w:rsid w:val="0003509C"/>
    <w:rsid w:val="00043D4A"/>
    <w:rsid w:val="00047CA1"/>
    <w:rsid w:val="00047F48"/>
    <w:rsid w:val="0005402B"/>
    <w:rsid w:val="00054532"/>
    <w:rsid w:val="0005515E"/>
    <w:rsid w:val="00057299"/>
    <w:rsid w:val="000600BE"/>
    <w:rsid w:val="0006145B"/>
    <w:rsid w:val="00065E1F"/>
    <w:rsid w:val="00082F11"/>
    <w:rsid w:val="000839C7"/>
    <w:rsid w:val="000875D1"/>
    <w:rsid w:val="00091CD2"/>
    <w:rsid w:val="00091D97"/>
    <w:rsid w:val="000925C2"/>
    <w:rsid w:val="00092CC6"/>
    <w:rsid w:val="000934B6"/>
    <w:rsid w:val="00093722"/>
    <w:rsid w:val="0009399E"/>
    <w:rsid w:val="000A3356"/>
    <w:rsid w:val="000A4C99"/>
    <w:rsid w:val="000D24F9"/>
    <w:rsid w:val="000D2529"/>
    <w:rsid w:val="000D4AE2"/>
    <w:rsid w:val="000E11CD"/>
    <w:rsid w:val="000E1200"/>
    <w:rsid w:val="000E41A5"/>
    <w:rsid w:val="000E477A"/>
    <w:rsid w:val="000F0D94"/>
    <w:rsid w:val="000F4805"/>
    <w:rsid w:val="000F79F4"/>
    <w:rsid w:val="00107209"/>
    <w:rsid w:val="0011284C"/>
    <w:rsid w:val="00114FDF"/>
    <w:rsid w:val="00115359"/>
    <w:rsid w:val="001202E5"/>
    <w:rsid w:val="00120702"/>
    <w:rsid w:val="00121DFD"/>
    <w:rsid w:val="00122B1F"/>
    <w:rsid w:val="0012355F"/>
    <w:rsid w:val="00133EA6"/>
    <w:rsid w:val="00134975"/>
    <w:rsid w:val="001355CC"/>
    <w:rsid w:val="00140FC6"/>
    <w:rsid w:val="00141785"/>
    <w:rsid w:val="00141DEE"/>
    <w:rsid w:val="00144042"/>
    <w:rsid w:val="00144BB5"/>
    <w:rsid w:val="00145F16"/>
    <w:rsid w:val="00160A2D"/>
    <w:rsid w:val="00161C8F"/>
    <w:rsid w:val="001630AA"/>
    <w:rsid w:val="001644F0"/>
    <w:rsid w:val="00173729"/>
    <w:rsid w:val="00175936"/>
    <w:rsid w:val="001768D7"/>
    <w:rsid w:val="00186CDD"/>
    <w:rsid w:val="00186D5D"/>
    <w:rsid w:val="00190A7E"/>
    <w:rsid w:val="00192865"/>
    <w:rsid w:val="00192F39"/>
    <w:rsid w:val="0019442E"/>
    <w:rsid w:val="001956B3"/>
    <w:rsid w:val="00195F48"/>
    <w:rsid w:val="001A3FEA"/>
    <w:rsid w:val="001A459D"/>
    <w:rsid w:val="001A6005"/>
    <w:rsid w:val="001A781B"/>
    <w:rsid w:val="001B5647"/>
    <w:rsid w:val="001B58DB"/>
    <w:rsid w:val="001B7098"/>
    <w:rsid w:val="001C1B5D"/>
    <w:rsid w:val="001C28C1"/>
    <w:rsid w:val="001C3EF7"/>
    <w:rsid w:val="001C5ABF"/>
    <w:rsid w:val="001D3992"/>
    <w:rsid w:val="001D485D"/>
    <w:rsid w:val="001E0708"/>
    <w:rsid w:val="001E11BC"/>
    <w:rsid w:val="001E2CEE"/>
    <w:rsid w:val="001E64D5"/>
    <w:rsid w:val="001E7C29"/>
    <w:rsid w:val="001F2B33"/>
    <w:rsid w:val="001F311E"/>
    <w:rsid w:val="001F56ED"/>
    <w:rsid w:val="00200EB8"/>
    <w:rsid w:val="00201D62"/>
    <w:rsid w:val="002031E2"/>
    <w:rsid w:val="00204EA2"/>
    <w:rsid w:val="00205AB9"/>
    <w:rsid w:val="002243C0"/>
    <w:rsid w:val="002261A3"/>
    <w:rsid w:val="00230A23"/>
    <w:rsid w:val="00232E70"/>
    <w:rsid w:val="00233F8B"/>
    <w:rsid w:val="00235708"/>
    <w:rsid w:val="0023652A"/>
    <w:rsid w:val="0024105B"/>
    <w:rsid w:val="002418C5"/>
    <w:rsid w:val="00242879"/>
    <w:rsid w:val="0024340C"/>
    <w:rsid w:val="00246E45"/>
    <w:rsid w:val="0024717A"/>
    <w:rsid w:val="002507C2"/>
    <w:rsid w:val="002524A0"/>
    <w:rsid w:val="002528F7"/>
    <w:rsid w:val="00256794"/>
    <w:rsid w:val="002574A2"/>
    <w:rsid w:val="002608C2"/>
    <w:rsid w:val="002618F0"/>
    <w:rsid w:val="0026353B"/>
    <w:rsid w:val="00266653"/>
    <w:rsid w:val="00270EA5"/>
    <w:rsid w:val="0027251E"/>
    <w:rsid w:val="00281AF8"/>
    <w:rsid w:val="002845A3"/>
    <w:rsid w:val="00292C92"/>
    <w:rsid w:val="002938BF"/>
    <w:rsid w:val="00295455"/>
    <w:rsid w:val="00295FB6"/>
    <w:rsid w:val="002A4059"/>
    <w:rsid w:val="002A62CC"/>
    <w:rsid w:val="002B38E2"/>
    <w:rsid w:val="002B65DE"/>
    <w:rsid w:val="002C0186"/>
    <w:rsid w:val="002C4943"/>
    <w:rsid w:val="002D2337"/>
    <w:rsid w:val="002D61F4"/>
    <w:rsid w:val="002D6E53"/>
    <w:rsid w:val="002E07B4"/>
    <w:rsid w:val="002E12A9"/>
    <w:rsid w:val="002E63E7"/>
    <w:rsid w:val="002E653A"/>
    <w:rsid w:val="002F0DDC"/>
    <w:rsid w:val="002F4E75"/>
    <w:rsid w:val="00301A99"/>
    <w:rsid w:val="003037F1"/>
    <w:rsid w:val="003041FB"/>
    <w:rsid w:val="00304A77"/>
    <w:rsid w:val="00304CE0"/>
    <w:rsid w:val="003072F2"/>
    <w:rsid w:val="0031564B"/>
    <w:rsid w:val="00316B95"/>
    <w:rsid w:val="00316F73"/>
    <w:rsid w:val="00322E0C"/>
    <w:rsid w:val="003255FA"/>
    <w:rsid w:val="00325E1C"/>
    <w:rsid w:val="00326D8D"/>
    <w:rsid w:val="003305EC"/>
    <w:rsid w:val="0033154F"/>
    <w:rsid w:val="00331E01"/>
    <w:rsid w:val="0033399F"/>
    <w:rsid w:val="00340BBC"/>
    <w:rsid w:val="00341555"/>
    <w:rsid w:val="0034455B"/>
    <w:rsid w:val="0035046C"/>
    <w:rsid w:val="00350C38"/>
    <w:rsid w:val="0035539C"/>
    <w:rsid w:val="00356527"/>
    <w:rsid w:val="00376BF9"/>
    <w:rsid w:val="003809FF"/>
    <w:rsid w:val="00383623"/>
    <w:rsid w:val="00383B55"/>
    <w:rsid w:val="003879F1"/>
    <w:rsid w:val="00390D72"/>
    <w:rsid w:val="00391447"/>
    <w:rsid w:val="0039347B"/>
    <w:rsid w:val="003961AE"/>
    <w:rsid w:val="003A047D"/>
    <w:rsid w:val="003A2093"/>
    <w:rsid w:val="003A4DD4"/>
    <w:rsid w:val="003B2CFF"/>
    <w:rsid w:val="003B3C0A"/>
    <w:rsid w:val="003C4B59"/>
    <w:rsid w:val="003C644A"/>
    <w:rsid w:val="003C6B75"/>
    <w:rsid w:val="003D132D"/>
    <w:rsid w:val="003D13D4"/>
    <w:rsid w:val="003D466A"/>
    <w:rsid w:val="003D571C"/>
    <w:rsid w:val="003D7A48"/>
    <w:rsid w:val="003E011E"/>
    <w:rsid w:val="003E3689"/>
    <w:rsid w:val="003E6FA3"/>
    <w:rsid w:val="003E726C"/>
    <w:rsid w:val="003F0565"/>
    <w:rsid w:val="004000F2"/>
    <w:rsid w:val="00400906"/>
    <w:rsid w:val="00416D1A"/>
    <w:rsid w:val="004202CF"/>
    <w:rsid w:val="00423460"/>
    <w:rsid w:val="004315B6"/>
    <w:rsid w:val="004400CB"/>
    <w:rsid w:val="004439C3"/>
    <w:rsid w:val="004442D9"/>
    <w:rsid w:val="00446680"/>
    <w:rsid w:val="00450EB1"/>
    <w:rsid w:val="00455153"/>
    <w:rsid w:val="0046035E"/>
    <w:rsid w:val="004651DF"/>
    <w:rsid w:val="0046792A"/>
    <w:rsid w:val="004709B1"/>
    <w:rsid w:val="00472900"/>
    <w:rsid w:val="00473681"/>
    <w:rsid w:val="00487CBD"/>
    <w:rsid w:val="004973D1"/>
    <w:rsid w:val="00497BF0"/>
    <w:rsid w:val="004A36EA"/>
    <w:rsid w:val="004A3EF7"/>
    <w:rsid w:val="004A78F8"/>
    <w:rsid w:val="004B11D5"/>
    <w:rsid w:val="004B1BAA"/>
    <w:rsid w:val="004B574E"/>
    <w:rsid w:val="004C2AF7"/>
    <w:rsid w:val="004C4D35"/>
    <w:rsid w:val="004D0B7A"/>
    <w:rsid w:val="004E0076"/>
    <w:rsid w:val="004E0319"/>
    <w:rsid w:val="004E2169"/>
    <w:rsid w:val="004E2D55"/>
    <w:rsid w:val="004E3214"/>
    <w:rsid w:val="004E5657"/>
    <w:rsid w:val="004E75B0"/>
    <w:rsid w:val="004F0E2F"/>
    <w:rsid w:val="004F1796"/>
    <w:rsid w:val="004F433F"/>
    <w:rsid w:val="004F74FE"/>
    <w:rsid w:val="004F751A"/>
    <w:rsid w:val="00500760"/>
    <w:rsid w:val="0050076E"/>
    <w:rsid w:val="00502A22"/>
    <w:rsid w:val="005039EB"/>
    <w:rsid w:val="005068A2"/>
    <w:rsid w:val="00507F2D"/>
    <w:rsid w:val="00510A59"/>
    <w:rsid w:val="00510B2F"/>
    <w:rsid w:val="00512B7F"/>
    <w:rsid w:val="0051490D"/>
    <w:rsid w:val="00516963"/>
    <w:rsid w:val="005205D6"/>
    <w:rsid w:val="00521BD6"/>
    <w:rsid w:val="00534681"/>
    <w:rsid w:val="005413E5"/>
    <w:rsid w:val="00542B18"/>
    <w:rsid w:val="00543725"/>
    <w:rsid w:val="00547E98"/>
    <w:rsid w:val="00557552"/>
    <w:rsid w:val="00564BD8"/>
    <w:rsid w:val="0057003B"/>
    <w:rsid w:val="0057046D"/>
    <w:rsid w:val="00570ADD"/>
    <w:rsid w:val="005712AB"/>
    <w:rsid w:val="0057575D"/>
    <w:rsid w:val="00577706"/>
    <w:rsid w:val="00577EFA"/>
    <w:rsid w:val="005817E9"/>
    <w:rsid w:val="005819D1"/>
    <w:rsid w:val="00586664"/>
    <w:rsid w:val="00587F2A"/>
    <w:rsid w:val="0059043E"/>
    <w:rsid w:val="00595677"/>
    <w:rsid w:val="0059789F"/>
    <w:rsid w:val="00597F89"/>
    <w:rsid w:val="005A1B0B"/>
    <w:rsid w:val="005A484F"/>
    <w:rsid w:val="005B0829"/>
    <w:rsid w:val="005B4805"/>
    <w:rsid w:val="005C19BD"/>
    <w:rsid w:val="005C1CE1"/>
    <w:rsid w:val="005C27A9"/>
    <w:rsid w:val="005C4E23"/>
    <w:rsid w:val="005C7A33"/>
    <w:rsid w:val="005E0C4C"/>
    <w:rsid w:val="005E5EBD"/>
    <w:rsid w:val="005E621C"/>
    <w:rsid w:val="005F1EBD"/>
    <w:rsid w:val="005F2DDD"/>
    <w:rsid w:val="005F71CA"/>
    <w:rsid w:val="005F7E38"/>
    <w:rsid w:val="00603076"/>
    <w:rsid w:val="0060409E"/>
    <w:rsid w:val="00606A71"/>
    <w:rsid w:val="00606DF5"/>
    <w:rsid w:val="00612414"/>
    <w:rsid w:val="006142FB"/>
    <w:rsid w:val="006146B9"/>
    <w:rsid w:val="006146CB"/>
    <w:rsid w:val="006162C2"/>
    <w:rsid w:val="00617142"/>
    <w:rsid w:val="00622BE9"/>
    <w:rsid w:val="00624330"/>
    <w:rsid w:val="0062462E"/>
    <w:rsid w:val="006251EA"/>
    <w:rsid w:val="0062755A"/>
    <w:rsid w:val="00627AA1"/>
    <w:rsid w:val="00630617"/>
    <w:rsid w:val="0063097D"/>
    <w:rsid w:val="00632D79"/>
    <w:rsid w:val="00633C19"/>
    <w:rsid w:val="00635D88"/>
    <w:rsid w:val="0064155E"/>
    <w:rsid w:val="006433F7"/>
    <w:rsid w:val="006460FD"/>
    <w:rsid w:val="0064616F"/>
    <w:rsid w:val="00647746"/>
    <w:rsid w:val="006574F4"/>
    <w:rsid w:val="00657D05"/>
    <w:rsid w:val="00661E67"/>
    <w:rsid w:val="006672DC"/>
    <w:rsid w:val="006708EC"/>
    <w:rsid w:val="00672DF4"/>
    <w:rsid w:val="00674EDC"/>
    <w:rsid w:val="00677565"/>
    <w:rsid w:val="006823D3"/>
    <w:rsid w:val="00682F0E"/>
    <w:rsid w:val="00683616"/>
    <w:rsid w:val="0068408C"/>
    <w:rsid w:val="006918AE"/>
    <w:rsid w:val="0069274A"/>
    <w:rsid w:val="00693E9C"/>
    <w:rsid w:val="0069513F"/>
    <w:rsid w:val="00695896"/>
    <w:rsid w:val="006A03E3"/>
    <w:rsid w:val="006A0761"/>
    <w:rsid w:val="006A16D7"/>
    <w:rsid w:val="006A198F"/>
    <w:rsid w:val="006A5A6B"/>
    <w:rsid w:val="006B2AEC"/>
    <w:rsid w:val="006B400B"/>
    <w:rsid w:val="006B4893"/>
    <w:rsid w:val="006B497F"/>
    <w:rsid w:val="006B787B"/>
    <w:rsid w:val="006C3BBD"/>
    <w:rsid w:val="006C4584"/>
    <w:rsid w:val="006C5572"/>
    <w:rsid w:val="006C6E25"/>
    <w:rsid w:val="006D1DBC"/>
    <w:rsid w:val="006D26CC"/>
    <w:rsid w:val="006D2925"/>
    <w:rsid w:val="006D2BCA"/>
    <w:rsid w:val="006D318A"/>
    <w:rsid w:val="006D3ADE"/>
    <w:rsid w:val="006D56B7"/>
    <w:rsid w:val="006D73DF"/>
    <w:rsid w:val="006E38B1"/>
    <w:rsid w:val="006E69C4"/>
    <w:rsid w:val="006E7447"/>
    <w:rsid w:val="006F0E41"/>
    <w:rsid w:val="006F2283"/>
    <w:rsid w:val="006F2D59"/>
    <w:rsid w:val="00705472"/>
    <w:rsid w:val="00706CAC"/>
    <w:rsid w:val="00707706"/>
    <w:rsid w:val="007136D5"/>
    <w:rsid w:val="007146CA"/>
    <w:rsid w:val="00715376"/>
    <w:rsid w:val="007217D4"/>
    <w:rsid w:val="0072370F"/>
    <w:rsid w:val="00733BE0"/>
    <w:rsid w:val="00736832"/>
    <w:rsid w:val="0074080E"/>
    <w:rsid w:val="00740ACE"/>
    <w:rsid w:val="0074490A"/>
    <w:rsid w:val="00745975"/>
    <w:rsid w:val="00751B66"/>
    <w:rsid w:val="00752535"/>
    <w:rsid w:val="00762923"/>
    <w:rsid w:val="007643F3"/>
    <w:rsid w:val="00765392"/>
    <w:rsid w:val="007716A5"/>
    <w:rsid w:val="00772EF2"/>
    <w:rsid w:val="0077339F"/>
    <w:rsid w:val="00781A69"/>
    <w:rsid w:val="00786C45"/>
    <w:rsid w:val="00787956"/>
    <w:rsid w:val="00793BB1"/>
    <w:rsid w:val="00793F16"/>
    <w:rsid w:val="00795E11"/>
    <w:rsid w:val="0079652E"/>
    <w:rsid w:val="00797B36"/>
    <w:rsid w:val="00797FE3"/>
    <w:rsid w:val="007A01A7"/>
    <w:rsid w:val="007A06E4"/>
    <w:rsid w:val="007A08D8"/>
    <w:rsid w:val="007A32DC"/>
    <w:rsid w:val="007A35CB"/>
    <w:rsid w:val="007A7B05"/>
    <w:rsid w:val="007B2F45"/>
    <w:rsid w:val="007C1DF4"/>
    <w:rsid w:val="007C222F"/>
    <w:rsid w:val="007D08E4"/>
    <w:rsid w:val="007E1646"/>
    <w:rsid w:val="007E2A68"/>
    <w:rsid w:val="007E6FA3"/>
    <w:rsid w:val="007F0225"/>
    <w:rsid w:val="007F2264"/>
    <w:rsid w:val="007F3B0F"/>
    <w:rsid w:val="007F5A85"/>
    <w:rsid w:val="007F5E8D"/>
    <w:rsid w:val="00800E29"/>
    <w:rsid w:val="008048D6"/>
    <w:rsid w:val="0080616C"/>
    <w:rsid w:val="008112F6"/>
    <w:rsid w:val="008117F0"/>
    <w:rsid w:val="008128C6"/>
    <w:rsid w:val="008155F6"/>
    <w:rsid w:val="008159BF"/>
    <w:rsid w:val="00815D88"/>
    <w:rsid w:val="00820FBE"/>
    <w:rsid w:val="008217F2"/>
    <w:rsid w:val="00821825"/>
    <w:rsid w:val="00825F10"/>
    <w:rsid w:val="008339AA"/>
    <w:rsid w:val="008360F1"/>
    <w:rsid w:val="00840C74"/>
    <w:rsid w:val="00843056"/>
    <w:rsid w:val="00843899"/>
    <w:rsid w:val="00846A5E"/>
    <w:rsid w:val="008477B2"/>
    <w:rsid w:val="00851DCB"/>
    <w:rsid w:val="00852213"/>
    <w:rsid w:val="00854490"/>
    <w:rsid w:val="00856CD9"/>
    <w:rsid w:val="00860369"/>
    <w:rsid w:val="008618DA"/>
    <w:rsid w:val="00862370"/>
    <w:rsid w:val="00866406"/>
    <w:rsid w:val="00885A24"/>
    <w:rsid w:val="00887F13"/>
    <w:rsid w:val="00893081"/>
    <w:rsid w:val="00897682"/>
    <w:rsid w:val="008A7DB3"/>
    <w:rsid w:val="008B2C27"/>
    <w:rsid w:val="008B39BD"/>
    <w:rsid w:val="008B642F"/>
    <w:rsid w:val="008D0601"/>
    <w:rsid w:val="008D1E8E"/>
    <w:rsid w:val="008D372F"/>
    <w:rsid w:val="008D7C0C"/>
    <w:rsid w:val="008E08EC"/>
    <w:rsid w:val="008E219A"/>
    <w:rsid w:val="008E7127"/>
    <w:rsid w:val="008E7C3C"/>
    <w:rsid w:val="008F1539"/>
    <w:rsid w:val="008F1D54"/>
    <w:rsid w:val="008F2B43"/>
    <w:rsid w:val="008F34E3"/>
    <w:rsid w:val="008F66CC"/>
    <w:rsid w:val="008F7CF1"/>
    <w:rsid w:val="00904199"/>
    <w:rsid w:val="00906542"/>
    <w:rsid w:val="009107A6"/>
    <w:rsid w:val="00914734"/>
    <w:rsid w:val="00923627"/>
    <w:rsid w:val="0092511D"/>
    <w:rsid w:val="009269E8"/>
    <w:rsid w:val="00927077"/>
    <w:rsid w:val="009360DF"/>
    <w:rsid w:val="00943109"/>
    <w:rsid w:val="00943B29"/>
    <w:rsid w:val="00947D0A"/>
    <w:rsid w:val="00955FA5"/>
    <w:rsid w:val="009619B0"/>
    <w:rsid w:val="00964155"/>
    <w:rsid w:val="00964306"/>
    <w:rsid w:val="009654D9"/>
    <w:rsid w:val="00971366"/>
    <w:rsid w:val="0097260B"/>
    <w:rsid w:val="00977BDD"/>
    <w:rsid w:val="00990DE8"/>
    <w:rsid w:val="0099526B"/>
    <w:rsid w:val="009A2E32"/>
    <w:rsid w:val="009A30EF"/>
    <w:rsid w:val="009A5DD1"/>
    <w:rsid w:val="009A71C8"/>
    <w:rsid w:val="009B0C57"/>
    <w:rsid w:val="009B113C"/>
    <w:rsid w:val="009B25C3"/>
    <w:rsid w:val="009B280A"/>
    <w:rsid w:val="009B41E6"/>
    <w:rsid w:val="009C0912"/>
    <w:rsid w:val="009C729B"/>
    <w:rsid w:val="009D09B0"/>
    <w:rsid w:val="009D2A14"/>
    <w:rsid w:val="009D32E0"/>
    <w:rsid w:val="009D34C9"/>
    <w:rsid w:val="009D68ED"/>
    <w:rsid w:val="009D7956"/>
    <w:rsid w:val="009E41A1"/>
    <w:rsid w:val="009E6199"/>
    <w:rsid w:val="009E7051"/>
    <w:rsid w:val="009E7911"/>
    <w:rsid w:val="009E7E45"/>
    <w:rsid w:val="009F357B"/>
    <w:rsid w:val="009F4ABA"/>
    <w:rsid w:val="009F51D4"/>
    <w:rsid w:val="009F5480"/>
    <w:rsid w:val="009F7640"/>
    <w:rsid w:val="00A02DE6"/>
    <w:rsid w:val="00A0307E"/>
    <w:rsid w:val="00A03A76"/>
    <w:rsid w:val="00A03DFF"/>
    <w:rsid w:val="00A041B5"/>
    <w:rsid w:val="00A048F0"/>
    <w:rsid w:val="00A05C25"/>
    <w:rsid w:val="00A05CFD"/>
    <w:rsid w:val="00A07E12"/>
    <w:rsid w:val="00A14F2E"/>
    <w:rsid w:val="00A15F5B"/>
    <w:rsid w:val="00A162FB"/>
    <w:rsid w:val="00A31A24"/>
    <w:rsid w:val="00A41947"/>
    <w:rsid w:val="00A422EA"/>
    <w:rsid w:val="00A46002"/>
    <w:rsid w:val="00A50ED8"/>
    <w:rsid w:val="00A565A6"/>
    <w:rsid w:val="00A5746D"/>
    <w:rsid w:val="00A611CF"/>
    <w:rsid w:val="00A61DC9"/>
    <w:rsid w:val="00A6465F"/>
    <w:rsid w:val="00A706F1"/>
    <w:rsid w:val="00A70A8C"/>
    <w:rsid w:val="00A72570"/>
    <w:rsid w:val="00A72751"/>
    <w:rsid w:val="00A84E9E"/>
    <w:rsid w:val="00A91C54"/>
    <w:rsid w:val="00A92CD9"/>
    <w:rsid w:val="00AA4308"/>
    <w:rsid w:val="00AA4C4B"/>
    <w:rsid w:val="00AA7F89"/>
    <w:rsid w:val="00AB0DEE"/>
    <w:rsid w:val="00AB162E"/>
    <w:rsid w:val="00AB6219"/>
    <w:rsid w:val="00AB77A8"/>
    <w:rsid w:val="00AC1225"/>
    <w:rsid w:val="00AC7C9E"/>
    <w:rsid w:val="00AD5DC4"/>
    <w:rsid w:val="00AD7337"/>
    <w:rsid w:val="00AE3114"/>
    <w:rsid w:val="00AE572D"/>
    <w:rsid w:val="00AF0CEC"/>
    <w:rsid w:val="00AF1517"/>
    <w:rsid w:val="00AF2049"/>
    <w:rsid w:val="00AF21E4"/>
    <w:rsid w:val="00AF3E21"/>
    <w:rsid w:val="00AF5AA2"/>
    <w:rsid w:val="00AF7955"/>
    <w:rsid w:val="00B12AB1"/>
    <w:rsid w:val="00B12F08"/>
    <w:rsid w:val="00B159EF"/>
    <w:rsid w:val="00B24667"/>
    <w:rsid w:val="00B24848"/>
    <w:rsid w:val="00B254C6"/>
    <w:rsid w:val="00B2697A"/>
    <w:rsid w:val="00B27FBE"/>
    <w:rsid w:val="00B356A0"/>
    <w:rsid w:val="00B35F29"/>
    <w:rsid w:val="00B40A0D"/>
    <w:rsid w:val="00B44538"/>
    <w:rsid w:val="00B45F11"/>
    <w:rsid w:val="00B47787"/>
    <w:rsid w:val="00B51150"/>
    <w:rsid w:val="00B51580"/>
    <w:rsid w:val="00B53BC7"/>
    <w:rsid w:val="00B53F54"/>
    <w:rsid w:val="00B54531"/>
    <w:rsid w:val="00B55978"/>
    <w:rsid w:val="00B559B7"/>
    <w:rsid w:val="00B57A69"/>
    <w:rsid w:val="00B72795"/>
    <w:rsid w:val="00B76829"/>
    <w:rsid w:val="00B775B2"/>
    <w:rsid w:val="00B86D11"/>
    <w:rsid w:val="00B93249"/>
    <w:rsid w:val="00B93C25"/>
    <w:rsid w:val="00B96A33"/>
    <w:rsid w:val="00BA1B87"/>
    <w:rsid w:val="00BA2ED1"/>
    <w:rsid w:val="00BB0298"/>
    <w:rsid w:val="00BB295F"/>
    <w:rsid w:val="00BB2E60"/>
    <w:rsid w:val="00BC01A2"/>
    <w:rsid w:val="00BC3ADB"/>
    <w:rsid w:val="00BC68D6"/>
    <w:rsid w:val="00BD3140"/>
    <w:rsid w:val="00BD7C53"/>
    <w:rsid w:val="00BE0579"/>
    <w:rsid w:val="00BE0CE4"/>
    <w:rsid w:val="00BE1135"/>
    <w:rsid w:val="00BE2A6E"/>
    <w:rsid w:val="00BE41F7"/>
    <w:rsid w:val="00BE636C"/>
    <w:rsid w:val="00C0188E"/>
    <w:rsid w:val="00C02698"/>
    <w:rsid w:val="00C04221"/>
    <w:rsid w:val="00C108EA"/>
    <w:rsid w:val="00C12E7E"/>
    <w:rsid w:val="00C156B7"/>
    <w:rsid w:val="00C16A99"/>
    <w:rsid w:val="00C20C6F"/>
    <w:rsid w:val="00C2488D"/>
    <w:rsid w:val="00C2713C"/>
    <w:rsid w:val="00C31BA5"/>
    <w:rsid w:val="00C35E9F"/>
    <w:rsid w:val="00C412A7"/>
    <w:rsid w:val="00C43B55"/>
    <w:rsid w:val="00C45BC0"/>
    <w:rsid w:val="00C62891"/>
    <w:rsid w:val="00C63733"/>
    <w:rsid w:val="00C6667F"/>
    <w:rsid w:val="00C7440F"/>
    <w:rsid w:val="00C76FD4"/>
    <w:rsid w:val="00C87664"/>
    <w:rsid w:val="00C91AF2"/>
    <w:rsid w:val="00C91F4C"/>
    <w:rsid w:val="00C92D7B"/>
    <w:rsid w:val="00C93631"/>
    <w:rsid w:val="00C94F7A"/>
    <w:rsid w:val="00C957DC"/>
    <w:rsid w:val="00CA2407"/>
    <w:rsid w:val="00CA328A"/>
    <w:rsid w:val="00CA62A4"/>
    <w:rsid w:val="00CB059A"/>
    <w:rsid w:val="00CB1CA5"/>
    <w:rsid w:val="00CB2B04"/>
    <w:rsid w:val="00CB69B2"/>
    <w:rsid w:val="00CC32DC"/>
    <w:rsid w:val="00CC472C"/>
    <w:rsid w:val="00CC48CF"/>
    <w:rsid w:val="00CD0E90"/>
    <w:rsid w:val="00CD1F86"/>
    <w:rsid w:val="00CD69F5"/>
    <w:rsid w:val="00CE1D78"/>
    <w:rsid w:val="00CE6722"/>
    <w:rsid w:val="00CE72CC"/>
    <w:rsid w:val="00CF02D0"/>
    <w:rsid w:val="00CF673E"/>
    <w:rsid w:val="00CF6DC7"/>
    <w:rsid w:val="00CF7B50"/>
    <w:rsid w:val="00D00C50"/>
    <w:rsid w:val="00D01062"/>
    <w:rsid w:val="00D1101A"/>
    <w:rsid w:val="00D1127A"/>
    <w:rsid w:val="00D12A48"/>
    <w:rsid w:val="00D149D4"/>
    <w:rsid w:val="00D15BE6"/>
    <w:rsid w:val="00D20084"/>
    <w:rsid w:val="00D2502D"/>
    <w:rsid w:val="00D25D70"/>
    <w:rsid w:val="00D26DD2"/>
    <w:rsid w:val="00D30765"/>
    <w:rsid w:val="00D31DB5"/>
    <w:rsid w:val="00D36CB0"/>
    <w:rsid w:val="00D37A1A"/>
    <w:rsid w:val="00D40429"/>
    <w:rsid w:val="00D4076A"/>
    <w:rsid w:val="00D415E7"/>
    <w:rsid w:val="00D41B5C"/>
    <w:rsid w:val="00D601AB"/>
    <w:rsid w:val="00D601EA"/>
    <w:rsid w:val="00D61083"/>
    <w:rsid w:val="00D630EF"/>
    <w:rsid w:val="00D639F3"/>
    <w:rsid w:val="00D65576"/>
    <w:rsid w:val="00D67AA1"/>
    <w:rsid w:val="00D7467B"/>
    <w:rsid w:val="00D75681"/>
    <w:rsid w:val="00D75AD9"/>
    <w:rsid w:val="00D765E5"/>
    <w:rsid w:val="00D837BA"/>
    <w:rsid w:val="00D86722"/>
    <w:rsid w:val="00D87634"/>
    <w:rsid w:val="00D9274D"/>
    <w:rsid w:val="00D92773"/>
    <w:rsid w:val="00D94E0A"/>
    <w:rsid w:val="00D94E60"/>
    <w:rsid w:val="00D96426"/>
    <w:rsid w:val="00DA12FB"/>
    <w:rsid w:val="00DA255F"/>
    <w:rsid w:val="00DA36A9"/>
    <w:rsid w:val="00DA37FA"/>
    <w:rsid w:val="00DB02CC"/>
    <w:rsid w:val="00DB0959"/>
    <w:rsid w:val="00DB1F47"/>
    <w:rsid w:val="00DB3133"/>
    <w:rsid w:val="00DB6315"/>
    <w:rsid w:val="00DB64AE"/>
    <w:rsid w:val="00DC0703"/>
    <w:rsid w:val="00DC0F70"/>
    <w:rsid w:val="00DC4911"/>
    <w:rsid w:val="00DC4B94"/>
    <w:rsid w:val="00DD6834"/>
    <w:rsid w:val="00DE468D"/>
    <w:rsid w:val="00DE4AB8"/>
    <w:rsid w:val="00DE6310"/>
    <w:rsid w:val="00DF45BD"/>
    <w:rsid w:val="00DF62B9"/>
    <w:rsid w:val="00E008BA"/>
    <w:rsid w:val="00E035EE"/>
    <w:rsid w:val="00E03EC5"/>
    <w:rsid w:val="00E0602F"/>
    <w:rsid w:val="00E06804"/>
    <w:rsid w:val="00E147D4"/>
    <w:rsid w:val="00E23215"/>
    <w:rsid w:val="00E237A0"/>
    <w:rsid w:val="00E23EFC"/>
    <w:rsid w:val="00E303F7"/>
    <w:rsid w:val="00E34918"/>
    <w:rsid w:val="00E37D8B"/>
    <w:rsid w:val="00E40CA9"/>
    <w:rsid w:val="00E5762B"/>
    <w:rsid w:val="00E62EEA"/>
    <w:rsid w:val="00E635BB"/>
    <w:rsid w:val="00E64CC4"/>
    <w:rsid w:val="00E66AD0"/>
    <w:rsid w:val="00E73D47"/>
    <w:rsid w:val="00E74E0A"/>
    <w:rsid w:val="00E761AE"/>
    <w:rsid w:val="00E80CAC"/>
    <w:rsid w:val="00E82BFF"/>
    <w:rsid w:val="00E85650"/>
    <w:rsid w:val="00E85A2A"/>
    <w:rsid w:val="00E86307"/>
    <w:rsid w:val="00E90916"/>
    <w:rsid w:val="00E94991"/>
    <w:rsid w:val="00E97EAD"/>
    <w:rsid w:val="00EA0F1C"/>
    <w:rsid w:val="00EA29A8"/>
    <w:rsid w:val="00EB63B6"/>
    <w:rsid w:val="00EC29A2"/>
    <w:rsid w:val="00EC6637"/>
    <w:rsid w:val="00ED00AC"/>
    <w:rsid w:val="00ED07C2"/>
    <w:rsid w:val="00ED0A05"/>
    <w:rsid w:val="00ED0B1D"/>
    <w:rsid w:val="00ED27CB"/>
    <w:rsid w:val="00ED6B23"/>
    <w:rsid w:val="00EE271D"/>
    <w:rsid w:val="00EE72F6"/>
    <w:rsid w:val="00EF1B85"/>
    <w:rsid w:val="00EF32F3"/>
    <w:rsid w:val="00EF4A50"/>
    <w:rsid w:val="00F047E6"/>
    <w:rsid w:val="00F072AD"/>
    <w:rsid w:val="00F129D7"/>
    <w:rsid w:val="00F12FD5"/>
    <w:rsid w:val="00F133D8"/>
    <w:rsid w:val="00F175A1"/>
    <w:rsid w:val="00F25783"/>
    <w:rsid w:val="00F26449"/>
    <w:rsid w:val="00F304A4"/>
    <w:rsid w:val="00F36D02"/>
    <w:rsid w:val="00F45A76"/>
    <w:rsid w:val="00F45DDA"/>
    <w:rsid w:val="00F46778"/>
    <w:rsid w:val="00F526FD"/>
    <w:rsid w:val="00F54004"/>
    <w:rsid w:val="00F54932"/>
    <w:rsid w:val="00F56333"/>
    <w:rsid w:val="00F60165"/>
    <w:rsid w:val="00F612B7"/>
    <w:rsid w:val="00F61947"/>
    <w:rsid w:val="00F6234A"/>
    <w:rsid w:val="00F63D68"/>
    <w:rsid w:val="00F653B0"/>
    <w:rsid w:val="00F67B30"/>
    <w:rsid w:val="00F70477"/>
    <w:rsid w:val="00F71AD6"/>
    <w:rsid w:val="00F772DC"/>
    <w:rsid w:val="00F82732"/>
    <w:rsid w:val="00F82982"/>
    <w:rsid w:val="00F8421D"/>
    <w:rsid w:val="00F8432B"/>
    <w:rsid w:val="00F9056D"/>
    <w:rsid w:val="00F92777"/>
    <w:rsid w:val="00F95934"/>
    <w:rsid w:val="00F97645"/>
    <w:rsid w:val="00FA04DE"/>
    <w:rsid w:val="00FA3B84"/>
    <w:rsid w:val="00FA5304"/>
    <w:rsid w:val="00FA5549"/>
    <w:rsid w:val="00FB05E0"/>
    <w:rsid w:val="00FB4BD1"/>
    <w:rsid w:val="00FB5AFB"/>
    <w:rsid w:val="00FB650F"/>
    <w:rsid w:val="00FC7DC4"/>
    <w:rsid w:val="00FD002E"/>
    <w:rsid w:val="00FD0FB8"/>
    <w:rsid w:val="00FD1D26"/>
    <w:rsid w:val="00FD29AA"/>
    <w:rsid w:val="00FD6111"/>
    <w:rsid w:val="00FE0D79"/>
    <w:rsid w:val="00FE28A0"/>
    <w:rsid w:val="00FE5A12"/>
    <w:rsid w:val="00FE7A93"/>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5BAF9"/>
  <w15:chartTrackingRefBased/>
  <w15:docId w15:val="{CB2A8E04-65EC-7041-98F8-1F824E89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805"/>
    <w:pPr>
      <w:spacing w:after="160" w:line="259" w:lineRule="auto"/>
    </w:pPr>
  </w:style>
  <w:style w:type="paragraph" w:styleId="Heading1">
    <w:name w:val="heading 1"/>
    <w:basedOn w:val="Normal"/>
    <w:next w:val="Normal"/>
    <w:link w:val="Heading1Char"/>
    <w:uiPriority w:val="9"/>
    <w:qFormat/>
    <w:rsid w:val="00A05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D1E8E"/>
  </w:style>
  <w:style w:type="character" w:customStyle="1" w:styleId="Heading1Char">
    <w:name w:val="Heading 1 Char"/>
    <w:basedOn w:val="DefaultParagraphFont"/>
    <w:link w:val="Heading1"/>
    <w:uiPriority w:val="9"/>
    <w:rsid w:val="00A05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C25"/>
    <w:rPr>
      <w:rFonts w:eastAsiaTheme="majorEastAsia" w:cstheme="majorBidi"/>
      <w:color w:val="272727" w:themeColor="text1" w:themeTint="D8"/>
    </w:rPr>
  </w:style>
  <w:style w:type="paragraph" w:styleId="Title">
    <w:name w:val="Title"/>
    <w:basedOn w:val="Normal"/>
    <w:next w:val="Normal"/>
    <w:link w:val="TitleChar"/>
    <w:uiPriority w:val="10"/>
    <w:qFormat/>
    <w:rsid w:val="00A05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C25"/>
    <w:pPr>
      <w:spacing w:before="160"/>
      <w:jc w:val="center"/>
    </w:pPr>
    <w:rPr>
      <w:i/>
      <w:iCs/>
      <w:color w:val="404040" w:themeColor="text1" w:themeTint="BF"/>
    </w:rPr>
  </w:style>
  <w:style w:type="character" w:customStyle="1" w:styleId="QuoteChar">
    <w:name w:val="Quote Char"/>
    <w:basedOn w:val="DefaultParagraphFont"/>
    <w:link w:val="Quote"/>
    <w:uiPriority w:val="29"/>
    <w:rsid w:val="00A05C25"/>
    <w:rPr>
      <w:i/>
      <w:iCs/>
      <w:color w:val="404040" w:themeColor="text1" w:themeTint="BF"/>
    </w:rPr>
  </w:style>
  <w:style w:type="paragraph" w:styleId="ListParagraph">
    <w:name w:val="List Paragraph"/>
    <w:basedOn w:val="Normal"/>
    <w:uiPriority w:val="34"/>
    <w:qFormat/>
    <w:rsid w:val="00A05C25"/>
    <w:pPr>
      <w:ind w:left="720"/>
      <w:contextualSpacing/>
    </w:pPr>
  </w:style>
  <w:style w:type="character" w:styleId="IntenseEmphasis">
    <w:name w:val="Intense Emphasis"/>
    <w:basedOn w:val="DefaultParagraphFont"/>
    <w:uiPriority w:val="21"/>
    <w:qFormat/>
    <w:rsid w:val="00A05C25"/>
    <w:rPr>
      <w:i/>
      <w:iCs/>
      <w:color w:val="0F4761" w:themeColor="accent1" w:themeShade="BF"/>
    </w:rPr>
  </w:style>
  <w:style w:type="paragraph" w:styleId="IntenseQuote">
    <w:name w:val="Intense Quote"/>
    <w:basedOn w:val="Normal"/>
    <w:next w:val="Normal"/>
    <w:link w:val="IntenseQuoteChar"/>
    <w:uiPriority w:val="30"/>
    <w:qFormat/>
    <w:rsid w:val="00A05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C25"/>
    <w:rPr>
      <w:i/>
      <w:iCs/>
      <w:color w:val="0F4761" w:themeColor="accent1" w:themeShade="BF"/>
    </w:rPr>
  </w:style>
  <w:style w:type="character" w:styleId="IntenseReference">
    <w:name w:val="Intense Reference"/>
    <w:basedOn w:val="DefaultParagraphFont"/>
    <w:uiPriority w:val="32"/>
    <w:qFormat/>
    <w:rsid w:val="00A05C2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1646"/>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7E1646"/>
    <w:rPr>
      <w:rFonts w:ascii="Academy Engraved LET" w:hAnsi="Academy Engraved LET"/>
    </w:rPr>
  </w:style>
  <w:style w:type="paragraph" w:customStyle="1" w:styleId="EndNoteBibliography">
    <w:name w:val="EndNote Bibliography"/>
    <w:basedOn w:val="Normal"/>
    <w:link w:val="EndNoteBibliographyChar"/>
    <w:rsid w:val="007E1646"/>
    <w:pPr>
      <w:spacing w:line="240" w:lineRule="auto"/>
    </w:pPr>
    <w:rPr>
      <w:rFonts w:ascii="Academy Engraved LET" w:hAnsi="Academy Engraved LET"/>
    </w:rPr>
  </w:style>
  <w:style w:type="character" w:customStyle="1" w:styleId="EndNoteBibliographyChar">
    <w:name w:val="EndNote Bibliography Char"/>
    <w:basedOn w:val="DefaultParagraphFont"/>
    <w:link w:val="EndNoteBibliography"/>
    <w:rsid w:val="007E1646"/>
    <w:rPr>
      <w:rFonts w:ascii="Academy Engraved LET" w:hAnsi="Academy Engraved LET"/>
    </w:rPr>
  </w:style>
  <w:style w:type="character" w:styleId="Strong">
    <w:name w:val="Strong"/>
    <w:basedOn w:val="DefaultParagraphFont"/>
    <w:uiPriority w:val="22"/>
    <w:qFormat/>
    <w:rsid w:val="00633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2484">
      <w:bodyDiv w:val="1"/>
      <w:marLeft w:val="0"/>
      <w:marRight w:val="0"/>
      <w:marTop w:val="0"/>
      <w:marBottom w:val="0"/>
      <w:divBdr>
        <w:top w:val="none" w:sz="0" w:space="0" w:color="auto"/>
        <w:left w:val="none" w:sz="0" w:space="0" w:color="auto"/>
        <w:bottom w:val="none" w:sz="0" w:space="0" w:color="auto"/>
        <w:right w:val="none" w:sz="0" w:space="0" w:color="auto"/>
      </w:divBdr>
    </w:div>
    <w:div w:id="20759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D533-A029-C84E-A621-E263760D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Trainor</dc:creator>
  <cp:keywords/>
  <dc:description/>
  <cp:lastModifiedBy>Patrick Trainor</cp:lastModifiedBy>
  <cp:revision>59</cp:revision>
  <dcterms:created xsi:type="dcterms:W3CDTF">2025-04-02T00:53:00Z</dcterms:created>
  <dcterms:modified xsi:type="dcterms:W3CDTF">2025-04-30T14:48:00Z</dcterms:modified>
</cp:coreProperties>
</file>