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Planet.cpp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构建了一个行星类，其成员函数包括：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calculatePosition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/>
          <w:lang w:val="en-US" w:eastAsia="zh-CN"/>
        </w:rPr>
        <w:t>根据时间计算行星所在的位置（行星在xy平面上）。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calculatePosition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vec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根据时间和一个平面的法向量计算行星所在的位置（可以在任意平面上）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render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绘制行星，根据calculatePosition函数计算的行星位置通过相关的矩阵变换绘制行星。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renderOrbit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绘制行星轨道（xy平面上）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renderOrbit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vec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绘制行星轨道（根据给定的法向量）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getPosition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vec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获</w:t>
      </w:r>
      <w:r>
        <w:rPr>
          <w:rFonts w:hint="eastAsia"/>
          <w:lang w:val="en-US" w:eastAsia="zh-CN"/>
        </w:rPr>
        <w:t>取行星的位置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getRadius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获取行星的半径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addMoon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distanceFromPlanet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orbitTime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rotationTime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i/>
          <w:color w:val="216F85"/>
          <w:sz w:val="19"/>
          <w:highlight w:val="white"/>
        </w:rPr>
        <w:t>GLuint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textureHandle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为指定行星添加卫星，输入参数包括卫星和行星的距离，公转周期，自转周期，半径，以及纹理句柄。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Moon.cpp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构建一个卫星类，其成员函数与行星类类似，再次不赘述。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Solarsystem.cpp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构建一个太阳系类，其成员函数用于调用相关的行星类和卫星类函数，绘制行星和卫星。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Tga.cpp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用于生成纹理。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Camera.cpp。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生成一个照相机类，其成员函数包括：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setDefault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：</w:t>
      </w:r>
      <w:r>
        <w:rPr>
          <w:rFonts w:hint="eastAsia"/>
          <w:lang w:val="en-US" w:eastAsia="zh-CN"/>
        </w:rPr>
        <w:t>设置初始情况下照相机位置和方向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transformOrientation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调用gluLookAt函数设置照相机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pointAt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targetVec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照相机对准指定位置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speedUp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照相机移动速率加快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slowDown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照相机移动速率减弱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forward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照相机向前移动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backward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照相机向后移动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照相机向左移动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照相机向右移动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yawLeft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照相机向左偏航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highlight w:val="white"/>
        </w:rPr>
        <w:t>yawRight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照相机向右偏航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利用SolarSystem类的成员函数生成行星和卫星，通过TGA类导入tga文件为行星添加纹理。同时支持根据相应的键盘操作调用camera类中的成员函数调整照相机的方向。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本程序最开始绘制了八大行星（在同一轨道平面上）、冥王星（与八大行星轨道平面有夹角）、地球的卫星月球。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键盘使用说明：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&lt;和&gt;用于加快和减慢照相机移动速度；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-和=用于加快和减慢时间流逝速度；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WASD实现移动前后左右移动照相机；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QE实现照相机向左向右偏航；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1-9用于使照相机对准指定的行星，在对准指定行星的时候，可以通过M增加卫星；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[和]用于增大和减小行星的大小；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r用于使照相机返回初始状态；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o用于显示或隐藏星球的轨道；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1-水星 2-金星 3-地球 4-火星 5-木星 6-土星 7-天王星 8-海王星 9-冥王星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F43889"/>
    <w:rsid w:val="47B55272"/>
    <w:rsid w:val="489B3249"/>
    <w:rsid w:val="52BE2FC3"/>
    <w:rsid w:val="59483B3D"/>
    <w:rsid w:val="64272B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customStyle="1" w:styleId="5">
    <w:name w:val="正文缩进1"/>
    <w:basedOn w:val="2"/>
    <w:uiPriority w:val="0"/>
    <w:pPr>
      <w:spacing w:before="100" w:beforeAutospacing="1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2016-04-13T12:41:31Z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