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84D3C" w14:textId="2A6626DC" w:rsidR="0070541B" w:rsidRPr="007030F3" w:rsidRDefault="007030F3">
      <w:pPr>
        <w:rPr>
          <w:b/>
          <w:bCs/>
        </w:rPr>
      </w:pPr>
      <w:proofErr w:type="spellStart"/>
      <w:r w:rsidRPr="007030F3">
        <w:rPr>
          <w:b/>
          <w:bCs/>
        </w:rPr>
        <w:t>Austraits</w:t>
      </w:r>
      <w:proofErr w:type="spellEnd"/>
      <w:r w:rsidRPr="007030F3">
        <w:rPr>
          <w:b/>
          <w:bCs/>
        </w:rPr>
        <w:t xml:space="preserve"> database submission method.</w:t>
      </w:r>
    </w:p>
    <w:p w14:paraId="5FDD35B6" w14:textId="77777777" w:rsidR="007030F3" w:rsidRDefault="007030F3"/>
    <w:p w14:paraId="20B7861C" w14:textId="2EF67B1A" w:rsidR="007030F3" w:rsidRPr="007030F3" w:rsidRDefault="007030F3">
      <w:pPr>
        <w:rPr>
          <w:b/>
          <w:bCs/>
        </w:rPr>
      </w:pPr>
      <w:r w:rsidRPr="007030F3">
        <w:rPr>
          <w:b/>
          <w:bCs/>
        </w:rPr>
        <w:t>Brief site description</w:t>
      </w:r>
    </w:p>
    <w:p w14:paraId="0BC6B4B1" w14:textId="2C684754" w:rsidR="007030F3" w:rsidRPr="00131F30" w:rsidRDefault="007030F3" w:rsidP="007030F3">
      <w:pPr>
        <w:spacing w:after="240" w:line="360" w:lineRule="auto"/>
        <w:jc w:val="both"/>
      </w:pPr>
      <w:r>
        <w:t>This study was c</w:t>
      </w:r>
      <w:r w:rsidRPr="00131F30">
        <w:t xml:space="preserve">onducted in Kosciuszko National Park, NSW, the lands of the </w:t>
      </w:r>
      <w:proofErr w:type="spellStart"/>
      <w:r w:rsidRPr="00131F30">
        <w:t>Ngarigo</w:t>
      </w:r>
      <w:proofErr w:type="spellEnd"/>
      <w:r w:rsidRPr="00131F30">
        <w:t xml:space="preserve"> and </w:t>
      </w:r>
      <w:proofErr w:type="spellStart"/>
      <w:r w:rsidRPr="00131F30">
        <w:t>Walgalu</w:t>
      </w:r>
      <w:proofErr w:type="spellEnd"/>
      <w:r w:rsidRPr="00131F30">
        <w:t xml:space="preserve"> people, and a part of the Australian Alpine Bioregion. The study locations were Mt Stilwell and Schlink Pass (Figure 2).</w:t>
      </w:r>
    </w:p>
    <w:p w14:paraId="610EA0B2" w14:textId="37853669" w:rsidR="007030F3" w:rsidRDefault="007030F3" w:rsidP="007030F3">
      <w:pPr>
        <w:spacing w:after="240" w:line="360" w:lineRule="auto"/>
        <w:jc w:val="both"/>
      </w:pPr>
      <w:r w:rsidRPr="00131F30">
        <w:t xml:space="preserve">At each location, there were eight sites, paired by aspect, with four North-West facing sites and four South-East facing sites: 16 sites in total (Table 1). </w:t>
      </w:r>
      <w:r>
        <w:t>The sites were also at least 100 metres apart, but at similar e</w:t>
      </w:r>
      <w:r w:rsidRPr="00131F30">
        <w:t>levations</w:t>
      </w:r>
      <w:r>
        <w:t xml:space="preserve"> within a given location</w:t>
      </w:r>
      <w:r w:rsidRPr="00131F30">
        <w:t xml:space="preserve"> to ensure that any environmental differences between the sites in each pair were not due to elevational influence on temperature </w:t>
      </w:r>
      <w:r w:rsidRPr="00131F30">
        <w:fldChar w:fldCharType="begin"/>
      </w:r>
      <w:r w:rsidRPr="00131F30">
        <w:instrText xml:space="preserve"> ADDIN EN.CITE &lt;EndNote&gt;&lt;Cite&gt;&lt;Author&gt;Scherrer&lt;/Author&gt;&lt;Year&gt;2011&lt;/Year&gt;&lt;RecNum&gt;219&lt;/RecNum&gt;&lt;DisplayText&gt;(Scherrer &amp;amp; Körner, 2011)&lt;/DisplayText&gt;&lt;record&gt;&lt;rec-number&gt;219&lt;/rec-number&gt;&lt;foreign-keys&gt;&lt;key app="EN" db-id="0zz2stz9mvs2vze02sq5vp5jsw0s5s25sv5p" timestamp="1738560172"&gt;219&lt;/key&gt;&lt;/foreign-keys&gt;&lt;ref-type name="Journal Article"&gt;17&lt;/ref-type&gt;&lt;contributors&gt;&lt;authors&gt;&lt;author&gt;Scherrer, Daniel&lt;/author&gt;&lt;author&gt;Körner, Christian&lt;/author&gt;&lt;/authors&gt;&lt;/contributors&gt;&lt;titles&gt;&lt;title&gt;Topographically controlled thermal-habitat differentiation buffers alpine plant diversity against climate warming&lt;/title&gt;&lt;secondary-title&gt;Journal of Biogeography&lt;/secondary-title&gt;&lt;/titles&gt;&lt;periodical&gt;&lt;full-title&gt;Journal of Biogeography&lt;/full-title&gt;&lt;/periodical&gt;&lt;pages&gt;406-416&lt;/pages&gt;&lt;volume&gt;38&lt;/volume&gt;&lt;number&gt;2&lt;/number&gt;&lt;keywords&gt;&lt;keyword&gt;Climate change&lt;/keyword&gt;&lt;keyword&gt;indicator values&lt;/keyword&gt;&lt;keyword&gt;micro-habitat&lt;/keyword&gt;&lt;keyword&gt;snow distribution&lt;/keyword&gt;&lt;keyword&gt;soil temperature&lt;/keyword&gt;&lt;keyword&gt;species diversity&lt;/keyword&gt;&lt;keyword&gt;surface temperature&lt;/keyword&gt;&lt;keyword&gt;Switzerland&lt;/keyword&gt;&lt;keyword&gt;thermometry&lt;/keyword&gt;&lt;/keywords&gt;&lt;dates&gt;&lt;year&gt;2011&lt;/year&gt;&lt;pub-dates&gt;&lt;date&gt;2011/02/01&lt;/date&gt;&lt;/pub-dates&gt;&lt;/dates&gt;&lt;publisher&gt;John Wiley &amp;amp; Sons, Ltd&lt;/publisher&gt;&lt;isbn&gt;0305-0270&lt;/isbn&gt;&lt;urls&gt;&lt;related-urls&gt;&lt;url&gt;https://doi.org/10.1111/j.1365-2699.2010.02407.x&lt;/url&gt;&lt;/related-urls&gt;&lt;/urls&gt;&lt;electronic-resource-num&gt;https://doi.org/10.1111/j.1365-2699.2010.02407.x&lt;/electronic-resource-num&gt;&lt;access-date&gt;2025/02/02&lt;/access-date&gt;&lt;/record&gt;&lt;/Cite&gt;&lt;/EndNote&gt;</w:instrText>
      </w:r>
      <w:r w:rsidRPr="00131F30">
        <w:fldChar w:fldCharType="separate"/>
      </w:r>
      <w:r w:rsidRPr="00131F30">
        <w:rPr>
          <w:noProof/>
        </w:rPr>
        <w:t>(</w:t>
      </w:r>
      <w:hyperlink w:anchor="_ENREF_165" w:tooltip="Scherrer, 2011 #219" w:history="1">
        <w:r w:rsidRPr="00131F30">
          <w:rPr>
            <w:noProof/>
          </w:rPr>
          <w:t>Scherrer &amp; Körner, 2011</w:t>
        </w:r>
      </w:hyperlink>
      <w:r w:rsidRPr="00131F30">
        <w:rPr>
          <w:noProof/>
        </w:rPr>
        <w:t>)</w:t>
      </w:r>
      <w:r w:rsidRPr="00131F30">
        <w:fldChar w:fldCharType="end"/>
      </w:r>
      <w:r w:rsidRPr="00131F30">
        <w:t xml:space="preserve">. Five Schlink Pass sites did not align strictly with NW and SE due to the curvature of the landscape following the creek (Figure 3). In these cases, we grouped sites with NW or SE based on </w:t>
      </w:r>
      <w:r>
        <w:t xml:space="preserve">the </w:t>
      </w:r>
      <w:r w:rsidRPr="00131F30">
        <w:t>temperature influence of</w:t>
      </w:r>
      <w:r>
        <w:t xml:space="preserve"> morning vs afternoon sunlight. Sites tending towards West or South-West were grouped with NW, with more Easterly sites grouped with South-East. </w:t>
      </w:r>
    </w:p>
    <w:p w14:paraId="0937C7ED" w14:textId="77777777" w:rsidR="007030F3" w:rsidRDefault="007030F3" w:rsidP="007030F3">
      <w:pPr>
        <w:pStyle w:val="Caption"/>
        <w:keepNext/>
      </w:pPr>
    </w:p>
    <w:p w14:paraId="6C000989" w14:textId="77777777" w:rsidR="007030F3" w:rsidRDefault="007030F3" w:rsidP="007030F3">
      <w:pPr>
        <w:rPr>
          <w:lang w:eastAsia="en-AU"/>
        </w:rPr>
      </w:pPr>
    </w:p>
    <w:p w14:paraId="7A63DAC9" w14:textId="77777777" w:rsidR="007030F3" w:rsidRDefault="007030F3" w:rsidP="007030F3">
      <w:pPr>
        <w:rPr>
          <w:lang w:eastAsia="en-AU"/>
        </w:rPr>
      </w:pPr>
    </w:p>
    <w:p w14:paraId="2DFF1860" w14:textId="77777777" w:rsidR="007030F3" w:rsidRDefault="007030F3" w:rsidP="007030F3">
      <w:pPr>
        <w:rPr>
          <w:lang w:eastAsia="en-AU"/>
        </w:rPr>
      </w:pPr>
    </w:p>
    <w:p w14:paraId="743A2555" w14:textId="77777777" w:rsidR="007030F3" w:rsidRDefault="007030F3" w:rsidP="007030F3">
      <w:pPr>
        <w:rPr>
          <w:lang w:eastAsia="en-AU"/>
        </w:rPr>
      </w:pPr>
    </w:p>
    <w:p w14:paraId="4FCD3C28" w14:textId="77777777" w:rsidR="007030F3" w:rsidRDefault="007030F3" w:rsidP="007030F3">
      <w:pPr>
        <w:rPr>
          <w:lang w:eastAsia="en-AU"/>
        </w:rPr>
      </w:pPr>
    </w:p>
    <w:p w14:paraId="1B54C299" w14:textId="77777777" w:rsidR="007030F3" w:rsidRDefault="007030F3" w:rsidP="007030F3">
      <w:pPr>
        <w:rPr>
          <w:lang w:eastAsia="en-AU"/>
        </w:rPr>
      </w:pPr>
    </w:p>
    <w:p w14:paraId="562EF411" w14:textId="77777777" w:rsidR="007030F3" w:rsidRDefault="007030F3" w:rsidP="007030F3">
      <w:pPr>
        <w:rPr>
          <w:lang w:eastAsia="en-AU"/>
        </w:rPr>
      </w:pPr>
    </w:p>
    <w:p w14:paraId="2A68E062" w14:textId="77777777" w:rsidR="007030F3" w:rsidRDefault="007030F3" w:rsidP="007030F3">
      <w:pPr>
        <w:rPr>
          <w:lang w:eastAsia="en-AU"/>
        </w:rPr>
      </w:pPr>
    </w:p>
    <w:p w14:paraId="5EF9003E" w14:textId="77777777" w:rsidR="007030F3" w:rsidRDefault="007030F3" w:rsidP="007030F3">
      <w:pPr>
        <w:rPr>
          <w:lang w:eastAsia="en-AU"/>
        </w:rPr>
      </w:pPr>
    </w:p>
    <w:p w14:paraId="2693425A" w14:textId="77777777" w:rsidR="007030F3" w:rsidRDefault="007030F3" w:rsidP="007030F3">
      <w:pPr>
        <w:rPr>
          <w:lang w:eastAsia="en-AU"/>
        </w:rPr>
      </w:pPr>
    </w:p>
    <w:p w14:paraId="11E70A44" w14:textId="77777777" w:rsidR="007030F3" w:rsidRPr="007030F3" w:rsidRDefault="007030F3" w:rsidP="007030F3">
      <w:pPr>
        <w:rPr>
          <w:lang w:eastAsia="en-AU"/>
        </w:rPr>
      </w:pPr>
    </w:p>
    <w:p w14:paraId="04B6DFBC" w14:textId="77777777" w:rsidR="007030F3" w:rsidRPr="007A0434" w:rsidRDefault="007030F3" w:rsidP="007030F3">
      <w:pPr>
        <w:spacing w:after="240"/>
        <w:rPr>
          <w:szCs w:val="18"/>
        </w:rPr>
      </w:pPr>
      <w:bookmarkStart w:id="0" w:name="_Toc197022886"/>
      <w:r>
        <w:lastRenderedPageBreak/>
        <w:t xml:space="preserve">Table </w:t>
      </w:r>
      <w:r>
        <w:fldChar w:fldCharType="begin"/>
      </w:r>
      <w:r>
        <w:instrText xml:space="preserve"> SEQ Table \* ARABIC </w:instrText>
      </w:r>
      <w:r>
        <w:fldChar w:fldCharType="separate"/>
      </w:r>
      <w:r>
        <w:rPr>
          <w:noProof/>
        </w:rPr>
        <w:t>1</w:t>
      </w:r>
      <w:r>
        <w:rPr>
          <w:noProof/>
        </w:rPr>
        <w:fldChar w:fldCharType="end"/>
      </w:r>
      <w:r>
        <w:t>.</w:t>
      </w:r>
      <w:r w:rsidRPr="00131F30">
        <w:t xml:space="preserve"> The latitude, longitude, elevation and aspect for the 16 study sites surveyed over 12 days. Eight</w:t>
      </w:r>
      <w:r>
        <w:t xml:space="preserve"> of these sites are located at Mt Stilwell, the ridgeline, and eight at Schlink Pass, the frost hollow.</w:t>
      </w:r>
      <w:bookmarkEnd w:id="0"/>
      <w:r>
        <w:t xml:space="preserve"> </w:t>
      </w:r>
    </w:p>
    <w:tbl>
      <w:tblPr>
        <w:tblW w:w="8505" w:type="dxa"/>
        <w:tblInd w:w="108" w:type="dxa"/>
        <w:tblLayout w:type="fixed"/>
        <w:tblLook w:val="04A0" w:firstRow="1" w:lastRow="0" w:firstColumn="1" w:lastColumn="0" w:noHBand="0" w:noVBand="1"/>
      </w:tblPr>
      <w:tblGrid>
        <w:gridCol w:w="1814"/>
        <w:gridCol w:w="1814"/>
        <w:gridCol w:w="1815"/>
        <w:gridCol w:w="2070"/>
        <w:gridCol w:w="992"/>
      </w:tblGrid>
      <w:tr w:rsidR="007030F3" w:rsidRPr="00257346" w14:paraId="2603441F" w14:textId="77777777" w:rsidTr="00903B03">
        <w:trPr>
          <w:trHeight w:val="645"/>
        </w:trPr>
        <w:tc>
          <w:tcPr>
            <w:tcW w:w="1814" w:type="dxa"/>
            <w:tcBorders>
              <w:top w:val="single" w:sz="8" w:space="0" w:color="000000"/>
              <w:left w:val="nil"/>
              <w:bottom w:val="single" w:sz="8" w:space="0" w:color="000000"/>
              <w:right w:val="nil"/>
            </w:tcBorders>
            <w:vAlign w:val="center"/>
            <w:hideMark/>
          </w:tcPr>
          <w:p w14:paraId="76B1E8B0" w14:textId="77777777" w:rsidR="007030F3" w:rsidRPr="00990ACA" w:rsidRDefault="007030F3" w:rsidP="00903B03">
            <w:pPr>
              <w:rPr>
                <w:b/>
                <w:bCs/>
                <w:color w:val="000000"/>
              </w:rPr>
            </w:pPr>
            <w:r w:rsidRPr="00990ACA">
              <w:rPr>
                <w:b/>
                <w:bCs/>
                <w:color w:val="000000"/>
              </w:rPr>
              <w:t>Site</w:t>
            </w:r>
            <w:r>
              <w:rPr>
                <w:b/>
                <w:bCs/>
                <w:color w:val="000000"/>
              </w:rPr>
              <w:t xml:space="preserve"> code</w:t>
            </w:r>
          </w:p>
        </w:tc>
        <w:tc>
          <w:tcPr>
            <w:tcW w:w="1814" w:type="dxa"/>
            <w:tcBorders>
              <w:top w:val="single" w:sz="8" w:space="0" w:color="000000"/>
              <w:left w:val="nil"/>
              <w:bottom w:val="single" w:sz="8" w:space="0" w:color="000000"/>
              <w:right w:val="nil"/>
            </w:tcBorders>
            <w:vAlign w:val="center"/>
            <w:hideMark/>
          </w:tcPr>
          <w:p w14:paraId="2238AD63" w14:textId="77777777" w:rsidR="007030F3" w:rsidRPr="00990ACA" w:rsidRDefault="007030F3" w:rsidP="00903B03">
            <w:pPr>
              <w:rPr>
                <w:b/>
                <w:bCs/>
                <w:color w:val="000000"/>
              </w:rPr>
            </w:pPr>
            <w:r w:rsidRPr="00990ACA">
              <w:rPr>
                <w:b/>
                <w:bCs/>
                <w:color w:val="000000"/>
              </w:rPr>
              <w:t>Latitude (</w:t>
            </w:r>
            <w:r w:rsidRPr="00990ACA">
              <w:rPr>
                <w:b/>
                <w:bCs/>
                <w:color w:val="000000"/>
                <w:vertAlign w:val="superscript"/>
              </w:rPr>
              <w:t>o</w:t>
            </w:r>
            <w:r w:rsidRPr="00990ACA">
              <w:rPr>
                <w:b/>
                <w:bCs/>
                <w:color w:val="000000"/>
              </w:rPr>
              <w:t>)</w:t>
            </w:r>
          </w:p>
        </w:tc>
        <w:tc>
          <w:tcPr>
            <w:tcW w:w="1815" w:type="dxa"/>
            <w:tcBorders>
              <w:top w:val="single" w:sz="8" w:space="0" w:color="000000"/>
              <w:left w:val="nil"/>
              <w:bottom w:val="single" w:sz="8" w:space="0" w:color="000000"/>
              <w:right w:val="nil"/>
            </w:tcBorders>
            <w:vAlign w:val="center"/>
            <w:hideMark/>
          </w:tcPr>
          <w:p w14:paraId="736075C5" w14:textId="77777777" w:rsidR="007030F3" w:rsidRPr="00990ACA" w:rsidRDefault="007030F3" w:rsidP="00903B03">
            <w:pPr>
              <w:rPr>
                <w:b/>
                <w:bCs/>
                <w:color w:val="000000"/>
              </w:rPr>
            </w:pPr>
            <w:r w:rsidRPr="00990ACA">
              <w:rPr>
                <w:b/>
                <w:bCs/>
                <w:color w:val="000000"/>
              </w:rPr>
              <w:t>Longitude (</w:t>
            </w:r>
            <w:r w:rsidRPr="00990ACA">
              <w:rPr>
                <w:b/>
                <w:bCs/>
                <w:color w:val="000000"/>
                <w:vertAlign w:val="superscript"/>
              </w:rPr>
              <w:t>o</w:t>
            </w:r>
            <w:r w:rsidRPr="00990ACA">
              <w:rPr>
                <w:b/>
                <w:bCs/>
                <w:color w:val="000000"/>
              </w:rPr>
              <w:t>)</w:t>
            </w:r>
          </w:p>
        </w:tc>
        <w:tc>
          <w:tcPr>
            <w:tcW w:w="2070" w:type="dxa"/>
            <w:tcBorders>
              <w:top w:val="single" w:sz="8" w:space="0" w:color="000000"/>
              <w:left w:val="nil"/>
              <w:bottom w:val="single" w:sz="8" w:space="0" w:color="000000"/>
              <w:right w:val="nil"/>
            </w:tcBorders>
            <w:vAlign w:val="center"/>
            <w:hideMark/>
          </w:tcPr>
          <w:p w14:paraId="5692F95B" w14:textId="77777777" w:rsidR="007030F3" w:rsidRPr="00990ACA" w:rsidRDefault="007030F3" w:rsidP="00903B03">
            <w:pPr>
              <w:rPr>
                <w:b/>
                <w:bCs/>
                <w:color w:val="000000"/>
              </w:rPr>
            </w:pPr>
            <w:r w:rsidRPr="00990ACA">
              <w:rPr>
                <w:b/>
                <w:bCs/>
                <w:color w:val="000000"/>
              </w:rPr>
              <w:t xml:space="preserve">Elevation (m </w:t>
            </w:r>
            <w:proofErr w:type="spellStart"/>
            <w:r w:rsidRPr="00990ACA">
              <w:rPr>
                <w:b/>
                <w:bCs/>
                <w:color w:val="000000"/>
              </w:rPr>
              <w:t>a.s.l</w:t>
            </w:r>
            <w:proofErr w:type="spellEnd"/>
            <w:r w:rsidRPr="00990ACA">
              <w:rPr>
                <w:b/>
                <w:bCs/>
                <w:color w:val="000000"/>
              </w:rPr>
              <w:t>)</w:t>
            </w:r>
          </w:p>
        </w:tc>
        <w:tc>
          <w:tcPr>
            <w:tcW w:w="992" w:type="dxa"/>
            <w:tcBorders>
              <w:top w:val="single" w:sz="8" w:space="0" w:color="000000"/>
              <w:left w:val="nil"/>
              <w:bottom w:val="single" w:sz="8" w:space="0" w:color="000000"/>
              <w:right w:val="nil"/>
            </w:tcBorders>
            <w:vAlign w:val="center"/>
            <w:hideMark/>
          </w:tcPr>
          <w:p w14:paraId="5F74FC63" w14:textId="77777777" w:rsidR="007030F3" w:rsidRPr="00990ACA" w:rsidRDefault="007030F3" w:rsidP="00903B03">
            <w:pPr>
              <w:rPr>
                <w:b/>
                <w:bCs/>
                <w:color w:val="000000"/>
              </w:rPr>
            </w:pPr>
            <w:r w:rsidRPr="00990ACA">
              <w:rPr>
                <w:b/>
                <w:bCs/>
                <w:color w:val="000000"/>
              </w:rPr>
              <w:t>Aspect</w:t>
            </w:r>
          </w:p>
        </w:tc>
      </w:tr>
      <w:tr w:rsidR="007030F3" w:rsidRPr="00257346" w14:paraId="06BF817C" w14:textId="77777777" w:rsidTr="00903B03">
        <w:trPr>
          <w:trHeight w:val="330"/>
        </w:trPr>
        <w:tc>
          <w:tcPr>
            <w:tcW w:w="8505" w:type="dxa"/>
            <w:gridSpan w:val="5"/>
            <w:tcBorders>
              <w:top w:val="single" w:sz="8" w:space="0" w:color="auto"/>
              <w:left w:val="nil"/>
              <w:bottom w:val="single" w:sz="8" w:space="0" w:color="auto"/>
              <w:right w:val="nil"/>
            </w:tcBorders>
            <w:vAlign w:val="center"/>
            <w:hideMark/>
          </w:tcPr>
          <w:p w14:paraId="66593127" w14:textId="77777777" w:rsidR="007030F3" w:rsidRPr="00506204" w:rsidRDefault="007030F3" w:rsidP="00903B03">
            <w:pPr>
              <w:jc w:val="center"/>
              <w:rPr>
                <w:b/>
                <w:bCs/>
                <w:color w:val="000000"/>
              </w:rPr>
            </w:pPr>
            <w:r w:rsidRPr="00506204">
              <w:rPr>
                <w:b/>
                <w:bCs/>
                <w:color w:val="000000"/>
              </w:rPr>
              <w:t>Mt Stilwell</w:t>
            </w:r>
          </w:p>
        </w:tc>
      </w:tr>
      <w:tr w:rsidR="007030F3" w:rsidRPr="00257346" w14:paraId="640774F1" w14:textId="77777777" w:rsidTr="00903B03">
        <w:trPr>
          <w:trHeight w:val="315"/>
        </w:trPr>
        <w:tc>
          <w:tcPr>
            <w:tcW w:w="1814" w:type="dxa"/>
            <w:tcBorders>
              <w:top w:val="nil"/>
              <w:left w:val="nil"/>
              <w:bottom w:val="nil"/>
              <w:right w:val="nil"/>
            </w:tcBorders>
            <w:vAlign w:val="center"/>
            <w:hideMark/>
          </w:tcPr>
          <w:p w14:paraId="7BD71D21" w14:textId="77777777" w:rsidR="007030F3" w:rsidRPr="00257346" w:rsidRDefault="007030F3" w:rsidP="00903B03">
            <w:pPr>
              <w:rPr>
                <w:color w:val="000000"/>
              </w:rPr>
            </w:pPr>
            <w:proofErr w:type="spellStart"/>
            <w:r w:rsidRPr="00257346">
              <w:rPr>
                <w:color w:val="000000"/>
              </w:rPr>
              <w:t>StCbNW</w:t>
            </w:r>
            <w:proofErr w:type="spellEnd"/>
          </w:p>
        </w:tc>
        <w:tc>
          <w:tcPr>
            <w:tcW w:w="1814" w:type="dxa"/>
            <w:tcBorders>
              <w:top w:val="nil"/>
              <w:left w:val="nil"/>
              <w:bottom w:val="nil"/>
              <w:right w:val="nil"/>
            </w:tcBorders>
            <w:noWrap/>
            <w:vAlign w:val="center"/>
            <w:hideMark/>
          </w:tcPr>
          <w:p w14:paraId="068565D7" w14:textId="77777777" w:rsidR="007030F3" w:rsidRPr="00257346" w:rsidRDefault="007030F3" w:rsidP="00903B03">
            <w:pPr>
              <w:rPr>
                <w:color w:val="000000"/>
              </w:rPr>
            </w:pPr>
            <w:r w:rsidRPr="00257346">
              <w:rPr>
                <w:color w:val="000000"/>
              </w:rPr>
              <w:t>-36.4427</w:t>
            </w:r>
          </w:p>
        </w:tc>
        <w:tc>
          <w:tcPr>
            <w:tcW w:w="1815" w:type="dxa"/>
            <w:tcBorders>
              <w:top w:val="nil"/>
              <w:left w:val="nil"/>
              <w:bottom w:val="nil"/>
              <w:right w:val="nil"/>
            </w:tcBorders>
            <w:noWrap/>
            <w:vAlign w:val="center"/>
            <w:hideMark/>
          </w:tcPr>
          <w:p w14:paraId="46A09D7B" w14:textId="77777777" w:rsidR="007030F3" w:rsidRPr="00257346" w:rsidRDefault="007030F3" w:rsidP="00903B03">
            <w:pPr>
              <w:rPr>
                <w:color w:val="000000"/>
              </w:rPr>
            </w:pPr>
            <w:r w:rsidRPr="00257346">
              <w:rPr>
                <w:color w:val="000000"/>
              </w:rPr>
              <w:t>148.3301</w:t>
            </w:r>
          </w:p>
        </w:tc>
        <w:tc>
          <w:tcPr>
            <w:tcW w:w="2070" w:type="dxa"/>
            <w:tcBorders>
              <w:top w:val="nil"/>
              <w:left w:val="nil"/>
              <w:bottom w:val="nil"/>
              <w:right w:val="nil"/>
            </w:tcBorders>
            <w:vAlign w:val="center"/>
            <w:hideMark/>
          </w:tcPr>
          <w:p w14:paraId="1AC65040" w14:textId="77777777" w:rsidR="007030F3" w:rsidRPr="00257346" w:rsidRDefault="007030F3" w:rsidP="00903B03">
            <w:pPr>
              <w:rPr>
                <w:color w:val="000000"/>
              </w:rPr>
            </w:pPr>
            <w:r w:rsidRPr="00257346">
              <w:rPr>
                <w:color w:val="000000"/>
              </w:rPr>
              <w:t>1962</w:t>
            </w:r>
          </w:p>
        </w:tc>
        <w:tc>
          <w:tcPr>
            <w:tcW w:w="992" w:type="dxa"/>
            <w:tcBorders>
              <w:top w:val="nil"/>
              <w:left w:val="nil"/>
              <w:bottom w:val="nil"/>
              <w:right w:val="nil"/>
            </w:tcBorders>
            <w:vAlign w:val="center"/>
            <w:hideMark/>
          </w:tcPr>
          <w:p w14:paraId="4501758D" w14:textId="77777777" w:rsidR="007030F3" w:rsidRPr="00257346" w:rsidRDefault="007030F3" w:rsidP="00903B03">
            <w:pPr>
              <w:rPr>
                <w:color w:val="000000"/>
              </w:rPr>
            </w:pPr>
            <w:r w:rsidRPr="00257346">
              <w:rPr>
                <w:color w:val="000000"/>
              </w:rPr>
              <w:t>NW</w:t>
            </w:r>
          </w:p>
        </w:tc>
      </w:tr>
      <w:tr w:rsidR="007030F3" w:rsidRPr="00257346" w14:paraId="0CF7D723" w14:textId="77777777" w:rsidTr="00903B03">
        <w:trPr>
          <w:trHeight w:val="315"/>
        </w:trPr>
        <w:tc>
          <w:tcPr>
            <w:tcW w:w="1814" w:type="dxa"/>
            <w:tcBorders>
              <w:top w:val="nil"/>
              <w:left w:val="nil"/>
              <w:bottom w:val="nil"/>
              <w:right w:val="nil"/>
            </w:tcBorders>
            <w:vAlign w:val="center"/>
            <w:hideMark/>
          </w:tcPr>
          <w:p w14:paraId="0D1E2FC6" w14:textId="77777777" w:rsidR="007030F3" w:rsidRPr="00257346" w:rsidRDefault="007030F3" w:rsidP="00903B03">
            <w:pPr>
              <w:rPr>
                <w:color w:val="000000"/>
              </w:rPr>
            </w:pPr>
            <w:proofErr w:type="spellStart"/>
            <w:r w:rsidRPr="00257346">
              <w:rPr>
                <w:color w:val="000000"/>
              </w:rPr>
              <w:t>StCbSE</w:t>
            </w:r>
            <w:proofErr w:type="spellEnd"/>
          </w:p>
        </w:tc>
        <w:tc>
          <w:tcPr>
            <w:tcW w:w="1814" w:type="dxa"/>
            <w:tcBorders>
              <w:top w:val="nil"/>
              <w:left w:val="nil"/>
              <w:bottom w:val="nil"/>
              <w:right w:val="nil"/>
            </w:tcBorders>
            <w:noWrap/>
            <w:vAlign w:val="center"/>
            <w:hideMark/>
          </w:tcPr>
          <w:p w14:paraId="5A1B79D2" w14:textId="77777777" w:rsidR="007030F3" w:rsidRPr="00257346" w:rsidRDefault="007030F3" w:rsidP="00903B03">
            <w:pPr>
              <w:rPr>
                <w:color w:val="000000"/>
              </w:rPr>
            </w:pPr>
            <w:r w:rsidRPr="00257346">
              <w:rPr>
                <w:color w:val="000000"/>
              </w:rPr>
              <w:t>-36.4448</w:t>
            </w:r>
          </w:p>
        </w:tc>
        <w:tc>
          <w:tcPr>
            <w:tcW w:w="1815" w:type="dxa"/>
            <w:tcBorders>
              <w:top w:val="nil"/>
              <w:left w:val="nil"/>
              <w:bottom w:val="nil"/>
              <w:right w:val="nil"/>
            </w:tcBorders>
            <w:noWrap/>
            <w:vAlign w:val="center"/>
            <w:hideMark/>
          </w:tcPr>
          <w:p w14:paraId="6B1D64A6" w14:textId="77777777" w:rsidR="007030F3" w:rsidRPr="00257346" w:rsidRDefault="007030F3" w:rsidP="00903B03">
            <w:pPr>
              <w:rPr>
                <w:color w:val="000000"/>
              </w:rPr>
            </w:pPr>
            <w:r w:rsidRPr="00257346">
              <w:rPr>
                <w:color w:val="000000"/>
              </w:rPr>
              <w:t>148.3343</w:t>
            </w:r>
          </w:p>
        </w:tc>
        <w:tc>
          <w:tcPr>
            <w:tcW w:w="2070" w:type="dxa"/>
            <w:tcBorders>
              <w:top w:val="nil"/>
              <w:left w:val="nil"/>
              <w:bottom w:val="nil"/>
              <w:right w:val="nil"/>
            </w:tcBorders>
            <w:vAlign w:val="center"/>
            <w:hideMark/>
          </w:tcPr>
          <w:p w14:paraId="61AB1BB4" w14:textId="77777777" w:rsidR="007030F3" w:rsidRPr="00257346" w:rsidRDefault="007030F3" w:rsidP="00903B03">
            <w:pPr>
              <w:rPr>
                <w:color w:val="000000"/>
              </w:rPr>
            </w:pPr>
            <w:r w:rsidRPr="00257346">
              <w:rPr>
                <w:color w:val="000000"/>
              </w:rPr>
              <w:t>1953</w:t>
            </w:r>
          </w:p>
        </w:tc>
        <w:tc>
          <w:tcPr>
            <w:tcW w:w="992" w:type="dxa"/>
            <w:tcBorders>
              <w:top w:val="nil"/>
              <w:left w:val="nil"/>
              <w:bottom w:val="nil"/>
              <w:right w:val="nil"/>
            </w:tcBorders>
            <w:vAlign w:val="center"/>
            <w:hideMark/>
          </w:tcPr>
          <w:p w14:paraId="7C52BBB4" w14:textId="77777777" w:rsidR="007030F3" w:rsidRPr="00257346" w:rsidRDefault="007030F3" w:rsidP="00903B03">
            <w:pPr>
              <w:rPr>
                <w:color w:val="000000"/>
              </w:rPr>
            </w:pPr>
            <w:r w:rsidRPr="00257346">
              <w:rPr>
                <w:color w:val="000000"/>
              </w:rPr>
              <w:t>SE</w:t>
            </w:r>
          </w:p>
        </w:tc>
      </w:tr>
      <w:tr w:rsidR="007030F3" w:rsidRPr="00257346" w14:paraId="5EE5E0EA" w14:textId="77777777" w:rsidTr="00903B03">
        <w:trPr>
          <w:trHeight w:val="315"/>
        </w:trPr>
        <w:tc>
          <w:tcPr>
            <w:tcW w:w="1814" w:type="dxa"/>
            <w:tcBorders>
              <w:top w:val="nil"/>
              <w:left w:val="nil"/>
              <w:bottom w:val="nil"/>
              <w:right w:val="nil"/>
            </w:tcBorders>
            <w:vAlign w:val="center"/>
            <w:hideMark/>
          </w:tcPr>
          <w:p w14:paraId="1B051F2D" w14:textId="77777777" w:rsidR="007030F3" w:rsidRPr="00257346" w:rsidRDefault="007030F3" w:rsidP="00903B03">
            <w:pPr>
              <w:rPr>
                <w:color w:val="000000"/>
              </w:rPr>
            </w:pPr>
            <w:proofErr w:type="spellStart"/>
            <w:r w:rsidRPr="00257346">
              <w:rPr>
                <w:color w:val="000000"/>
              </w:rPr>
              <w:t>StCNW</w:t>
            </w:r>
            <w:proofErr w:type="spellEnd"/>
          </w:p>
        </w:tc>
        <w:tc>
          <w:tcPr>
            <w:tcW w:w="1814" w:type="dxa"/>
            <w:tcBorders>
              <w:top w:val="nil"/>
              <w:left w:val="nil"/>
              <w:bottom w:val="nil"/>
              <w:right w:val="nil"/>
            </w:tcBorders>
            <w:noWrap/>
            <w:vAlign w:val="center"/>
            <w:hideMark/>
          </w:tcPr>
          <w:p w14:paraId="2E89C370" w14:textId="77777777" w:rsidR="007030F3" w:rsidRPr="00257346" w:rsidRDefault="007030F3" w:rsidP="00903B03">
            <w:pPr>
              <w:rPr>
                <w:color w:val="000000"/>
              </w:rPr>
            </w:pPr>
            <w:r w:rsidRPr="00257346">
              <w:rPr>
                <w:color w:val="000000"/>
              </w:rPr>
              <w:t>-36.4420</w:t>
            </w:r>
          </w:p>
        </w:tc>
        <w:tc>
          <w:tcPr>
            <w:tcW w:w="1815" w:type="dxa"/>
            <w:tcBorders>
              <w:top w:val="nil"/>
              <w:left w:val="nil"/>
              <w:bottom w:val="nil"/>
              <w:right w:val="nil"/>
            </w:tcBorders>
            <w:noWrap/>
            <w:vAlign w:val="center"/>
            <w:hideMark/>
          </w:tcPr>
          <w:p w14:paraId="761B5B1A" w14:textId="77777777" w:rsidR="007030F3" w:rsidRPr="00257346" w:rsidRDefault="007030F3" w:rsidP="00903B03">
            <w:pPr>
              <w:rPr>
                <w:color w:val="000000"/>
              </w:rPr>
            </w:pPr>
            <w:r w:rsidRPr="00257346">
              <w:rPr>
                <w:color w:val="000000"/>
              </w:rPr>
              <w:t>148.3279</w:t>
            </w:r>
          </w:p>
        </w:tc>
        <w:tc>
          <w:tcPr>
            <w:tcW w:w="2070" w:type="dxa"/>
            <w:tcBorders>
              <w:top w:val="nil"/>
              <w:left w:val="nil"/>
              <w:bottom w:val="nil"/>
              <w:right w:val="nil"/>
            </w:tcBorders>
            <w:vAlign w:val="center"/>
            <w:hideMark/>
          </w:tcPr>
          <w:p w14:paraId="1282F639" w14:textId="77777777" w:rsidR="007030F3" w:rsidRPr="00257346" w:rsidRDefault="007030F3" w:rsidP="00903B03">
            <w:pPr>
              <w:rPr>
                <w:color w:val="000000"/>
              </w:rPr>
            </w:pPr>
            <w:r w:rsidRPr="00257346">
              <w:rPr>
                <w:color w:val="000000"/>
              </w:rPr>
              <w:t>1955</w:t>
            </w:r>
          </w:p>
        </w:tc>
        <w:tc>
          <w:tcPr>
            <w:tcW w:w="992" w:type="dxa"/>
            <w:tcBorders>
              <w:top w:val="nil"/>
              <w:left w:val="nil"/>
              <w:bottom w:val="nil"/>
              <w:right w:val="nil"/>
            </w:tcBorders>
            <w:vAlign w:val="center"/>
            <w:hideMark/>
          </w:tcPr>
          <w:p w14:paraId="452CB343" w14:textId="77777777" w:rsidR="007030F3" w:rsidRPr="00257346" w:rsidRDefault="007030F3" w:rsidP="00903B03">
            <w:pPr>
              <w:rPr>
                <w:color w:val="000000"/>
              </w:rPr>
            </w:pPr>
            <w:r w:rsidRPr="00257346">
              <w:rPr>
                <w:color w:val="000000"/>
              </w:rPr>
              <w:t>NW</w:t>
            </w:r>
          </w:p>
        </w:tc>
      </w:tr>
      <w:tr w:rsidR="007030F3" w:rsidRPr="00257346" w14:paraId="266DF478" w14:textId="77777777" w:rsidTr="00903B03">
        <w:trPr>
          <w:trHeight w:val="315"/>
        </w:trPr>
        <w:tc>
          <w:tcPr>
            <w:tcW w:w="1814" w:type="dxa"/>
            <w:tcBorders>
              <w:top w:val="nil"/>
              <w:left w:val="nil"/>
              <w:bottom w:val="nil"/>
              <w:right w:val="nil"/>
            </w:tcBorders>
            <w:vAlign w:val="center"/>
            <w:hideMark/>
          </w:tcPr>
          <w:p w14:paraId="33F2471A" w14:textId="77777777" w:rsidR="007030F3" w:rsidRPr="00257346" w:rsidRDefault="007030F3" w:rsidP="00903B03">
            <w:pPr>
              <w:rPr>
                <w:color w:val="000000"/>
              </w:rPr>
            </w:pPr>
            <w:proofErr w:type="spellStart"/>
            <w:r w:rsidRPr="00257346">
              <w:rPr>
                <w:color w:val="000000"/>
              </w:rPr>
              <w:t>StCSE</w:t>
            </w:r>
            <w:proofErr w:type="spellEnd"/>
          </w:p>
        </w:tc>
        <w:tc>
          <w:tcPr>
            <w:tcW w:w="1814" w:type="dxa"/>
            <w:tcBorders>
              <w:top w:val="nil"/>
              <w:left w:val="nil"/>
              <w:bottom w:val="nil"/>
              <w:right w:val="nil"/>
            </w:tcBorders>
            <w:noWrap/>
            <w:vAlign w:val="center"/>
            <w:hideMark/>
          </w:tcPr>
          <w:p w14:paraId="709E7EF8" w14:textId="77777777" w:rsidR="007030F3" w:rsidRPr="00257346" w:rsidRDefault="007030F3" w:rsidP="00903B03">
            <w:pPr>
              <w:rPr>
                <w:color w:val="000000"/>
              </w:rPr>
            </w:pPr>
            <w:r w:rsidRPr="00257346">
              <w:rPr>
                <w:color w:val="000000"/>
              </w:rPr>
              <w:t>-36.4458</w:t>
            </w:r>
          </w:p>
        </w:tc>
        <w:tc>
          <w:tcPr>
            <w:tcW w:w="1815" w:type="dxa"/>
            <w:tcBorders>
              <w:top w:val="nil"/>
              <w:left w:val="nil"/>
              <w:bottom w:val="nil"/>
              <w:right w:val="nil"/>
            </w:tcBorders>
            <w:noWrap/>
            <w:vAlign w:val="center"/>
            <w:hideMark/>
          </w:tcPr>
          <w:p w14:paraId="0B79D7B9" w14:textId="77777777" w:rsidR="007030F3" w:rsidRPr="00257346" w:rsidRDefault="007030F3" w:rsidP="00903B03">
            <w:pPr>
              <w:rPr>
                <w:color w:val="000000"/>
              </w:rPr>
            </w:pPr>
            <w:r w:rsidRPr="00257346">
              <w:rPr>
                <w:color w:val="000000"/>
              </w:rPr>
              <w:t>148.3327</w:t>
            </w:r>
          </w:p>
        </w:tc>
        <w:tc>
          <w:tcPr>
            <w:tcW w:w="2070" w:type="dxa"/>
            <w:tcBorders>
              <w:top w:val="nil"/>
              <w:left w:val="nil"/>
              <w:bottom w:val="nil"/>
              <w:right w:val="nil"/>
            </w:tcBorders>
            <w:vAlign w:val="center"/>
            <w:hideMark/>
          </w:tcPr>
          <w:p w14:paraId="5C558FC6" w14:textId="77777777" w:rsidR="007030F3" w:rsidRPr="00257346" w:rsidRDefault="007030F3" w:rsidP="00903B03">
            <w:pPr>
              <w:rPr>
                <w:color w:val="000000"/>
              </w:rPr>
            </w:pPr>
            <w:r w:rsidRPr="00257346">
              <w:rPr>
                <w:color w:val="000000"/>
              </w:rPr>
              <w:t>1955</w:t>
            </w:r>
          </w:p>
        </w:tc>
        <w:tc>
          <w:tcPr>
            <w:tcW w:w="992" w:type="dxa"/>
            <w:tcBorders>
              <w:top w:val="nil"/>
              <w:left w:val="nil"/>
              <w:bottom w:val="nil"/>
              <w:right w:val="nil"/>
            </w:tcBorders>
            <w:vAlign w:val="center"/>
            <w:hideMark/>
          </w:tcPr>
          <w:p w14:paraId="59798847" w14:textId="77777777" w:rsidR="007030F3" w:rsidRPr="00257346" w:rsidRDefault="007030F3" w:rsidP="00903B03">
            <w:pPr>
              <w:rPr>
                <w:color w:val="000000"/>
              </w:rPr>
            </w:pPr>
            <w:r w:rsidRPr="00257346">
              <w:rPr>
                <w:color w:val="000000"/>
              </w:rPr>
              <w:t>SE</w:t>
            </w:r>
          </w:p>
        </w:tc>
      </w:tr>
      <w:tr w:rsidR="007030F3" w:rsidRPr="00257346" w14:paraId="2AE5876E" w14:textId="77777777" w:rsidTr="00903B03">
        <w:trPr>
          <w:trHeight w:val="315"/>
        </w:trPr>
        <w:tc>
          <w:tcPr>
            <w:tcW w:w="1814" w:type="dxa"/>
            <w:tcBorders>
              <w:top w:val="nil"/>
              <w:left w:val="nil"/>
              <w:bottom w:val="nil"/>
              <w:right w:val="nil"/>
            </w:tcBorders>
            <w:vAlign w:val="center"/>
            <w:hideMark/>
          </w:tcPr>
          <w:p w14:paraId="63486FEA" w14:textId="77777777" w:rsidR="007030F3" w:rsidRPr="00257346" w:rsidRDefault="007030F3" w:rsidP="00903B03">
            <w:pPr>
              <w:rPr>
                <w:color w:val="000000"/>
              </w:rPr>
            </w:pPr>
            <w:proofErr w:type="spellStart"/>
            <w:r w:rsidRPr="00257346">
              <w:rPr>
                <w:color w:val="000000"/>
              </w:rPr>
              <w:t>StAmrfNW</w:t>
            </w:r>
            <w:proofErr w:type="spellEnd"/>
          </w:p>
        </w:tc>
        <w:tc>
          <w:tcPr>
            <w:tcW w:w="1814" w:type="dxa"/>
            <w:tcBorders>
              <w:top w:val="nil"/>
              <w:left w:val="nil"/>
              <w:bottom w:val="nil"/>
              <w:right w:val="nil"/>
            </w:tcBorders>
            <w:noWrap/>
            <w:vAlign w:val="center"/>
            <w:hideMark/>
          </w:tcPr>
          <w:p w14:paraId="6CFA596B" w14:textId="77777777" w:rsidR="007030F3" w:rsidRPr="00257346" w:rsidRDefault="007030F3" w:rsidP="00903B03">
            <w:pPr>
              <w:rPr>
                <w:color w:val="000000"/>
              </w:rPr>
            </w:pPr>
            <w:r w:rsidRPr="00257346">
              <w:rPr>
                <w:color w:val="000000"/>
              </w:rPr>
              <w:t>-36.4423</w:t>
            </w:r>
          </w:p>
        </w:tc>
        <w:tc>
          <w:tcPr>
            <w:tcW w:w="1815" w:type="dxa"/>
            <w:tcBorders>
              <w:top w:val="nil"/>
              <w:left w:val="nil"/>
              <w:bottom w:val="nil"/>
              <w:right w:val="nil"/>
            </w:tcBorders>
            <w:noWrap/>
            <w:vAlign w:val="center"/>
            <w:hideMark/>
          </w:tcPr>
          <w:p w14:paraId="5B454FE9" w14:textId="77777777" w:rsidR="007030F3" w:rsidRPr="00257346" w:rsidRDefault="007030F3" w:rsidP="00903B03">
            <w:pPr>
              <w:rPr>
                <w:color w:val="000000"/>
              </w:rPr>
            </w:pPr>
            <w:r w:rsidRPr="00257346">
              <w:rPr>
                <w:color w:val="000000"/>
              </w:rPr>
              <w:t>148.3263</w:t>
            </w:r>
          </w:p>
        </w:tc>
        <w:tc>
          <w:tcPr>
            <w:tcW w:w="2070" w:type="dxa"/>
            <w:tcBorders>
              <w:top w:val="nil"/>
              <w:left w:val="nil"/>
              <w:bottom w:val="nil"/>
              <w:right w:val="nil"/>
            </w:tcBorders>
            <w:vAlign w:val="center"/>
            <w:hideMark/>
          </w:tcPr>
          <w:p w14:paraId="0D17892C" w14:textId="77777777" w:rsidR="007030F3" w:rsidRPr="00257346" w:rsidRDefault="007030F3" w:rsidP="00903B03">
            <w:pPr>
              <w:rPr>
                <w:color w:val="000000"/>
              </w:rPr>
            </w:pPr>
            <w:r w:rsidRPr="00257346">
              <w:rPr>
                <w:color w:val="000000"/>
              </w:rPr>
              <w:t>1959</w:t>
            </w:r>
          </w:p>
        </w:tc>
        <w:tc>
          <w:tcPr>
            <w:tcW w:w="992" w:type="dxa"/>
            <w:tcBorders>
              <w:top w:val="nil"/>
              <w:left w:val="nil"/>
              <w:bottom w:val="nil"/>
              <w:right w:val="nil"/>
            </w:tcBorders>
            <w:vAlign w:val="center"/>
            <w:hideMark/>
          </w:tcPr>
          <w:p w14:paraId="5AF60332" w14:textId="77777777" w:rsidR="007030F3" w:rsidRPr="00257346" w:rsidRDefault="007030F3" w:rsidP="00903B03">
            <w:pPr>
              <w:rPr>
                <w:color w:val="000000"/>
              </w:rPr>
            </w:pPr>
            <w:r w:rsidRPr="00257346">
              <w:rPr>
                <w:color w:val="000000"/>
              </w:rPr>
              <w:t>NW</w:t>
            </w:r>
          </w:p>
        </w:tc>
      </w:tr>
      <w:tr w:rsidR="007030F3" w:rsidRPr="00257346" w14:paraId="7A5D61B1" w14:textId="77777777" w:rsidTr="00903B03">
        <w:trPr>
          <w:trHeight w:val="315"/>
        </w:trPr>
        <w:tc>
          <w:tcPr>
            <w:tcW w:w="1814" w:type="dxa"/>
            <w:tcBorders>
              <w:top w:val="nil"/>
              <w:left w:val="nil"/>
              <w:bottom w:val="nil"/>
              <w:right w:val="nil"/>
            </w:tcBorders>
            <w:vAlign w:val="center"/>
            <w:hideMark/>
          </w:tcPr>
          <w:p w14:paraId="428960E0" w14:textId="77777777" w:rsidR="007030F3" w:rsidRPr="00257346" w:rsidRDefault="007030F3" w:rsidP="00903B03">
            <w:pPr>
              <w:rPr>
                <w:color w:val="000000"/>
              </w:rPr>
            </w:pPr>
            <w:proofErr w:type="spellStart"/>
            <w:r w:rsidRPr="00257346">
              <w:rPr>
                <w:color w:val="000000"/>
              </w:rPr>
              <w:t>StAmrfSE</w:t>
            </w:r>
            <w:proofErr w:type="spellEnd"/>
          </w:p>
        </w:tc>
        <w:tc>
          <w:tcPr>
            <w:tcW w:w="1814" w:type="dxa"/>
            <w:tcBorders>
              <w:top w:val="nil"/>
              <w:left w:val="nil"/>
              <w:bottom w:val="nil"/>
              <w:right w:val="nil"/>
            </w:tcBorders>
            <w:noWrap/>
            <w:vAlign w:val="center"/>
            <w:hideMark/>
          </w:tcPr>
          <w:p w14:paraId="2B564A04" w14:textId="77777777" w:rsidR="007030F3" w:rsidRPr="00257346" w:rsidRDefault="007030F3" w:rsidP="00903B03">
            <w:pPr>
              <w:rPr>
                <w:color w:val="000000"/>
              </w:rPr>
            </w:pPr>
            <w:r w:rsidRPr="00257346">
              <w:rPr>
                <w:color w:val="000000"/>
              </w:rPr>
              <w:t>-36.4477</w:t>
            </w:r>
          </w:p>
        </w:tc>
        <w:tc>
          <w:tcPr>
            <w:tcW w:w="1815" w:type="dxa"/>
            <w:tcBorders>
              <w:top w:val="nil"/>
              <w:left w:val="nil"/>
              <w:bottom w:val="nil"/>
              <w:right w:val="nil"/>
            </w:tcBorders>
            <w:noWrap/>
            <w:vAlign w:val="center"/>
            <w:hideMark/>
          </w:tcPr>
          <w:p w14:paraId="286250B9" w14:textId="77777777" w:rsidR="007030F3" w:rsidRPr="00257346" w:rsidRDefault="007030F3" w:rsidP="00903B03">
            <w:pPr>
              <w:rPr>
                <w:color w:val="000000"/>
              </w:rPr>
            </w:pPr>
            <w:r w:rsidRPr="00257346">
              <w:rPr>
                <w:color w:val="000000"/>
              </w:rPr>
              <w:t>148.3321</w:t>
            </w:r>
          </w:p>
        </w:tc>
        <w:tc>
          <w:tcPr>
            <w:tcW w:w="2070" w:type="dxa"/>
            <w:tcBorders>
              <w:top w:val="nil"/>
              <w:left w:val="nil"/>
              <w:bottom w:val="nil"/>
              <w:right w:val="nil"/>
            </w:tcBorders>
            <w:vAlign w:val="center"/>
            <w:hideMark/>
          </w:tcPr>
          <w:p w14:paraId="5EBF97CE" w14:textId="77777777" w:rsidR="007030F3" w:rsidRPr="00257346" w:rsidRDefault="007030F3" w:rsidP="00903B03">
            <w:pPr>
              <w:rPr>
                <w:color w:val="000000"/>
              </w:rPr>
            </w:pPr>
            <w:r w:rsidRPr="00257346">
              <w:rPr>
                <w:color w:val="000000"/>
              </w:rPr>
              <w:t>1956</w:t>
            </w:r>
          </w:p>
        </w:tc>
        <w:tc>
          <w:tcPr>
            <w:tcW w:w="992" w:type="dxa"/>
            <w:tcBorders>
              <w:top w:val="nil"/>
              <w:left w:val="nil"/>
              <w:bottom w:val="nil"/>
              <w:right w:val="nil"/>
            </w:tcBorders>
            <w:vAlign w:val="center"/>
            <w:hideMark/>
          </w:tcPr>
          <w:p w14:paraId="772FA86D" w14:textId="77777777" w:rsidR="007030F3" w:rsidRPr="00257346" w:rsidRDefault="007030F3" w:rsidP="00903B03">
            <w:pPr>
              <w:rPr>
                <w:color w:val="000000"/>
              </w:rPr>
            </w:pPr>
            <w:r w:rsidRPr="00257346">
              <w:rPr>
                <w:color w:val="000000"/>
              </w:rPr>
              <w:t>SE</w:t>
            </w:r>
          </w:p>
        </w:tc>
      </w:tr>
      <w:tr w:rsidR="007030F3" w:rsidRPr="00257346" w14:paraId="653333C6" w14:textId="77777777" w:rsidTr="00903B03">
        <w:trPr>
          <w:trHeight w:val="315"/>
        </w:trPr>
        <w:tc>
          <w:tcPr>
            <w:tcW w:w="1814" w:type="dxa"/>
            <w:tcBorders>
              <w:top w:val="nil"/>
              <w:left w:val="nil"/>
              <w:bottom w:val="nil"/>
              <w:right w:val="nil"/>
            </w:tcBorders>
            <w:vAlign w:val="center"/>
            <w:hideMark/>
          </w:tcPr>
          <w:p w14:paraId="6B79CC7E" w14:textId="77777777" w:rsidR="007030F3" w:rsidRPr="00257346" w:rsidRDefault="007030F3" w:rsidP="00903B03">
            <w:pPr>
              <w:rPr>
                <w:color w:val="000000"/>
              </w:rPr>
            </w:pPr>
            <w:proofErr w:type="spellStart"/>
            <w:r w:rsidRPr="00257346">
              <w:rPr>
                <w:color w:val="000000"/>
              </w:rPr>
              <w:t>StSpNW</w:t>
            </w:r>
            <w:proofErr w:type="spellEnd"/>
          </w:p>
        </w:tc>
        <w:tc>
          <w:tcPr>
            <w:tcW w:w="1814" w:type="dxa"/>
            <w:tcBorders>
              <w:top w:val="nil"/>
              <w:left w:val="nil"/>
              <w:bottom w:val="nil"/>
              <w:right w:val="nil"/>
            </w:tcBorders>
            <w:noWrap/>
            <w:vAlign w:val="center"/>
            <w:hideMark/>
          </w:tcPr>
          <w:p w14:paraId="3AA6EE17" w14:textId="77777777" w:rsidR="007030F3" w:rsidRPr="00257346" w:rsidRDefault="007030F3" w:rsidP="00903B03">
            <w:pPr>
              <w:rPr>
                <w:color w:val="000000"/>
              </w:rPr>
            </w:pPr>
            <w:r w:rsidRPr="00257346">
              <w:rPr>
                <w:color w:val="000000"/>
              </w:rPr>
              <w:t>-36.4412</w:t>
            </w:r>
          </w:p>
        </w:tc>
        <w:tc>
          <w:tcPr>
            <w:tcW w:w="1815" w:type="dxa"/>
            <w:tcBorders>
              <w:top w:val="nil"/>
              <w:left w:val="nil"/>
              <w:bottom w:val="nil"/>
              <w:right w:val="nil"/>
            </w:tcBorders>
            <w:noWrap/>
            <w:vAlign w:val="center"/>
            <w:hideMark/>
          </w:tcPr>
          <w:p w14:paraId="3108CCFC" w14:textId="77777777" w:rsidR="007030F3" w:rsidRPr="00257346" w:rsidRDefault="007030F3" w:rsidP="00903B03">
            <w:pPr>
              <w:rPr>
                <w:color w:val="000000"/>
              </w:rPr>
            </w:pPr>
            <w:r w:rsidRPr="00257346">
              <w:rPr>
                <w:color w:val="000000"/>
              </w:rPr>
              <w:t>148.3227</w:t>
            </w:r>
          </w:p>
        </w:tc>
        <w:tc>
          <w:tcPr>
            <w:tcW w:w="2070" w:type="dxa"/>
            <w:tcBorders>
              <w:top w:val="nil"/>
              <w:left w:val="nil"/>
              <w:bottom w:val="nil"/>
              <w:right w:val="nil"/>
            </w:tcBorders>
            <w:vAlign w:val="center"/>
            <w:hideMark/>
          </w:tcPr>
          <w:p w14:paraId="39ACB737" w14:textId="77777777" w:rsidR="007030F3" w:rsidRPr="00257346" w:rsidRDefault="007030F3" w:rsidP="00903B03">
            <w:pPr>
              <w:rPr>
                <w:color w:val="000000"/>
              </w:rPr>
            </w:pPr>
            <w:r w:rsidRPr="00257346">
              <w:rPr>
                <w:color w:val="000000"/>
              </w:rPr>
              <w:t>1955</w:t>
            </w:r>
          </w:p>
        </w:tc>
        <w:tc>
          <w:tcPr>
            <w:tcW w:w="992" w:type="dxa"/>
            <w:tcBorders>
              <w:top w:val="nil"/>
              <w:left w:val="nil"/>
              <w:bottom w:val="nil"/>
              <w:right w:val="nil"/>
            </w:tcBorders>
            <w:vAlign w:val="center"/>
            <w:hideMark/>
          </w:tcPr>
          <w:p w14:paraId="31FD8063" w14:textId="77777777" w:rsidR="007030F3" w:rsidRPr="00257346" w:rsidRDefault="007030F3" w:rsidP="00903B03">
            <w:pPr>
              <w:rPr>
                <w:color w:val="000000"/>
              </w:rPr>
            </w:pPr>
            <w:r w:rsidRPr="00257346">
              <w:rPr>
                <w:color w:val="000000"/>
              </w:rPr>
              <w:t>NW</w:t>
            </w:r>
          </w:p>
        </w:tc>
      </w:tr>
      <w:tr w:rsidR="007030F3" w:rsidRPr="00257346" w14:paraId="24947BF5" w14:textId="77777777" w:rsidTr="00903B03">
        <w:trPr>
          <w:trHeight w:val="330"/>
        </w:trPr>
        <w:tc>
          <w:tcPr>
            <w:tcW w:w="1814" w:type="dxa"/>
            <w:tcBorders>
              <w:top w:val="nil"/>
              <w:left w:val="nil"/>
              <w:bottom w:val="single" w:sz="8" w:space="0" w:color="auto"/>
              <w:right w:val="nil"/>
            </w:tcBorders>
            <w:vAlign w:val="center"/>
            <w:hideMark/>
          </w:tcPr>
          <w:p w14:paraId="78561CA7" w14:textId="77777777" w:rsidR="007030F3" w:rsidRPr="00257346" w:rsidRDefault="007030F3" w:rsidP="00903B03">
            <w:pPr>
              <w:rPr>
                <w:color w:val="000000"/>
              </w:rPr>
            </w:pPr>
            <w:proofErr w:type="spellStart"/>
            <w:r w:rsidRPr="00257346">
              <w:rPr>
                <w:color w:val="000000"/>
              </w:rPr>
              <w:t>StSpSE</w:t>
            </w:r>
            <w:proofErr w:type="spellEnd"/>
            <w:r w:rsidRPr="00257346">
              <w:rPr>
                <w:color w:val="000000"/>
              </w:rPr>
              <w:t xml:space="preserve"> </w:t>
            </w:r>
          </w:p>
        </w:tc>
        <w:tc>
          <w:tcPr>
            <w:tcW w:w="1814" w:type="dxa"/>
            <w:tcBorders>
              <w:top w:val="nil"/>
              <w:left w:val="nil"/>
              <w:bottom w:val="single" w:sz="8" w:space="0" w:color="auto"/>
              <w:right w:val="nil"/>
            </w:tcBorders>
            <w:noWrap/>
            <w:vAlign w:val="center"/>
            <w:hideMark/>
          </w:tcPr>
          <w:p w14:paraId="1A9617D3" w14:textId="77777777" w:rsidR="007030F3" w:rsidRPr="00257346" w:rsidRDefault="007030F3" w:rsidP="00903B03">
            <w:pPr>
              <w:rPr>
                <w:color w:val="000000"/>
              </w:rPr>
            </w:pPr>
            <w:r w:rsidRPr="00257346">
              <w:rPr>
                <w:color w:val="000000"/>
              </w:rPr>
              <w:t>-36.4413</w:t>
            </w:r>
          </w:p>
        </w:tc>
        <w:tc>
          <w:tcPr>
            <w:tcW w:w="1815" w:type="dxa"/>
            <w:tcBorders>
              <w:top w:val="nil"/>
              <w:left w:val="nil"/>
              <w:bottom w:val="single" w:sz="8" w:space="0" w:color="auto"/>
              <w:right w:val="nil"/>
            </w:tcBorders>
            <w:noWrap/>
            <w:vAlign w:val="center"/>
            <w:hideMark/>
          </w:tcPr>
          <w:p w14:paraId="0B1CB586" w14:textId="77777777" w:rsidR="007030F3" w:rsidRPr="00257346" w:rsidRDefault="007030F3" w:rsidP="00903B03">
            <w:pPr>
              <w:rPr>
                <w:color w:val="000000"/>
              </w:rPr>
            </w:pPr>
            <w:r w:rsidRPr="00257346">
              <w:rPr>
                <w:color w:val="000000"/>
              </w:rPr>
              <w:t>148.3235</w:t>
            </w:r>
          </w:p>
        </w:tc>
        <w:tc>
          <w:tcPr>
            <w:tcW w:w="2070" w:type="dxa"/>
            <w:tcBorders>
              <w:top w:val="nil"/>
              <w:left w:val="nil"/>
              <w:bottom w:val="single" w:sz="8" w:space="0" w:color="auto"/>
              <w:right w:val="nil"/>
            </w:tcBorders>
            <w:vAlign w:val="center"/>
            <w:hideMark/>
          </w:tcPr>
          <w:p w14:paraId="676C8E2C" w14:textId="77777777" w:rsidR="007030F3" w:rsidRPr="00257346" w:rsidRDefault="007030F3" w:rsidP="00903B03">
            <w:pPr>
              <w:rPr>
                <w:color w:val="000000"/>
              </w:rPr>
            </w:pPr>
            <w:r w:rsidRPr="00257346">
              <w:rPr>
                <w:color w:val="000000"/>
              </w:rPr>
              <w:t>1961</w:t>
            </w:r>
          </w:p>
        </w:tc>
        <w:tc>
          <w:tcPr>
            <w:tcW w:w="992" w:type="dxa"/>
            <w:tcBorders>
              <w:top w:val="nil"/>
              <w:left w:val="nil"/>
              <w:bottom w:val="single" w:sz="8" w:space="0" w:color="auto"/>
              <w:right w:val="nil"/>
            </w:tcBorders>
            <w:vAlign w:val="center"/>
            <w:hideMark/>
          </w:tcPr>
          <w:p w14:paraId="4A972C8A" w14:textId="77777777" w:rsidR="007030F3" w:rsidRPr="00257346" w:rsidRDefault="007030F3" w:rsidP="00903B03">
            <w:pPr>
              <w:rPr>
                <w:color w:val="000000"/>
              </w:rPr>
            </w:pPr>
            <w:r w:rsidRPr="00257346">
              <w:rPr>
                <w:color w:val="000000"/>
              </w:rPr>
              <w:t>SE</w:t>
            </w:r>
          </w:p>
        </w:tc>
      </w:tr>
      <w:tr w:rsidR="007030F3" w:rsidRPr="00257346" w14:paraId="7037BE13" w14:textId="77777777" w:rsidTr="00903B03">
        <w:trPr>
          <w:trHeight w:val="330"/>
        </w:trPr>
        <w:tc>
          <w:tcPr>
            <w:tcW w:w="8505" w:type="dxa"/>
            <w:gridSpan w:val="5"/>
            <w:tcBorders>
              <w:top w:val="nil"/>
              <w:left w:val="nil"/>
              <w:bottom w:val="single" w:sz="8" w:space="0" w:color="auto"/>
              <w:right w:val="nil"/>
            </w:tcBorders>
            <w:vAlign w:val="center"/>
            <w:hideMark/>
          </w:tcPr>
          <w:p w14:paraId="6F6426F7" w14:textId="77777777" w:rsidR="007030F3" w:rsidRPr="00506204" w:rsidRDefault="007030F3" w:rsidP="00903B03">
            <w:pPr>
              <w:jc w:val="center"/>
              <w:rPr>
                <w:b/>
                <w:bCs/>
                <w:color w:val="000000"/>
              </w:rPr>
            </w:pPr>
            <w:r w:rsidRPr="00506204">
              <w:rPr>
                <w:b/>
                <w:bCs/>
                <w:color w:val="000000"/>
              </w:rPr>
              <w:t>Schlink Pass</w:t>
            </w:r>
          </w:p>
        </w:tc>
      </w:tr>
      <w:tr w:rsidR="007030F3" w:rsidRPr="00257346" w14:paraId="2FF62CD6" w14:textId="77777777" w:rsidTr="00903B03">
        <w:trPr>
          <w:trHeight w:val="315"/>
        </w:trPr>
        <w:tc>
          <w:tcPr>
            <w:tcW w:w="1814" w:type="dxa"/>
            <w:tcBorders>
              <w:top w:val="nil"/>
              <w:left w:val="nil"/>
              <w:bottom w:val="nil"/>
              <w:right w:val="nil"/>
            </w:tcBorders>
            <w:vAlign w:val="center"/>
            <w:hideMark/>
          </w:tcPr>
          <w:p w14:paraId="2583D1EB" w14:textId="77777777" w:rsidR="007030F3" w:rsidRPr="00257346" w:rsidRDefault="007030F3" w:rsidP="00903B03">
            <w:pPr>
              <w:rPr>
                <w:color w:val="000000"/>
              </w:rPr>
            </w:pPr>
            <w:proofErr w:type="spellStart"/>
            <w:r w:rsidRPr="00257346">
              <w:rPr>
                <w:color w:val="000000"/>
              </w:rPr>
              <w:t>SpAmrfNW</w:t>
            </w:r>
            <w:proofErr w:type="spellEnd"/>
          </w:p>
        </w:tc>
        <w:tc>
          <w:tcPr>
            <w:tcW w:w="1814" w:type="dxa"/>
            <w:tcBorders>
              <w:top w:val="nil"/>
              <w:left w:val="nil"/>
              <w:bottom w:val="nil"/>
              <w:right w:val="nil"/>
            </w:tcBorders>
            <w:noWrap/>
            <w:vAlign w:val="center"/>
            <w:hideMark/>
          </w:tcPr>
          <w:p w14:paraId="4D18F751" w14:textId="77777777" w:rsidR="007030F3" w:rsidRPr="00257346" w:rsidRDefault="007030F3" w:rsidP="00903B03">
            <w:pPr>
              <w:rPr>
                <w:color w:val="000000"/>
              </w:rPr>
            </w:pPr>
            <w:r w:rsidRPr="00257346">
              <w:rPr>
                <w:color w:val="000000"/>
              </w:rPr>
              <w:t>-36.2647</w:t>
            </w:r>
          </w:p>
        </w:tc>
        <w:tc>
          <w:tcPr>
            <w:tcW w:w="1815" w:type="dxa"/>
            <w:tcBorders>
              <w:top w:val="nil"/>
              <w:left w:val="nil"/>
              <w:bottom w:val="nil"/>
              <w:right w:val="nil"/>
            </w:tcBorders>
            <w:noWrap/>
            <w:vAlign w:val="center"/>
            <w:hideMark/>
          </w:tcPr>
          <w:p w14:paraId="51D4BB30" w14:textId="77777777" w:rsidR="007030F3" w:rsidRPr="00257346" w:rsidRDefault="007030F3" w:rsidP="00903B03">
            <w:pPr>
              <w:rPr>
                <w:color w:val="000000"/>
              </w:rPr>
            </w:pPr>
            <w:r w:rsidRPr="00257346">
              <w:rPr>
                <w:color w:val="000000"/>
              </w:rPr>
              <w:t>148.3733</w:t>
            </w:r>
          </w:p>
        </w:tc>
        <w:tc>
          <w:tcPr>
            <w:tcW w:w="2070" w:type="dxa"/>
            <w:tcBorders>
              <w:top w:val="nil"/>
              <w:left w:val="nil"/>
              <w:bottom w:val="nil"/>
              <w:right w:val="nil"/>
            </w:tcBorders>
            <w:vAlign w:val="center"/>
            <w:hideMark/>
          </w:tcPr>
          <w:p w14:paraId="691DF554" w14:textId="77777777" w:rsidR="007030F3" w:rsidRPr="00257346" w:rsidRDefault="007030F3" w:rsidP="00903B03">
            <w:pPr>
              <w:rPr>
                <w:color w:val="000000"/>
              </w:rPr>
            </w:pPr>
            <w:r w:rsidRPr="00257346">
              <w:rPr>
                <w:color w:val="000000"/>
              </w:rPr>
              <w:t>1678</w:t>
            </w:r>
          </w:p>
        </w:tc>
        <w:tc>
          <w:tcPr>
            <w:tcW w:w="992" w:type="dxa"/>
            <w:tcBorders>
              <w:top w:val="nil"/>
              <w:left w:val="nil"/>
              <w:bottom w:val="nil"/>
              <w:right w:val="nil"/>
            </w:tcBorders>
            <w:vAlign w:val="center"/>
            <w:hideMark/>
          </w:tcPr>
          <w:p w14:paraId="3D599000" w14:textId="77777777" w:rsidR="007030F3" w:rsidRPr="00257346" w:rsidRDefault="007030F3" w:rsidP="00903B03">
            <w:pPr>
              <w:rPr>
                <w:color w:val="000000"/>
              </w:rPr>
            </w:pPr>
            <w:r w:rsidRPr="00257346">
              <w:rPr>
                <w:color w:val="000000"/>
              </w:rPr>
              <w:t>NW</w:t>
            </w:r>
          </w:p>
        </w:tc>
      </w:tr>
      <w:tr w:rsidR="007030F3" w:rsidRPr="00257346" w14:paraId="28CCD46C" w14:textId="77777777" w:rsidTr="00903B03">
        <w:trPr>
          <w:trHeight w:val="315"/>
        </w:trPr>
        <w:tc>
          <w:tcPr>
            <w:tcW w:w="1814" w:type="dxa"/>
            <w:tcBorders>
              <w:top w:val="nil"/>
              <w:left w:val="nil"/>
              <w:bottom w:val="nil"/>
              <w:right w:val="nil"/>
            </w:tcBorders>
            <w:vAlign w:val="center"/>
            <w:hideMark/>
          </w:tcPr>
          <w:p w14:paraId="1222E99B" w14:textId="77777777" w:rsidR="007030F3" w:rsidRPr="00257346" w:rsidRDefault="007030F3" w:rsidP="00903B03">
            <w:pPr>
              <w:rPr>
                <w:color w:val="000000"/>
              </w:rPr>
            </w:pPr>
            <w:proofErr w:type="spellStart"/>
            <w:r w:rsidRPr="00257346">
              <w:rPr>
                <w:color w:val="000000"/>
              </w:rPr>
              <w:t>SpAmrfSE</w:t>
            </w:r>
            <w:proofErr w:type="spellEnd"/>
          </w:p>
        </w:tc>
        <w:tc>
          <w:tcPr>
            <w:tcW w:w="1814" w:type="dxa"/>
            <w:tcBorders>
              <w:top w:val="nil"/>
              <w:left w:val="nil"/>
              <w:bottom w:val="nil"/>
              <w:right w:val="nil"/>
            </w:tcBorders>
            <w:noWrap/>
            <w:vAlign w:val="center"/>
            <w:hideMark/>
          </w:tcPr>
          <w:p w14:paraId="6068AD4F" w14:textId="77777777" w:rsidR="007030F3" w:rsidRPr="00257346" w:rsidRDefault="007030F3" w:rsidP="00903B03">
            <w:pPr>
              <w:rPr>
                <w:color w:val="000000"/>
              </w:rPr>
            </w:pPr>
            <w:r w:rsidRPr="00257346">
              <w:rPr>
                <w:color w:val="000000"/>
              </w:rPr>
              <w:t>-36.2645</w:t>
            </w:r>
          </w:p>
        </w:tc>
        <w:tc>
          <w:tcPr>
            <w:tcW w:w="1815" w:type="dxa"/>
            <w:tcBorders>
              <w:top w:val="nil"/>
              <w:left w:val="nil"/>
              <w:bottom w:val="nil"/>
              <w:right w:val="nil"/>
            </w:tcBorders>
            <w:noWrap/>
            <w:vAlign w:val="center"/>
            <w:hideMark/>
          </w:tcPr>
          <w:p w14:paraId="2ACD8CE9" w14:textId="77777777" w:rsidR="007030F3" w:rsidRPr="00257346" w:rsidRDefault="007030F3" w:rsidP="00903B03">
            <w:pPr>
              <w:rPr>
                <w:color w:val="000000"/>
              </w:rPr>
            </w:pPr>
            <w:r w:rsidRPr="00257346">
              <w:rPr>
                <w:color w:val="000000"/>
              </w:rPr>
              <w:t>148.3730</w:t>
            </w:r>
          </w:p>
        </w:tc>
        <w:tc>
          <w:tcPr>
            <w:tcW w:w="2070" w:type="dxa"/>
            <w:tcBorders>
              <w:top w:val="nil"/>
              <w:left w:val="nil"/>
              <w:bottom w:val="nil"/>
              <w:right w:val="nil"/>
            </w:tcBorders>
            <w:vAlign w:val="center"/>
            <w:hideMark/>
          </w:tcPr>
          <w:p w14:paraId="2AA39EFD" w14:textId="77777777" w:rsidR="007030F3" w:rsidRPr="00257346" w:rsidRDefault="007030F3" w:rsidP="00903B03">
            <w:pPr>
              <w:rPr>
                <w:color w:val="000000"/>
              </w:rPr>
            </w:pPr>
            <w:r w:rsidRPr="00257346">
              <w:rPr>
                <w:color w:val="000000"/>
              </w:rPr>
              <w:t>1685</w:t>
            </w:r>
          </w:p>
        </w:tc>
        <w:tc>
          <w:tcPr>
            <w:tcW w:w="992" w:type="dxa"/>
            <w:tcBorders>
              <w:top w:val="nil"/>
              <w:left w:val="nil"/>
              <w:bottom w:val="nil"/>
              <w:right w:val="nil"/>
            </w:tcBorders>
            <w:vAlign w:val="center"/>
            <w:hideMark/>
          </w:tcPr>
          <w:p w14:paraId="6217094E" w14:textId="77777777" w:rsidR="007030F3" w:rsidRPr="00257346" w:rsidRDefault="007030F3" w:rsidP="00903B03">
            <w:pPr>
              <w:rPr>
                <w:color w:val="000000"/>
              </w:rPr>
            </w:pPr>
            <w:r w:rsidRPr="00257346">
              <w:rPr>
                <w:color w:val="000000"/>
              </w:rPr>
              <w:t>SE</w:t>
            </w:r>
          </w:p>
        </w:tc>
      </w:tr>
      <w:tr w:rsidR="007030F3" w:rsidRPr="00257346" w14:paraId="36355E74" w14:textId="77777777" w:rsidTr="00903B03">
        <w:trPr>
          <w:trHeight w:val="315"/>
        </w:trPr>
        <w:tc>
          <w:tcPr>
            <w:tcW w:w="1814" w:type="dxa"/>
            <w:tcBorders>
              <w:top w:val="nil"/>
              <w:left w:val="nil"/>
              <w:bottom w:val="nil"/>
              <w:right w:val="nil"/>
            </w:tcBorders>
            <w:vAlign w:val="center"/>
          </w:tcPr>
          <w:p w14:paraId="54FDF9F7" w14:textId="77777777" w:rsidR="007030F3" w:rsidRPr="00257346" w:rsidRDefault="007030F3" w:rsidP="00903B03">
            <w:pPr>
              <w:rPr>
                <w:color w:val="000000"/>
              </w:rPr>
            </w:pPr>
            <w:proofErr w:type="spellStart"/>
            <w:r w:rsidRPr="00257346">
              <w:rPr>
                <w:color w:val="000000"/>
              </w:rPr>
              <w:t>SpMrW</w:t>
            </w:r>
            <w:proofErr w:type="spellEnd"/>
          </w:p>
        </w:tc>
        <w:tc>
          <w:tcPr>
            <w:tcW w:w="1814" w:type="dxa"/>
            <w:tcBorders>
              <w:top w:val="nil"/>
              <w:left w:val="nil"/>
              <w:bottom w:val="nil"/>
              <w:right w:val="nil"/>
            </w:tcBorders>
            <w:noWrap/>
            <w:vAlign w:val="center"/>
          </w:tcPr>
          <w:p w14:paraId="2E6B648E" w14:textId="77777777" w:rsidR="007030F3" w:rsidRPr="00257346" w:rsidRDefault="007030F3" w:rsidP="00903B03">
            <w:pPr>
              <w:rPr>
                <w:color w:val="000000"/>
              </w:rPr>
            </w:pPr>
            <w:r w:rsidRPr="00257346">
              <w:rPr>
                <w:color w:val="000000"/>
              </w:rPr>
              <w:t>-36.2670</w:t>
            </w:r>
          </w:p>
        </w:tc>
        <w:tc>
          <w:tcPr>
            <w:tcW w:w="1815" w:type="dxa"/>
            <w:tcBorders>
              <w:top w:val="nil"/>
              <w:left w:val="nil"/>
              <w:bottom w:val="nil"/>
              <w:right w:val="nil"/>
            </w:tcBorders>
            <w:noWrap/>
            <w:vAlign w:val="center"/>
          </w:tcPr>
          <w:p w14:paraId="68FD5DAC" w14:textId="77777777" w:rsidR="007030F3" w:rsidRPr="00257346" w:rsidRDefault="007030F3" w:rsidP="00903B03">
            <w:pPr>
              <w:rPr>
                <w:color w:val="000000"/>
              </w:rPr>
            </w:pPr>
            <w:r w:rsidRPr="00257346">
              <w:rPr>
                <w:color w:val="000000"/>
              </w:rPr>
              <w:t>148.3717</w:t>
            </w:r>
          </w:p>
        </w:tc>
        <w:tc>
          <w:tcPr>
            <w:tcW w:w="2070" w:type="dxa"/>
            <w:tcBorders>
              <w:top w:val="nil"/>
              <w:left w:val="nil"/>
              <w:bottom w:val="nil"/>
              <w:right w:val="nil"/>
            </w:tcBorders>
            <w:vAlign w:val="center"/>
          </w:tcPr>
          <w:p w14:paraId="5AFF7144" w14:textId="77777777" w:rsidR="007030F3" w:rsidRPr="00257346" w:rsidRDefault="007030F3" w:rsidP="00903B03">
            <w:pPr>
              <w:rPr>
                <w:color w:val="000000"/>
              </w:rPr>
            </w:pPr>
            <w:r w:rsidRPr="00257346">
              <w:rPr>
                <w:color w:val="000000"/>
              </w:rPr>
              <w:t>1671</w:t>
            </w:r>
          </w:p>
        </w:tc>
        <w:tc>
          <w:tcPr>
            <w:tcW w:w="992" w:type="dxa"/>
            <w:tcBorders>
              <w:top w:val="nil"/>
              <w:left w:val="nil"/>
              <w:bottom w:val="nil"/>
              <w:right w:val="nil"/>
            </w:tcBorders>
            <w:vAlign w:val="center"/>
          </w:tcPr>
          <w:p w14:paraId="14A9191E" w14:textId="77777777" w:rsidR="007030F3" w:rsidRPr="00257346" w:rsidRDefault="007030F3" w:rsidP="00903B03">
            <w:pPr>
              <w:rPr>
                <w:color w:val="000000"/>
              </w:rPr>
            </w:pPr>
            <w:r w:rsidRPr="00257346">
              <w:rPr>
                <w:color w:val="000000"/>
              </w:rPr>
              <w:t>W</w:t>
            </w:r>
          </w:p>
        </w:tc>
      </w:tr>
      <w:tr w:rsidR="007030F3" w:rsidRPr="00257346" w14:paraId="6ADC3031" w14:textId="77777777" w:rsidTr="00903B03">
        <w:trPr>
          <w:trHeight w:val="315"/>
        </w:trPr>
        <w:tc>
          <w:tcPr>
            <w:tcW w:w="1814" w:type="dxa"/>
            <w:tcBorders>
              <w:top w:val="nil"/>
              <w:left w:val="nil"/>
              <w:bottom w:val="nil"/>
              <w:right w:val="nil"/>
            </w:tcBorders>
            <w:vAlign w:val="center"/>
            <w:hideMark/>
          </w:tcPr>
          <w:p w14:paraId="387557B7" w14:textId="77777777" w:rsidR="007030F3" w:rsidRPr="00257346" w:rsidRDefault="007030F3" w:rsidP="00903B03">
            <w:pPr>
              <w:rPr>
                <w:color w:val="000000"/>
              </w:rPr>
            </w:pPr>
            <w:proofErr w:type="spellStart"/>
            <w:r w:rsidRPr="00257346">
              <w:rPr>
                <w:color w:val="000000"/>
              </w:rPr>
              <w:t>SpMrE</w:t>
            </w:r>
            <w:proofErr w:type="spellEnd"/>
          </w:p>
        </w:tc>
        <w:tc>
          <w:tcPr>
            <w:tcW w:w="1814" w:type="dxa"/>
            <w:tcBorders>
              <w:top w:val="nil"/>
              <w:left w:val="nil"/>
              <w:bottom w:val="nil"/>
              <w:right w:val="nil"/>
            </w:tcBorders>
            <w:noWrap/>
            <w:vAlign w:val="center"/>
            <w:hideMark/>
          </w:tcPr>
          <w:p w14:paraId="08B2DD94" w14:textId="77777777" w:rsidR="007030F3" w:rsidRPr="00257346" w:rsidRDefault="007030F3" w:rsidP="00903B03">
            <w:pPr>
              <w:rPr>
                <w:color w:val="000000"/>
              </w:rPr>
            </w:pPr>
            <w:r w:rsidRPr="00257346">
              <w:rPr>
                <w:color w:val="000000"/>
              </w:rPr>
              <w:t>-36.2668</w:t>
            </w:r>
          </w:p>
        </w:tc>
        <w:tc>
          <w:tcPr>
            <w:tcW w:w="1815" w:type="dxa"/>
            <w:tcBorders>
              <w:top w:val="nil"/>
              <w:left w:val="nil"/>
              <w:bottom w:val="nil"/>
              <w:right w:val="nil"/>
            </w:tcBorders>
            <w:noWrap/>
            <w:vAlign w:val="center"/>
            <w:hideMark/>
          </w:tcPr>
          <w:p w14:paraId="50EB1EED" w14:textId="77777777" w:rsidR="007030F3" w:rsidRPr="00257346" w:rsidRDefault="007030F3" w:rsidP="00903B03">
            <w:pPr>
              <w:rPr>
                <w:color w:val="000000"/>
              </w:rPr>
            </w:pPr>
            <w:r w:rsidRPr="00257346">
              <w:rPr>
                <w:color w:val="000000"/>
              </w:rPr>
              <w:t>148.3716</w:t>
            </w:r>
          </w:p>
        </w:tc>
        <w:tc>
          <w:tcPr>
            <w:tcW w:w="2070" w:type="dxa"/>
            <w:tcBorders>
              <w:top w:val="nil"/>
              <w:left w:val="nil"/>
              <w:bottom w:val="nil"/>
              <w:right w:val="nil"/>
            </w:tcBorders>
            <w:vAlign w:val="center"/>
            <w:hideMark/>
          </w:tcPr>
          <w:p w14:paraId="670E51B9" w14:textId="77777777" w:rsidR="007030F3" w:rsidRPr="00257346" w:rsidRDefault="007030F3" w:rsidP="00903B03">
            <w:pPr>
              <w:rPr>
                <w:color w:val="000000"/>
              </w:rPr>
            </w:pPr>
            <w:r w:rsidRPr="00257346">
              <w:rPr>
                <w:color w:val="000000"/>
              </w:rPr>
              <w:t>1670</w:t>
            </w:r>
          </w:p>
        </w:tc>
        <w:tc>
          <w:tcPr>
            <w:tcW w:w="992" w:type="dxa"/>
            <w:tcBorders>
              <w:top w:val="nil"/>
              <w:left w:val="nil"/>
              <w:bottom w:val="nil"/>
              <w:right w:val="nil"/>
            </w:tcBorders>
            <w:vAlign w:val="center"/>
            <w:hideMark/>
          </w:tcPr>
          <w:p w14:paraId="2B620811" w14:textId="77777777" w:rsidR="007030F3" w:rsidRPr="00257346" w:rsidRDefault="007030F3" w:rsidP="00903B03">
            <w:pPr>
              <w:rPr>
                <w:color w:val="000000"/>
              </w:rPr>
            </w:pPr>
            <w:r w:rsidRPr="00257346">
              <w:rPr>
                <w:color w:val="000000"/>
              </w:rPr>
              <w:t>E</w:t>
            </w:r>
          </w:p>
        </w:tc>
      </w:tr>
      <w:tr w:rsidR="007030F3" w:rsidRPr="00257346" w14:paraId="788B2929" w14:textId="77777777" w:rsidTr="00903B03">
        <w:trPr>
          <w:trHeight w:val="315"/>
        </w:trPr>
        <w:tc>
          <w:tcPr>
            <w:tcW w:w="1814" w:type="dxa"/>
            <w:tcBorders>
              <w:top w:val="nil"/>
              <w:left w:val="nil"/>
              <w:bottom w:val="nil"/>
              <w:right w:val="nil"/>
            </w:tcBorders>
            <w:vAlign w:val="center"/>
            <w:hideMark/>
          </w:tcPr>
          <w:p w14:paraId="1C31B499" w14:textId="77777777" w:rsidR="007030F3" w:rsidRPr="00257346" w:rsidRDefault="007030F3" w:rsidP="00903B03">
            <w:pPr>
              <w:rPr>
                <w:color w:val="000000"/>
              </w:rPr>
            </w:pPr>
            <w:proofErr w:type="spellStart"/>
            <w:r w:rsidRPr="00257346">
              <w:rPr>
                <w:color w:val="000000"/>
              </w:rPr>
              <w:t>SpRbNW</w:t>
            </w:r>
            <w:proofErr w:type="spellEnd"/>
          </w:p>
        </w:tc>
        <w:tc>
          <w:tcPr>
            <w:tcW w:w="1814" w:type="dxa"/>
            <w:tcBorders>
              <w:top w:val="nil"/>
              <w:left w:val="nil"/>
              <w:bottom w:val="nil"/>
              <w:right w:val="nil"/>
            </w:tcBorders>
            <w:noWrap/>
            <w:vAlign w:val="center"/>
            <w:hideMark/>
          </w:tcPr>
          <w:p w14:paraId="39EA2188" w14:textId="77777777" w:rsidR="007030F3" w:rsidRPr="00257346" w:rsidRDefault="007030F3" w:rsidP="00903B03">
            <w:pPr>
              <w:rPr>
                <w:color w:val="000000"/>
              </w:rPr>
            </w:pPr>
            <w:r w:rsidRPr="00257346">
              <w:rPr>
                <w:color w:val="000000"/>
              </w:rPr>
              <w:t>-36.2689</w:t>
            </w:r>
          </w:p>
        </w:tc>
        <w:tc>
          <w:tcPr>
            <w:tcW w:w="1815" w:type="dxa"/>
            <w:tcBorders>
              <w:top w:val="nil"/>
              <w:left w:val="nil"/>
              <w:bottom w:val="nil"/>
              <w:right w:val="nil"/>
            </w:tcBorders>
            <w:noWrap/>
            <w:vAlign w:val="center"/>
            <w:hideMark/>
          </w:tcPr>
          <w:p w14:paraId="661530FA" w14:textId="77777777" w:rsidR="007030F3" w:rsidRPr="00257346" w:rsidRDefault="007030F3" w:rsidP="00903B03">
            <w:pPr>
              <w:rPr>
                <w:color w:val="000000"/>
              </w:rPr>
            </w:pPr>
            <w:r w:rsidRPr="00257346">
              <w:rPr>
                <w:color w:val="000000"/>
              </w:rPr>
              <w:t>148.3707</w:t>
            </w:r>
          </w:p>
        </w:tc>
        <w:tc>
          <w:tcPr>
            <w:tcW w:w="2070" w:type="dxa"/>
            <w:tcBorders>
              <w:top w:val="nil"/>
              <w:left w:val="nil"/>
              <w:bottom w:val="nil"/>
              <w:right w:val="nil"/>
            </w:tcBorders>
            <w:vAlign w:val="center"/>
            <w:hideMark/>
          </w:tcPr>
          <w:p w14:paraId="5604C71A" w14:textId="77777777" w:rsidR="007030F3" w:rsidRPr="00257346" w:rsidRDefault="007030F3" w:rsidP="00903B03">
            <w:pPr>
              <w:rPr>
                <w:color w:val="000000"/>
              </w:rPr>
            </w:pPr>
            <w:r w:rsidRPr="00257346">
              <w:rPr>
                <w:color w:val="000000"/>
              </w:rPr>
              <w:t>1668</w:t>
            </w:r>
          </w:p>
        </w:tc>
        <w:tc>
          <w:tcPr>
            <w:tcW w:w="992" w:type="dxa"/>
            <w:tcBorders>
              <w:top w:val="nil"/>
              <w:left w:val="nil"/>
              <w:bottom w:val="nil"/>
              <w:right w:val="nil"/>
            </w:tcBorders>
            <w:vAlign w:val="center"/>
            <w:hideMark/>
          </w:tcPr>
          <w:p w14:paraId="105719F3" w14:textId="77777777" w:rsidR="007030F3" w:rsidRPr="00257346" w:rsidRDefault="007030F3" w:rsidP="00903B03">
            <w:pPr>
              <w:rPr>
                <w:color w:val="000000"/>
              </w:rPr>
            </w:pPr>
            <w:r w:rsidRPr="00257346">
              <w:rPr>
                <w:color w:val="000000"/>
              </w:rPr>
              <w:t>NW</w:t>
            </w:r>
          </w:p>
        </w:tc>
      </w:tr>
      <w:tr w:rsidR="007030F3" w:rsidRPr="00257346" w14:paraId="37CE6810" w14:textId="77777777" w:rsidTr="00903B03">
        <w:trPr>
          <w:trHeight w:val="315"/>
        </w:trPr>
        <w:tc>
          <w:tcPr>
            <w:tcW w:w="1814" w:type="dxa"/>
            <w:tcBorders>
              <w:top w:val="nil"/>
              <w:left w:val="nil"/>
              <w:bottom w:val="nil"/>
              <w:right w:val="nil"/>
            </w:tcBorders>
            <w:vAlign w:val="center"/>
            <w:hideMark/>
          </w:tcPr>
          <w:p w14:paraId="0DB6F858" w14:textId="77777777" w:rsidR="007030F3" w:rsidRPr="00257346" w:rsidRDefault="007030F3" w:rsidP="00903B03">
            <w:pPr>
              <w:rPr>
                <w:color w:val="000000"/>
              </w:rPr>
            </w:pPr>
            <w:proofErr w:type="spellStart"/>
            <w:r w:rsidRPr="00257346">
              <w:rPr>
                <w:color w:val="000000"/>
              </w:rPr>
              <w:t>SpRbSE</w:t>
            </w:r>
            <w:proofErr w:type="spellEnd"/>
          </w:p>
        </w:tc>
        <w:tc>
          <w:tcPr>
            <w:tcW w:w="1814" w:type="dxa"/>
            <w:tcBorders>
              <w:top w:val="nil"/>
              <w:left w:val="nil"/>
              <w:bottom w:val="nil"/>
              <w:right w:val="nil"/>
            </w:tcBorders>
            <w:noWrap/>
            <w:vAlign w:val="center"/>
            <w:hideMark/>
          </w:tcPr>
          <w:p w14:paraId="3F61F18E" w14:textId="77777777" w:rsidR="007030F3" w:rsidRPr="00257346" w:rsidRDefault="007030F3" w:rsidP="00903B03">
            <w:pPr>
              <w:rPr>
                <w:color w:val="000000"/>
              </w:rPr>
            </w:pPr>
            <w:r w:rsidRPr="00257346">
              <w:rPr>
                <w:color w:val="000000"/>
              </w:rPr>
              <w:t>-36.2686</w:t>
            </w:r>
          </w:p>
        </w:tc>
        <w:tc>
          <w:tcPr>
            <w:tcW w:w="1815" w:type="dxa"/>
            <w:tcBorders>
              <w:top w:val="nil"/>
              <w:left w:val="nil"/>
              <w:bottom w:val="nil"/>
              <w:right w:val="nil"/>
            </w:tcBorders>
            <w:noWrap/>
            <w:vAlign w:val="center"/>
            <w:hideMark/>
          </w:tcPr>
          <w:p w14:paraId="2B7CA729" w14:textId="77777777" w:rsidR="007030F3" w:rsidRPr="00257346" w:rsidRDefault="007030F3" w:rsidP="00903B03">
            <w:pPr>
              <w:rPr>
                <w:color w:val="000000"/>
              </w:rPr>
            </w:pPr>
            <w:r w:rsidRPr="00257346">
              <w:rPr>
                <w:color w:val="000000"/>
              </w:rPr>
              <w:t>148.3713</w:t>
            </w:r>
          </w:p>
        </w:tc>
        <w:tc>
          <w:tcPr>
            <w:tcW w:w="2070" w:type="dxa"/>
            <w:tcBorders>
              <w:top w:val="nil"/>
              <w:left w:val="nil"/>
              <w:bottom w:val="nil"/>
              <w:right w:val="nil"/>
            </w:tcBorders>
            <w:vAlign w:val="center"/>
            <w:hideMark/>
          </w:tcPr>
          <w:p w14:paraId="682589D0" w14:textId="77777777" w:rsidR="007030F3" w:rsidRPr="00257346" w:rsidRDefault="007030F3" w:rsidP="00903B03">
            <w:pPr>
              <w:rPr>
                <w:color w:val="000000"/>
              </w:rPr>
            </w:pPr>
            <w:r w:rsidRPr="00257346">
              <w:rPr>
                <w:color w:val="000000"/>
              </w:rPr>
              <w:t>1665</w:t>
            </w:r>
          </w:p>
        </w:tc>
        <w:tc>
          <w:tcPr>
            <w:tcW w:w="992" w:type="dxa"/>
            <w:tcBorders>
              <w:top w:val="nil"/>
              <w:left w:val="nil"/>
              <w:bottom w:val="nil"/>
              <w:right w:val="nil"/>
            </w:tcBorders>
            <w:vAlign w:val="center"/>
            <w:hideMark/>
          </w:tcPr>
          <w:p w14:paraId="0324DA11" w14:textId="77777777" w:rsidR="007030F3" w:rsidRPr="00257346" w:rsidRDefault="007030F3" w:rsidP="00903B03">
            <w:pPr>
              <w:rPr>
                <w:color w:val="000000"/>
              </w:rPr>
            </w:pPr>
            <w:r w:rsidRPr="00257346">
              <w:rPr>
                <w:color w:val="000000"/>
              </w:rPr>
              <w:t>SE</w:t>
            </w:r>
          </w:p>
        </w:tc>
      </w:tr>
      <w:tr w:rsidR="007030F3" w:rsidRPr="00257346" w14:paraId="51DF6DF5" w14:textId="77777777" w:rsidTr="00903B03">
        <w:trPr>
          <w:trHeight w:val="315"/>
        </w:trPr>
        <w:tc>
          <w:tcPr>
            <w:tcW w:w="1814" w:type="dxa"/>
            <w:tcBorders>
              <w:top w:val="nil"/>
              <w:left w:val="nil"/>
              <w:right w:val="nil"/>
            </w:tcBorders>
            <w:vAlign w:val="center"/>
            <w:hideMark/>
          </w:tcPr>
          <w:p w14:paraId="047AF5E6" w14:textId="77777777" w:rsidR="007030F3" w:rsidRPr="00257346" w:rsidRDefault="007030F3" w:rsidP="00903B03">
            <w:pPr>
              <w:rPr>
                <w:color w:val="000000"/>
              </w:rPr>
            </w:pPr>
            <w:proofErr w:type="spellStart"/>
            <w:r w:rsidRPr="00257346">
              <w:rPr>
                <w:color w:val="000000"/>
              </w:rPr>
              <w:t>SpRcSW</w:t>
            </w:r>
            <w:proofErr w:type="spellEnd"/>
          </w:p>
        </w:tc>
        <w:tc>
          <w:tcPr>
            <w:tcW w:w="1814" w:type="dxa"/>
            <w:tcBorders>
              <w:top w:val="nil"/>
              <w:left w:val="nil"/>
              <w:right w:val="nil"/>
            </w:tcBorders>
            <w:noWrap/>
            <w:vAlign w:val="center"/>
            <w:hideMark/>
          </w:tcPr>
          <w:p w14:paraId="7C3838FD" w14:textId="77777777" w:rsidR="007030F3" w:rsidRPr="00257346" w:rsidRDefault="007030F3" w:rsidP="00903B03">
            <w:pPr>
              <w:rPr>
                <w:color w:val="000000"/>
              </w:rPr>
            </w:pPr>
            <w:r w:rsidRPr="00257346">
              <w:rPr>
                <w:color w:val="000000"/>
              </w:rPr>
              <w:t>-36.2682</w:t>
            </w:r>
          </w:p>
        </w:tc>
        <w:tc>
          <w:tcPr>
            <w:tcW w:w="1815" w:type="dxa"/>
            <w:tcBorders>
              <w:top w:val="nil"/>
              <w:left w:val="nil"/>
              <w:right w:val="nil"/>
            </w:tcBorders>
            <w:noWrap/>
            <w:vAlign w:val="center"/>
            <w:hideMark/>
          </w:tcPr>
          <w:p w14:paraId="13EF4A35" w14:textId="77777777" w:rsidR="007030F3" w:rsidRPr="00257346" w:rsidRDefault="007030F3" w:rsidP="00903B03">
            <w:pPr>
              <w:rPr>
                <w:color w:val="000000"/>
              </w:rPr>
            </w:pPr>
            <w:r w:rsidRPr="00257346">
              <w:rPr>
                <w:color w:val="000000"/>
              </w:rPr>
              <w:t>148.3714</w:t>
            </w:r>
          </w:p>
        </w:tc>
        <w:tc>
          <w:tcPr>
            <w:tcW w:w="2070" w:type="dxa"/>
            <w:tcBorders>
              <w:top w:val="nil"/>
              <w:left w:val="nil"/>
              <w:bottom w:val="nil"/>
              <w:right w:val="nil"/>
            </w:tcBorders>
            <w:vAlign w:val="center"/>
            <w:hideMark/>
          </w:tcPr>
          <w:p w14:paraId="5DFE9650" w14:textId="77777777" w:rsidR="007030F3" w:rsidRPr="00257346" w:rsidRDefault="007030F3" w:rsidP="00903B03">
            <w:pPr>
              <w:rPr>
                <w:color w:val="000000"/>
              </w:rPr>
            </w:pPr>
            <w:r w:rsidRPr="00257346">
              <w:rPr>
                <w:color w:val="000000"/>
              </w:rPr>
              <w:t>1667</w:t>
            </w:r>
          </w:p>
        </w:tc>
        <w:tc>
          <w:tcPr>
            <w:tcW w:w="992" w:type="dxa"/>
            <w:tcBorders>
              <w:top w:val="nil"/>
              <w:left w:val="nil"/>
              <w:bottom w:val="nil"/>
              <w:right w:val="nil"/>
            </w:tcBorders>
            <w:vAlign w:val="center"/>
            <w:hideMark/>
          </w:tcPr>
          <w:p w14:paraId="0AD96AB6" w14:textId="77777777" w:rsidR="007030F3" w:rsidRPr="00257346" w:rsidRDefault="007030F3" w:rsidP="00903B03">
            <w:pPr>
              <w:rPr>
                <w:color w:val="000000"/>
              </w:rPr>
            </w:pPr>
            <w:r w:rsidRPr="00257346">
              <w:rPr>
                <w:color w:val="000000"/>
              </w:rPr>
              <w:t>SW</w:t>
            </w:r>
          </w:p>
        </w:tc>
      </w:tr>
      <w:tr w:rsidR="007030F3" w:rsidRPr="00257346" w14:paraId="1448FDFB" w14:textId="77777777" w:rsidTr="00903B03">
        <w:trPr>
          <w:trHeight w:val="330"/>
        </w:trPr>
        <w:tc>
          <w:tcPr>
            <w:tcW w:w="1814" w:type="dxa"/>
            <w:tcBorders>
              <w:top w:val="nil"/>
              <w:left w:val="nil"/>
              <w:bottom w:val="single" w:sz="4" w:space="0" w:color="auto"/>
              <w:right w:val="nil"/>
            </w:tcBorders>
            <w:vAlign w:val="center"/>
            <w:hideMark/>
          </w:tcPr>
          <w:p w14:paraId="038A1F6F" w14:textId="77777777" w:rsidR="007030F3" w:rsidRPr="00257346" w:rsidRDefault="007030F3" w:rsidP="00903B03">
            <w:pPr>
              <w:rPr>
                <w:color w:val="000000"/>
              </w:rPr>
            </w:pPr>
            <w:proofErr w:type="spellStart"/>
            <w:r w:rsidRPr="00257346">
              <w:rPr>
                <w:color w:val="000000"/>
              </w:rPr>
              <w:t>SpRcE</w:t>
            </w:r>
            <w:proofErr w:type="spellEnd"/>
          </w:p>
        </w:tc>
        <w:tc>
          <w:tcPr>
            <w:tcW w:w="1814" w:type="dxa"/>
            <w:tcBorders>
              <w:top w:val="nil"/>
              <w:left w:val="nil"/>
              <w:bottom w:val="single" w:sz="4" w:space="0" w:color="auto"/>
              <w:right w:val="nil"/>
            </w:tcBorders>
            <w:noWrap/>
            <w:vAlign w:val="center"/>
            <w:hideMark/>
          </w:tcPr>
          <w:p w14:paraId="64E4871D" w14:textId="77777777" w:rsidR="007030F3" w:rsidRPr="00257346" w:rsidRDefault="007030F3" w:rsidP="00903B03">
            <w:pPr>
              <w:rPr>
                <w:color w:val="000000"/>
              </w:rPr>
            </w:pPr>
            <w:r w:rsidRPr="00257346">
              <w:rPr>
                <w:color w:val="000000"/>
              </w:rPr>
              <w:t>-36.2678</w:t>
            </w:r>
          </w:p>
        </w:tc>
        <w:tc>
          <w:tcPr>
            <w:tcW w:w="1815" w:type="dxa"/>
            <w:tcBorders>
              <w:top w:val="nil"/>
              <w:left w:val="nil"/>
              <w:bottom w:val="single" w:sz="4" w:space="0" w:color="auto"/>
              <w:right w:val="nil"/>
            </w:tcBorders>
            <w:noWrap/>
            <w:vAlign w:val="center"/>
            <w:hideMark/>
          </w:tcPr>
          <w:p w14:paraId="2E2060AB" w14:textId="77777777" w:rsidR="007030F3" w:rsidRPr="00257346" w:rsidRDefault="007030F3" w:rsidP="00903B03">
            <w:pPr>
              <w:rPr>
                <w:color w:val="000000"/>
              </w:rPr>
            </w:pPr>
            <w:r w:rsidRPr="00257346">
              <w:rPr>
                <w:color w:val="000000"/>
              </w:rPr>
              <w:t>148.3711</w:t>
            </w:r>
          </w:p>
        </w:tc>
        <w:tc>
          <w:tcPr>
            <w:tcW w:w="2070" w:type="dxa"/>
            <w:tcBorders>
              <w:top w:val="nil"/>
              <w:left w:val="nil"/>
              <w:bottom w:val="single" w:sz="8" w:space="0" w:color="auto"/>
              <w:right w:val="nil"/>
            </w:tcBorders>
            <w:vAlign w:val="center"/>
            <w:hideMark/>
          </w:tcPr>
          <w:p w14:paraId="2B2940A3" w14:textId="77777777" w:rsidR="007030F3" w:rsidRPr="00257346" w:rsidRDefault="007030F3" w:rsidP="00903B03">
            <w:pPr>
              <w:rPr>
                <w:color w:val="000000"/>
              </w:rPr>
            </w:pPr>
            <w:r w:rsidRPr="00257346">
              <w:rPr>
                <w:color w:val="000000"/>
              </w:rPr>
              <w:t>1670</w:t>
            </w:r>
          </w:p>
        </w:tc>
        <w:tc>
          <w:tcPr>
            <w:tcW w:w="992" w:type="dxa"/>
            <w:tcBorders>
              <w:top w:val="nil"/>
              <w:left w:val="nil"/>
              <w:bottom w:val="single" w:sz="8" w:space="0" w:color="auto"/>
              <w:right w:val="nil"/>
            </w:tcBorders>
            <w:vAlign w:val="center"/>
            <w:hideMark/>
          </w:tcPr>
          <w:p w14:paraId="68A16FC0" w14:textId="77777777" w:rsidR="007030F3" w:rsidRPr="00257346" w:rsidRDefault="007030F3" w:rsidP="00903B03">
            <w:pPr>
              <w:rPr>
                <w:color w:val="000000"/>
              </w:rPr>
            </w:pPr>
            <w:r w:rsidRPr="00257346">
              <w:rPr>
                <w:color w:val="000000"/>
              </w:rPr>
              <w:t>E</w:t>
            </w:r>
          </w:p>
        </w:tc>
      </w:tr>
    </w:tbl>
    <w:p w14:paraId="4F4448DF" w14:textId="77777777" w:rsidR="007030F3" w:rsidRDefault="007030F3" w:rsidP="007030F3"/>
    <w:p w14:paraId="09F3B729" w14:textId="77777777" w:rsidR="007030F3" w:rsidRDefault="007030F3" w:rsidP="007030F3">
      <w:pPr>
        <w:spacing w:after="240" w:line="360" w:lineRule="auto"/>
        <w:jc w:val="both"/>
        <w:rPr>
          <w:b/>
          <w:bCs/>
        </w:rPr>
      </w:pPr>
    </w:p>
    <w:p w14:paraId="0536ECA7" w14:textId="77777777" w:rsidR="007030F3" w:rsidRDefault="007030F3" w:rsidP="007030F3">
      <w:pPr>
        <w:spacing w:after="240" w:line="360" w:lineRule="auto"/>
        <w:jc w:val="both"/>
        <w:rPr>
          <w:b/>
          <w:bCs/>
        </w:rPr>
      </w:pPr>
    </w:p>
    <w:p w14:paraId="4928C1D7" w14:textId="77777777" w:rsidR="007030F3" w:rsidRDefault="007030F3" w:rsidP="007030F3">
      <w:pPr>
        <w:spacing w:after="240" w:line="360" w:lineRule="auto"/>
        <w:jc w:val="both"/>
        <w:rPr>
          <w:b/>
          <w:bCs/>
        </w:rPr>
      </w:pPr>
    </w:p>
    <w:p w14:paraId="2386051A" w14:textId="27217240" w:rsidR="007030F3" w:rsidRPr="007030F3" w:rsidRDefault="007030F3" w:rsidP="007030F3">
      <w:pPr>
        <w:spacing w:after="240" w:line="360" w:lineRule="auto"/>
        <w:jc w:val="both"/>
        <w:rPr>
          <w:b/>
          <w:bCs/>
        </w:rPr>
      </w:pPr>
      <w:r>
        <w:rPr>
          <w:b/>
          <w:bCs/>
        </w:rPr>
        <w:lastRenderedPageBreak/>
        <w:t>Data collection</w:t>
      </w:r>
    </w:p>
    <w:p w14:paraId="3F5CFD10" w14:textId="4CD8428A" w:rsidR="007030F3" w:rsidRPr="00E83A76" w:rsidRDefault="007030F3" w:rsidP="007030F3">
      <w:pPr>
        <w:spacing w:after="240" w:line="360" w:lineRule="auto"/>
        <w:jc w:val="both"/>
        <w:sectPr w:rsidR="007030F3" w:rsidRPr="00E83A76" w:rsidSect="007030F3">
          <w:pgSz w:w="11906" w:h="16838"/>
          <w:pgMar w:top="1418" w:right="1418" w:bottom="1418" w:left="1985" w:header="708" w:footer="708" w:gutter="0"/>
          <w:pgNumType w:start="1"/>
          <w:cols w:space="708"/>
          <w:docGrid w:linePitch="360"/>
        </w:sectPr>
      </w:pPr>
      <w:r>
        <w:t xml:space="preserve">The main sampling trip was conducted in January 2025. The main trip consisted of 12 days of sampling, six days at each location, giving six replicate sampling days for each of the 16 sites (96 sampling </w:t>
      </w:r>
      <w:r w:rsidRPr="00131F30">
        <w:t>surveys in total; Figure 3). All the sampling was</w:t>
      </w:r>
      <w:r>
        <w:t xml:space="preserve"> completed as close together in time as possible within a 3-week period, with</w:t>
      </w:r>
      <w:r w:rsidRPr="007E4B7B">
        <w:t xml:space="preserve"> </w:t>
      </w:r>
      <w:r>
        <w:t>t</w:t>
      </w:r>
      <w:r w:rsidDel="007E4B7B">
        <w:t xml:space="preserve">he 12 </w:t>
      </w:r>
      <w:r>
        <w:t xml:space="preserve">sampling </w:t>
      </w:r>
      <w:r w:rsidDel="007E4B7B">
        <w:t xml:space="preserve">days </w:t>
      </w:r>
      <w:r>
        <w:t>interspersed</w:t>
      </w:r>
      <w:r w:rsidDel="007E4B7B">
        <w:t xml:space="preserve"> with </w:t>
      </w:r>
      <w:r>
        <w:t>three</w:t>
      </w:r>
      <w:r w:rsidDel="007E4B7B">
        <w:t xml:space="preserve"> days</w:t>
      </w:r>
      <w:r>
        <w:t xml:space="preserve"> off. </w:t>
      </w:r>
      <w:r>
        <w:t>To avoid any influences of sampling time-of-day that might bias site variation in the data, the order that sites were visited was altered each time that a location was sampled, ensuring that each site was visited at a different time of day each time. The sampling itself was weather dependent, and only took place when it was not raining,</w:t>
      </w:r>
      <w:r w:rsidRPr="00286977">
        <w:t xml:space="preserve"> </w:t>
      </w:r>
      <w:r>
        <w:t xml:space="preserve">as insect visitors have reduced activity during rainy weather </w:t>
      </w:r>
      <w:r>
        <w:fldChar w:fldCharType="begin"/>
      </w:r>
      <w:r>
        <w:instrText xml:space="preserve"> ADDIN EN.CITE &lt;EndNote&gt;&lt;Cite&gt;&lt;Author&gt;Lawson&lt;/Author&gt;&lt;Year&gt;2019&lt;/Year&gt;&lt;RecNum&gt;255&lt;/RecNum&gt;&lt;DisplayText&gt;(Lawson &amp;amp; Rands, 2019)&lt;/DisplayText&gt;&lt;record&gt;&lt;rec-number&gt;255&lt;/rec-number&gt;&lt;foreign-keys&gt;&lt;key app="EN" db-id="0zz2stz9mvs2vze02sq5vp5jsw0s5s25sv5p" timestamp="1743056700"&gt;255&lt;/key&gt;&lt;/foreign-keys&gt;&lt;ref-type name="Journal Article"&gt;17&lt;/ref-type&gt;&lt;contributors&gt;&lt;authors&gt;&lt;author&gt;Lawson, David A.&lt;/author&gt;&lt;author&gt;Rands, Sean A.&lt;/author&gt;&lt;/authors&gt;&lt;/contributors&gt;&lt;titles&gt;&lt;title&gt;The effects of rainfall on plant–pollinator interactions&lt;/title&gt;&lt;secondary-title&gt;Arthropod-Plant Interactions&lt;/secondary-title&gt;&lt;/titles&gt;&lt;periodical&gt;&lt;full-title&gt;Arthropod-Plant Interactions&lt;/full-title&gt;&lt;/periodical&gt;&lt;pages&gt;561-569&lt;/pages&gt;&lt;volume&gt;13&lt;/volume&gt;&lt;number&gt;4&lt;/number&gt;&lt;dates&gt;&lt;year&gt;2019&lt;/year&gt;&lt;/dates&gt;&lt;publisher&gt;Springer Science and Business Media LLC&lt;/publisher&gt;&lt;isbn&gt;1872-8855&lt;/isbn&gt;&lt;urls&gt;&lt;related-urls&gt;&lt;url&gt;https://dx.doi.org/10.1007/s11829-019-09686-z&lt;/url&gt;&lt;/related-urls&gt;&lt;/urls&gt;&lt;electronic-resource-num&gt;10.1007/s11829-019-09686-z&lt;/electronic-resource-num&gt;&lt;/record&gt;&lt;/Cite&gt;&lt;/EndNote&gt;</w:instrText>
      </w:r>
      <w:r>
        <w:fldChar w:fldCharType="separate"/>
      </w:r>
      <w:r>
        <w:rPr>
          <w:noProof/>
        </w:rPr>
        <w:t>(</w:t>
      </w:r>
      <w:hyperlink w:anchor="_ENREF_110" w:tooltip="Lawson, 2019 #255" w:history="1">
        <w:r>
          <w:rPr>
            <w:noProof/>
          </w:rPr>
          <w:t>Lawson &amp; Rands, 2019</w:t>
        </w:r>
      </w:hyperlink>
      <w:r>
        <w:rPr>
          <w:noProof/>
        </w:rPr>
        <w:t>)</w:t>
      </w:r>
      <w:r>
        <w:fldChar w:fldCharType="end"/>
      </w:r>
      <w:r>
        <w:t>.</w:t>
      </w:r>
      <w:r>
        <w:rPr>
          <w:highlight w:val="yellow"/>
        </w:rPr>
        <w:t xml:space="preserve"> </w:t>
      </w:r>
    </w:p>
    <w:p w14:paraId="6D652893" w14:textId="77777777" w:rsidR="007030F3" w:rsidRDefault="007030F3" w:rsidP="007030F3">
      <w:pPr>
        <w:pStyle w:val="Caption"/>
        <w:keepN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5"/>
        <w:gridCol w:w="6750"/>
      </w:tblGrid>
      <w:tr w:rsidR="007030F3" w:rsidRPr="006777A8" w14:paraId="53450E87" w14:textId="77777777" w:rsidTr="00903B03">
        <w:trPr>
          <w:trHeight w:val="5613"/>
        </w:trPr>
        <w:tc>
          <w:tcPr>
            <w:tcW w:w="2488" w:type="pct"/>
            <w:vAlign w:val="bottom"/>
          </w:tcPr>
          <w:p w14:paraId="5CD28078" w14:textId="77B272F6" w:rsidR="007030F3" w:rsidRPr="006777A8" w:rsidRDefault="007030F3" w:rsidP="00903B03">
            <w:pPr>
              <w:spacing w:line="360" w:lineRule="auto"/>
            </w:pPr>
            <w:r>
              <w:rPr>
                <w:noProof/>
              </w:rPr>
              <mc:AlternateContent>
                <mc:Choice Requires="wps">
                  <w:drawing>
                    <wp:anchor distT="45720" distB="45720" distL="114300" distR="114300" simplePos="0" relativeHeight="251666432" behindDoc="0" locked="0" layoutInCell="1" allowOverlap="1" wp14:anchorId="22B8A2BB" wp14:editId="6C1EE134">
                      <wp:simplePos x="0" y="0"/>
                      <wp:positionH relativeFrom="column">
                        <wp:posOffset>215265</wp:posOffset>
                      </wp:positionH>
                      <wp:positionV relativeFrom="paragraph">
                        <wp:posOffset>540385</wp:posOffset>
                      </wp:positionV>
                      <wp:extent cx="288290" cy="304800"/>
                      <wp:effectExtent l="8890" t="12065" r="7620" b="6985"/>
                      <wp:wrapSquare wrapText="bothSides"/>
                      <wp:docPr id="6417272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 cy="304800"/>
                              </a:xfrm>
                              <a:prstGeom prst="rect">
                                <a:avLst/>
                              </a:prstGeom>
                              <a:solidFill>
                                <a:srgbClr val="FFFFFF"/>
                              </a:solidFill>
                              <a:ln w="9525">
                                <a:solidFill>
                                  <a:schemeClr val="bg1">
                                    <a:lumMod val="100000"/>
                                    <a:lumOff val="0"/>
                                  </a:schemeClr>
                                </a:solidFill>
                                <a:miter lim="800000"/>
                                <a:headEnd/>
                                <a:tailEnd/>
                              </a:ln>
                            </wps:spPr>
                            <wps:txbx>
                              <w:txbxContent>
                                <w:p w14:paraId="1362D2C0" w14:textId="77777777" w:rsidR="007030F3" w:rsidRPr="00132FAE" w:rsidRDefault="007030F3" w:rsidP="007030F3">
                                  <w:pPr>
                                    <w:jc w:val="center"/>
                                    <w:rPr>
                                      <w:b/>
                                      <w:bCs/>
                                    </w:rPr>
                                  </w:pPr>
                                  <w:r>
                                    <w:rPr>
                                      <w:b/>
                                      <w:bCs/>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2B8A2BB" id="_x0000_t202" coordsize="21600,21600" o:spt="202" path="m,l,21600r21600,l21600,xe">
                      <v:stroke joinstyle="miter"/>
                      <v:path gradientshapeok="t" o:connecttype="rect"/>
                    </v:shapetype>
                    <v:shape id="Text Box 3" o:spid="_x0000_s1026" type="#_x0000_t202" style="position:absolute;margin-left:16.95pt;margin-top:42.55pt;width:22.7pt;height:2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" strokecolor="white [3212]">
                      <v:textbox>
                        <w:txbxContent>
                          <w:p w14:paraId="1362D2C0" w14:textId="77777777" w:rsidR="007030F3" w:rsidRPr="00132FAE" w:rsidRDefault="007030F3" w:rsidP="007030F3">
                            <w:pPr>
                              <w:jc w:val="center"/>
                              <w:rPr>
                                <w:b/>
                                <w:bCs/>
                              </w:rPr>
                            </w:pPr>
                            <w:r>
                              <w:rPr>
                                <w:b/>
                                <w:bCs/>
                              </w:rPr>
                              <w:t>a</w:t>
                            </w:r>
                          </w:p>
                        </w:txbxContent>
                      </v:textbox>
                      <w10:wrap type="square"/>
                    </v:shape>
                  </w:pict>
                </mc:Fallback>
              </mc:AlternateContent>
            </w:r>
            <w:r w:rsidRPr="006777A8">
              <w:rPr>
                <w:noProof/>
              </w:rPr>
              <w:drawing>
                <wp:anchor distT="0" distB="0" distL="114300" distR="114300" simplePos="0" relativeHeight="251662336" behindDoc="1" locked="0" layoutInCell="1" allowOverlap="1" wp14:anchorId="00DAF1AA" wp14:editId="1CE07677">
                  <wp:simplePos x="0" y="0"/>
                  <wp:positionH relativeFrom="column">
                    <wp:posOffset>-39370</wp:posOffset>
                  </wp:positionH>
                  <wp:positionV relativeFrom="paragraph">
                    <wp:posOffset>508000</wp:posOffset>
                  </wp:positionV>
                  <wp:extent cx="4127500" cy="4127500"/>
                  <wp:effectExtent l="0" t="0" r="0" b="0"/>
                  <wp:wrapTight wrapText="bothSides">
                    <wp:wrapPolygon edited="0">
                      <wp:start x="0" y="0"/>
                      <wp:lineTo x="0" y="21552"/>
                      <wp:lineTo x="21552" y="21552"/>
                      <wp:lineTo x="21552" y="0"/>
                      <wp:lineTo x="0" y="0"/>
                    </wp:wrapPolygon>
                  </wp:wrapTight>
                  <wp:docPr id="1256596671" name="Picture 2" descr="A map of the location of the location of the st. 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6671" name="Picture 2" descr="A map of the location of the location of the st. si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7500" cy="4127500"/>
                          </a:xfrm>
                          <a:prstGeom prst="rect">
                            <a:avLst/>
                          </a:prstGeom>
                        </pic:spPr>
                      </pic:pic>
                    </a:graphicData>
                  </a:graphic>
                  <wp14:sizeRelH relativeFrom="margin">
                    <wp14:pctWidth>0</wp14:pctWidth>
                  </wp14:sizeRelH>
                  <wp14:sizeRelV relativeFrom="margin">
                    <wp14:pctHeight>0</wp14:pctHeight>
                  </wp14:sizeRelV>
                </wp:anchor>
              </w:drawing>
            </w:r>
          </w:p>
        </w:tc>
        <w:tc>
          <w:tcPr>
            <w:tcW w:w="2512" w:type="pct"/>
            <w:vAlign w:val="bottom"/>
          </w:tcPr>
          <w:p w14:paraId="1297592F" w14:textId="36F60C00" w:rsidR="007030F3" w:rsidRPr="006777A8" w:rsidRDefault="007030F3" w:rsidP="00903B03">
            <w:pPr>
              <w:spacing w:line="360" w:lineRule="auto"/>
            </w:pPr>
            <w:r>
              <w:rPr>
                <w:noProof/>
              </w:rPr>
              <mc:AlternateContent>
                <mc:Choice Requires="wps">
                  <w:drawing>
                    <wp:anchor distT="45720" distB="45720" distL="114300" distR="114300" simplePos="0" relativeHeight="251668480" behindDoc="0" locked="0" layoutInCell="1" allowOverlap="1" wp14:anchorId="2047995E" wp14:editId="26B2DDDC">
                      <wp:simplePos x="0" y="0"/>
                      <wp:positionH relativeFrom="column">
                        <wp:posOffset>424815</wp:posOffset>
                      </wp:positionH>
                      <wp:positionV relativeFrom="paragraph">
                        <wp:posOffset>502920</wp:posOffset>
                      </wp:positionV>
                      <wp:extent cx="288290" cy="304800"/>
                      <wp:effectExtent l="7620" t="6985" r="8890" b="12065"/>
                      <wp:wrapSquare wrapText="bothSides"/>
                      <wp:docPr id="1814732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 cy="304800"/>
                              </a:xfrm>
                              <a:prstGeom prst="rect">
                                <a:avLst/>
                              </a:prstGeom>
                              <a:solidFill>
                                <a:srgbClr val="FFFFFF"/>
                              </a:solidFill>
                              <a:ln w="9525">
                                <a:solidFill>
                                  <a:schemeClr val="bg1">
                                    <a:lumMod val="100000"/>
                                    <a:lumOff val="0"/>
                                  </a:schemeClr>
                                </a:solidFill>
                                <a:miter lim="800000"/>
                                <a:headEnd/>
                                <a:tailEnd/>
                              </a:ln>
                            </wps:spPr>
                            <wps:txbx>
                              <w:txbxContent>
                                <w:p w14:paraId="7D4D1346" w14:textId="77777777" w:rsidR="007030F3" w:rsidRPr="00132FAE" w:rsidRDefault="007030F3" w:rsidP="007030F3">
                                  <w:pPr>
                                    <w:jc w:val="center"/>
                                    <w:rPr>
                                      <w:b/>
                                      <w:bCs/>
                                    </w:rPr>
                                  </w:pPr>
                                  <w:r>
                                    <w:rPr>
                                      <w:b/>
                                      <w:bCs/>
                                    </w:rPr>
                                    <w:t>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47995E" id="Text Box 2" o:spid="_x0000_s1027" type="#_x0000_t202" style="position:absolute;margin-left:33.45pt;margin-top:39.6pt;width:22.7pt;height:2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" strokecolor="white [3212]">
                      <v:textbox>
                        <w:txbxContent>
                          <w:p w14:paraId="7D4D1346" w14:textId="77777777" w:rsidR="007030F3" w:rsidRPr="00132FAE" w:rsidRDefault="007030F3" w:rsidP="007030F3">
                            <w:pPr>
                              <w:jc w:val="center"/>
                              <w:rPr>
                                <w:b/>
                                <w:bCs/>
                              </w:rPr>
                            </w:pPr>
                            <w:r>
                              <w:rPr>
                                <w:b/>
                                <w:bCs/>
                              </w:rPr>
                              <w:t>b</w:t>
                            </w:r>
                          </w:p>
                        </w:txbxContent>
                      </v:textbox>
                      <w10:wrap type="square"/>
                    </v:shape>
                  </w:pict>
                </mc:Fallback>
              </mc:AlternateContent>
            </w:r>
            <w:r w:rsidRPr="00612F46">
              <w:rPr>
                <w:rFonts w:eastAsia="DengXian"/>
                <w:noProof/>
                <w:kern w:val="2"/>
                <w:lang w:eastAsia="zh-CN" w:bidi="th-TH"/>
              </w:rPr>
              <w:drawing>
                <wp:anchor distT="0" distB="0" distL="114300" distR="114300" simplePos="0" relativeHeight="251659264" behindDoc="1" locked="0" layoutInCell="1" allowOverlap="1" wp14:anchorId="43C0C716" wp14:editId="5EAC8E6B">
                  <wp:simplePos x="0" y="0"/>
                  <wp:positionH relativeFrom="column">
                    <wp:posOffset>93345</wp:posOffset>
                  </wp:positionH>
                  <wp:positionV relativeFrom="paragraph">
                    <wp:posOffset>424815</wp:posOffset>
                  </wp:positionV>
                  <wp:extent cx="4168775" cy="4168775"/>
                  <wp:effectExtent l="0" t="0" r="0" b="0"/>
                  <wp:wrapTight wrapText="bothSides">
                    <wp:wrapPolygon edited="0">
                      <wp:start x="0" y="0"/>
                      <wp:lineTo x="0" y="21553"/>
                      <wp:lineTo x="21553" y="21553"/>
                      <wp:lineTo x="21553" y="0"/>
                      <wp:lineTo x="0" y="0"/>
                    </wp:wrapPolygon>
                  </wp:wrapTight>
                  <wp:docPr id="1791157885" name="Picture 1" descr="A map of the location of the location of the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7885" name="Picture 1" descr="A map of the location of the location of the loca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8775" cy="41687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75D37A88" wp14:editId="2266FBE5">
                      <wp:simplePos x="0" y="0"/>
                      <wp:positionH relativeFrom="column">
                        <wp:posOffset>586740</wp:posOffset>
                      </wp:positionH>
                      <wp:positionV relativeFrom="paragraph">
                        <wp:posOffset>-4113530</wp:posOffset>
                      </wp:positionV>
                      <wp:extent cx="297180" cy="304800"/>
                      <wp:effectExtent l="7620" t="10160" r="9525" b="8890"/>
                      <wp:wrapNone/>
                      <wp:docPr id="12371918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304800"/>
                              </a:xfrm>
                              <a:prstGeom prst="rect">
                                <a:avLst/>
                              </a:prstGeom>
                              <a:solidFill>
                                <a:srgbClr val="FFFFFF"/>
                              </a:solidFill>
                              <a:ln w="9525">
                                <a:solidFill>
                                  <a:srgbClr val="FFFFFF"/>
                                </a:solidFill>
                                <a:miter lim="800000"/>
                                <a:headEnd/>
                                <a:tailEnd/>
                              </a:ln>
                            </wps:spPr>
                            <wps:txbx>
                              <w:txbxContent>
                                <w:p w14:paraId="629305F2" w14:textId="77777777" w:rsidR="007030F3" w:rsidRPr="00807A38" w:rsidRDefault="007030F3" w:rsidP="007030F3">
                                  <w:pPr>
                                    <w:jc w:val="center"/>
                                  </w:pPr>
                                  <w:r>
                                    <w:rPr>
                                      <w:b/>
                                      <w:bCs/>
                                    </w:rPr>
                                    <w:t>b</w:t>
                                  </w:r>
                                  <w:r>
                                    <w:t>\B\B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37A88" id="Text Box 1" o:spid="_x0000_s1028" type="#_x0000_t202" style="position:absolute;margin-left:46.2pt;margin-top:-323.9pt;width:23.4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" strokecolor="white">
                      <v:textbox>
                        <w:txbxContent>
                          <w:p w14:paraId="629305F2" w14:textId="77777777" w:rsidR="007030F3" w:rsidRPr="00807A38" w:rsidRDefault="007030F3" w:rsidP="007030F3">
                            <w:pPr>
                              <w:jc w:val="center"/>
                            </w:pPr>
                            <w:r>
                              <w:rPr>
                                <w:b/>
                                <w:bCs/>
                              </w:rPr>
                              <w:t>b</w:t>
                            </w:r>
                            <w:r>
                              <w:t>\B\B</w:t>
                            </w:r>
                          </w:p>
                        </w:txbxContent>
                      </v:textbox>
                    </v:shape>
                  </w:pict>
                </mc:Fallback>
              </mc:AlternateContent>
            </w:r>
          </w:p>
        </w:tc>
      </w:tr>
      <w:tr w:rsidR="007030F3" w:rsidRPr="006777A8" w14:paraId="314548E8" w14:textId="77777777" w:rsidTr="007030F3">
        <w:trPr>
          <w:trHeight w:val="70"/>
        </w:trPr>
        <w:tc>
          <w:tcPr>
            <w:tcW w:w="5000" w:type="pct"/>
            <w:gridSpan w:val="2"/>
          </w:tcPr>
          <w:p w14:paraId="1B4B4290" w14:textId="77777777" w:rsidR="007030F3" w:rsidRPr="006777A8" w:rsidRDefault="007030F3" w:rsidP="00903B03">
            <w:pPr>
              <w:jc w:val="both"/>
            </w:pPr>
            <w:bookmarkStart w:id="1" w:name="_Toc197022872"/>
            <w:r w:rsidRPr="006777A8">
              <w:t xml:space="preserve">Figure </w:t>
            </w:r>
            <w:r>
              <w:fldChar w:fldCharType="begin"/>
            </w:r>
            <w:r>
              <w:instrText xml:space="preserve"> SEQ Figure \* ARABIC </w:instrText>
            </w:r>
            <w:r>
              <w:fldChar w:fldCharType="separate"/>
            </w:r>
            <w:r>
              <w:rPr>
                <w:noProof/>
              </w:rPr>
              <w:t>3</w:t>
            </w:r>
            <w:r>
              <w:rPr>
                <w:noProof/>
              </w:rPr>
              <w:fldChar w:fldCharType="end"/>
            </w:r>
            <w:r>
              <w:t>.</w:t>
            </w:r>
            <w:r w:rsidRPr="006777A8">
              <w:t xml:space="preserve"> Maps showing the two study locations. Sites at the NW aspect are green circles, whereas sites at the SE aspect are blue triangles. Mt Stilwell pass (a) contains eight sites, four of the NW aspect and four of the SE aspect. Schlink Pass (b) contains the other eight sites, four NW and four SE (see main text in section 2.1 for allocation of sites to aspect category).</w:t>
            </w:r>
            <w:bookmarkEnd w:id="1"/>
          </w:p>
        </w:tc>
      </w:tr>
    </w:tbl>
    <w:p w14:paraId="4A0AC7C5" w14:textId="77777777" w:rsidR="007030F3" w:rsidRDefault="007030F3" w:rsidP="007030F3">
      <w:pPr>
        <w:sectPr w:rsidR="007030F3" w:rsidSect="007030F3">
          <w:pgSz w:w="16838" w:h="11906" w:orient="landscape" w:code="9"/>
          <w:pgMar w:top="1418" w:right="1418" w:bottom="1418" w:left="1985" w:header="709" w:footer="709" w:gutter="0"/>
          <w:cols w:space="708"/>
          <w:docGrid w:linePitch="360"/>
        </w:sectPr>
      </w:pPr>
    </w:p>
    <w:p w14:paraId="2BBC6CF8" w14:textId="0FCF3779" w:rsidR="007030F3" w:rsidRPr="007030F3" w:rsidRDefault="007030F3" w:rsidP="007030F3">
      <w:pPr>
        <w:spacing w:after="240" w:line="360" w:lineRule="auto"/>
        <w:jc w:val="both"/>
        <w:rPr>
          <w:b/>
          <w:bCs/>
        </w:rPr>
      </w:pPr>
      <w:r>
        <w:rPr>
          <w:b/>
          <w:bCs/>
        </w:rPr>
        <w:lastRenderedPageBreak/>
        <w:t>Sampling</w:t>
      </w:r>
    </w:p>
    <w:p w14:paraId="52BD17CF" w14:textId="7F96FE73" w:rsidR="007030F3" w:rsidRPr="008D2615" w:rsidRDefault="007030F3" w:rsidP="007030F3">
      <w:pPr>
        <w:spacing w:after="240" w:line="360" w:lineRule="auto"/>
        <w:jc w:val="both"/>
      </w:pPr>
      <w:r>
        <w:t>Using a measuring tape reel, a 15 m transect was marked out at each site</w:t>
      </w:r>
      <w:r>
        <w:t xml:space="preserve">. </w:t>
      </w:r>
      <w:r>
        <w:t xml:space="preserve">Sampling took place within one metre on either side of the transect line, creating a 15 m x 2 m sampling plot. If the width of a plant extended beyond the 2 m buffer, its whole area was included in the sampling, </w:t>
      </w:r>
      <w:proofErr w:type="gramStart"/>
      <w:r>
        <w:t>as long as</w:t>
      </w:r>
      <w:proofErr w:type="gramEnd"/>
      <w:r>
        <w:t xml:space="preserve"> there were floral structures within the sampling plot.</w:t>
      </w:r>
      <w:r>
        <w:t xml:space="preserve"> All flowering plants within the plot were identified, but for this dataset, I have only kept the ones that had a flower-visitor.</w:t>
      </w:r>
    </w:p>
    <w:p w14:paraId="5DBD14AB" w14:textId="4FD5E486" w:rsidR="007030F3" w:rsidRDefault="007030F3" w:rsidP="007030F3">
      <w:pPr>
        <w:spacing w:after="240" w:line="360" w:lineRule="auto"/>
        <w:jc w:val="both"/>
      </w:pPr>
      <w:r w:rsidRPr="00BB59C1">
        <w:t>Observations</w:t>
      </w:r>
      <w:r>
        <w:t xml:space="preserve"> of flower-visitors to all plants in flower within transects </w:t>
      </w:r>
      <w:r w:rsidRPr="00BB59C1">
        <w:t xml:space="preserve">at each site </w:t>
      </w:r>
      <w:r>
        <w:t>took</w:t>
      </w:r>
      <w:r w:rsidRPr="00BB59C1">
        <w:t xml:space="preserve"> </w:t>
      </w:r>
      <w:r>
        <w:t>10-30</w:t>
      </w:r>
      <w:r w:rsidRPr="00BB59C1">
        <w:t xml:space="preserve"> minutes</w:t>
      </w:r>
      <w:r>
        <w:t>, with the duration mostly dependent on the number of plants in flower present in a transect. A flower-visitor (also referred to as visitor)</w:t>
      </w:r>
      <w:r w:rsidRPr="00BB59C1">
        <w:t xml:space="preserve"> w</w:t>
      </w:r>
      <w:r>
        <w:t>as</w:t>
      </w:r>
      <w:r w:rsidRPr="00BB59C1">
        <w:t xml:space="preserve"> defined as any</w:t>
      </w:r>
      <w:r>
        <w:t xml:space="preserve"> animal</w:t>
      </w:r>
      <w:r w:rsidRPr="00BB59C1">
        <w:t xml:space="preserve"> that </w:t>
      </w:r>
      <w:r>
        <w:t xml:space="preserve">physically landed on and </w:t>
      </w:r>
      <w:r w:rsidRPr="00BB59C1">
        <w:t>interacted with the reproductive organs of a flower, namely the stamen and style</w:t>
      </w:r>
      <w:r>
        <w:t xml:space="preserve"> </w:t>
      </w:r>
      <w:r>
        <w:fldChar w:fldCharType="begin"/>
      </w:r>
      <w:r>
        <w:instrText xml:space="preserve"> ADDIN EN.CITE &lt;EndNote&gt;&lt;Cite&gt;&lt;Author&gt;Ollerton&lt;/Author&gt;&lt;Year&gt;2011&lt;/Year&gt;&lt;RecNum&gt;189&lt;/RecNum&gt;&lt;DisplayText&gt;(Ollerton&lt;style face="italic"&gt; et al.&lt;/style&gt;, 2011)&lt;/DisplayText&gt;&lt;record&gt;&lt;rec-number&gt;189&lt;/rec-number&gt;&lt;foreign-keys&gt;&lt;key app="EN" db-id="0zz2stz9mvs2vze02sq5vp5jsw0s5s25sv5p" timestamp="1726534709"&gt;189&lt;/key&gt;&lt;/foreign-keys&gt;&lt;ref-type name="Journal Article"&gt;17&lt;/ref-type&gt;&lt;contributors&gt;&lt;authors&gt;&lt;author&gt;Ollerton, Jeff&lt;/author&gt;&lt;author&gt;Winfree, Rachael&lt;/author&gt;&lt;author&gt;Tarrant, Sam&lt;/author&gt;&lt;/authors&gt;&lt;/contributors&gt;&lt;titles&gt;&lt;title&gt;How many flowering plants are pollinated by animals?&lt;/title&gt;&lt;secondary-title&gt;Oikos&lt;/secondary-title&gt;&lt;/titles&gt;&lt;periodical&gt;&lt;full-title&gt;Oikos&lt;/full-title&gt;&lt;/periodical&gt;&lt;pages&gt;321-326&lt;/pages&gt;&lt;volume&gt;120&lt;/volume&gt;&lt;number&gt;3&lt;/number&gt;&lt;dates&gt;&lt;year&gt;2011&lt;/year&gt;&lt;/dates&gt;&lt;publisher&gt;Wiley&lt;/publisher&gt;&lt;isbn&gt;0030-1299&lt;/isbn&gt;&lt;urls&gt;&lt;related-urls&gt;&lt;url&gt;https://dx.doi.org/10.1111/j.1600-0706.2010.18644.x&lt;/url&gt;&lt;/related-urls&gt;&lt;/urls&gt;&lt;electronic-resource-num&gt;10.1111/j.1600-0706.2010.18644.x&lt;/electronic-resource-num&gt;&lt;/record&gt;&lt;/Cite&gt;&lt;/EndNote&gt;</w:instrText>
      </w:r>
      <w:r>
        <w:fldChar w:fldCharType="separate"/>
      </w:r>
      <w:r>
        <w:rPr>
          <w:noProof/>
        </w:rPr>
        <w:t>(</w:t>
      </w:r>
      <w:hyperlink w:anchor="_ENREF_143" w:tooltip="Ollerton, 2011 #189" w:history="1">
        <w:r>
          <w:rPr>
            <w:noProof/>
          </w:rPr>
          <w:t>Ollerton</w:t>
        </w:r>
        <w:r w:rsidRPr="009337D2">
          <w:rPr>
            <w:i/>
            <w:noProof/>
          </w:rPr>
          <w:t xml:space="preserve"> et al.</w:t>
        </w:r>
        <w:r>
          <w:rPr>
            <w:noProof/>
          </w:rPr>
          <w:t>, 2011</w:t>
        </w:r>
      </w:hyperlink>
      <w:r>
        <w:rPr>
          <w:noProof/>
        </w:rPr>
        <w:t>)</w:t>
      </w:r>
      <w:r>
        <w:fldChar w:fldCharType="end"/>
      </w:r>
      <w:r w:rsidRPr="00BB59C1">
        <w:t>.</w:t>
      </w:r>
      <w:r>
        <w:t xml:space="preserve"> After a visitor was spotted, identification was made on the wing, i.e. not killed or removed from the site. Each visitor was identified as taxonomically close to family as possible, and lower for conspicuous genera and species. Morphological and functional traits were also recorded to help identify the species later. Each visitor was recorded in association with the individual plant/s it visited</w:t>
      </w:r>
      <w:r>
        <w:t>.</w:t>
      </w:r>
    </w:p>
    <w:p w14:paraId="0F1712B2" w14:textId="77777777" w:rsidR="007030F3" w:rsidRDefault="007030F3"/>
    <w:sectPr w:rsidR="00703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F3"/>
    <w:rsid w:val="00200BE3"/>
    <w:rsid w:val="002B3153"/>
    <w:rsid w:val="007030F3"/>
    <w:rsid w:val="0070541B"/>
    <w:rsid w:val="00EF3B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CD8E"/>
  <w15:chartTrackingRefBased/>
  <w15:docId w15:val="{266735E2-7775-4490-9BEE-892862FE7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hD Heading 1"/>
    <w:basedOn w:val="Normal"/>
    <w:next w:val="Normal"/>
    <w:link w:val="Heading1Char"/>
    <w:uiPriority w:val="9"/>
    <w:qFormat/>
    <w:rsid w:val="00703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PhD Heading 2"/>
    <w:basedOn w:val="Normal"/>
    <w:next w:val="Normal"/>
    <w:link w:val="Heading2Char"/>
    <w:uiPriority w:val="9"/>
    <w:unhideWhenUsed/>
    <w:qFormat/>
    <w:rsid w:val="00703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PhD Heading 3"/>
    <w:basedOn w:val="Normal"/>
    <w:next w:val="Normal"/>
    <w:link w:val="Heading3Char"/>
    <w:uiPriority w:val="9"/>
    <w:unhideWhenUsed/>
    <w:qFormat/>
    <w:rsid w:val="00703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0F3"/>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PhD Heading 2 Char"/>
    <w:basedOn w:val="DefaultParagraphFont"/>
    <w:link w:val="Heading2"/>
    <w:uiPriority w:val="9"/>
    <w:rsid w:val="007030F3"/>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PhD Heading 3 Char"/>
    <w:basedOn w:val="DefaultParagraphFont"/>
    <w:link w:val="Heading3"/>
    <w:uiPriority w:val="9"/>
    <w:rsid w:val="00703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0F3"/>
    <w:rPr>
      <w:rFonts w:eastAsiaTheme="majorEastAsia" w:cstheme="majorBidi"/>
      <w:color w:val="272727" w:themeColor="text1" w:themeTint="D8"/>
    </w:rPr>
  </w:style>
  <w:style w:type="paragraph" w:styleId="Title">
    <w:name w:val="Title"/>
    <w:basedOn w:val="Normal"/>
    <w:next w:val="Normal"/>
    <w:link w:val="TitleChar"/>
    <w:uiPriority w:val="10"/>
    <w:qFormat/>
    <w:rsid w:val="0070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0F3"/>
    <w:pPr>
      <w:spacing w:before="160"/>
      <w:jc w:val="center"/>
    </w:pPr>
    <w:rPr>
      <w:i/>
      <w:iCs/>
      <w:color w:val="404040" w:themeColor="text1" w:themeTint="BF"/>
    </w:rPr>
  </w:style>
  <w:style w:type="character" w:customStyle="1" w:styleId="QuoteChar">
    <w:name w:val="Quote Char"/>
    <w:basedOn w:val="DefaultParagraphFont"/>
    <w:link w:val="Quote"/>
    <w:uiPriority w:val="29"/>
    <w:rsid w:val="007030F3"/>
    <w:rPr>
      <w:i/>
      <w:iCs/>
      <w:color w:val="404040" w:themeColor="text1" w:themeTint="BF"/>
    </w:rPr>
  </w:style>
  <w:style w:type="paragraph" w:styleId="ListParagraph">
    <w:name w:val="List Paragraph"/>
    <w:basedOn w:val="Normal"/>
    <w:uiPriority w:val="34"/>
    <w:qFormat/>
    <w:rsid w:val="007030F3"/>
    <w:pPr>
      <w:ind w:left="720"/>
      <w:contextualSpacing/>
    </w:pPr>
  </w:style>
  <w:style w:type="character" w:styleId="IntenseEmphasis">
    <w:name w:val="Intense Emphasis"/>
    <w:basedOn w:val="DefaultParagraphFont"/>
    <w:uiPriority w:val="21"/>
    <w:qFormat/>
    <w:rsid w:val="007030F3"/>
    <w:rPr>
      <w:i/>
      <w:iCs/>
      <w:color w:val="0F4761" w:themeColor="accent1" w:themeShade="BF"/>
    </w:rPr>
  </w:style>
  <w:style w:type="paragraph" w:styleId="IntenseQuote">
    <w:name w:val="Intense Quote"/>
    <w:basedOn w:val="Normal"/>
    <w:next w:val="Normal"/>
    <w:link w:val="IntenseQuoteChar"/>
    <w:uiPriority w:val="30"/>
    <w:qFormat/>
    <w:rsid w:val="00703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0F3"/>
    <w:rPr>
      <w:i/>
      <w:iCs/>
      <w:color w:val="0F4761" w:themeColor="accent1" w:themeShade="BF"/>
    </w:rPr>
  </w:style>
  <w:style w:type="character" w:styleId="IntenseReference">
    <w:name w:val="Intense Reference"/>
    <w:basedOn w:val="DefaultParagraphFont"/>
    <w:uiPriority w:val="32"/>
    <w:qFormat/>
    <w:rsid w:val="007030F3"/>
    <w:rPr>
      <w:b/>
      <w:bCs/>
      <w:smallCaps/>
      <w:color w:val="0F4761" w:themeColor="accent1" w:themeShade="BF"/>
      <w:spacing w:val="5"/>
    </w:rPr>
  </w:style>
  <w:style w:type="paragraph" w:customStyle="1" w:styleId="PhDNormal">
    <w:name w:val="PhD Normal"/>
    <w:link w:val="PhDNormalChar"/>
    <w:qFormat/>
    <w:rsid w:val="007030F3"/>
    <w:pPr>
      <w:spacing w:after="120" w:line="360" w:lineRule="auto"/>
      <w:ind w:firstLine="567"/>
      <w:jc w:val="both"/>
    </w:pPr>
    <w:rPr>
      <w:rFonts w:ascii="Calibri" w:eastAsia="Times New Roman" w:hAnsi="Calibri" w:cs="Calibri"/>
      <w:kern w:val="0"/>
      <w:szCs w:val="22"/>
      <w14:ligatures w14:val="none"/>
    </w:rPr>
  </w:style>
  <w:style w:type="character" w:customStyle="1" w:styleId="PhDNormalChar">
    <w:name w:val="PhD Normal Char"/>
    <w:basedOn w:val="DefaultParagraphFont"/>
    <w:link w:val="PhDNormal"/>
    <w:rsid w:val="007030F3"/>
    <w:rPr>
      <w:rFonts w:ascii="Calibri" w:eastAsia="Times New Roman" w:hAnsi="Calibri" w:cs="Calibri"/>
      <w:kern w:val="0"/>
      <w:szCs w:val="22"/>
      <w14:ligatures w14:val="none"/>
    </w:rPr>
  </w:style>
  <w:style w:type="table" w:styleId="TableGrid">
    <w:name w:val="Table Grid"/>
    <w:basedOn w:val="TableNormal"/>
    <w:uiPriority w:val="39"/>
    <w:rsid w:val="007030F3"/>
    <w:pPr>
      <w:spacing w:after="100" w:line="240" w:lineRule="auto"/>
    </w:pPr>
    <w:rPr>
      <w:rFonts w:ascii="Calibri" w:eastAsia="Times New Roman" w:hAnsi="Calibri" w:cs="Calibri"/>
      <w:kern w:val="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rsid w:val="007030F3"/>
    <w:pPr>
      <w:spacing w:after="200" w:line="240" w:lineRule="auto"/>
    </w:pPr>
    <w:rPr>
      <w:rFonts w:ascii="Calibri" w:eastAsia="Times New Roman" w:hAnsi="Calibri" w:cs="Calibri"/>
      <w:i/>
      <w:iCs/>
      <w:color w:val="0E2841" w:themeColor="text2"/>
      <w:kern w:val="0"/>
      <w:sz w:val="18"/>
      <w:szCs w:val="18"/>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1237</Words>
  <Characters>7056</Characters>
  <Application>Microsoft Office Word</Application>
  <DocSecurity>0</DocSecurity>
  <Lines>58</Lines>
  <Paragraphs>16</Paragraphs>
  <ScaleCrop>false</ScaleCrop>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Sims</dc:creator>
  <cp:keywords/>
  <dc:description/>
  <cp:lastModifiedBy>Leon Sims</cp:lastModifiedBy>
  <cp:revision>1</cp:revision>
  <dcterms:created xsi:type="dcterms:W3CDTF">2026-09-18T06:53:00Z</dcterms:created>
  <dcterms:modified xsi:type="dcterms:W3CDTF">2026-09-18T07:04:00Z</dcterms:modified>
</cp:coreProperties>
</file>