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85" w:rsidRDefault="00A46A41">
      <w:pPr>
        <w:rPr>
          <w:lang w:val="en-AU"/>
        </w:rPr>
      </w:pPr>
      <w:r>
        <w:rPr>
          <w:lang w:val="en-AU"/>
        </w:rPr>
        <w:t>Unpublished dataset:</w:t>
      </w:r>
      <w:r w:rsidR="00B7502C">
        <w:rPr>
          <w:lang w:val="en-AU"/>
        </w:rPr>
        <w:t xml:space="preserve"> Moore, B.D.</w:t>
      </w:r>
      <w:r w:rsidR="00B7502C">
        <w:rPr>
          <w:vertAlign w:val="superscript"/>
          <w:lang w:val="en-AU"/>
        </w:rPr>
        <w:t>1,2</w:t>
      </w:r>
      <w:r w:rsidR="00B7502C">
        <w:rPr>
          <w:lang w:val="en-AU"/>
        </w:rPr>
        <w:t xml:space="preserve"> and </w:t>
      </w:r>
      <w:proofErr w:type="spellStart"/>
      <w:r w:rsidR="00B7502C">
        <w:rPr>
          <w:lang w:val="en-AU"/>
        </w:rPr>
        <w:t>DeGabriel</w:t>
      </w:r>
      <w:proofErr w:type="spellEnd"/>
      <w:r w:rsidR="00B7502C">
        <w:rPr>
          <w:lang w:val="en-AU"/>
        </w:rPr>
        <w:t>, J.L.</w:t>
      </w:r>
      <w:r w:rsidR="00B7502C">
        <w:rPr>
          <w:vertAlign w:val="superscript"/>
          <w:lang w:val="en-AU"/>
        </w:rPr>
        <w:t>1</w:t>
      </w:r>
      <w:r w:rsidR="00B7502C">
        <w:rPr>
          <w:lang w:val="en-AU"/>
        </w:rPr>
        <w:t xml:space="preserve"> (2019) </w:t>
      </w:r>
      <w:r>
        <w:rPr>
          <w:lang w:val="en-AU"/>
        </w:rPr>
        <w:t xml:space="preserve">“Leaf traits of the </w:t>
      </w:r>
      <w:r>
        <w:rPr>
          <w:i/>
          <w:lang w:val="en-AU"/>
        </w:rPr>
        <w:t xml:space="preserve">Eucalyptus </w:t>
      </w:r>
      <w:r>
        <w:rPr>
          <w:lang w:val="en-AU"/>
        </w:rPr>
        <w:t xml:space="preserve">series </w:t>
      </w:r>
      <w:proofErr w:type="spellStart"/>
      <w:r>
        <w:rPr>
          <w:lang w:val="en-AU"/>
        </w:rPr>
        <w:t>Siderophloiae</w:t>
      </w:r>
      <w:proofErr w:type="spellEnd"/>
      <w:r>
        <w:rPr>
          <w:lang w:val="en-AU"/>
        </w:rPr>
        <w:t>”</w:t>
      </w:r>
    </w:p>
    <w:p w:rsidR="00B7502C" w:rsidRPr="00B7502C" w:rsidRDefault="00B7502C">
      <w:pPr>
        <w:rPr>
          <w:lang w:val="en-AU"/>
        </w:rPr>
      </w:pPr>
      <w:r>
        <w:rPr>
          <w:vertAlign w:val="superscript"/>
          <w:lang w:val="en-AU"/>
        </w:rPr>
        <w:t>1</w:t>
      </w:r>
      <w:r>
        <w:rPr>
          <w:lang w:val="en-AU"/>
        </w:rPr>
        <w:t xml:space="preserve"> School of Marine and Tropical Biology, James Cook University, Townsville, QLD, 4811</w:t>
      </w:r>
    </w:p>
    <w:p w:rsidR="00A46A41" w:rsidRDefault="00B7502C">
      <w:pPr>
        <w:rPr>
          <w:lang w:val="en-AU"/>
        </w:rPr>
      </w:pPr>
      <w:r>
        <w:rPr>
          <w:vertAlign w:val="superscript"/>
          <w:lang w:val="en-AU"/>
        </w:rPr>
        <w:t xml:space="preserve">2 </w:t>
      </w:r>
      <w:r w:rsidR="00A46A41">
        <w:rPr>
          <w:lang w:val="en-AU"/>
        </w:rPr>
        <w:t xml:space="preserve">Hawkesbury Institute for the Environment, Western Sydney University, Locked Bag 1797, Penrith NSW 2751; email: </w:t>
      </w:r>
      <w:hyperlink r:id="rId4" w:history="1">
        <w:r w:rsidR="00A46A41" w:rsidRPr="00D97F3B">
          <w:rPr>
            <w:rStyle w:val="Hyperlink"/>
            <w:lang w:val="en-AU"/>
          </w:rPr>
          <w:t>b.moore@westernsydney.edu.au</w:t>
        </w:r>
      </w:hyperlink>
    </w:p>
    <w:p w:rsidR="00B7502C" w:rsidRDefault="00B7502C">
      <w:pPr>
        <w:rPr>
          <w:lang w:val="en-AU"/>
        </w:rPr>
      </w:pPr>
    </w:p>
    <w:p w:rsidR="00DD4726" w:rsidRDefault="00B7502C">
      <w:pPr>
        <w:rPr>
          <w:lang w:val="en-AU"/>
        </w:rPr>
      </w:pPr>
      <w:r>
        <w:rPr>
          <w:lang w:val="en-AU"/>
        </w:rPr>
        <w:t xml:space="preserve">Summary: </w:t>
      </w:r>
    </w:p>
    <w:p w:rsidR="00635AF6" w:rsidRPr="00635AF6" w:rsidRDefault="00635AF6" w:rsidP="00635AF6">
      <w:pPr>
        <w:rPr>
          <w:rFonts w:ascii="Times New Roman" w:eastAsia="Times New Roman" w:hAnsi="Times New Roman" w:cs="Times New Roman"/>
          <w:lang w:val="en-AU"/>
        </w:rPr>
      </w:pPr>
      <w:r>
        <w:rPr>
          <w:lang w:val="en-AU"/>
        </w:rPr>
        <w:t xml:space="preserve">These traits were recorded in 2005 and 2005 as part of an unpublished study investigating the evolution of chemical defence traits in </w:t>
      </w:r>
      <w:r>
        <w:rPr>
          <w:i/>
          <w:lang w:val="en-AU"/>
        </w:rPr>
        <w:t xml:space="preserve">Eucalyptus </w:t>
      </w:r>
      <w:r>
        <w:rPr>
          <w:lang w:val="en-AU"/>
        </w:rPr>
        <w:t xml:space="preserve">series </w:t>
      </w:r>
      <w:proofErr w:type="spellStart"/>
      <w:r>
        <w:rPr>
          <w:lang w:val="en-AU"/>
        </w:rPr>
        <w:t>Siderophloiae</w:t>
      </w:r>
      <w:proofErr w:type="spellEnd"/>
      <w:r>
        <w:rPr>
          <w:lang w:val="en-AU"/>
        </w:rPr>
        <w:t xml:space="preserve"> (the red </w:t>
      </w:r>
      <w:proofErr w:type="spellStart"/>
      <w:r>
        <w:rPr>
          <w:lang w:val="en-AU"/>
        </w:rPr>
        <w:t>ironbarks</w:t>
      </w:r>
      <w:proofErr w:type="spellEnd"/>
      <w:r>
        <w:rPr>
          <w:lang w:val="en-AU"/>
        </w:rPr>
        <w:t xml:space="preserve">). Foliage was collected from trees using pole pruners or by pulling branches with a bigshot throwline launcher. Nitrogen content was predicted from a near infrared spectroscopy (NIRS) calibration, based upon duplicate nitrogen determinations made using a semi-micro </w:t>
      </w:r>
      <w:proofErr w:type="spellStart"/>
      <w:r>
        <w:rPr>
          <w:lang w:val="en-AU"/>
        </w:rPr>
        <w:t>Kjeldahl</w:t>
      </w:r>
      <w:proofErr w:type="spellEnd"/>
      <w:r>
        <w:rPr>
          <w:lang w:val="en-AU"/>
        </w:rPr>
        <w:t xml:space="preserve"> technique. NIR spectra were collected between 400 and 2500 nm using an </w:t>
      </w:r>
      <w:proofErr w:type="spellStart"/>
      <w:r>
        <w:rPr>
          <w:lang w:val="en-AU"/>
        </w:rPr>
        <w:t>NIRSystems</w:t>
      </w:r>
      <w:proofErr w:type="spellEnd"/>
      <w:r>
        <w:rPr>
          <w:lang w:val="en-AU"/>
        </w:rPr>
        <w:t xml:space="preserve"> 6500 scanning spectrophotometer with spinning sample cup. Calibration procedures are described in </w:t>
      </w:r>
      <w:proofErr w:type="spellStart"/>
      <w:r>
        <w:rPr>
          <w:lang w:val="en-AU"/>
        </w:rPr>
        <w:t>DeGabriel</w:t>
      </w:r>
      <w:proofErr w:type="spellEnd"/>
      <w:r>
        <w:rPr>
          <w:lang w:val="en-AU"/>
        </w:rPr>
        <w:t xml:space="preserve">, J.L., Moore, B.D., Foley, W.J. and Johnson, C.N. (2009) The effects of plant defensive chemistry on nutrient availability predict reproductive success in a mammal. </w:t>
      </w:r>
      <w:r w:rsidRPr="00485D93">
        <w:rPr>
          <w:i/>
          <w:lang w:val="en-AU"/>
        </w:rPr>
        <w:t>Ecology</w:t>
      </w:r>
      <w:r>
        <w:rPr>
          <w:lang w:val="en-AU"/>
        </w:rPr>
        <w:t xml:space="preserve"> 90(3):711-19. </w:t>
      </w:r>
      <w:hyperlink r:id="rId5" w:history="1">
        <w:r w:rsidRPr="00635AF6">
          <w:rPr>
            <w:rFonts w:ascii="Arial" w:eastAsia="Times New Roman" w:hAnsi="Arial" w:cs="Arial"/>
            <w:b/>
            <w:bCs/>
            <w:color w:val="005274"/>
            <w:sz w:val="21"/>
            <w:szCs w:val="21"/>
            <w:u w:val="single"/>
            <w:lang w:val="en-AU"/>
          </w:rPr>
          <w:t>doi.org/10.1890/08-0940.1</w:t>
        </w:r>
      </w:hyperlink>
    </w:p>
    <w:p w:rsidR="00635AF6" w:rsidRDefault="00635AF6">
      <w:pPr>
        <w:rPr>
          <w:lang w:val="en-AU"/>
        </w:rPr>
      </w:pPr>
    </w:p>
    <w:p w:rsidR="00A46A41" w:rsidRPr="0085404F" w:rsidRDefault="00A46A41">
      <w:pPr>
        <w:rPr>
          <w:u w:val="single"/>
          <w:lang w:val="en-AU"/>
        </w:rPr>
      </w:pPr>
      <w:r w:rsidRPr="0085404F">
        <w:rPr>
          <w:u w:val="single"/>
          <w:lang w:val="en-AU"/>
        </w:rPr>
        <w:t>Methods:</w:t>
      </w:r>
    </w:p>
    <w:p w:rsidR="0081621E" w:rsidRDefault="0085404F">
      <w:pPr>
        <w:rPr>
          <w:lang w:val="en-AU"/>
        </w:rPr>
      </w:pPr>
      <w:r>
        <w:rPr>
          <w:lang w:val="en-AU"/>
        </w:rPr>
        <w:t xml:space="preserve">Reported values of leaf area, dry mass and perimeter are means from 5 leaves from an individual plant. Reported values for thickness are means of values measured with </w:t>
      </w:r>
      <w:r w:rsidR="0081621E">
        <w:rPr>
          <w:lang w:val="en-AU"/>
        </w:rPr>
        <w:t xml:space="preserve">a manual </w:t>
      </w:r>
      <w:proofErr w:type="spellStart"/>
      <w:r w:rsidR="0081621E">
        <w:rPr>
          <w:lang w:val="en-AU"/>
        </w:rPr>
        <w:t>micrometer</w:t>
      </w:r>
      <w:proofErr w:type="spellEnd"/>
      <w:r w:rsidR="0081621E">
        <w:rPr>
          <w:lang w:val="en-AU"/>
        </w:rPr>
        <w:t xml:space="preserve"> from </w:t>
      </w:r>
      <w:r>
        <w:rPr>
          <w:lang w:val="en-AU"/>
        </w:rPr>
        <w:t>2</w:t>
      </w:r>
      <w:r w:rsidR="0081621E">
        <w:rPr>
          <w:lang w:val="en-AU"/>
        </w:rPr>
        <w:t xml:space="preserve"> locations on the lamina of </w:t>
      </w:r>
      <w:r>
        <w:rPr>
          <w:lang w:val="en-AU"/>
        </w:rPr>
        <w:t xml:space="preserve">each of </w:t>
      </w:r>
      <w:r w:rsidR="0081621E">
        <w:rPr>
          <w:lang w:val="en-AU"/>
        </w:rPr>
        <w:t>5 leaves</w:t>
      </w:r>
      <w:r>
        <w:rPr>
          <w:lang w:val="en-AU"/>
        </w:rPr>
        <w:t xml:space="preserve"> (i.e. 10 measurements in total) from an individual plant.</w:t>
      </w:r>
    </w:p>
    <w:p w:rsidR="0081621E" w:rsidRDefault="0081621E">
      <w:pPr>
        <w:rPr>
          <w:lang w:val="en-AU"/>
        </w:rPr>
      </w:pPr>
    </w:p>
    <w:p w:rsidR="0033238F" w:rsidRDefault="0033238F">
      <w:pPr>
        <w:rPr>
          <w:lang w:val="en-AU"/>
        </w:rPr>
      </w:pPr>
      <w:proofErr w:type="spellStart"/>
      <w:r>
        <w:rPr>
          <w:lang w:val="en-AU"/>
        </w:rPr>
        <w:t>Leaf_area</w:t>
      </w:r>
      <w:proofErr w:type="spellEnd"/>
    </w:p>
    <w:p w:rsidR="0033238F" w:rsidRDefault="0033238F">
      <w:pPr>
        <w:rPr>
          <w:lang w:val="en-AU"/>
        </w:rPr>
      </w:pPr>
    </w:p>
    <w:p w:rsidR="0033238F" w:rsidRDefault="0033238F">
      <w:pPr>
        <w:rPr>
          <w:lang w:val="en-AU"/>
        </w:rPr>
      </w:pPr>
      <w:proofErr w:type="spellStart"/>
      <w:r>
        <w:rPr>
          <w:lang w:val="en-AU"/>
        </w:rPr>
        <w:t>Leaf_dry_mass</w:t>
      </w:r>
      <w:proofErr w:type="spellEnd"/>
    </w:p>
    <w:p w:rsidR="0033238F" w:rsidRDefault="0033238F">
      <w:pPr>
        <w:rPr>
          <w:lang w:val="en-AU"/>
        </w:rPr>
      </w:pPr>
    </w:p>
    <w:p w:rsidR="0033238F" w:rsidRDefault="0033238F">
      <w:pPr>
        <w:rPr>
          <w:lang w:val="en-AU"/>
        </w:rPr>
      </w:pPr>
      <w:proofErr w:type="spellStart"/>
      <w:r>
        <w:rPr>
          <w:lang w:val="en-AU"/>
        </w:rPr>
        <w:t>Leaf_thickness</w:t>
      </w:r>
      <w:proofErr w:type="spellEnd"/>
    </w:p>
    <w:p w:rsidR="0033238F" w:rsidRDefault="0033238F">
      <w:pPr>
        <w:rPr>
          <w:lang w:val="en-AU"/>
        </w:rPr>
      </w:pPr>
    </w:p>
    <w:p w:rsidR="0033238F" w:rsidRDefault="0033238F">
      <w:pPr>
        <w:rPr>
          <w:lang w:val="en-AU"/>
        </w:rPr>
      </w:pPr>
      <w:proofErr w:type="spellStart"/>
      <w:r>
        <w:rPr>
          <w:lang w:val="en-AU"/>
        </w:rPr>
        <w:t>Leaf_n_per_area</w:t>
      </w:r>
      <w:proofErr w:type="spellEnd"/>
    </w:p>
    <w:p w:rsidR="0033238F" w:rsidRDefault="0033238F">
      <w:pPr>
        <w:rPr>
          <w:lang w:val="en-AU"/>
        </w:rPr>
      </w:pPr>
    </w:p>
    <w:p w:rsidR="0033238F" w:rsidRDefault="0033238F">
      <w:pPr>
        <w:rPr>
          <w:lang w:val="en-AU"/>
        </w:rPr>
      </w:pPr>
      <w:proofErr w:type="spellStart"/>
      <w:r>
        <w:rPr>
          <w:lang w:val="en-AU"/>
        </w:rPr>
        <w:t>Leaf_n_per_dry_mass</w:t>
      </w:r>
      <w:proofErr w:type="spellEnd"/>
    </w:p>
    <w:p w:rsidR="0033238F" w:rsidRDefault="0033238F">
      <w:pPr>
        <w:rPr>
          <w:lang w:val="en-AU"/>
        </w:rPr>
      </w:pPr>
    </w:p>
    <w:p w:rsidR="00452CFF" w:rsidRPr="00452CFF" w:rsidRDefault="00452CFF" w:rsidP="00E42DDC">
      <w:pPr>
        <w:rPr>
          <w:u w:val="single"/>
          <w:lang w:val="en-AU"/>
        </w:rPr>
      </w:pPr>
      <w:r w:rsidRPr="00452CFF">
        <w:rPr>
          <w:u w:val="single"/>
          <w:lang w:val="en-AU"/>
        </w:rPr>
        <w:t>Soil analyses:</w:t>
      </w:r>
    </w:p>
    <w:p w:rsidR="00452CFF" w:rsidRDefault="00452CFF" w:rsidP="00E42DDC">
      <w:pPr>
        <w:rPr>
          <w:lang w:val="en-AU"/>
        </w:rPr>
      </w:pPr>
    </w:p>
    <w:p w:rsidR="008F34D6" w:rsidRDefault="008F34D6" w:rsidP="008F34D6">
      <w:pPr>
        <w:rPr>
          <w:lang w:val="en-AU"/>
        </w:rPr>
      </w:pPr>
      <w:r>
        <w:rPr>
          <w:lang w:val="en-AU"/>
        </w:rPr>
        <w:t>TOC</w:t>
      </w:r>
      <w:r>
        <w:rPr>
          <w:lang w:val="en-AU"/>
        </w:rPr>
        <w:tab/>
        <w:t>Total organic carbon (% DM)</w:t>
      </w:r>
    </w:p>
    <w:p w:rsidR="008F34D6" w:rsidRDefault="008F34D6" w:rsidP="008F34D6">
      <w:pPr>
        <w:rPr>
          <w:lang w:val="en-AU"/>
        </w:rPr>
      </w:pPr>
      <w:r>
        <w:rPr>
          <w:lang w:val="en-AU"/>
        </w:rPr>
        <w:t>pH</w:t>
      </w:r>
    </w:p>
    <w:p w:rsidR="00A46A41" w:rsidRPr="00A46A41" w:rsidRDefault="00A46A41" w:rsidP="00A46A41">
      <w:pPr>
        <w:rPr>
          <w:lang w:val="en-AU"/>
        </w:rPr>
      </w:pPr>
      <w:r w:rsidRPr="00B64C0A">
        <w:rPr>
          <w:lang w:val="en-AU"/>
        </w:rPr>
        <w:t>conductivity (</w:t>
      </w:r>
      <w:proofErr w:type="spellStart"/>
      <w:r w:rsidRPr="00B64C0A">
        <w:rPr>
          <w:lang w:val="en-AU"/>
        </w:rPr>
        <w:t>mS</w:t>
      </w:r>
      <w:proofErr w:type="spellEnd"/>
      <w:r w:rsidRPr="00B64C0A">
        <w:rPr>
          <w:lang w:val="en-AU"/>
        </w:rPr>
        <w:t xml:space="preserve"> cm-1)</w:t>
      </w:r>
    </w:p>
    <w:p w:rsidR="00A46A41" w:rsidRPr="00A46A41" w:rsidRDefault="00A46A41" w:rsidP="00A46A41">
      <w:pPr>
        <w:rPr>
          <w:lang w:val="en-AU"/>
        </w:rPr>
      </w:pPr>
      <w:r w:rsidRPr="00A46A41">
        <w:rPr>
          <w:lang w:val="en-AU"/>
        </w:rPr>
        <w:t xml:space="preserve">N </w:t>
      </w:r>
      <w:r>
        <w:rPr>
          <w:lang w:val="en-AU"/>
        </w:rPr>
        <w:t>(</w:t>
      </w:r>
      <w:r w:rsidRPr="00A46A41">
        <w:rPr>
          <w:lang w:val="en-AU"/>
        </w:rPr>
        <w:t>%DM</w:t>
      </w:r>
      <w:r>
        <w:rPr>
          <w:lang w:val="en-AU"/>
        </w:rPr>
        <w:t>) Soil Nitrogen</w:t>
      </w:r>
    </w:p>
    <w:p w:rsidR="00A46A41" w:rsidRPr="00A46A41" w:rsidRDefault="00A46A41" w:rsidP="00A46A41">
      <w:pPr>
        <w:rPr>
          <w:lang w:val="en-AU"/>
        </w:rPr>
      </w:pPr>
      <w:r w:rsidRPr="00A46A41">
        <w:rPr>
          <w:lang w:val="en-AU"/>
        </w:rPr>
        <w:t xml:space="preserve">P </w:t>
      </w:r>
      <w:r>
        <w:rPr>
          <w:lang w:val="en-AU"/>
        </w:rPr>
        <w:t>(</w:t>
      </w:r>
      <w:r w:rsidRPr="00A46A41">
        <w:rPr>
          <w:lang w:val="en-AU"/>
        </w:rPr>
        <w:t>%DM</w:t>
      </w:r>
      <w:r>
        <w:rPr>
          <w:lang w:val="en-AU"/>
        </w:rPr>
        <w:t>) Soil Phosphorus</w:t>
      </w:r>
    </w:p>
    <w:p w:rsidR="00A46A41" w:rsidRDefault="00A46A41" w:rsidP="008F34D6">
      <w:pPr>
        <w:rPr>
          <w:lang w:val="en-AU"/>
        </w:rPr>
      </w:pPr>
      <w:r>
        <w:rPr>
          <w:lang w:val="en-AU"/>
        </w:rPr>
        <w:t>K (%DM) Soil Potassium</w:t>
      </w:r>
    </w:p>
    <w:p w:rsidR="008F34D6" w:rsidRPr="00A46A41" w:rsidRDefault="008F34D6" w:rsidP="008F34D6">
      <w:pPr>
        <w:rPr>
          <w:lang w:val="en-AU"/>
        </w:rPr>
      </w:pPr>
      <w:r w:rsidRPr="00A46A41">
        <w:rPr>
          <w:lang w:val="en-AU"/>
        </w:rPr>
        <w:t>Sand</w:t>
      </w:r>
      <w:r w:rsidR="00A46A41">
        <w:rPr>
          <w:lang w:val="en-AU"/>
        </w:rPr>
        <w:t xml:space="preserve"> (%)</w:t>
      </w:r>
    </w:p>
    <w:p w:rsidR="00A46A41" w:rsidRPr="00A46A41" w:rsidRDefault="00A46A41" w:rsidP="008F34D6">
      <w:pPr>
        <w:rPr>
          <w:lang w:val="en-AU"/>
        </w:rPr>
      </w:pPr>
      <w:r w:rsidRPr="00A46A41">
        <w:rPr>
          <w:lang w:val="en-AU"/>
        </w:rPr>
        <w:t xml:space="preserve">Silt </w:t>
      </w:r>
      <w:r>
        <w:rPr>
          <w:lang w:val="en-AU"/>
        </w:rPr>
        <w:t>(%)</w:t>
      </w:r>
    </w:p>
    <w:p w:rsidR="008F34D6" w:rsidRPr="00A46A41" w:rsidRDefault="00A46A41" w:rsidP="008F34D6">
      <w:pPr>
        <w:rPr>
          <w:lang w:val="en-AU"/>
        </w:rPr>
      </w:pPr>
      <w:r w:rsidRPr="00A46A41">
        <w:rPr>
          <w:lang w:val="en-AU"/>
        </w:rPr>
        <w:t>C</w:t>
      </w:r>
      <w:r w:rsidR="008F34D6" w:rsidRPr="00A46A41">
        <w:rPr>
          <w:lang w:val="en-AU"/>
        </w:rPr>
        <w:t>lay</w:t>
      </w:r>
      <w:r>
        <w:rPr>
          <w:lang w:val="en-AU"/>
        </w:rPr>
        <w:t xml:space="preserve"> (%)</w:t>
      </w:r>
    </w:p>
    <w:p w:rsidR="008F34D6" w:rsidRDefault="008F34D6" w:rsidP="00E42DDC">
      <w:pPr>
        <w:rPr>
          <w:lang w:val="en-AU"/>
        </w:rPr>
      </w:pPr>
    </w:p>
    <w:p w:rsidR="0033238F" w:rsidRDefault="00452CFF">
      <w:pPr>
        <w:rPr>
          <w:lang w:val="en-AU"/>
        </w:rPr>
      </w:pPr>
      <w:r>
        <w:rPr>
          <w:lang w:val="en-AU"/>
        </w:rPr>
        <w:lastRenderedPageBreak/>
        <w:t xml:space="preserve">At each site, </w:t>
      </w:r>
      <w:r w:rsidR="008F34D6">
        <w:rPr>
          <w:lang w:val="en-AU"/>
        </w:rPr>
        <w:t xml:space="preserve">the top 15cm of soil was sampled. Pits were dug at 20 locations, 10 under tree canopies and 10 in the open; soil from these pits was combined and mixed and resampled for analysis. </w:t>
      </w:r>
      <w:r w:rsidR="00E42DDC">
        <w:rPr>
          <w:lang w:val="en-AU"/>
        </w:rPr>
        <w:t xml:space="preserve">Soil samples were analysed </w:t>
      </w:r>
      <w:r w:rsidR="008F34D6">
        <w:rPr>
          <w:lang w:val="en-AU"/>
        </w:rPr>
        <w:t xml:space="preserve">under the supervision of Dr Robert Congdon </w:t>
      </w:r>
      <w:r w:rsidR="00E42DDC">
        <w:rPr>
          <w:lang w:val="en-AU"/>
        </w:rPr>
        <w:t>in the Tropical Vegetation Dynamics Research Group at J</w:t>
      </w:r>
      <w:r w:rsidR="008F34D6">
        <w:rPr>
          <w:lang w:val="en-AU"/>
        </w:rPr>
        <w:t>ames Cook University, Townsville</w:t>
      </w:r>
      <w:r w:rsidR="00E42DDC">
        <w:rPr>
          <w:lang w:val="en-AU"/>
        </w:rPr>
        <w:t>.</w:t>
      </w:r>
    </w:p>
    <w:p w:rsidR="00452CFF" w:rsidRDefault="00452CFF">
      <w:pPr>
        <w:rPr>
          <w:lang w:val="en-AU"/>
        </w:rPr>
      </w:pPr>
    </w:p>
    <w:p w:rsidR="00B64C0A" w:rsidRPr="00A46A41" w:rsidRDefault="008F34D6" w:rsidP="00B64C0A">
      <w:pPr>
        <w:jc w:val="both"/>
        <w:rPr>
          <w:lang w:val="en-AU"/>
        </w:rPr>
      </w:pPr>
      <w:r>
        <w:rPr>
          <w:lang w:val="en-AU"/>
        </w:rPr>
        <w:t>W</w:t>
      </w:r>
      <w:r w:rsidR="00B64C0A" w:rsidRPr="00A46A41">
        <w:rPr>
          <w:lang w:val="en-AU"/>
        </w:rPr>
        <w:t>e use</w:t>
      </w:r>
      <w:r w:rsidRPr="00A46A41">
        <w:rPr>
          <w:lang w:val="en-AU"/>
        </w:rPr>
        <w:t>d</w:t>
      </w:r>
      <w:r w:rsidR="00B64C0A" w:rsidRPr="00A46A41">
        <w:rPr>
          <w:lang w:val="en-AU"/>
        </w:rPr>
        <w:t xml:space="preserve"> the single digestion method of Anderson &amp; Ingram (1989) for the determination of N, P and cations. Air-dry soil samples </w:t>
      </w:r>
      <w:r w:rsidRPr="00A46A41">
        <w:rPr>
          <w:lang w:val="en-AU"/>
        </w:rPr>
        <w:t>we</w:t>
      </w:r>
      <w:r w:rsidR="00B64C0A" w:rsidRPr="00A46A41">
        <w:rPr>
          <w:lang w:val="en-AU"/>
        </w:rPr>
        <w:t xml:space="preserve">re ground to 0.2 mm, digested with sulphuric acid and hydrogen peroxide. Nitrogen is determined </w:t>
      </w:r>
      <w:proofErr w:type="spellStart"/>
      <w:r w:rsidR="00B64C0A" w:rsidRPr="00A46A41">
        <w:rPr>
          <w:lang w:val="en-AU"/>
        </w:rPr>
        <w:t>colorimetrically</w:t>
      </w:r>
      <w:proofErr w:type="spellEnd"/>
      <w:r w:rsidR="00B64C0A" w:rsidRPr="00A46A41">
        <w:rPr>
          <w:lang w:val="en-AU"/>
        </w:rPr>
        <w:t xml:space="preserve"> by the salicylate-hypochlorite method of </w:t>
      </w:r>
      <w:proofErr w:type="spellStart"/>
      <w:r w:rsidR="00B64C0A" w:rsidRPr="00A46A41">
        <w:rPr>
          <w:lang w:val="en-AU"/>
        </w:rPr>
        <w:t>Baethgen</w:t>
      </w:r>
      <w:proofErr w:type="spellEnd"/>
      <w:r w:rsidR="00B64C0A" w:rsidRPr="00A46A41">
        <w:rPr>
          <w:lang w:val="en-AU"/>
        </w:rPr>
        <w:t xml:space="preserve"> &amp; Alley (1989), and phosphorus by an adaptation of Murphy and Riley's (1967) single solution method (Anderson &amp; Ingram 1989). Aliquots of the digest can be  analysed for cations (Na, K, Ca, Mg) using atomic absorption spectrophotometry. Some of the mineral forms of the cations are probably not present in the digest, so these do not strictly represent "total" concentrations, but are a useful index of what is potentially available for plants for comparative purposes. Subsamples of the air-dry soils are dried in an oven to determine moisture content, and  nutrients are reported as % on an oven-dry basis.</w:t>
      </w:r>
    </w:p>
    <w:p w:rsidR="00B64C0A" w:rsidRPr="00A46A41" w:rsidRDefault="00B64C0A" w:rsidP="00B64C0A">
      <w:pPr>
        <w:jc w:val="both"/>
        <w:rPr>
          <w:lang w:val="en-AU"/>
        </w:rPr>
      </w:pPr>
    </w:p>
    <w:p w:rsidR="00B64C0A" w:rsidRPr="00A46A41" w:rsidRDefault="00B64C0A" w:rsidP="00B64C0A">
      <w:pPr>
        <w:jc w:val="both"/>
        <w:rPr>
          <w:lang w:val="en-AU"/>
        </w:rPr>
      </w:pPr>
      <w:r w:rsidRPr="00A46A41">
        <w:rPr>
          <w:lang w:val="en-AU"/>
        </w:rPr>
        <w:t>Soil pH and electrical conductivity are determined using the standard method based on a 1:5 water extract (</w:t>
      </w:r>
      <w:proofErr w:type="spellStart"/>
      <w:r w:rsidRPr="00A46A41">
        <w:rPr>
          <w:lang w:val="en-AU"/>
        </w:rPr>
        <w:t>Rayment</w:t>
      </w:r>
      <w:proofErr w:type="spellEnd"/>
      <w:r w:rsidRPr="00A46A41">
        <w:rPr>
          <w:lang w:val="en-AU"/>
        </w:rPr>
        <w:t xml:space="preserve"> &amp; Higginson 1992). Soil organic carbon is determined by the </w:t>
      </w:r>
      <w:proofErr w:type="spellStart"/>
      <w:r w:rsidRPr="00A46A41">
        <w:rPr>
          <w:lang w:val="en-AU"/>
        </w:rPr>
        <w:t>Heanes</w:t>
      </w:r>
      <w:proofErr w:type="spellEnd"/>
      <w:r w:rsidRPr="00A46A41">
        <w:rPr>
          <w:lang w:val="en-AU"/>
        </w:rPr>
        <w:t xml:space="preserve"> wet oxidation method -  based on heating the sample with H2SO4 in the presence of dichromate (</w:t>
      </w:r>
      <w:proofErr w:type="spellStart"/>
      <w:r w:rsidRPr="00A46A41">
        <w:rPr>
          <w:lang w:val="en-AU"/>
        </w:rPr>
        <w:t>Rayment</w:t>
      </w:r>
      <w:proofErr w:type="spellEnd"/>
      <w:r w:rsidRPr="00A46A41">
        <w:rPr>
          <w:lang w:val="en-AU"/>
        </w:rPr>
        <w:t xml:space="preserve"> &amp; Higginson 1992). External heating ensures complete oxidation, unlike the traditional Walkley &amp; Black method. The carbon is determined from the concentration of chromic ions determined with a spectrophotometer. </w:t>
      </w:r>
    </w:p>
    <w:p w:rsidR="00B64C0A" w:rsidRPr="00A46A41" w:rsidRDefault="00B64C0A" w:rsidP="00B64C0A">
      <w:pPr>
        <w:jc w:val="both"/>
        <w:rPr>
          <w:lang w:val="en-AU"/>
        </w:rPr>
      </w:pPr>
    </w:p>
    <w:p w:rsidR="00B64C0A" w:rsidRPr="00A46A41" w:rsidRDefault="00B64C0A" w:rsidP="00B64C0A">
      <w:pPr>
        <w:jc w:val="both"/>
        <w:rPr>
          <w:lang w:val="en-AU"/>
        </w:rPr>
      </w:pPr>
      <w:r w:rsidRPr="00A46A41">
        <w:rPr>
          <w:lang w:val="en-AU"/>
        </w:rPr>
        <w:t>Available P is determined by the modified Olsen method using an extracting solution of 0.5M NaHCO3, adjusted to pH 8.5, a soil/solution ratio of 1:100 and an extraction time of 16 hours (</w:t>
      </w:r>
      <w:proofErr w:type="spellStart"/>
      <w:r w:rsidRPr="00A46A41">
        <w:rPr>
          <w:lang w:val="en-AU"/>
        </w:rPr>
        <w:t>Rayment</w:t>
      </w:r>
      <w:proofErr w:type="spellEnd"/>
      <w:r w:rsidRPr="00A46A41">
        <w:rPr>
          <w:lang w:val="en-AU"/>
        </w:rPr>
        <w:t xml:space="preserve"> &amp; Higginson 1992). Soil nitrate can be determined simply and accurately using second derivative spectroscopy (</w:t>
      </w:r>
      <w:proofErr w:type="spellStart"/>
      <w:r w:rsidRPr="00A46A41">
        <w:rPr>
          <w:lang w:val="en-AU"/>
        </w:rPr>
        <w:t>Sempere</w:t>
      </w:r>
      <w:proofErr w:type="spellEnd"/>
      <w:r w:rsidRPr="00A46A41">
        <w:rPr>
          <w:lang w:val="en-AU"/>
        </w:rPr>
        <w:t xml:space="preserve"> et al.. 1993). Soil texture as % sand, silt and clay is estimated from the changes in specific gravity of a soil suspension using a </w:t>
      </w:r>
      <w:proofErr w:type="spellStart"/>
      <w:r w:rsidRPr="00A46A41">
        <w:rPr>
          <w:lang w:val="en-AU"/>
        </w:rPr>
        <w:t>Bouyoucos</w:t>
      </w:r>
      <w:proofErr w:type="spellEnd"/>
      <w:r w:rsidRPr="00A46A41">
        <w:rPr>
          <w:lang w:val="en-AU"/>
        </w:rPr>
        <w:t xml:space="preserve"> soil hydrometer (Anderson &amp; Ingram 1989), after removal of organic matter with hydrogen peroxide, and dispersion of the particles by shaking overnight with sodium hexametaphosphate.  </w:t>
      </w:r>
    </w:p>
    <w:p w:rsidR="00B64C0A" w:rsidRPr="00A46A41" w:rsidRDefault="00B64C0A" w:rsidP="00B64C0A">
      <w:pPr>
        <w:jc w:val="both"/>
        <w:rPr>
          <w:lang w:val="en-AU"/>
        </w:rPr>
      </w:pPr>
    </w:p>
    <w:p w:rsidR="00B64C0A" w:rsidRPr="00A46A41" w:rsidRDefault="00B64C0A" w:rsidP="00B64C0A">
      <w:pPr>
        <w:jc w:val="both"/>
        <w:rPr>
          <w:lang w:val="en-AU"/>
        </w:rPr>
      </w:pPr>
      <w:r w:rsidRPr="00A46A41">
        <w:rPr>
          <w:lang w:val="en-AU"/>
        </w:rPr>
        <w:t>REFERENCES</w:t>
      </w:r>
    </w:p>
    <w:p w:rsidR="00B64C0A" w:rsidRPr="00A46A41" w:rsidRDefault="00B64C0A" w:rsidP="00B64C0A">
      <w:pPr>
        <w:ind w:left="284" w:hanging="284"/>
        <w:jc w:val="both"/>
        <w:rPr>
          <w:lang w:val="en-AU"/>
        </w:rPr>
      </w:pPr>
      <w:r w:rsidRPr="00A46A41">
        <w:rPr>
          <w:lang w:val="en-AU"/>
        </w:rPr>
        <w:t>Anderson S.E. &amp; Ingram J.S.I. (1989) Tropical Soil Biology and Fertility: A Handbook of Methods. p. 171. C.A.B. International, Aberystwyth.</w:t>
      </w:r>
    </w:p>
    <w:p w:rsidR="00B64C0A" w:rsidRPr="00A46A41" w:rsidRDefault="00B64C0A" w:rsidP="00B64C0A">
      <w:pPr>
        <w:ind w:left="284" w:hanging="284"/>
        <w:jc w:val="both"/>
        <w:rPr>
          <w:lang w:val="en-AU"/>
        </w:rPr>
      </w:pPr>
      <w:proofErr w:type="spellStart"/>
      <w:r w:rsidRPr="00A46A41">
        <w:rPr>
          <w:lang w:val="en-AU"/>
        </w:rPr>
        <w:t>Baethgen</w:t>
      </w:r>
      <w:proofErr w:type="spellEnd"/>
      <w:r w:rsidRPr="00A46A41">
        <w:rPr>
          <w:lang w:val="en-AU"/>
        </w:rPr>
        <w:t xml:space="preserve"> W.E. &amp; Alley M.M. (1989) A manual colorimetric procedure for measuring ammonium nitrogen in soil and plant </w:t>
      </w:r>
      <w:proofErr w:type="spellStart"/>
      <w:r w:rsidRPr="00A46A41">
        <w:rPr>
          <w:lang w:val="en-AU"/>
        </w:rPr>
        <w:t>Kjeldahl</w:t>
      </w:r>
      <w:proofErr w:type="spellEnd"/>
      <w:r w:rsidRPr="00A46A41">
        <w:rPr>
          <w:lang w:val="en-AU"/>
        </w:rPr>
        <w:t xml:space="preserve"> digests. Communications in Soil Science and Plant Analysis 20, 961-969.</w:t>
      </w:r>
    </w:p>
    <w:p w:rsidR="00B64C0A" w:rsidRPr="00A46A41" w:rsidRDefault="00B64C0A" w:rsidP="00B64C0A">
      <w:pPr>
        <w:ind w:left="284" w:hanging="284"/>
        <w:jc w:val="both"/>
        <w:rPr>
          <w:lang w:val="en-AU"/>
        </w:rPr>
      </w:pPr>
      <w:r w:rsidRPr="00A46A41">
        <w:rPr>
          <w:lang w:val="en-AU"/>
        </w:rPr>
        <w:t xml:space="preserve">Murphy J. &amp; Riley J.P. (1967) A modified single solution method for the determination of phosphate in natural waters. Analytica </w:t>
      </w:r>
      <w:proofErr w:type="spellStart"/>
      <w:r w:rsidRPr="00A46A41">
        <w:rPr>
          <w:lang w:val="en-AU"/>
        </w:rPr>
        <w:t>Chimica</w:t>
      </w:r>
      <w:proofErr w:type="spellEnd"/>
      <w:r w:rsidRPr="00A46A41">
        <w:rPr>
          <w:lang w:val="en-AU"/>
        </w:rPr>
        <w:t xml:space="preserve"> Acta 27, 31-36.</w:t>
      </w:r>
    </w:p>
    <w:p w:rsidR="00B64C0A" w:rsidRPr="00A46A41" w:rsidRDefault="00B64C0A" w:rsidP="00B64C0A">
      <w:pPr>
        <w:ind w:left="284" w:hanging="284"/>
        <w:jc w:val="both"/>
        <w:rPr>
          <w:lang w:val="en-AU"/>
        </w:rPr>
      </w:pPr>
      <w:proofErr w:type="spellStart"/>
      <w:r w:rsidRPr="00A46A41">
        <w:rPr>
          <w:lang w:val="en-AU"/>
        </w:rPr>
        <w:t>Rayment</w:t>
      </w:r>
      <w:proofErr w:type="spellEnd"/>
      <w:r w:rsidRPr="00A46A41">
        <w:rPr>
          <w:lang w:val="en-AU"/>
        </w:rPr>
        <w:t xml:space="preserve"> G.E. &amp; Higginson F.R. (1992) Australian Laboratory Handbook of Soil and Water Chemical Methods. </w:t>
      </w:r>
      <w:proofErr w:type="spellStart"/>
      <w:r w:rsidRPr="00A46A41">
        <w:rPr>
          <w:lang w:val="en-AU"/>
        </w:rPr>
        <w:t>Inkata</w:t>
      </w:r>
      <w:proofErr w:type="spellEnd"/>
      <w:r w:rsidRPr="00A46A41">
        <w:rPr>
          <w:lang w:val="en-AU"/>
        </w:rPr>
        <w:t xml:space="preserve"> Press, Melbourne.</w:t>
      </w:r>
    </w:p>
    <w:p w:rsidR="00B64C0A" w:rsidRDefault="00B64C0A" w:rsidP="00485D93">
      <w:pPr>
        <w:ind w:left="284" w:hanging="284"/>
        <w:jc w:val="both"/>
        <w:rPr>
          <w:lang w:val="en-AU"/>
        </w:rPr>
      </w:pPr>
      <w:proofErr w:type="spellStart"/>
      <w:r w:rsidRPr="00A46A41">
        <w:rPr>
          <w:lang w:val="en-AU"/>
        </w:rPr>
        <w:t>Sempere</w:t>
      </w:r>
      <w:proofErr w:type="spellEnd"/>
      <w:r w:rsidRPr="00A46A41">
        <w:rPr>
          <w:lang w:val="en-AU"/>
        </w:rPr>
        <w:t xml:space="preserve"> A., Oliver J. &amp; Ramos C. (1993) Simple determination of nitrate in soils by second-derivative spectroscopy. Journal of Soil Science 44, 633-639.</w:t>
      </w:r>
      <w:bookmarkStart w:id="0" w:name="_GoBack"/>
      <w:bookmarkEnd w:id="0"/>
    </w:p>
    <w:p w:rsidR="00A46A41" w:rsidRPr="00635AF6" w:rsidRDefault="00A46A41">
      <w:pPr>
        <w:rPr>
          <w:lang w:val="en-AU"/>
        </w:rPr>
      </w:pPr>
    </w:p>
    <w:p w:rsidR="00DF38A3" w:rsidRPr="00DF38A3" w:rsidRDefault="00DF38A3">
      <w:pPr>
        <w:rPr>
          <w:lang w:val="en-AU"/>
        </w:rPr>
      </w:pPr>
    </w:p>
    <w:sectPr w:rsidR="00DF38A3" w:rsidRPr="00DF38A3" w:rsidSect="00B536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A3"/>
    <w:rsid w:val="0017004C"/>
    <w:rsid w:val="001F5334"/>
    <w:rsid w:val="002361B8"/>
    <w:rsid w:val="002839A7"/>
    <w:rsid w:val="002A4E88"/>
    <w:rsid w:val="00326817"/>
    <w:rsid w:val="0033238F"/>
    <w:rsid w:val="003525D8"/>
    <w:rsid w:val="00386D68"/>
    <w:rsid w:val="003B5D71"/>
    <w:rsid w:val="003E2647"/>
    <w:rsid w:val="00437FFD"/>
    <w:rsid w:val="00452CFF"/>
    <w:rsid w:val="00485D93"/>
    <w:rsid w:val="00526C77"/>
    <w:rsid w:val="00576700"/>
    <w:rsid w:val="005E625F"/>
    <w:rsid w:val="00601E74"/>
    <w:rsid w:val="00635AF6"/>
    <w:rsid w:val="00667CAB"/>
    <w:rsid w:val="0067083E"/>
    <w:rsid w:val="00671C03"/>
    <w:rsid w:val="006D2E99"/>
    <w:rsid w:val="00712CDE"/>
    <w:rsid w:val="007322F5"/>
    <w:rsid w:val="007C7732"/>
    <w:rsid w:val="007F1489"/>
    <w:rsid w:val="0081621E"/>
    <w:rsid w:val="0085404F"/>
    <w:rsid w:val="008B187F"/>
    <w:rsid w:val="008F34D6"/>
    <w:rsid w:val="00905F76"/>
    <w:rsid w:val="00913A85"/>
    <w:rsid w:val="00941A16"/>
    <w:rsid w:val="0098593B"/>
    <w:rsid w:val="00997D55"/>
    <w:rsid w:val="009E1F62"/>
    <w:rsid w:val="00A032A8"/>
    <w:rsid w:val="00A46A41"/>
    <w:rsid w:val="00A84765"/>
    <w:rsid w:val="00AC79CF"/>
    <w:rsid w:val="00AE55FB"/>
    <w:rsid w:val="00B12DE4"/>
    <w:rsid w:val="00B51824"/>
    <w:rsid w:val="00B53637"/>
    <w:rsid w:val="00B64C0A"/>
    <w:rsid w:val="00B7502C"/>
    <w:rsid w:val="00BC0C9C"/>
    <w:rsid w:val="00C47429"/>
    <w:rsid w:val="00CA3975"/>
    <w:rsid w:val="00CF3DEC"/>
    <w:rsid w:val="00D16A70"/>
    <w:rsid w:val="00DD4726"/>
    <w:rsid w:val="00DF38A3"/>
    <w:rsid w:val="00E42DDC"/>
    <w:rsid w:val="00E94FBE"/>
    <w:rsid w:val="00EB5D52"/>
    <w:rsid w:val="00EF789D"/>
    <w:rsid w:val="00F5294F"/>
    <w:rsid w:val="00FA4626"/>
    <w:rsid w:val="00FF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125DA25C-C70F-0E4D-A596-1DBDB6A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AF6"/>
    <w:rPr>
      <w:color w:val="0000FF"/>
      <w:u w:val="single"/>
    </w:rPr>
  </w:style>
  <w:style w:type="character" w:customStyle="1" w:styleId="apple-converted-space">
    <w:name w:val="apple-converted-space"/>
    <w:basedOn w:val="DefaultParagraphFont"/>
    <w:rsid w:val="00E42DDC"/>
  </w:style>
  <w:style w:type="character" w:styleId="UnresolvedMention">
    <w:name w:val="Unresolved Mention"/>
    <w:basedOn w:val="DefaultParagraphFont"/>
    <w:uiPriority w:val="99"/>
    <w:rsid w:val="00A46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13001">
      <w:bodyDiv w:val="1"/>
      <w:marLeft w:val="0"/>
      <w:marRight w:val="0"/>
      <w:marTop w:val="0"/>
      <w:marBottom w:val="0"/>
      <w:divBdr>
        <w:top w:val="none" w:sz="0" w:space="0" w:color="auto"/>
        <w:left w:val="none" w:sz="0" w:space="0" w:color="auto"/>
        <w:bottom w:val="none" w:sz="0" w:space="0" w:color="auto"/>
        <w:right w:val="none" w:sz="0" w:space="0" w:color="auto"/>
      </w:divBdr>
    </w:div>
    <w:div w:id="1344555356">
      <w:bodyDiv w:val="1"/>
      <w:marLeft w:val="0"/>
      <w:marRight w:val="0"/>
      <w:marTop w:val="0"/>
      <w:marBottom w:val="0"/>
      <w:divBdr>
        <w:top w:val="none" w:sz="0" w:space="0" w:color="auto"/>
        <w:left w:val="none" w:sz="0" w:space="0" w:color="auto"/>
        <w:bottom w:val="none" w:sz="0" w:space="0" w:color="auto"/>
        <w:right w:val="none" w:sz="0" w:space="0" w:color="auto"/>
      </w:divBdr>
    </w:div>
    <w:div w:id="1388525788">
      <w:bodyDiv w:val="1"/>
      <w:marLeft w:val="0"/>
      <w:marRight w:val="0"/>
      <w:marTop w:val="0"/>
      <w:marBottom w:val="0"/>
      <w:divBdr>
        <w:top w:val="none" w:sz="0" w:space="0" w:color="auto"/>
        <w:left w:val="none" w:sz="0" w:space="0" w:color="auto"/>
        <w:bottom w:val="none" w:sz="0" w:space="0" w:color="auto"/>
        <w:right w:val="none" w:sz="0" w:space="0" w:color="auto"/>
      </w:divBdr>
    </w:div>
    <w:div w:id="154031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890/08-0940.1" TargetMode="External"/><Relationship Id="rId4" Type="http://schemas.openxmlformats.org/officeDocument/2006/relationships/hyperlink" Target="mailto:b.moore@western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Moore</dc:creator>
  <cp:keywords/>
  <dc:description/>
  <cp:lastModifiedBy>Ben Moore</cp:lastModifiedBy>
  <cp:revision>4</cp:revision>
  <dcterms:created xsi:type="dcterms:W3CDTF">2019-09-16T10:59:00Z</dcterms:created>
  <dcterms:modified xsi:type="dcterms:W3CDTF">2019-09-17T23:52:00Z</dcterms:modified>
</cp:coreProperties>
</file>