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AC" w:rsidRDefault="00006D67" w:rsidP="00BD6FA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AGENDAMENTO</w:t>
      </w:r>
    </w:p>
    <w:p w:rsidR="00BD6FAC" w:rsidRDefault="00BD6FAC" w:rsidP="00BD6FAC">
      <w:pPr>
        <w:spacing w:after="0"/>
        <w:rPr>
          <w:rFonts w:ascii="Arial" w:hAnsi="Arial" w:cs="Arial"/>
          <w:b/>
        </w:rPr>
      </w:pPr>
    </w:p>
    <w:p w:rsidR="004A407D" w:rsidRPr="004A407D" w:rsidRDefault="004A407D" w:rsidP="004A407D">
      <w:pPr>
        <w:spacing w:after="0"/>
        <w:jc w:val="both"/>
        <w:rPr>
          <w:rFonts w:ascii="Arial" w:hAnsi="Arial" w:cs="Arial"/>
        </w:rPr>
      </w:pPr>
      <w:r w:rsidRPr="004A407D">
        <w:rPr>
          <w:rFonts w:ascii="Arial" w:hAnsi="Arial" w:cs="Arial"/>
        </w:rPr>
        <w:t xml:space="preserve">Todos os equipamentos do CEFAP são multiusuários e disponíveis para usuários da USP, de dentro e fora do ICB, assim como provenientes de outras Universidades ou de outros Institutos de Pesquisa. </w:t>
      </w:r>
    </w:p>
    <w:p w:rsidR="004A407D" w:rsidRPr="004A407D" w:rsidRDefault="004A407D" w:rsidP="004A407D">
      <w:pPr>
        <w:spacing w:after="0"/>
        <w:jc w:val="both"/>
        <w:rPr>
          <w:rFonts w:ascii="Arial" w:hAnsi="Arial" w:cs="Arial"/>
        </w:rPr>
      </w:pPr>
    </w:p>
    <w:p w:rsidR="004A407D" w:rsidRPr="004A407D" w:rsidRDefault="004A407D" w:rsidP="004A407D">
      <w:pPr>
        <w:spacing w:after="0"/>
        <w:jc w:val="both"/>
        <w:rPr>
          <w:rFonts w:ascii="Arial" w:hAnsi="Arial" w:cs="Arial"/>
        </w:rPr>
      </w:pPr>
      <w:r w:rsidRPr="004A407D">
        <w:rPr>
          <w:rFonts w:ascii="Arial" w:hAnsi="Arial" w:cs="Arial"/>
        </w:rPr>
        <w:t xml:space="preserve">O CEFAP tem um sistema de agendamento para uso, de maneira que os serviços deverão ser realizados mediante a cobrança de taxas que serão estabelecidas para cada equipamento, com o intuito de garantir o funcionamento e manutenção dos mesmos. </w:t>
      </w:r>
    </w:p>
    <w:p w:rsidR="004A407D" w:rsidRPr="004A407D" w:rsidRDefault="004A407D" w:rsidP="004A407D">
      <w:pPr>
        <w:spacing w:after="0"/>
        <w:jc w:val="both"/>
        <w:rPr>
          <w:rFonts w:ascii="Arial" w:hAnsi="Arial" w:cs="Arial"/>
        </w:rPr>
      </w:pPr>
    </w:p>
    <w:p w:rsidR="004A407D" w:rsidRDefault="00006D67" w:rsidP="004A407D">
      <w:pPr>
        <w:spacing w:after="0"/>
        <w:jc w:val="both"/>
        <w:rPr>
          <w:rFonts w:ascii="Arial" w:hAnsi="Arial" w:cs="Arial"/>
        </w:rPr>
      </w:pPr>
      <w:r w:rsidRPr="004A407D">
        <w:rPr>
          <w:rFonts w:ascii="Arial" w:hAnsi="Arial" w:cs="Arial"/>
        </w:rPr>
        <w:t xml:space="preserve">Para operacionalizar o uso de cada </w:t>
      </w:r>
      <w:r w:rsidR="004A407D" w:rsidRPr="004A407D">
        <w:rPr>
          <w:rFonts w:ascii="Arial" w:hAnsi="Arial" w:cs="Arial"/>
        </w:rPr>
        <w:t>equipamento</w:t>
      </w:r>
      <w:r w:rsidRPr="004A407D">
        <w:rPr>
          <w:rFonts w:ascii="Arial" w:hAnsi="Arial" w:cs="Arial"/>
        </w:rPr>
        <w:t>, nós criamos um código de boas práticas para</w:t>
      </w:r>
      <w:r w:rsidRPr="00006D67">
        <w:rPr>
          <w:rFonts w:ascii="Arial" w:hAnsi="Arial" w:cs="Arial"/>
        </w:rPr>
        <w:t xml:space="preserve"> cada um deles, e encaminhamos anexo ao formulário que todos devem preencher quando da solicitação de agendamento.</w:t>
      </w:r>
      <w:r w:rsidR="004A407D">
        <w:rPr>
          <w:rFonts w:ascii="Arial" w:hAnsi="Arial" w:cs="Arial"/>
        </w:rPr>
        <w:t xml:space="preserve"> </w:t>
      </w:r>
      <w:r w:rsidR="004A407D" w:rsidRPr="00006D67">
        <w:rPr>
          <w:rFonts w:ascii="Arial" w:hAnsi="Arial" w:cs="Arial"/>
        </w:rPr>
        <w:t>Nós seguiremos os protocolos descritos fielmente para garantir a qualidade do</w:t>
      </w:r>
      <w:r w:rsidR="004A407D">
        <w:rPr>
          <w:rFonts w:ascii="Arial" w:hAnsi="Arial" w:cs="Arial"/>
        </w:rPr>
        <w:t>s</w:t>
      </w:r>
      <w:r w:rsidR="004A407D" w:rsidRPr="00006D67">
        <w:rPr>
          <w:rFonts w:ascii="Arial" w:hAnsi="Arial" w:cs="Arial"/>
        </w:rPr>
        <w:t xml:space="preserve"> experimento</w:t>
      </w:r>
      <w:r w:rsidR="004A407D">
        <w:rPr>
          <w:rFonts w:ascii="Arial" w:hAnsi="Arial" w:cs="Arial"/>
        </w:rPr>
        <w:t>s</w:t>
      </w:r>
      <w:r w:rsidR="004A407D" w:rsidRPr="00006D67">
        <w:rPr>
          <w:rFonts w:ascii="Arial" w:hAnsi="Arial" w:cs="Arial"/>
        </w:rPr>
        <w:t xml:space="preserve"> e preservar a funcionalidade dos </w:t>
      </w:r>
      <w:r w:rsidR="004A407D">
        <w:rPr>
          <w:rFonts w:ascii="Arial" w:hAnsi="Arial" w:cs="Arial"/>
        </w:rPr>
        <w:t>equipamentos</w:t>
      </w:r>
      <w:r w:rsidR="004A407D" w:rsidRPr="00006D67">
        <w:rPr>
          <w:rFonts w:ascii="Arial" w:hAnsi="Arial" w:cs="Arial"/>
        </w:rPr>
        <w:t xml:space="preserve">, aumento </w:t>
      </w:r>
      <w:proofErr w:type="gramStart"/>
      <w:r w:rsidR="004A407D" w:rsidRPr="00006D67">
        <w:rPr>
          <w:rFonts w:ascii="Arial" w:hAnsi="Arial" w:cs="Arial"/>
        </w:rPr>
        <w:t>a</w:t>
      </w:r>
      <w:proofErr w:type="gramEnd"/>
      <w:r w:rsidR="004A407D" w:rsidRPr="00006D67">
        <w:rPr>
          <w:rFonts w:ascii="Arial" w:hAnsi="Arial" w:cs="Arial"/>
        </w:rPr>
        <w:t xml:space="preserve"> meia-vida dos mesmos.</w:t>
      </w:r>
    </w:p>
    <w:p w:rsidR="004A407D" w:rsidRDefault="004A407D" w:rsidP="004A407D">
      <w:pPr>
        <w:spacing w:after="0"/>
        <w:jc w:val="both"/>
        <w:rPr>
          <w:rFonts w:ascii="Arial" w:hAnsi="Arial" w:cs="Arial"/>
        </w:rPr>
      </w:pPr>
    </w:p>
    <w:p w:rsidR="004A407D" w:rsidRPr="004A407D" w:rsidRDefault="004A407D" w:rsidP="004A407D">
      <w:pPr>
        <w:spacing w:after="0"/>
        <w:jc w:val="both"/>
        <w:rPr>
          <w:rFonts w:ascii="Arial" w:hAnsi="Arial" w:cs="Arial"/>
        </w:rPr>
      </w:pPr>
      <w:r w:rsidRPr="004A407D">
        <w:rPr>
          <w:rFonts w:ascii="Arial" w:hAnsi="Arial" w:cs="Arial"/>
        </w:rPr>
        <w:t xml:space="preserve">As normas do CEFAP baseiam-se no princípio de atender o maior número possível de pesquisadores, de forma transparente, com rigor científico e excelência administrativa. </w:t>
      </w:r>
    </w:p>
    <w:p w:rsidR="00006D67" w:rsidRPr="00006D67" w:rsidRDefault="00006D67" w:rsidP="004A407D">
      <w:pPr>
        <w:spacing w:after="0"/>
        <w:jc w:val="both"/>
        <w:rPr>
          <w:rFonts w:ascii="Arial" w:hAnsi="Arial" w:cs="Arial"/>
        </w:rPr>
      </w:pPr>
    </w:p>
    <w:p w:rsidR="00006D67" w:rsidRPr="004A407D" w:rsidRDefault="004A407D" w:rsidP="00006D67">
      <w:pPr>
        <w:spacing w:after="0"/>
        <w:jc w:val="both"/>
        <w:rPr>
          <w:rFonts w:ascii="Arial" w:hAnsi="Arial" w:cs="Arial"/>
        </w:rPr>
      </w:pPr>
      <w:r w:rsidRPr="004A407D">
        <w:rPr>
          <w:rFonts w:ascii="Arial" w:hAnsi="Arial" w:cs="Arial"/>
        </w:rPr>
        <w:t>Formulários de a</w:t>
      </w:r>
      <w:r w:rsidR="00006D67" w:rsidRPr="004A407D">
        <w:rPr>
          <w:rFonts w:ascii="Arial" w:hAnsi="Arial" w:cs="Arial"/>
        </w:rPr>
        <w:t>gendamento dos equipamentos:</w:t>
      </w:r>
    </w:p>
    <w:p w:rsidR="00006D67" w:rsidRPr="004A407D" w:rsidRDefault="00006D67" w:rsidP="00006D67">
      <w:pPr>
        <w:spacing w:after="0"/>
        <w:jc w:val="both"/>
        <w:rPr>
          <w:rFonts w:ascii="Arial" w:hAnsi="Arial" w:cs="Arial"/>
        </w:rPr>
      </w:pPr>
    </w:p>
    <w:p w:rsid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1. </w:t>
      </w:r>
      <w:proofErr w:type="spellStart"/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G</w:t>
      </w:r>
      <w:r w:rsidR="004A407D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en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IAL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 (</w:t>
      </w:r>
      <w:proofErr w:type="spellStart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G</w:t>
      </w:r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EN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ome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Investigation and Analysis Laboratory</w:t>
      </w:r>
      <w:r w:rsidR="004A407D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)</w:t>
      </w:r>
    </w:p>
    <w:p w:rsidR="00D56857" w:rsidRPr="00D56857" w:rsidRDefault="00D56857" w:rsidP="002F6D43">
      <w:pPr>
        <w:spacing w:after="0"/>
        <w:jc w:val="both"/>
        <w:rPr>
          <w:rStyle w:val="apple-style-span"/>
          <w:rFonts w:ascii="Arial" w:hAnsi="Arial" w:cs="Arial"/>
          <w:color w:val="FF0000"/>
          <w:sz w:val="18"/>
          <w:shd w:val="clear" w:color="auto" w:fill="FFFFFF"/>
        </w:rPr>
      </w:pPr>
      <w:r w:rsidRPr="00D56857">
        <w:rPr>
          <w:rStyle w:val="apple-style-span"/>
          <w:rFonts w:ascii="Arial" w:hAnsi="Arial" w:cs="Arial"/>
          <w:color w:val="FF0000"/>
          <w:sz w:val="18"/>
          <w:shd w:val="clear" w:color="auto" w:fill="FFFFFF"/>
        </w:rPr>
        <w:t>(incluir link para o formulário)</w:t>
      </w:r>
    </w:p>
    <w:p w:rsidR="002F6D43" w:rsidRPr="00D56857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2. 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FLUIR (</w:t>
      </w:r>
      <w:proofErr w:type="spellStart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F</w:t>
      </w:r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L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ow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c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itometry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Unit and Imaging Research</w:t>
      </w:r>
      <w:r w:rsidR="004A407D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)</w:t>
      </w:r>
    </w:p>
    <w:p w:rsidR="00D56857" w:rsidRPr="00D56857" w:rsidRDefault="00D56857" w:rsidP="00D56857">
      <w:pPr>
        <w:spacing w:after="0"/>
        <w:jc w:val="both"/>
        <w:rPr>
          <w:rStyle w:val="apple-style-span"/>
          <w:rFonts w:ascii="Arial" w:hAnsi="Arial" w:cs="Arial"/>
          <w:color w:val="FF0000"/>
          <w:sz w:val="18"/>
          <w:shd w:val="clear" w:color="auto" w:fill="FFFFFF"/>
        </w:rPr>
      </w:pPr>
      <w:r w:rsidRPr="00D56857">
        <w:rPr>
          <w:rStyle w:val="apple-style-span"/>
          <w:rFonts w:ascii="Arial" w:hAnsi="Arial" w:cs="Arial"/>
          <w:color w:val="FF0000"/>
          <w:sz w:val="18"/>
          <w:shd w:val="clear" w:color="auto" w:fill="FFFFFF"/>
        </w:rPr>
        <w:t>(incluir link para o formulário)</w:t>
      </w:r>
    </w:p>
    <w:p w:rsidR="00D56857" w:rsidRPr="00D56857" w:rsidRDefault="00D56857" w:rsidP="00D5685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 xml:space="preserve">3. 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MASPROT (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M</w:t>
      </w:r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AS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s </w:t>
      </w:r>
      <w:proofErr w:type="spellStart"/>
      <w:r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s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pectometry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and </w:t>
      </w:r>
      <w:proofErr w:type="spellStart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>PROTein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  <w:lang w:val="en-US"/>
        </w:rPr>
        <w:t xml:space="preserve"> Research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  <w:t>)</w:t>
      </w:r>
    </w:p>
    <w:p w:rsidR="00D56857" w:rsidRPr="00D56857" w:rsidRDefault="00D56857" w:rsidP="00D56857">
      <w:pPr>
        <w:spacing w:after="0"/>
        <w:jc w:val="both"/>
        <w:rPr>
          <w:rStyle w:val="apple-style-span"/>
          <w:rFonts w:ascii="Arial" w:hAnsi="Arial" w:cs="Arial"/>
          <w:color w:val="FF0000"/>
          <w:sz w:val="18"/>
          <w:shd w:val="clear" w:color="auto" w:fill="FFFFFF"/>
        </w:rPr>
      </w:pPr>
      <w:r w:rsidRPr="00D56857">
        <w:rPr>
          <w:rStyle w:val="apple-style-span"/>
          <w:rFonts w:ascii="Arial" w:hAnsi="Arial" w:cs="Arial"/>
          <w:color w:val="FF0000"/>
          <w:sz w:val="18"/>
          <w:shd w:val="clear" w:color="auto" w:fill="FFFFFF"/>
        </w:rPr>
        <w:t>(incluir link para o formulário)</w:t>
      </w:r>
    </w:p>
    <w:p w:rsidR="00D56857" w:rsidRPr="00D56857" w:rsidRDefault="00D56857" w:rsidP="00D5685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2F6D43" w:rsidRPr="002F6D43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4. </w:t>
      </w:r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CONFOCAL (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CONFOCAL </w:t>
      </w:r>
      <w:proofErr w:type="spellStart"/>
      <w:r>
        <w:rPr>
          <w:rStyle w:val="apple-style-span"/>
          <w:rFonts w:ascii="Arial" w:hAnsi="Arial" w:cs="Arial"/>
          <w:i/>
          <w:color w:val="000000"/>
          <w:shd w:val="clear" w:color="auto" w:fill="FFFFFF"/>
        </w:rPr>
        <w:t>m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icroscopy</w:t>
      </w:r>
      <w:proofErr w:type="spellEnd"/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i/>
          <w:color w:val="000000"/>
          <w:shd w:val="clear" w:color="auto" w:fill="FFFFFF"/>
        </w:rPr>
        <w:t>c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ore </w:t>
      </w:r>
      <w:proofErr w:type="spellStart"/>
      <w:r>
        <w:rPr>
          <w:rStyle w:val="apple-style-span"/>
          <w:rFonts w:ascii="Arial" w:hAnsi="Arial" w:cs="Arial"/>
          <w:i/>
          <w:color w:val="000000"/>
          <w:shd w:val="clear" w:color="auto" w:fill="FFFFFF"/>
        </w:rPr>
        <w:t>f</w:t>
      </w:r>
      <w:r w:rsidRPr="002F6D43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acility</w:t>
      </w:r>
      <w:proofErr w:type="spellEnd"/>
      <w:r w:rsidRPr="002F6D43"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</w:p>
    <w:p w:rsidR="00D56857" w:rsidRPr="00D56857" w:rsidRDefault="00D56857" w:rsidP="00D56857">
      <w:pPr>
        <w:spacing w:after="0"/>
        <w:jc w:val="both"/>
        <w:rPr>
          <w:rStyle w:val="apple-style-span"/>
          <w:rFonts w:ascii="Arial" w:hAnsi="Arial" w:cs="Arial"/>
          <w:color w:val="FF0000"/>
          <w:sz w:val="18"/>
          <w:shd w:val="clear" w:color="auto" w:fill="FFFFFF"/>
        </w:rPr>
      </w:pPr>
      <w:r w:rsidRPr="00D56857">
        <w:rPr>
          <w:rStyle w:val="apple-style-span"/>
          <w:rFonts w:ascii="Arial" w:hAnsi="Arial" w:cs="Arial"/>
          <w:color w:val="FF0000"/>
          <w:sz w:val="18"/>
          <w:shd w:val="clear" w:color="auto" w:fill="FFFFFF"/>
        </w:rPr>
        <w:t>(incluir link para o formulário)</w:t>
      </w:r>
    </w:p>
    <w:p w:rsidR="00D56857" w:rsidRPr="00D56857" w:rsidRDefault="00D56857" w:rsidP="00D5685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FA356C" w:rsidRDefault="00FA356C" w:rsidP="00BD6FAC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sectPr w:rsidR="00FA356C" w:rsidSect="00C1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57575"/>
    <w:rsid w:val="00006D67"/>
    <w:rsid w:val="001D76D2"/>
    <w:rsid w:val="002E5AB1"/>
    <w:rsid w:val="002F6D43"/>
    <w:rsid w:val="003300C2"/>
    <w:rsid w:val="003502EE"/>
    <w:rsid w:val="003D6060"/>
    <w:rsid w:val="00452F62"/>
    <w:rsid w:val="004A407D"/>
    <w:rsid w:val="00587277"/>
    <w:rsid w:val="006476BE"/>
    <w:rsid w:val="00773785"/>
    <w:rsid w:val="00857575"/>
    <w:rsid w:val="008972F1"/>
    <w:rsid w:val="009532F4"/>
    <w:rsid w:val="0097167E"/>
    <w:rsid w:val="009A0BDC"/>
    <w:rsid w:val="00AA2977"/>
    <w:rsid w:val="00B5333C"/>
    <w:rsid w:val="00BD6FAC"/>
    <w:rsid w:val="00C13B59"/>
    <w:rsid w:val="00C61E94"/>
    <w:rsid w:val="00D56857"/>
    <w:rsid w:val="00F63A7C"/>
    <w:rsid w:val="00FA3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857575"/>
  </w:style>
  <w:style w:type="character" w:customStyle="1" w:styleId="apple-converted-space">
    <w:name w:val="apple-converted-space"/>
    <w:basedOn w:val="Fontepargpadro"/>
    <w:rsid w:val="00857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5</cp:revision>
  <dcterms:created xsi:type="dcterms:W3CDTF">2012-04-27T18:55:00Z</dcterms:created>
  <dcterms:modified xsi:type="dcterms:W3CDTF">2012-04-27T19:39:00Z</dcterms:modified>
</cp:coreProperties>
</file>