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fzpqd79pqp5" w:id="0"/>
      <w:bookmarkEnd w:id="0"/>
      <w:r w:rsidDel="00000000" w:rsidR="00000000" w:rsidRPr="00000000">
        <w:rPr>
          <w:rtl w:val="0"/>
        </w:rPr>
        <w:t xml:space="preserve">Digital Twin Platform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vcb7ktqffvfo" w:id="1"/>
      <w:bookmarkEnd w:id="1"/>
      <w:r w:rsidDel="00000000" w:rsidR="00000000" w:rsidRPr="00000000">
        <w:rPr>
          <w:rtl w:val="0"/>
        </w:rPr>
        <w:t xml:space="preserve">Technical Design Specification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ykltmdd9hyr" w:id="2"/>
      <w:bookmarkEnd w:id="2"/>
      <w:r w:rsidDel="00000000" w:rsidR="00000000" w:rsidRPr="00000000">
        <w:rPr>
          <w:rtl w:val="0"/>
        </w:rPr>
        <w:t xml:space="preserve">TD-02 – Technology Stack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Version: 0.1</w:t>
        <w:br w:type="textWrapping"/>
        <w:t xml:space="preserve">Status: Draft for Technical Review</w:t>
        <w:br w:type="textWrapping"/>
        <w:t xml:space="preserve">Foundation Baseline: Part 01–09, Specification v0.2</w:t>
        <w:br w:type="textWrapping"/>
        <w:t xml:space="preserve">Architecture Baseline: TD-01 v0.1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y8is60se9ys0" w:id="3"/>
      <w:bookmarkEnd w:id="3"/>
      <w:r w:rsidDel="00000000" w:rsidR="00000000" w:rsidRPr="00000000">
        <w:rPr>
          <w:rtl w:val="0"/>
        </w:rPr>
        <w:t xml:space="preserve">1. Mục tiêu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TD-02 xác định Technology Stack cho Digital Twin Platform Phase 1.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Mục tiêu: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Chọn công nghệ phù hợp với System Architecture.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Ưu tiên Security, Stability và Maintainability.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Giảm Operational Complexity.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Hỗ trợ tốt cho AI-assisted Development.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Giữ khả năng mở rộng cho Planogram, Analytics, Rule Engine và AI.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Tránh lựa chọn công nghệ chỉ vì tính mới hoặc phổ biến.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Technology Stack phải phục vụ Architecture.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Không được để Technology Stack tự ý thay đổi Business Model hoặc System Boundary.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nybyvnhokr3" w:id="4"/>
      <w:bookmarkEnd w:id="4"/>
      <w:r w:rsidDel="00000000" w:rsidR="00000000" w:rsidRPr="00000000">
        <w:rPr>
          <w:rtl w:val="0"/>
        </w:rPr>
        <w:t xml:space="preserve">2. Technology Selection Principles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Mọi technology được đánh giá theo thứ tự ưu tiên: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 Security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Correctness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 Maintainability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 Developer Availability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5. Testability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6. Operational Simplicity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7. Performance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8. Scalability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9. Cost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10. Ecosystem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Không chọn công nghệ chỉ vì: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Mới nhất.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Trend.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Agent thích.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Dễ tạo prototype.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Có nhiều GitHub stars.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5h97n62dvvjy" w:id="5"/>
      <w:bookmarkEnd w:id="5"/>
      <w:r w:rsidDel="00000000" w:rsidR="00000000" w:rsidRPr="00000000">
        <w:rPr>
          <w:rtl w:val="0"/>
        </w:rPr>
        <w:t xml:space="preserve">3. Recommended Stack – Executive Summary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Build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 + 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OpenAPI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 Authorization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 RLS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Defense in Depth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Client/UI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Validation –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 Validation –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Pydantic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SVG-first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 for Phase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E2E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 / Component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Source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+ GitHub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npm initially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 – 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Runtime –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 Runtime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Node.js 24 LTS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Adopt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wst1toopxg7k" w:id="6"/>
      <w:bookmarkEnd w:id="6"/>
      <w:r w:rsidDel="00000000" w:rsidR="00000000" w:rsidRPr="00000000">
        <w:rPr>
          <w:rtl w:val="0"/>
        </w:rPr>
        <w:t xml:space="preserve">4. Architecture Stack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Final Phase 1 stack: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                 Browser                   │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React + TypeScript                          │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Vite                                        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  TanStack Query                              │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Zustand                                     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Zod                                         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SVG Rendering                               │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HTTPS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                 FastAPI Backend              │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  Python                                      │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Pydantic                                    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│  REST API                                    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│  OpenAPI                                     │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│  Business Rules                              │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    ▼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│                  Supabase                    │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│                                              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│  PostgreSQL                                  │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│  Auth                                        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│  Storage                                     │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│  RLS                                         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Development / Quality: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+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Build / Type Check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rPr/>
      </w:pPr>
      <w:bookmarkStart w:colFirst="0" w:colLast="0" w:name="_vrupjybk1zcs" w:id="7"/>
      <w:bookmarkEnd w:id="7"/>
      <w:r w:rsidDel="00000000" w:rsidR="00000000" w:rsidRPr="00000000">
        <w:rPr>
          <w:rtl w:val="0"/>
        </w:rPr>
        <w:t xml:space="preserve">5. Frontend – React</w:t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m7lgnlr1mnj" w:id="8"/>
      <w:bookmarkEnd w:id="8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React là UI framework/library nền tảng cho Frontend.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React hiện hỗ trợ cả TypeScript và các mô hình xây dựng application phức tạp; Create React App đã được deprecated, vì vậy không sử dụng CRA cho project mới.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8reltdfc5ru6" w:id="9"/>
      <w:bookmarkEnd w:id="9"/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Digital Twin cần: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Complex UI.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Multiple interaction states.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Reusable Components.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Fixture Editor.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Inspector.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Explorer.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Dynamic Rendering.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Draft State.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Selection State.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React phù hợp với mô hình Component + State cần thiết cho các workflow này.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vdyr90bu58mg" w:id="10"/>
      <w:bookmarkEnd w:id="10"/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bamhlb4xbfoz" w:id="11"/>
      <w:bookmarkEnd w:id="11"/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Next.js là một lựa chọn tốt cho: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SEO.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SSR.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Components.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Public content-heavy applications.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Nhưng Digital Twin Phase 1 chủ yếu là: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Authenticated Application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Highly Interactive Workspace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không phải public content website.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Vì vậy SSR/SEO không phải architectural requirement chính.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bookmarkStart w:colFirst="0" w:colLast="0" w:name="_wsg5b4wq1ew0" w:id="12"/>
      <w:bookmarkEnd w:id="12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thay vì: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cho Phase 1.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rPr/>
      </w:pPr>
      <w:bookmarkStart w:colFirst="0" w:colLast="0" w:name="_kkx6rrvxfge" w:id="13"/>
      <w:bookmarkEnd w:id="13"/>
      <w:r w:rsidDel="00000000" w:rsidR="00000000" w:rsidRPr="00000000">
        <w:rPr>
          <w:rtl w:val="0"/>
        </w:rPr>
        <w:t xml:space="preserve">6. Frontend Language – TypeScript</w:t>
      </w:r>
    </w:p>
    <w:p w:rsidR="00000000" w:rsidDel="00000000" w:rsidP="00000000" w:rsidRDefault="00000000" w:rsidRPr="00000000" w14:paraId="00000124">
      <w:pPr>
        <w:pStyle w:val="Heading2"/>
        <w:rPr/>
      </w:pPr>
      <w:bookmarkStart w:colFirst="0" w:colLast="0" w:name="_omarkounjoq3" w:id="14"/>
      <w:bookmarkEnd w:id="14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TypeScript.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React có tài liệu chính thức hỗ trợ TypeScript và TypeScript giúp định nghĩa type cho Components, Hooks và application code.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1dt4wryt6tgm" w:id="15"/>
      <w:bookmarkEnd w:id="15"/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Digital Twin có nhiều object: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DisplayPosition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và nhiều state: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Persisted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Selection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Interaction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Nếu sử dụng JavaScript thuần, các object contract sẽ dễ bị sai khi project lớn lên.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TypeScript giúp: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Catch type errors.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IDE autocomplete.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Refactoring.</w:t>
      </w:r>
    </w:p>
    <w:p w:rsidR="00000000" w:rsidDel="00000000" w:rsidP="00000000" w:rsidRDefault="00000000" w:rsidRPr="00000000" w14:paraId="0000014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 contract typing.</w:t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Safer state management.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6lltq4jvt60h" w:id="16"/>
      <w:bookmarkEnd w:id="16"/>
      <w:r w:rsidDel="00000000" w:rsidR="00000000" w:rsidRPr="00000000">
        <w:rPr>
          <w:rtl w:val="0"/>
        </w:rPr>
        <w:t xml:space="preserve">7. Frontend Build Tool – Vite</w:t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gt9nqatga7a0" w:id="17"/>
      <w:bookmarkEnd w:id="17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Vite.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Vite được sử dụng làm development server và production build tool cho React application.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b4holmij2itn" w:id="18"/>
      <w:bookmarkEnd w:id="18"/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Digital Twin Phase 1 không cần: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Server Components.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SSR.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Built-in backend routes.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Full-stack framework abstraction.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Frontend cần: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Fast development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Fast build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Simple architecture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Explicit REST API boundary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Vite phù hợp với kiến trúc Frontend độc lập + FastAPI Backend.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rPr/>
      </w:pPr>
      <w:bookmarkStart w:colFirst="0" w:colLast="0" w:name="_6qo8paeyea5y" w:id="19"/>
      <w:bookmarkEnd w:id="19"/>
      <w:r w:rsidDel="00000000" w:rsidR="00000000" w:rsidRPr="00000000">
        <w:rPr>
          <w:rtl w:val="0"/>
        </w:rPr>
        <w:t xml:space="preserve">8. Node.js Runtime</w:t>
      </w:r>
    </w:p>
    <w:p w:rsidR="00000000" w:rsidDel="00000000" w:rsidP="00000000" w:rsidRDefault="00000000" w:rsidRPr="00000000" w14:paraId="00000175">
      <w:pPr>
        <w:pStyle w:val="Heading2"/>
        <w:rPr/>
      </w:pPr>
      <w:bookmarkStart w:colFirst="0" w:colLast="0" w:name="_v06nbpqgxpbt" w:id="20"/>
      <w:bookmarkEnd w:id="20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Use Node.js 24 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Tại thời điểm viết specification, Node.js 24 là LTS; Node.js 26 đang ở Current và dự kiến chuyển sang LTS vào October 2026. Production applications nên sử dụng Active LTS hoặc Maintenance LTS.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Phase 1 nên ưu tiên: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Node.js 24 LTS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thay vì Node 26 Current.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Node version phải được pin bằng project configuration.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Không dùng floating runtime trong Production.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rPr/>
      </w:pPr>
      <w:bookmarkStart w:colFirst="0" w:colLast="0" w:name="_lypcdtiwzlbp" w:id="21"/>
      <w:bookmarkEnd w:id="21"/>
      <w:r w:rsidDel="00000000" w:rsidR="00000000" w:rsidRPr="00000000">
        <w:rPr>
          <w:rtl w:val="0"/>
        </w:rPr>
        <w:t xml:space="preserve">9. Package Manager</w:t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6dvhduc0hkek" w:id="22"/>
      <w:bookmarkEnd w:id="22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npm initially.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Được bundled với Node.js.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Phổ biến.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Dễ tiếp cận.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Dễ cho AI Agent.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Không cần thêm operational complexity.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Nếu team sau này có standard khác như pnpm, có thể chuyển ở Technical Review.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Không sử dụng nhiều package manager trong cùng repository.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9zvndst7sols" w:id="23"/>
      <w:bookmarkEnd w:id="23"/>
      <w:r w:rsidDel="00000000" w:rsidR="00000000" w:rsidRPr="00000000">
        <w:rPr>
          <w:rtl w:val="0"/>
        </w:rPr>
        <w:t xml:space="preserve">10. Backend – FastAPI</w:t>
      </w:r>
    </w:p>
    <w:p w:rsidR="00000000" w:rsidDel="00000000" w:rsidP="00000000" w:rsidRDefault="00000000" w:rsidRPr="00000000" w14:paraId="00000197">
      <w:pPr>
        <w:pStyle w:val="Heading2"/>
        <w:rPr/>
      </w:pPr>
      <w:bookmarkStart w:colFirst="0" w:colLast="0" w:name="_cyjvgiv7uqq6" w:id="24"/>
      <w:bookmarkEnd w:id="24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FastAPI +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FastAPI cung cấp: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OpenAPI.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JSON Schema.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Pydantic validation.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/ security primitives.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Dependency Injection.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Automatic interactive API documentation.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rPr/>
      </w:pPr>
      <w:bookmarkStart w:colFirst="0" w:colLast="0" w:name="_bjxdplj4iwc6" w:id="25"/>
      <w:bookmarkEnd w:id="25"/>
      <w:r w:rsidDel="00000000" w:rsidR="00000000" w:rsidRPr="00000000">
        <w:rPr>
          <w:rtl w:val="0"/>
        </w:rPr>
        <w:t xml:space="preserve">11. Why FastAPI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Digital Twin Backend cần: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REST API.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Strong Request Validation.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Rules.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Access.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 / Authorization.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Clear API Documentation.</w:t>
      </w:r>
    </w:p>
    <w:p w:rsidR="00000000" w:rsidDel="00000000" w:rsidP="00000000" w:rsidRDefault="00000000" w:rsidRPr="00000000" w14:paraId="000001A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Testability.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FastAPI phù hợp với: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Data-heavy Application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Python ecosystem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và đặc biệt có lợi cho roadmap tương lai: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vì Python có ecosystem mạnh cho Data / Analytics / AI.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bookmarkStart w:colFirst="0" w:colLast="0" w:name="_2hhvqpl8456" w:id="26"/>
      <w:bookmarkEnd w:id="26"/>
      <w:r w:rsidDel="00000000" w:rsidR="00000000" w:rsidRPr="00000000">
        <w:rPr>
          <w:rtl w:val="0"/>
        </w:rPr>
        <w:t xml:space="preserve">12. Alternative Backend – Node.js / NestJS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Node.js + NestJS là một lựa chọn hợp lý.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Ưu điểm: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Same language ecosystem với Frontend.</w:t>
      </w:r>
    </w:p>
    <w:p w:rsidR="00000000" w:rsidDel="00000000" w:rsidP="00000000" w:rsidRDefault="00000000" w:rsidRPr="00000000" w14:paraId="000001D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Large web development ecosystem.</w:t>
      </w:r>
    </w:p>
    <w:p w:rsidR="00000000" w:rsidDel="00000000" w:rsidP="00000000" w:rsidRDefault="00000000" w:rsidRPr="00000000" w14:paraId="000001D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Strong architectural conventions.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Nhưng Digital Twin có roadmap rõ ràng về: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Python tạo một đường tiến hóa tự nhiên hơn cho các layer này.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rPr/>
      </w:pPr>
      <w:bookmarkStart w:colFirst="0" w:colLast="0" w:name="_ufced3qgaynd" w:id="27"/>
      <w:bookmarkEnd w:id="27"/>
      <w:r w:rsidDel="00000000" w:rsidR="00000000" w:rsidRPr="00000000">
        <w:rPr>
          <w:rtl w:val="0"/>
        </w:rPr>
        <w:t xml:space="preserve">13. Backend Language – Python</w:t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vmuvyno5keun" w:id="28"/>
      <w:bookmarkEnd w:id="28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 3.x, version pinned during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Python được sử dụng cho: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API.</w:t>
      </w:r>
    </w:p>
    <w:p w:rsidR="00000000" w:rsidDel="00000000" w:rsidP="00000000" w:rsidRDefault="00000000" w:rsidRPr="00000000" w14:paraId="000001E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Service.</w:t>
      </w:r>
    </w:p>
    <w:p w:rsidR="00000000" w:rsidDel="00000000" w:rsidP="00000000" w:rsidRDefault="00000000" w:rsidRPr="00000000" w14:paraId="000001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Business Rule.</w:t>
      </w:r>
    </w:p>
    <w:p w:rsidR="00000000" w:rsidDel="00000000" w:rsidP="00000000" w:rsidRDefault="00000000" w:rsidRPr="00000000" w14:paraId="000001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Future Analytics.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Future Recommendation.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Future AI integration.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Python version cụ thể phải là một supported stable version tại thời điểm implementation và được pin trong project environment.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Không dùng Python nightly / experimental runtime.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/>
      </w:pPr>
      <w:bookmarkStart w:colFirst="0" w:colLast="0" w:name="_rqfxjyqr1cro" w:id="29"/>
      <w:bookmarkEnd w:id="29"/>
      <w:r w:rsidDel="00000000" w:rsidR="00000000" w:rsidRPr="00000000">
        <w:rPr>
          <w:rtl w:val="0"/>
        </w:rPr>
        <w:t xml:space="preserve">14. API Style – REST</w:t>
      </w:r>
    </w:p>
    <w:p w:rsidR="00000000" w:rsidDel="00000000" w:rsidP="00000000" w:rsidRDefault="00000000" w:rsidRPr="00000000" w14:paraId="000001F7">
      <w:pPr>
        <w:pStyle w:val="Heading2"/>
        <w:rPr/>
      </w:pPr>
      <w:bookmarkStart w:colFirst="0" w:colLast="0" w:name="_gf86nb7w5y5f" w:id="30"/>
      <w:bookmarkEnd w:id="30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b w:val="1"/>
          <w:bCs w:val="1"/>
          <w:rtl w:val="0"/>
        </w:rPr>
        <w:t xml:space="preserve">REST +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Foundation Part 06 đã định nghĩa REST API.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Không thay đổi sang GraphQL trong Phase 1.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/>
      </w:pPr>
      <w:bookmarkStart w:colFirst="0" w:colLast="0" w:name="_p0efst6k310p" w:id="31"/>
      <w:bookmarkEnd w:id="31"/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REST phù hợp với: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là các resource có identity rõ ràng.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GET    /api/fixtures/{fixture_id}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POST   /api/fixtures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PATCH  /api/fixtures/{fixture_id}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rPr/>
      </w:pPr>
      <w:bookmarkStart w:colFirst="0" w:colLast="0" w:name="_ijavjfuwp58e" w:id="32"/>
      <w:bookmarkEnd w:id="32"/>
      <w:r w:rsidDel="00000000" w:rsidR="00000000" w:rsidRPr="00000000">
        <w:rPr>
          <w:rtl w:val="0"/>
        </w:rPr>
        <w:t xml:space="preserve">15. API Documentation – OpenAPI</w:t>
      </w:r>
    </w:p>
    <w:p w:rsidR="00000000" w:rsidDel="00000000" w:rsidP="00000000" w:rsidRDefault="00000000" w:rsidRPr="00000000" w14:paraId="0000021C">
      <w:pPr>
        <w:pStyle w:val="Heading2"/>
        <w:rPr/>
      </w:pPr>
      <w:bookmarkStart w:colFirst="0" w:colLast="0" w:name="_q28v9pfp36q4" w:id="33"/>
      <w:bookmarkEnd w:id="33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b w:val="1"/>
          <w:bCs w:val="1"/>
          <w:rtl w:val="0"/>
        </w:rPr>
        <w:t xml:space="preserve">OpenAPI là API Contract Format.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FastAPI tự động sinh OpenAPI schema và interactive documentation.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OpenAPI được sử dụng để: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Document API.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Validate Contract.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Generate Client Types nếu phù hợp.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Hỗ trợ Developer.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Hỗ trợ AI Agent hiểu API Contract.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OpenAPI không thay thế Part 06.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Part 06 định nghĩa Business/API Contract.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OpenAPI là Technical Representation của Contract đó.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rPr/>
      </w:pPr>
      <w:bookmarkStart w:colFirst="0" w:colLast="0" w:name="_mc81yc90tv24" w:id="34"/>
      <w:bookmarkEnd w:id="34"/>
      <w:r w:rsidDel="00000000" w:rsidR="00000000" w:rsidRPr="00000000">
        <w:rPr>
          <w:rtl w:val="0"/>
        </w:rPr>
        <w:t xml:space="preserve">16. Database – PostgreSQL</w:t>
      </w:r>
    </w:p>
    <w:p w:rsidR="00000000" w:rsidDel="00000000" w:rsidP="00000000" w:rsidRDefault="00000000" w:rsidRPr="00000000" w14:paraId="00000231">
      <w:pPr>
        <w:pStyle w:val="Heading2"/>
        <w:rPr/>
      </w:pPr>
      <w:bookmarkStart w:colFirst="0" w:colLast="0" w:name="_obasbd2718bg" w:id="35"/>
      <w:bookmarkEnd w:id="35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Foundation đã chọn PostgreSQL.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Không thay đổi.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PostgreSQL phù hợp với: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Relational Data.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Foreign Keys.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Transactions.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Constraints.</w:t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UUID.</w:t>
      </w:r>
    </w:p>
    <w:p w:rsidR="00000000" w:rsidDel="00000000" w:rsidP="00000000" w:rsidRDefault="00000000" w:rsidRPr="00000000" w14:paraId="0000023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Structured Business Data.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Digital Twin có hierarchy và relationship rõ ràng: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Retailer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Fixture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Surface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Display Position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Relational Database là lựa chọn phù hợp.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rPr/>
      </w:pPr>
      <w:bookmarkStart w:colFirst="0" w:colLast="0" w:name="_h7ze8mr5stoz" w:id="36"/>
      <w:bookmarkEnd w:id="36"/>
      <w:r w:rsidDel="00000000" w:rsidR="00000000" w:rsidRPr="00000000">
        <w:rPr>
          <w:rtl w:val="0"/>
        </w:rPr>
        <w:t xml:space="preserve">17. Database Platform – Supabase</w:t>
      </w:r>
    </w:p>
    <w:p w:rsidR="00000000" w:rsidDel="00000000" w:rsidP="00000000" w:rsidRDefault="00000000" w:rsidRPr="00000000" w14:paraId="00000261">
      <w:pPr>
        <w:pStyle w:val="Heading2"/>
        <w:rPr/>
      </w:pPr>
      <w:bookmarkStart w:colFirst="0" w:colLast="0" w:name="_a579j8xof9qj" w:id="37"/>
      <w:bookmarkEnd w:id="37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Supabase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Supabase được sử dụng như managed platform cho: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PostgreSQL.</w:t>
      </w:r>
    </w:p>
    <w:p w:rsidR="00000000" w:rsidDel="00000000" w:rsidP="00000000" w:rsidRDefault="00000000" w:rsidRPr="00000000" w14:paraId="000002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2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Storage.</w:t>
      </w:r>
    </w:p>
    <w:p w:rsidR="00000000" w:rsidDel="00000000" w:rsidP="00000000" w:rsidRDefault="00000000" w:rsidRPr="00000000" w14:paraId="0000026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tooling.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Foundation Part 03 đã chọn Supabase PostgreSQL.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rPr/>
      </w:pPr>
      <w:bookmarkStart w:colFirst="0" w:colLast="0" w:name="_xmy0lz2vw2za" w:id="38"/>
      <w:bookmarkEnd w:id="38"/>
      <w:r w:rsidDel="00000000" w:rsidR="00000000" w:rsidRPr="00000000">
        <w:rPr>
          <w:rtl w:val="0"/>
        </w:rPr>
        <w:t xml:space="preserve">18. Why Supabase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Phase 1 cần: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Supabase cung cấp cả ba trong cùng ecosystem.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Điều này giảm: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Infrastructure setup.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Operational burden.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Number of vendors.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Initial DevOps complexity.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rPr/>
      </w:pPr>
      <w:bookmarkStart w:colFirst="0" w:colLast="0" w:name="_gmu3tulzxr26" w:id="39"/>
      <w:bookmarkEnd w:id="39"/>
      <w:r w:rsidDel="00000000" w:rsidR="00000000" w:rsidRPr="00000000">
        <w:rPr>
          <w:rtl w:val="0"/>
        </w:rPr>
        <w:t xml:space="preserve">19. Supabase RLS</w:t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w7l6btm7reic" w:id="40"/>
      <w:bookmarkEnd w:id="40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Enable PostgreSQL Row Level Security where applicable.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Supabase khuyến nghị RLS cho exposed schemas và cho phép dùng policies để kiểm soát row-level access. RLS cũng có thể kết hợp với Supabase Auth để tạo defense-in-depth.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2"/>
        <w:rPr/>
      </w:pPr>
      <w:bookmarkStart w:colFirst="0" w:colLast="0" w:name="_pcj6lkk6ooo7" w:id="41"/>
      <w:bookmarkEnd w:id="41"/>
      <w:r w:rsidDel="00000000" w:rsidR="00000000" w:rsidRPr="00000000">
        <w:rPr>
          <w:rtl w:val="0"/>
        </w:rPr>
        <w:t xml:space="preserve">Important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RLS </w:t>
      </w:r>
      <w:r w:rsidDel="00000000" w:rsidR="00000000" w:rsidRPr="00000000">
        <w:rPr>
          <w:b w:val="1"/>
          <w:bCs w:val="1"/>
          <w:rtl w:val="0"/>
        </w:rPr>
        <w:t xml:space="preserve">không thay thế Backend Authorization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Backend Authorization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RLS / Constraints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RLS là additional security layer.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rPr/>
      </w:pPr>
      <w:bookmarkStart w:colFirst="0" w:colLast="0" w:name="_6131zq815w0y" w:id="42"/>
      <w:bookmarkEnd w:id="42"/>
      <w:r w:rsidDel="00000000" w:rsidR="00000000" w:rsidRPr="00000000">
        <w:rPr>
          <w:rtl w:val="0"/>
        </w:rPr>
        <w:t xml:space="preserve">20. Authentication – Supabase Auth</w:t>
      </w:r>
    </w:p>
    <w:p w:rsidR="00000000" w:rsidDel="00000000" w:rsidP="00000000" w:rsidRDefault="00000000" w:rsidRPr="00000000" w14:paraId="000002A3">
      <w:pPr>
        <w:pStyle w:val="Heading2"/>
        <w:rPr/>
      </w:pPr>
      <w:bookmarkStart w:colFirst="0" w:colLast="0" w:name="_q6zeyj5lt3l9" w:id="43"/>
      <w:bookmarkEnd w:id="43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Supabase Auth.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Supabase Auth hỗ trợ authentication và authorization primitives, sử dụng JWT và tích hợp với PostgreSQL/RLS.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Phase 1 có thể bắt đầu với: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Các phương thức khác như: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Magic Link.</w:t>
      </w:r>
    </w:p>
    <w:p w:rsidR="00000000" w:rsidDel="00000000" w:rsidP="00000000" w:rsidRDefault="00000000" w:rsidRPr="00000000" w14:paraId="000002A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SSO.</w:t>
      </w:r>
    </w:p>
    <w:p w:rsidR="00000000" w:rsidDel="00000000" w:rsidP="00000000" w:rsidRDefault="00000000" w:rsidRPr="00000000" w14:paraId="000002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Social Login.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không cần triển khai nếu Business Requirement chưa yêu cầu.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Style w:val="Heading1"/>
        <w:rPr/>
      </w:pPr>
      <w:bookmarkStart w:colFirst="0" w:colLast="0" w:name="_cpqon8dk89zd" w:id="44"/>
      <w:bookmarkEnd w:id="44"/>
      <w:r w:rsidDel="00000000" w:rsidR="00000000" w:rsidRPr="00000000">
        <w:rPr>
          <w:rtl w:val="0"/>
        </w:rPr>
        <w:t xml:space="preserve">21. Authorization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Authentication: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Who are you?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What are you allowed to access/change?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Authorization phải được enforce ở Backend.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Supabase RLS đóng vai trò defense-in-depth.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1"/>
        <w:rPr/>
      </w:pPr>
      <w:bookmarkStart w:colFirst="0" w:colLast="0" w:name="_ht6naxm5rhew" w:id="45"/>
      <w:bookmarkEnd w:id="45"/>
      <w:r w:rsidDel="00000000" w:rsidR="00000000" w:rsidRPr="00000000">
        <w:rPr>
          <w:rtl w:val="0"/>
        </w:rPr>
        <w:t xml:space="preserve">22. Storage – Supabase Storage</w:t>
      </w:r>
    </w:p>
    <w:p w:rsidR="00000000" w:rsidDel="00000000" w:rsidP="00000000" w:rsidRDefault="00000000" w:rsidRPr="00000000" w14:paraId="000002C4">
      <w:pPr>
        <w:pStyle w:val="Heading2"/>
        <w:rPr/>
      </w:pPr>
      <w:bookmarkStart w:colFirst="0" w:colLast="0" w:name="_mto9legtqpff" w:id="46"/>
      <w:bookmarkEnd w:id="46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Supabase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Supabase Storage hỗ trợ file storage, access policies và RLS-based access control.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Product Image sẽ được lưu ở Object Storage.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Database lưu: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product_id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image_url / asset_reference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Không lưu binary image trực tiếp trong PostgreSQL.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rPr/>
      </w:pPr>
      <w:bookmarkStart w:colFirst="0" w:colLast="0" w:name="_n48zpkigsw3r" w:id="47"/>
      <w:bookmarkEnd w:id="47"/>
      <w:r w:rsidDel="00000000" w:rsidR="00000000" w:rsidRPr="00000000">
        <w:rPr>
          <w:rtl w:val="0"/>
        </w:rPr>
        <w:t xml:space="preserve">23. Server State – TanStack Query</w:t>
      </w:r>
    </w:p>
    <w:p w:rsidR="00000000" w:rsidDel="00000000" w:rsidP="00000000" w:rsidRDefault="00000000" w:rsidRPr="00000000" w14:paraId="000002D5">
      <w:pPr>
        <w:pStyle w:val="Heading2"/>
        <w:rPr/>
      </w:pPr>
      <w:bookmarkStart w:colFirst="0" w:colLast="0" w:name="_sholy72lqcig" w:id="48"/>
      <w:bookmarkEnd w:id="48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TanStack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TanStack Query được thiết kế để quản lý Server State, bao gồm: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Fetching.</w:t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Caching.</w:t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Synchronization.</w:t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Refetching.</w:t>
      </w:r>
    </w:p>
    <w:p w:rsidR="00000000" w:rsidDel="00000000" w:rsidP="00000000" w:rsidRDefault="00000000" w:rsidRPr="00000000" w14:paraId="000002D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Mutation.</w:t>
      </w:r>
    </w:p>
    <w:p w:rsidR="00000000" w:rsidDel="00000000" w:rsidP="00000000" w:rsidRDefault="00000000" w:rsidRPr="00000000" w14:paraId="000002D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Loading / Error state.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Official documentation phân biệt rõ Server State với Client State.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1"/>
        <w:rPr/>
      </w:pPr>
      <w:bookmarkStart w:colFirst="0" w:colLast="0" w:name="_23zqnipao95" w:id="49"/>
      <w:bookmarkEnd w:id="49"/>
      <w:r w:rsidDel="00000000" w:rsidR="00000000" w:rsidRPr="00000000">
        <w:rPr>
          <w:rtl w:val="0"/>
        </w:rPr>
        <w:t xml:space="preserve">24. Why TanStack Query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Digital Twin có rất nhiều Server State: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Retailers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Fixtures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Surfaces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Positions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Assignments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Không nên dùng một global state manager để trở thành nơi chứa toàn bộ Server Data.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1"/>
        <w:rPr/>
      </w:pPr>
      <w:bookmarkStart w:colFirst="0" w:colLast="0" w:name="_p2bm1mvj2zmh" w:id="50"/>
      <w:bookmarkEnd w:id="50"/>
      <w:r w:rsidDel="00000000" w:rsidR="00000000" w:rsidRPr="00000000">
        <w:rPr>
          <w:rtl w:val="0"/>
        </w:rPr>
        <w:t xml:space="preserve">25. Client State – Zustand</w:t>
      </w:r>
    </w:p>
    <w:p w:rsidR="00000000" w:rsidDel="00000000" w:rsidP="00000000" w:rsidRDefault="00000000" w:rsidRPr="00000000" w14:paraId="00000309">
      <w:pPr>
        <w:pStyle w:val="Heading2"/>
        <w:rPr/>
      </w:pPr>
      <w:bookmarkStart w:colFirst="0" w:colLast="0" w:name="_m694o9zcj5j1" w:id="51"/>
      <w:bookmarkEnd w:id="51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Zustand for shared client/UI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Zustand sẽ được sử dụng cho các State không phải Server State, ví dụ: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selectedFixtureId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selectedSurfaceId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selectedPositionId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interactionMode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zoom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pan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sidebar state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inspector state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Draft State có thể sử dụng Zustand khi State phức tạp hoặc cần chia sẻ giữa nhiều component.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1"/>
        <w:rPr/>
      </w:pPr>
      <w:bookmarkStart w:colFirst="0" w:colLast="0" w:name="_t70w92uyfqyu" w:id="52"/>
      <w:bookmarkEnd w:id="52"/>
      <w:r w:rsidDel="00000000" w:rsidR="00000000" w:rsidRPr="00000000">
        <w:rPr>
          <w:rtl w:val="0"/>
        </w:rPr>
        <w:t xml:space="preserve">26. Why not use one State Library for everything?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Phân biệt: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Server State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TanStack Query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Client / UI State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Zustand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Local Component State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React useState / useReducer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TanStack Query chính thức phân biệt Server State với Client State và có thể sử dụng cùng Client State Manager.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Điều này phù hợp đặc biệt với Digital Twin vì Workspace có nhiều synchronous interaction state.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1"/>
        <w:rPr/>
      </w:pPr>
      <w:bookmarkStart w:colFirst="0" w:colLast="0" w:name="_ei623x4hmrzj" w:id="53"/>
      <w:bookmarkEnd w:id="53"/>
      <w:r w:rsidDel="00000000" w:rsidR="00000000" w:rsidRPr="00000000">
        <w:rPr>
          <w:rtl w:val="0"/>
        </w:rPr>
        <w:t xml:space="preserve">27. State Ownership Matrix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Persisted Business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 / local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 / local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 / local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 / local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state / Zustand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state / form 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 Session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Auth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URL Resource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Router</w:t>
            </w:r>
          </w:p>
        </w:tc>
      </w:tr>
    </w:tbl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rPr/>
      </w:pPr>
      <w:bookmarkStart w:colFirst="0" w:colLast="0" w:name="_rad3sqcxamjg" w:id="54"/>
      <w:bookmarkEnd w:id="54"/>
      <w:r w:rsidDel="00000000" w:rsidR="00000000" w:rsidRPr="00000000">
        <w:rPr>
          <w:rtl w:val="0"/>
        </w:rPr>
        <w:t xml:space="preserve">28. Schema Validation – Frontend</w:t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psitltjxk2vu" w:id="55"/>
      <w:bookmarkEnd w:id="55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Zod.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Zod là TypeScript-first schema validation library và Zod 4 hiện đã stable. Zod cho phép define schema và infer TypeScript types từ schema.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pStyle w:val="Heading1"/>
        <w:rPr/>
      </w:pPr>
      <w:bookmarkStart w:colFirst="0" w:colLast="0" w:name="_8473c0j14d84" w:id="56"/>
      <w:bookmarkEnd w:id="56"/>
      <w:r w:rsidDel="00000000" w:rsidR="00000000" w:rsidRPr="00000000">
        <w:rPr>
          <w:rtl w:val="0"/>
        </w:rPr>
        <w:t xml:space="preserve">29. Why Zod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Frontend nhận dữ liệu từ: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User Input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API Response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URL Parameters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External Data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Không nên assume tất cả đều đúng.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Zod có thể validate: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FixtureInput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FixtureResponse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1"/>
        <w:rPr/>
      </w:pPr>
      <w:bookmarkStart w:colFirst="0" w:colLast="0" w:name="_y8y6rqmntf53" w:id="57"/>
      <w:bookmarkEnd w:id="57"/>
      <w:r w:rsidDel="00000000" w:rsidR="00000000" w:rsidRPr="00000000">
        <w:rPr>
          <w:rtl w:val="0"/>
        </w:rPr>
        <w:t xml:space="preserve">30. Backend Validation – Pydantic</w:t>
      </w:r>
    </w:p>
    <w:p w:rsidR="00000000" w:rsidDel="00000000" w:rsidP="00000000" w:rsidRDefault="00000000" w:rsidRPr="00000000" w14:paraId="0000036E">
      <w:pPr>
        <w:pStyle w:val="Heading2"/>
        <w:rPr/>
      </w:pPr>
      <w:bookmarkStart w:colFirst="0" w:colLast="0" w:name="_s91f9hxsc1kk" w:id="58"/>
      <w:bookmarkEnd w:id="58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b w:val="1"/>
          <w:bCs w:val="1"/>
          <w:rtl w:val="0"/>
        </w:rPr>
        <w:t xml:space="preserve">Use Pydantic through FastAPI.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FastAPI sử dụng Pydantic để validate request / response data và hỗ trợ JSON Schema/OpenAPI generation.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Zod không thay thế Pydantic.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Pydantic không thay thế Business Rules.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1"/>
        <w:rPr/>
      </w:pPr>
      <w:bookmarkStart w:colFirst="0" w:colLast="0" w:name="_8ihw8f4ludlu" w:id="59"/>
      <w:bookmarkEnd w:id="59"/>
      <w:r w:rsidDel="00000000" w:rsidR="00000000" w:rsidRPr="00000000">
        <w:rPr>
          <w:rtl w:val="0"/>
        </w:rPr>
        <w:t xml:space="preserve">31. Rendering Technology – SVG First</w:t>
      </w:r>
    </w:p>
    <w:p w:rsidR="00000000" w:rsidDel="00000000" w:rsidP="00000000" w:rsidRDefault="00000000" w:rsidRPr="00000000" w14:paraId="00000391">
      <w:pPr>
        <w:pStyle w:val="Heading2"/>
        <w:rPr/>
      </w:pPr>
      <w:bookmarkStart w:colFirst="0" w:colLast="0" w:name="_ey6o2ieggcb2" w:id="60"/>
      <w:bookmarkEnd w:id="60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Use SVG as the primary Phase 1 rendering technology.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Đây là một trong những technical decisions quan trọng nhất của Digital Twin.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rPr/>
      </w:pPr>
      <w:bookmarkStart w:colFirst="0" w:colLast="0" w:name="_kin2mxfinwea" w:id="61"/>
      <w:bookmarkEnd w:id="61"/>
      <w:r w:rsidDel="00000000" w:rsidR="00000000" w:rsidRPr="00000000">
        <w:rPr>
          <w:rtl w:val="0"/>
        </w:rPr>
        <w:t xml:space="preserve">32. Why SVG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Phase 1 cần: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Fixture rectangles.</w:t>
      </w:r>
    </w:p>
    <w:p w:rsidR="00000000" w:rsidDel="00000000" w:rsidP="00000000" w:rsidRDefault="00000000" w:rsidRPr="00000000" w14:paraId="0000039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Surface.</w:t>
      </w:r>
    </w:p>
    <w:p w:rsidR="00000000" w:rsidDel="00000000" w:rsidP="00000000" w:rsidRDefault="00000000" w:rsidRPr="00000000" w14:paraId="000003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Display Position.</w:t>
      </w:r>
    </w:p>
    <w:p w:rsidR="00000000" w:rsidDel="00000000" w:rsidP="00000000" w:rsidRDefault="00000000" w:rsidRPr="00000000" w14:paraId="000003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Product.</w:t>
      </w:r>
    </w:p>
    <w:p w:rsidR="00000000" w:rsidDel="00000000" w:rsidP="00000000" w:rsidRDefault="00000000" w:rsidRPr="00000000" w14:paraId="000003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Selection.</w:t>
      </w:r>
    </w:p>
    <w:p w:rsidR="00000000" w:rsidDel="00000000" w:rsidP="00000000" w:rsidRDefault="00000000" w:rsidRPr="00000000" w14:paraId="000003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Resize Handles.</w:t>
      </w:r>
    </w:p>
    <w:p w:rsidR="00000000" w:rsidDel="00000000" w:rsidP="00000000" w:rsidRDefault="00000000" w:rsidRPr="00000000" w14:paraId="000003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Rotation Handles.</w:t>
      </w:r>
    </w:p>
    <w:p w:rsidR="00000000" w:rsidDel="00000000" w:rsidP="00000000" w:rsidRDefault="00000000" w:rsidRPr="00000000" w14:paraId="000003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Labels.</w:t>
      </w:r>
    </w:p>
    <w:p w:rsidR="00000000" w:rsidDel="00000000" w:rsidP="00000000" w:rsidRDefault="00000000" w:rsidRPr="00000000" w14:paraId="000003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Measurements.</w:t>
      </w:r>
    </w:p>
    <w:p w:rsidR="00000000" w:rsidDel="00000000" w:rsidP="00000000" w:rsidRDefault="00000000" w:rsidRPr="00000000" w14:paraId="000003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Click / Drag interaction.</w:t>
      </w:r>
    </w:p>
    <w:p w:rsidR="00000000" w:rsidDel="00000000" w:rsidP="00000000" w:rsidRDefault="00000000" w:rsidRPr="00000000" w14:paraId="000003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Visual overlays.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SVG phù hợp với object-oriented 2D visualization.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&lt;svg&gt;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&lt;fixture /&gt;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&lt;surface /&gt;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&lt;display-position /&gt;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&lt;product /&gt;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&lt;selection /&gt;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&lt;handle /&gt;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&lt;/svg&gt;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Mỗi visual object có thể có identity tương ứng với Business Object.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1"/>
        <w:rPr/>
      </w:pPr>
      <w:bookmarkStart w:colFirst="0" w:colLast="0" w:name="_6vuvjzez7mnd" w:id="62"/>
      <w:bookmarkEnd w:id="62"/>
      <w:r w:rsidDel="00000000" w:rsidR="00000000" w:rsidRPr="00000000">
        <w:rPr>
          <w:rtl w:val="0"/>
        </w:rPr>
        <w:t xml:space="preserve">33. SVG vs Canvas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 Selection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More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DOM Interaction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Excellent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Resize Handles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Easy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Better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More difficult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Debugging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Easier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Harder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Large Object 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Less suitable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Better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Phase 1 Fixture Editor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 huge-scale visualization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Possible limit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</w:tbl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rPr/>
      </w:pPr>
      <w:bookmarkStart w:colFirst="0" w:colLast="0" w:name="_6t4zpjpfyyrd" w:id="63"/>
      <w:bookmarkEnd w:id="63"/>
      <w:r w:rsidDel="00000000" w:rsidR="00000000" w:rsidRPr="00000000">
        <w:rPr>
          <w:rtl w:val="0"/>
        </w:rPr>
        <w:t xml:space="preserve">34. Canvas Future Boundary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Nếu hệ thống sau này phải render: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10,000+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Visual Objects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hoặc: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Massive heatmaps.</w:t>
      </w:r>
    </w:p>
    <w:p w:rsidR="00000000" w:rsidDel="00000000" w:rsidP="00000000" w:rsidRDefault="00000000" w:rsidRPr="00000000" w14:paraId="000003E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Large-scale analytical visualization.</w:t>
      </w:r>
    </w:p>
    <w:p w:rsidR="00000000" w:rsidDel="00000000" w:rsidP="00000000" w:rsidRDefault="00000000" w:rsidRPr="00000000" w14:paraId="000003E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High-frequency interaction.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thì có thể bổ sung Canvas/WebGL.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Nhưng không dùng Canvas từ Phase 1 chỉ vì: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"Có thể scale tốt hơn."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Premature optimization không được ưu tiên.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1"/>
        <w:rPr/>
      </w:pPr>
      <w:bookmarkStart w:colFirst="0" w:colLast="0" w:name="_3v3ev3sbu6wi" w:id="64"/>
      <w:bookmarkEnd w:id="64"/>
      <w:r w:rsidDel="00000000" w:rsidR="00000000" w:rsidRPr="00000000">
        <w:rPr>
          <w:rtl w:val="0"/>
        </w:rPr>
        <w:t xml:space="preserve">35. Rendering Abstraction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Mặc dù Phase 1 sử dụng SVG, Rendering Engine không được hard-code toàn bộ Business Logic vào SVG Component.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Business Object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Rendering Model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Geometry / Transform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SVG Renderer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Điều này giúp future migration sang Canvas/WebGL khả thi hơn.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1"/>
        <w:rPr/>
      </w:pPr>
      <w:bookmarkStart w:colFirst="0" w:colLast="0" w:name="_9t270uifb0dr" w:id="65"/>
      <w:bookmarkEnd w:id="65"/>
      <w:r w:rsidDel="00000000" w:rsidR="00000000" w:rsidRPr="00000000">
        <w:rPr>
          <w:rtl w:val="0"/>
        </w:rPr>
        <w:t xml:space="preserve">36. Testing – Vitest</w:t>
      </w:r>
    </w:p>
    <w:p w:rsidR="00000000" w:rsidDel="00000000" w:rsidP="00000000" w:rsidRDefault="00000000" w:rsidRPr="00000000" w14:paraId="0000040B">
      <w:pPr>
        <w:pStyle w:val="Heading2"/>
        <w:rPr/>
      </w:pPr>
      <w:bookmarkStart w:colFirst="0" w:colLast="0" w:name="_bxsbc8t1hkno" w:id="66"/>
      <w:bookmarkEnd w:id="66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Vitest for unit / component-oriented 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Vitest là testing framework tích hợp tốt với Vite và hỗ trợ TypeScript-based projects.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Utility functions.</w:t>
      </w:r>
    </w:p>
    <w:p w:rsidR="00000000" w:rsidDel="00000000" w:rsidP="00000000" w:rsidRDefault="00000000" w:rsidRPr="00000000" w14:paraId="000004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Coordinate calculations.</w:t>
      </w:r>
    </w:p>
    <w:p w:rsidR="00000000" w:rsidDel="00000000" w:rsidP="00000000" w:rsidRDefault="00000000" w:rsidRPr="00000000" w14:paraId="000004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Validation.</w:t>
      </w:r>
    </w:p>
    <w:p w:rsidR="00000000" w:rsidDel="00000000" w:rsidP="00000000" w:rsidRDefault="00000000" w:rsidRPr="00000000" w14:paraId="000004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 transitions.</w:t>
      </w:r>
    </w:p>
    <w:p w:rsidR="00000000" w:rsidDel="00000000" w:rsidP="00000000" w:rsidRDefault="00000000" w:rsidRPr="00000000" w14:paraId="000004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Rendering calculations.</w:t>
      </w:r>
    </w:p>
    <w:p w:rsidR="00000000" w:rsidDel="00000000" w:rsidP="00000000" w:rsidRDefault="00000000" w:rsidRPr="00000000" w14:paraId="0000041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Frontend logic.</w:t>
      </w:r>
    </w:p>
    <w:p w:rsidR="00000000" w:rsidDel="00000000" w:rsidP="00000000" w:rsidRDefault="00000000" w:rsidRPr="00000000" w14:paraId="000004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Component tests phù hợp.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rPr/>
      </w:pPr>
      <w:bookmarkStart w:colFirst="0" w:colLast="0" w:name="_vymk2eg0zkdr" w:id="67"/>
      <w:bookmarkEnd w:id="67"/>
      <w:r w:rsidDel="00000000" w:rsidR="00000000" w:rsidRPr="00000000">
        <w:rPr>
          <w:rtl w:val="0"/>
        </w:rPr>
        <w:t xml:space="preserve">37. E2E Testing – Playwright</w:t>
      </w:r>
    </w:p>
    <w:p w:rsidR="00000000" w:rsidDel="00000000" w:rsidP="00000000" w:rsidRDefault="00000000" w:rsidRPr="00000000" w14:paraId="0000041C">
      <w:pPr>
        <w:pStyle w:val="Heading2"/>
        <w:rPr/>
      </w:pPr>
      <w:bookmarkStart w:colFirst="0" w:colLast="0" w:name="_98jem84neec9" w:id="68"/>
      <w:bookmarkEnd w:id="68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Playwright.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Playwright hỗ trợ Chromium, WebKit và Firefox, có headless/headed execution và phù hợp với CI.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Open Store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Open Fixture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Move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Resize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Rotate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Refresh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Verify Persisted State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Đây là tầng test cực kỳ quan trọng với Digital Twin vì nhiều bug chỉ xuất hiện khi đi xuyên: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State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API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Database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Reload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Playwright có thể chạy nhiều browser projects và tích hợp CI.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1"/>
        <w:rPr/>
      </w:pPr>
      <w:bookmarkStart w:colFirst="0" w:colLast="0" w:name="_640k36nmz9vb" w:id="69"/>
      <w:bookmarkEnd w:id="69"/>
      <w:r w:rsidDel="00000000" w:rsidR="00000000" w:rsidRPr="00000000">
        <w:rPr>
          <w:rtl w:val="0"/>
        </w:rPr>
        <w:t xml:space="preserve">38. Containerization – Docker</w:t>
      </w:r>
    </w:p>
    <w:p w:rsidR="00000000" w:rsidDel="00000000" w:rsidP="00000000" w:rsidRDefault="00000000" w:rsidRPr="00000000" w14:paraId="00000459">
      <w:pPr>
        <w:pStyle w:val="Heading2"/>
        <w:rPr/>
      </w:pPr>
      <w:bookmarkStart w:colFirst="0" w:colLast="0" w:name="_7i0d71p7hpyd" w:id="70"/>
      <w:bookmarkEnd w:id="70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Docker for Backend and reproducible development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Docker cung cấp process isolation thông qua containers và có thể chạy cùng environment ở local/CI/deployment.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Backend Container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và khi cần: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Development Environment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Style w:val="Heading1"/>
        <w:rPr/>
      </w:pPr>
      <w:bookmarkStart w:colFirst="0" w:colLast="0" w:name="_ts1cgc3h3b6w" w:id="71"/>
      <w:bookmarkEnd w:id="71"/>
      <w:r w:rsidDel="00000000" w:rsidR="00000000" w:rsidRPr="00000000">
        <w:rPr>
          <w:rtl w:val="0"/>
        </w:rPr>
        <w:t xml:space="preserve">39. Docker Boundary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Docker không phải Business Architecture.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Nó là: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Environment Consistency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Không đưa Business Logic vào Docker configuration.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pStyle w:val="Heading1"/>
        <w:rPr/>
      </w:pPr>
      <w:bookmarkStart w:colFirst="0" w:colLast="0" w:name="_dso6jbx8wp7s" w:id="72"/>
      <w:bookmarkEnd w:id="72"/>
      <w:r w:rsidDel="00000000" w:rsidR="00000000" w:rsidRPr="00000000">
        <w:rPr>
          <w:rtl w:val="0"/>
        </w:rPr>
        <w:t xml:space="preserve">40. Source Control – Git + GitHub</w:t>
      </w:r>
    </w:p>
    <w:p w:rsidR="00000000" w:rsidDel="00000000" w:rsidP="00000000" w:rsidRDefault="00000000" w:rsidRPr="00000000" w14:paraId="00000476">
      <w:pPr>
        <w:pStyle w:val="Heading2"/>
        <w:rPr/>
      </w:pPr>
      <w:bookmarkStart w:colFirst="0" w:colLast="0" w:name="_urmtz5locdu4" w:id="73"/>
      <w:bookmarkEnd w:id="73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Git +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Repository phải là Source of Truth cho: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Application Code.</w:t>
      </w:r>
    </w:p>
    <w:p w:rsidR="00000000" w:rsidDel="00000000" w:rsidP="00000000" w:rsidRDefault="00000000" w:rsidRPr="00000000" w14:paraId="000004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Migration.</w:t>
      </w:r>
    </w:p>
    <w:p w:rsidR="00000000" w:rsidDel="00000000" w:rsidP="00000000" w:rsidRDefault="00000000" w:rsidRPr="00000000" w14:paraId="0000047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Tests.</w:t>
      </w:r>
    </w:p>
    <w:p w:rsidR="00000000" w:rsidDel="00000000" w:rsidP="00000000" w:rsidRDefault="00000000" w:rsidRPr="00000000" w14:paraId="000004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Configuration Templates.</w:t>
      </w:r>
    </w:p>
    <w:p w:rsidR="00000000" w:rsidDel="00000000" w:rsidP="00000000" w:rsidRDefault="00000000" w:rsidRPr="00000000" w14:paraId="000004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Technical Documentation.</w:t>
      </w:r>
    </w:p>
    <w:p w:rsidR="00000000" w:rsidDel="00000000" w:rsidP="00000000" w:rsidRDefault="00000000" w:rsidRPr="00000000" w14:paraId="000004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CI/CD configuration.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Không dùng local machine làm Source of Truth.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Style w:val="Heading1"/>
        <w:rPr/>
      </w:pPr>
      <w:bookmarkStart w:colFirst="0" w:colLast="0" w:name="_xcj07omv085p" w:id="74"/>
      <w:bookmarkEnd w:id="74"/>
      <w:r w:rsidDel="00000000" w:rsidR="00000000" w:rsidRPr="00000000">
        <w:rPr>
          <w:rtl w:val="0"/>
        </w:rPr>
        <w:t xml:space="preserve">41. CI/CD – GitHub Actions</w:t>
      </w:r>
    </w:p>
    <w:p w:rsidR="00000000" w:rsidDel="00000000" w:rsidP="00000000" w:rsidRDefault="00000000" w:rsidRPr="00000000" w14:paraId="00000486">
      <w:pPr>
        <w:pStyle w:val="Heading2"/>
        <w:rPr/>
      </w:pPr>
      <w:bookmarkStart w:colFirst="0" w:colLast="0" w:name="_d8vx2qzi4bku" w:id="75"/>
      <w:bookmarkEnd w:id="75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b w:val="1"/>
          <w:bCs w:val="1"/>
          <w:rtl w:val="0"/>
        </w:rPr>
        <w:t xml:space="preserve">Adopt GitHub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GitHub Actions hỗ trợ CI/CD workflows để tự động chạy build, test và deployment workflows.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Phase 1 pipeline tối thiểu: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Pull Request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Type Check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E2E / Integration as configured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Production deployment không nên được thực hiện bằng cách upload code thủ công từ laptop.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1"/>
        <w:rPr/>
      </w:pPr>
      <w:bookmarkStart w:colFirst="0" w:colLast="0" w:name="_ja4kdlatpkx0" w:id="76"/>
      <w:bookmarkEnd w:id="76"/>
      <w:r w:rsidDel="00000000" w:rsidR="00000000" w:rsidRPr="00000000">
        <w:rPr>
          <w:rtl w:val="0"/>
        </w:rPr>
        <w:t xml:space="preserve">42. Environment Strategy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Tối thiểu: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Mỗi environment có: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Separate configuration.</w:t>
      </w:r>
    </w:p>
    <w:p w:rsidR="00000000" w:rsidDel="00000000" w:rsidP="00000000" w:rsidRDefault="00000000" w:rsidRPr="00000000" w14:paraId="000004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Separate secrets.</w:t>
      </w:r>
    </w:p>
    <w:p w:rsidR="00000000" w:rsidDel="00000000" w:rsidP="00000000" w:rsidRDefault="00000000" w:rsidRPr="00000000" w14:paraId="000004B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Appropriate database access.</w:t>
      </w:r>
    </w:p>
    <w:p w:rsidR="00000000" w:rsidDel="00000000" w:rsidP="00000000" w:rsidRDefault="00000000" w:rsidRPr="00000000" w14:paraId="000004B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Appropriate storage access.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Không dùng Production Database cho Local Development.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rPr/>
      </w:pPr>
      <w:bookmarkStart w:colFirst="0" w:colLast="0" w:name="_gifjlehkcxw1" w:id="77"/>
      <w:bookmarkEnd w:id="77"/>
      <w:r w:rsidDel="00000000" w:rsidR="00000000" w:rsidRPr="00000000">
        <w:rPr>
          <w:rtl w:val="0"/>
        </w:rPr>
        <w:t xml:space="preserve">43. Environment Configuration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Sensitive configuration phải nằm trong Environment Variables / Secret Manager.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API_BASE_URL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SUPABASE_URL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SUPABASE_ANON_KEY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DATABASE_CONNECTION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AUTH_CONFIGURATION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Server-only secrets tuyệt đối không được đưa vào browser bundle.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rPr/>
      </w:pPr>
      <w:bookmarkStart w:colFirst="0" w:colLast="0" w:name="_4x1kcyqvum4j" w:id="78"/>
      <w:bookmarkEnd w:id="78"/>
      <w:r w:rsidDel="00000000" w:rsidR="00000000" w:rsidRPr="00000000">
        <w:rPr>
          <w:rtl w:val="0"/>
        </w:rPr>
        <w:t xml:space="preserve">44. Supabase Client Boundary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Có thể sử dụng Supabase SDK trong Backend để: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Database access.</w:t>
      </w:r>
    </w:p>
    <w:p w:rsidR="00000000" w:rsidDel="00000000" w:rsidP="00000000" w:rsidRDefault="00000000" w:rsidRPr="00000000" w14:paraId="000004D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 integration.</w:t>
      </w:r>
    </w:p>
    <w:p w:rsidR="00000000" w:rsidDel="00000000" w:rsidP="00000000" w:rsidRDefault="00000000" w:rsidRPr="00000000" w14:paraId="000004D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Storage operations.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Frontend chỉ được sử dụng Client-safe Supabase configuration khi Architecture yêu cầu.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Server-side privileged credentials không được expose.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pStyle w:val="Heading1"/>
        <w:rPr/>
      </w:pPr>
      <w:bookmarkStart w:colFirst="0" w:colLast="0" w:name="_5w979jm2p2p9" w:id="79"/>
      <w:bookmarkEnd w:id="79"/>
      <w:r w:rsidDel="00000000" w:rsidR="00000000" w:rsidRPr="00000000">
        <w:rPr>
          <w:rtl w:val="0"/>
        </w:rPr>
        <w:t xml:space="preserve">45. Direct Supabase Access Rule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Foundation Architecture đã xác định: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Vì vậy Phase 1 </w:t>
      </w:r>
      <w:r w:rsidDel="00000000" w:rsidR="00000000" w:rsidRPr="00000000">
        <w:rPr>
          <w:b w:val="1"/>
          <w:bCs w:val="1"/>
          <w:rtl w:val="0"/>
        </w:rPr>
        <w:t xml:space="preserve">không sử dụng Supabase auto-generated Data API làm Business API chính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Frontend không tự thực hiện: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supabase.from("fixtures").update(...)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cho Business Mutation.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Thay vào đó: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PATCH /api/fixtures/{id}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Điều này giữ Business Rule và Authorization Boundary ở Backend.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Style w:val="Heading1"/>
        <w:rPr/>
      </w:pPr>
      <w:bookmarkStart w:colFirst="0" w:colLast="0" w:name="_lrz3xawg1n42" w:id="80"/>
      <w:bookmarkEnd w:id="80"/>
      <w:r w:rsidDel="00000000" w:rsidR="00000000" w:rsidRPr="00000000">
        <w:rPr>
          <w:rtl w:val="0"/>
        </w:rPr>
        <w:t xml:space="preserve">46. Defense in Depth with Supabase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Mặc dù Frontend không truy cập Database trực tiếp, RLS vẫn được thiết kế như Defense in Depth.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Backend Authorization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RLS / Constraints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Supabase documentation xác định RLS là cơ chế granular authorization ở PostgreSQL và khuyến nghị enable RLS cho exposed tables.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pStyle w:val="Heading1"/>
        <w:rPr/>
      </w:pPr>
      <w:bookmarkStart w:colFirst="0" w:colLast="0" w:name="_mkpijrekmibt" w:id="81"/>
      <w:bookmarkEnd w:id="81"/>
      <w:r w:rsidDel="00000000" w:rsidR="00000000" w:rsidRPr="00000000">
        <w:rPr>
          <w:rtl w:val="0"/>
        </w:rPr>
        <w:t xml:space="preserve">47. API Client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Frontend API access phải đi qua một centralized API Client layer.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Không cho phép: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Component A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fetch()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Component B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axios()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Component C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fetch()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Component D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Supabase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một cách tùy ý.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Thay vào đó: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React Feature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API Hook / Service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Central API Client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1"/>
        <w:rPr/>
      </w:pPr>
      <w:bookmarkStart w:colFirst="0" w:colLast="0" w:name="_dq5gi21nvkx3" w:id="82"/>
      <w:bookmarkEnd w:id="82"/>
      <w:r w:rsidDel="00000000" w:rsidR="00000000" w:rsidRPr="00000000">
        <w:rPr>
          <w:rtl w:val="0"/>
        </w:rPr>
        <w:t xml:space="preserve">48. HTTP Client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Phase 1 có thể sử dụng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wrapped bởi centralized API client.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Không cần thêm Axios chỉ vì: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"Axios phổ biến."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Centralized wrapper phải xử lý: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Base URL.</w:t>
      </w:r>
    </w:p>
    <w:p w:rsidR="00000000" w:rsidDel="00000000" w:rsidP="00000000" w:rsidRDefault="00000000" w:rsidRPr="00000000" w14:paraId="000005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5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JSON serialization.</w:t>
      </w:r>
    </w:p>
    <w:p w:rsidR="00000000" w:rsidDel="00000000" w:rsidP="00000000" w:rsidRDefault="00000000" w:rsidRPr="00000000" w14:paraId="000005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Error normalization.</w:t>
      </w:r>
    </w:p>
    <w:p w:rsidR="00000000" w:rsidDel="00000000" w:rsidP="00000000" w:rsidRDefault="00000000" w:rsidRPr="00000000" w14:paraId="000005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Request ID nếu phù hợp.</w:t>
      </w:r>
    </w:p>
    <w:p w:rsidR="00000000" w:rsidDel="00000000" w:rsidP="00000000" w:rsidRDefault="00000000" w:rsidRPr="00000000" w14:paraId="0000055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Timeout / cancellation strategy.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Axios chỉ được thêm nếu có requirement rõ ràng.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pStyle w:val="Heading1"/>
        <w:rPr/>
      </w:pPr>
      <w:bookmarkStart w:colFirst="0" w:colLast="0" w:name="_arrmy5ckavfa" w:id="83"/>
      <w:bookmarkEnd w:id="83"/>
      <w:r w:rsidDel="00000000" w:rsidR="00000000" w:rsidRPr="00000000">
        <w:rPr>
          <w:rtl w:val="0"/>
        </w:rPr>
        <w:t xml:space="preserve">49. Form Management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Phase 1 không bắt buộc một global Form Library.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Ưu tiên: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React local state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Zod validation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Nếu Form complexity tăng đáng kể, có thể đánh giá React Hook Form trong TD-03.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Không thêm dependency trước khi có requirement.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1"/>
        <w:rPr/>
      </w:pPr>
      <w:bookmarkStart w:colFirst="0" w:colLast="0" w:name="_sx4a1upjhycu" w:id="84"/>
      <w:bookmarkEnd w:id="84"/>
      <w:r w:rsidDel="00000000" w:rsidR="00000000" w:rsidRPr="00000000">
        <w:rPr>
          <w:rtl w:val="0"/>
        </w:rPr>
        <w:t xml:space="preserve">50. Styling</w:t>
      </w:r>
    </w:p>
    <w:p w:rsidR="00000000" w:rsidDel="00000000" w:rsidP="00000000" w:rsidRDefault="00000000" w:rsidRPr="00000000" w14:paraId="00000573">
      <w:pPr>
        <w:pStyle w:val="Heading2"/>
        <w:rPr/>
      </w:pPr>
      <w:bookmarkStart w:colFirst="0" w:colLast="0" w:name="_dh2usgt5dbn4" w:id="85"/>
      <w:bookmarkEnd w:id="85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1"/>
          <w:bCs w:val="1"/>
          <w:rtl w:val="0"/>
        </w:rPr>
        <w:t xml:space="preserve">Use a component-oriented styling system with utility CSS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kết hợp với một controlled UI component strategy.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1"/>
        <w:rPr/>
      </w:pPr>
      <w:bookmarkStart w:colFirst="0" w:colLast="0" w:name="_93bcssif5iii" w:id="86"/>
      <w:bookmarkEnd w:id="86"/>
      <w:r w:rsidDel="00000000" w:rsidR="00000000" w:rsidRPr="00000000">
        <w:rPr>
          <w:rtl w:val="0"/>
        </w:rPr>
        <w:t xml:space="preserve">51. Why Tailwind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Digital Twin UI có: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Dense workspace.</w:t>
      </w:r>
    </w:p>
    <w:p w:rsidR="00000000" w:rsidDel="00000000" w:rsidP="00000000" w:rsidRDefault="00000000" w:rsidRPr="00000000" w14:paraId="000005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Inspector.</w:t>
      </w:r>
    </w:p>
    <w:p w:rsidR="00000000" w:rsidDel="00000000" w:rsidP="00000000" w:rsidRDefault="00000000" w:rsidRPr="00000000" w14:paraId="000005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Toolbar.</w:t>
      </w:r>
    </w:p>
    <w:p w:rsidR="00000000" w:rsidDel="00000000" w:rsidP="00000000" w:rsidRDefault="00000000" w:rsidRPr="00000000" w14:paraId="000005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Panels.</w:t>
      </w:r>
    </w:p>
    <w:p w:rsidR="00000000" w:rsidDel="00000000" w:rsidP="00000000" w:rsidRDefault="00000000" w:rsidRPr="00000000" w14:paraId="000005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Responsive layout.</w:t>
      </w:r>
    </w:p>
    <w:p w:rsidR="00000000" w:rsidDel="00000000" w:rsidP="00000000" w:rsidRDefault="00000000" w:rsidRPr="00000000" w14:paraId="000005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State-dependent styling.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Utility CSS giúp: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Consistent spacing.</w:t>
      </w:r>
    </w:p>
    <w:p w:rsidR="00000000" w:rsidDel="00000000" w:rsidP="00000000" w:rsidRDefault="00000000" w:rsidRPr="00000000" w14:paraId="000005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Fast iteration.</w:t>
      </w:r>
    </w:p>
    <w:p w:rsidR="00000000" w:rsidDel="00000000" w:rsidP="00000000" w:rsidRDefault="00000000" w:rsidRPr="00000000" w14:paraId="000005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Avoid CSS naming explosion.</w:t>
      </w:r>
    </w:p>
    <w:p w:rsidR="00000000" w:rsidDel="00000000" w:rsidP="00000000" w:rsidRDefault="00000000" w:rsidRPr="00000000" w14:paraId="000005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AI Agent dễ follow predictable patterns.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Nhưng: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ind w:left="600" w:right="600" w:firstLine="0"/>
        <w:rPr/>
      </w:pPr>
      <w:r w:rsidDel="00000000" w:rsidR="00000000" w:rsidRPr="00000000">
        <w:rPr>
          <w:rtl w:val="0"/>
        </w:rPr>
        <w:t xml:space="preserve">Tailwind chỉ là Presentation Tool.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Không đặt Business Logic trong class name hoặc styling layer.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pStyle w:val="Heading1"/>
        <w:rPr/>
      </w:pPr>
      <w:bookmarkStart w:colFirst="0" w:colLast="0" w:name="_fozade8rky1n" w:id="87"/>
      <w:bookmarkEnd w:id="87"/>
      <w:r w:rsidDel="00000000" w:rsidR="00000000" w:rsidRPr="00000000">
        <w:rPr>
          <w:rtl w:val="0"/>
        </w:rPr>
        <w:t xml:space="preserve">52. UI Component Library</w:t>
      </w:r>
    </w:p>
    <w:p w:rsidR="00000000" w:rsidDel="00000000" w:rsidP="00000000" w:rsidRDefault="00000000" w:rsidRPr="00000000" w14:paraId="00000596">
      <w:pPr>
        <w:pStyle w:val="Heading2"/>
        <w:rPr/>
      </w:pPr>
      <w:bookmarkStart w:colFirst="0" w:colLast="0" w:name="_ggahu2fave9s" w:id="88"/>
      <w:bookmarkEnd w:id="88"/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lock a large third-party component library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Phase 1 nên có: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Internal UI primitives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Small number of carefully selected components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Digital Twin Workspace có UI đặc thù: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Fixture Editor.</w:t>
      </w:r>
    </w:p>
    <w:p w:rsidR="00000000" w:rsidDel="00000000" w:rsidP="00000000" w:rsidRDefault="00000000" w:rsidRPr="00000000" w14:paraId="000005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Inspector.</w:t>
      </w:r>
    </w:p>
    <w:p w:rsidR="00000000" w:rsidDel="00000000" w:rsidP="00000000" w:rsidRDefault="00000000" w:rsidRPr="00000000" w14:paraId="000005A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Canvas Toolbar.</w:t>
      </w:r>
    </w:p>
    <w:p w:rsidR="00000000" w:rsidDel="00000000" w:rsidP="00000000" w:rsidRDefault="00000000" w:rsidRPr="00000000" w14:paraId="000005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Measurement.</w:t>
      </w:r>
    </w:p>
    <w:p w:rsidR="00000000" w:rsidDel="00000000" w:rsidP="00000000" w:rsidRDefault="00000000" w:rsidRPr="00000000" w14:paraId="000005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Interaction Handles.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Không nên ép toàn bộ interface vào một generic dashboard component library.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Component library choice sẽ được khóa trong TD-03 nếu cần.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rPr/>
      </w:pPr>
      <w:bookmarkStart w:colFirst="0" w:colLast="0" w:name="_fq0yv2e9ktm2" w:id="89"/>
      <w:bookmarkEnd w:id="89"/>
      <w:r w:rsidDel="00000000" w:rsidR="00000000" w:rsidRPr="00000000">
        <w:rPr>
          <w:rtl w:val="0"/>
        </w:rPr>
        <w:t xml:space="preserve">53. Code Quality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Minimum: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TypeScript strict mode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Python type hints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Linting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Formatting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Automated tests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Code phải được kiểm tra tự động trong CI.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pStyle w:val="Heading1"/>
        <w:rPr/>
      </w:pPr>
      <w:bookmarkStart w:colFirst="0" w:colLast="0" w:name="_nvdbnroq67ez" w:id="90"/>
      <w:bookmarkEnd w:id="90"/>
      <w:r w:rsidDel="00000000" w:rsidR="00000000" w:rsidRPr="00000000">
        <w:rPr>
          <w:rtl w:val="0"/>
        </w:rPr>
        <w:t xml:space="preserve">54. Version Pinning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Production dependencies phải được lock.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Repository phải commit: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package-lock.json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hoặc package manager equivalent.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Python dependencies phải có lock / reproducible environment strategy.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Không deploy production với: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latest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một cách không kiểm soát.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1"/>
        <w:rPr/>
      </w:pPr>
      <w:bookmarkStart w:colFirst="0" w:colLast="0" w:name="_iuu92cc9p5kf" w:id="91"/>
      <w:bookmarkEnd w:id="91"/>
      <w:r w:rsidDel="00000000" w:rsidR="00000000" w:rsidRPr="00000000">
        <w:rPr>
          <w:rtl w:val="0"/>
        </w:rPr>
        <w:t xml:space="preserve">55. Dependency Policy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Mỗi dependency mới phải trả lời: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Vì sao cần?</w:t>
      </w:r>
    </w:p>
    <w:p w:rsidR="00000000" w:rsidDel="00000000" w:rsidP="00000000" w:rsidRDefault="00000000" w:rsidRPr="00000000" w14:paraId="000005D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thể dùng platform capability không?</w:t>
      </w:r>
    </w:p>
    <w:p w:rsidR="00000000" w:rsidDel="00000000" w:rsidP="00000000" w:rsidRDefault="00000000" w:rsidRPr="00000000" w14:paraId="000005D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security risk không?</w:t>
      </w:r>
    </w:p>
    <w:p w:rsidR="00000000" w:rsidDel="00000000" w:rsidP="00000000" w:rsidRDefault="00000000" w:rsidRPr="00000000" w14:paraId="000005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maintenance risk không?</w:t>
      </w:r>
    </w:p>
    <w:p w:rsidR="00000000" w:rsidDel="00000000" w:rsidP="00000000" w:rsidRDefault="00000000" w:rsidRPr="00000000" w14:paraId="000005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active maintenance không?</w:t>
      </w:r>
    </w:p>
    <w:p w:rsidR="00000000" w:rsidDel="00000000" w:rsidP="00000000" w:rsidRDefault="00000000" w:rsidRPr="00000000" w14:paraId="000005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ảnh hưởng bundle size không?</w:t>
      </w:r>
    </w:p>
    <w:p w:rsidR="00000000" w:rsidDel="00000000" w:rsidP="00000000" w:rsidRDefault="00000000" w:rsidRPr="00000000" w14:paraId="000005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Có lock-in không?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Không thêm package chỉ để giảm vài dòng code.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1"/>
        <w:rPr/>
      </w:pPr>
      <w:bookmarkStart w:colFirst="0" w:colLast="0" w:name="_jf7ykzcbtlsh" w:id="92"/>
      <w:bookmarkEnd w:id="92"/>
      <w:r w:rsidDel="00000000" w:rsidR="00000000" w:rsidRPr="00000000">
        <w:rPr>
          <w:rtl w:val="0"/>
        </w:rPr>
        <w:t xml:space="preserve">56. Security Stack Summary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Backend Authorization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Pydantic Validation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Zod Validation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PostgreSQL Constraints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RLS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Secret Management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Environment Separation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Security là layered defense.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Không dựa vào một technology duy nhất.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pStyle w:val="Heading1"/>
        <w:rPr/>
      </w:pPr>
      <w:bookmarkStart w:colFirst="0" w:colLast="0" w:name="_ke3ts8ppfynl" w:id="93"/>
      <w:bookmarkEnd w:id="93"/>
      <w:r w:rsidDel="00000000" w:rsidR="00000000" w:rsidRPr="00000000">
        <w:rPr>
          <w:rtl w:val="0"/>
        </w:rPr>
        <w:t xml:space="preserve">57. Performance Stack Summary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Phase 1: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Selective Data Fetching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Không load toàn bộ Digital Twin Database vào Browser.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Không render object ngoài viewport nếu không cần.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pStyle w:val="Heading1"/>
        <w:rPr/>
      </w:pPr>
      <w:bookmarkStart w:colFirst="0" w:colLast="0" w:name="_w5xp9os10j5d" w:id="94"/>
      <w:bookmarkEnd w:id="94"/>
      <w:r w:rsidDel="00000000" w:rsidR="00000000" w:rsidRPr="00000000">
        <w:rPr>
          <w:rtl w:val="0"/>
        </w:rPr>
        <w:t xml:space="preserve">58. Future Scalability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Stack được chọn để hỗ trợ: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Phase 1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Digital Twin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Planogram Authoring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Phase 4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Business Rules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Phase 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Recommendation / AI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Phase 6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Optimization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Python Backend đặc biệt thuận lợi cho future Analytics / AI integration.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pStyle w:val="Heading1"/>
        <w:rPr/>
      </w:pPr>
      <w:bookmarkStart w:colFirst="0" w:colLast="0" w:name="_qgyzck1jix36" w:id="95"/>
      <w:bookmarkEnd w:id="95"/>
      <w:r w:rsidDel="00000000" w:rsidR="00000000" w:rsidRPr="00000000">
        <w:rPr>
          <w:rtl w:val="0"/>
        </w:rPr>
        <w:t xml:space="preserve">59. Technology Lock-in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Supabase được sử dụng ở: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nhưng Business Logic không được viết phụ thuộc quá sâu vào Supabase-specific behavior.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Ví dụ: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Business Service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Repository Interface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Supabase / PostgreSQL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Điều này giữ khả năng migrate database / infrastructure trong tương lai.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1"/>
        <w:rPr/>
      </w:pPr>
      <w:bookmarkStart w:colFirst="0" w:colLast="0" w:name="_uj3mb8o7nwsr" w:id="96"/>
      <w:bookmarkEnd w:id="96"/>
      <w:r w:rsidDel="00000000" w:rsidR="00000000" w:rsidRPr="00000000">
        <w:rPr>
          <w:rtl w:val="0"/>
        </w:rPr>
        <w:t xml:space="preserve">60. Technology Decision Matrix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Selected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Risk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 interactive 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Ecosystem complexity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SPA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Less full-stack abstraction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safety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Learning curve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+ validation + 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Smaller ecosystem than Node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 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Future Analytics /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Multiple language ecosystem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 integrity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schema discipline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Managed DB/Auth/Storage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 dependency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Server-state lifecycle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Additional concept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 UI 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Requires discipline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Type-safe frontend 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Duplicate schemas possible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Rendering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SVG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2D objects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Large-scale rendering limit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E2E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Playwright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Browser-level 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maintenance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 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Separate from E2E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Container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Reproducibility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Added tooling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CI/CD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Integrated workflow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 configuration maintenance</w:t>
            </w:r>
          </w:p>
        </w:tc>
      </w:tr>
    </w:tbl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1"/>
        <w:rPr/>
      </w:pPr>
      <w:bookmarkStart w:colFirst="0" w:colLast="0" w:name="_4blowuj7c125" w:id="97"/>
      <w:bookmarkEnd w:id="97"/>
      <w:r w:rsidDel="00000000" w:rsidR="00000000" w:rsidRPr="00000000">
        <w:rPr>
          <w:rtl w:val="0"/>
        </w:rPr>
        <w:t xml:space="preserve">61. Explicitly Rejected for Phase 1</w:t>
      </w:r>
    </w:p>
    <w:p w:rsidR="00000000" w:rsidDel="00000000" w:rsidP="00000000" w:rsidRDefault="00000000" w:rsidRPr="00000000" w14:paraId="000006AC">
      <w:pPr>
        <w:pStyle w:val="Heading2"/>
        <w:rPr/>
      </w:pPr>
      <w:bookmarkStart w:colFirst="0" w:colLast="0" w:name="_slww6hu3fyok" w:id="98"/>
      <w:bookmarkEnd w:id="98"/>
      <w:r w:rsidDel="00000000" w:rsidR="00000000" w:rsidRPr="00000000">
        <w:rPr>
          <w:rtl w:val="0"/>
        </w:rPr>
        <w:t xml:space="preserve">61.1 Create React App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Rejected because it is deprecated.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pStyle w:val="Heading2"/>
        <w:rPr/>
      </w:pPr>
      <w:bookmarkStart w:colFirst="0" w:colLast="0" w:name="_m1tq27uzajcl" w:id="99"/>
      <w:bookmarkEnd w:id="99"/>
      <w:r w:rsidDel="00000000" w:rsidR="00000000" w:rsidRPr="00000000">
        <w:rPr>
          <w:rtl w:val="0"/>
        </w:rPr>
        <w:t xml:space="preserve">61.2 Next.js as Primary Frontend Framework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Not selected for Phase 1 because SSR / SEO / Server Components are not primary requirements.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Can be reconsidered if application requirements change.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rPr/>
      </w:pPr>
      <w:bookmarkStart w:colFirst="0" w:colLast="0" w:name="_doam6s4e5umw" w:id="100"/>
      <w:bookmarkEnd w:id="100"/>
      <w:r w:rsidDel="00000000" w:rsidR="00000000" w:rsidRPr="00000000">
        <w:rPr>
          <w:rtl w:val="0"/>
        </w:rPr>
        <w:t xml:space="preserve">61.3 GraphQL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Not selected.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REST is sufficient for current resource-oriented Business Model.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pStyle w:val="Heading2"/>
        <w:rPr/>
      </w:pPr>
      <w:bookmarkStart w:colFirst="0" w:colLast="0" w:name="_x5hd0ulmb6ls" w:id="101"/>
      <w:bookmarkEnd w:id="101"/>
      <w:r w:rsidDel="00000000" w:rsidR="00000000" w:rsidRPr="00000000">
        <w:rPr>
          <w:rtl w:val="0"/>
        </w:rPr>
        <w:t xml:space="preserve">61.4 MongoDB / NoSQL as Primary Database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Not selected.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Business relationships and transactional integrity favor PostgreSQL.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2"/>
        <w:rPr/>
      </w:pPr>
      <w:bookmarkStart w:colFirst="0" w:colLast="0" w:name="_lxen6usowt0j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61.5 Direct Frontend → Supabase Database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Not selected as the primary Business Data access pattern.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Business Rule boundary.</w:t>
      </w:r>
    </w:p>
    <w:p w:rsidR="00000000" w:rsidDel="00000000" w:rsidP="00000000" w:rsidRDefault="00000000" w:rsidRPr="00000000" w14:paraId="000006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6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Contract.</w:t>
      </w:r>
    </w:p>
    <w:p w:rsidR="00000000" w:rsidDel="00000000" w:rsidP="00000000" w:rsidRDefault="00000000" w:rsidRPr="00000000" w14:paraId="000006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Auditability.</w:t>
      </w:r>
    </w:p>
    <w:p w:rsidR="00000000" w:rsidDel="00000000" w:rsidP="00000000" w:rsidRDefault="00000000" w:rsidRPr="00000000" w14:paraId="000006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Separation of concerns.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pStyle w:val="Heading2"/>
        <w:rPr/>
      </w:pPr>
      <w:bookmarkStart w:colFirst="0" w:colLast="0" w:name="_70g0jcs1zap7" w:id="103"/>
      <w:bookmarkEnd w:id="103"/>
      <w:r w:rsidDel="00000000" w:rsidR="00000000" w:rsidRPr="00000000">
        <w:rPr>
          <w:rtl w:val="0"/>
        </w:rPr>
        <w:t xml:space="preserve">61.6 Canvas as Primary Phase 1 Renderer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Not selected.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SVG provides a better initial fit for object-level interaction.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pStyle w:val="Heading2"/>
        <w:rPr/>
      </w:pPr>
      <w:bookmarkStart w:colFirst="0" w:colLast="0" w:name="_3fsywjwsdrr1" w:id="104"/>
      <w:bookmarkEnd w:id="104"/>
      <w:r w:rsidDel="00000000" w:rsidR="00000000" w:rsidRPr="00000000">
        <w:rPr>
          <w:rtl w:val="0"/>
        </w:rPr>
        <w:t xml:space="preserve">61.7 WebGL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Not required in Phase 1.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Can be evaluated for future high-scale visualization.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2"/>
        <w:rPr/>
      </w:pPr>
      <w:bookmarkStart w:colFirst="0" w:colLast="0" w:name="_e08fd4vfoz9h" w:id="105"/>
      <w:bookmarkEnd w:id="105"/>
      <w:r w:rsidDel="00000000" w:rsidR="00000000" w:rsidRPr="00000000">
        <w:rPr>
          <w:rtl w:val="0"/>
        </w:rPr>
        <w:t xml:space="preserve">61.8 Microservices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Not selected.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Phase 1 does not justify the operational complexity.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Use a modular backend architecture instead.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pStyle w:val="Heading2"/>
        <w:rPr/>
      </w:pPr>
      <w:bookmarkStart w:colFirst="0" w:colLast="0" w:name="_1kg1386z01wy" w:id="106"/>
      <w:bookmarkEnd w:id="106"/>
      <w:r w:rsidDel="00000000" w:rsidR="00000000" w:rsidRPr="00000000">
        <w:rPr>
          <w:rtl w:val="0"/>
        </w:rPr>
        <w:t xml:space="preserve">61.9 Kubernetes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Not selected.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Phase 1 scale does not justify Kubernetes operational overhead.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Style w:val="Heading2"/>
        <w:rPr/>
      </w:pPr>
      <w:bookmarkStart w:colFirst="0" w:colLast="0" w:name="_op1nauj3gx2r" w:id="107"/>
      <w:bookmarkEnd w:id="107"/>
      <w:r w:rsidDel="00000000" w:rsidR="00000000" w:rsidRPr="00000000">
        <w:rPr>
          <w:rtl w:val="0"/>
        </w:rPr>
        <w:t xml:space="preserve">61.10 Event-driven Architecture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Not required for Phase 1 Business Operations.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Can be introduced when asynchronous integration / analytics workloads justify it.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1"/>
        <w:rPr/>
      </w:pPr>
      <w:bookmarkStart w:colFirst="0" w:colLast="0" w:name="_x9eg0ua7h534" w:id="108"/>
      <w:bookmarkEnd w:id="108"/>
      <w:r w:rsidDel="00000000" w:rsidR="00000000" w:rsidRPr="00000000">
        <w:rPr>
          <w:rtl w:val="0"/>
        </w:rPr>
        <w:t xml:space="preserve">62. Architecture Style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Phase 1 uses: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Modular Monolith Backend + Independent 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ind w:left="600" w:right="600" w:firstLine="0"/>
        <w:rPr/>
      </w:pPr>
      <w:r w:rsidDel="00000000" w:rsidR="00000000" w:rsidRPr="00000000">
        <w:rPr>
          <w:rtl w:val="0"/>
        </w:rPr>
        <w:t xml:space="preserve">Microservices.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Concept: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┌────────────────────────────┐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│      FastAPI Backend       │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│ Retailer Module            │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│ Store Module               │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│ Fixture Module             │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│ Surface Module             │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│ Position Module            │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│ Product Module             │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│ Assignment Module          │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└──────────────┬─────────────┘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         │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         ▼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    PostgreSQL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Modules have clear internal boundaries.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Nếu sau này một module thực sự cần tách thành service, có thể tách sau.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1"/>
        <w:rPr/>
      </w:pPr>
      <w:bookmarkStart w:colFirst="0" w:colLast="0" w:name="_g0hm8k2f09mr" w:id="109"/>
      <w:bookmarkEnd w:id="109"/>
      <w:r w:rsidDel="00000000" w:rsidR="00000000" w:rsidRPr="00000000">
        <w:rPr>
          <w:rtl w:val="0"/>
        </w:rPr>
        <w:t xml:space="preserve">63. Why Modular Monolith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Easier development.</w:t>
      </w:r>
    </w:p>
    <w:p w:rsidR="00000000" w:rsidDel="00000000" w:rsidP="00000000" w:rsidRDefault="00000000" w:rsidRPr="00000000" w14:paraId="000007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Easier local setup.</w:t>
      </w:r>
    </w:p>
    <w:p w:rsidR="00000000" w:rsidDel="00000000" w:rsidP="00000000" w:rsidRDefault="00000000" w:rsidRPr="00000000" w14:paraId="000007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Easier testing.</w:t>
      </w:r>
    </w:p>
    <w:p w:rsidR="00000000" w:rsidDel="00000000" w:rsidP="00000000" w:rsidRDefault="00000000" w:rsidRPr="00000000" w14:paraId="000007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Easier deployment.</w:t>
      </w:r>
    </w:p>
    <w:p w:rsidR="00000000" w:rsidDel="00000000" w:rsidP="00000000" w:rsidRDefault="00000000" w:rsidRPr="00000000" w14:paraId="000007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Easier AI Agent implementation.</w:t>
      </w:r>
    </w:p>
    <w:p w:rsidR="00000000" w:rsidDel="00000000" w:rsidP="00000000" w:rsidRDefault="00000000" w:rsidRPr="00000000" w14:paraId="000007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operational complexity.</w:t>
      </w:r>
    </w:p>
    <w:p w:rsidR="00000000" w:rsidDel="00000000" w:rsidP="00000000" w:rsidRDefault="00000000" w:rsidRPr="00000000" w14:paraId="000007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Lower infrastructure cost.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Digital Twin Phase 1 chưa có workload đủ lớn để cần microservices.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Style w:val="Heading1"/>
        <w:rPr/>
      </w:pPr>
      <w:bookmarkStart w:colFirst="0" w:colLast="0" w:name="_lrd5472l71ot" w:id="110"/>
      <w:bookmarkEnd w:id="110"/>
      <w:r w:rsidDel="00000000" w:rsidR="00000000" w:rsidRPr="00000000">
        <w:rPr>
          <w:rtl w:val="0"/>
        </w:rPr>
        <w:t xml:space="preserve">64. Development Environment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Developer machine: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Git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Node.js 24 LTS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VS Code / IDE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Project dependencies được install từ lockfile.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Database development sử dụng: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Development Supabase Project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hoặc local Supabase environment nếu team cần local database parity.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Production credentials không được sử dụng ở local.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pStyle w:val="Heading1"/>
        <w:rPr/>
      </w:pPr>
      <w:bookmarkStart w:colFirst="0" w:colLast="0" w:name="_aolf6nh86rc5" w:id="111"/>
      <w:bookmarkEnd w:id="111"/>
      <w:r w:rsidDel="00000000" w:rsidR="00000000" w:rsidRPr="00000000">
        <w:rPr>
          <w:rtl w:val="0"/>
        </w:rPr>
        <w:t xml:space="preserve">65. Recommended Repository Structure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High-level: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digital-twin-platform/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├── frontend/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├── backend/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├── database/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├── e2e/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├── docker/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├── .github/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Chi tiết folder architecture sẽ được định nghĩa trong: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TD-03 Frontend Architecture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TD-04 Backend Architecture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TD-05 Database Implementation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Style w:val="Heading1"/>
        <w:rPr/>
      </w:pPr>
      <w:bookmarkStart w:colFirst="0" w:colLast="0" w:name="_rq279fko7gbe" w:id="112"/>
      <w:bookmarkEnd w:id="112"/>
      <w:r w:rsidDel="00000000" w:rsidR="00000000" w:rsidRPr="00000000">
        <w:rPr>
          <w:rtl w:val="0"/>
        </w:rPr>
        <w:t xml:space="preserve">66. AI Agent Compatibility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Technology Stack được chọn có mục tiêu hỗ trợ AI-assisted development.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AI Agent có thể làm tốt: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React Components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FastAPI Routes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Pydantic Models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SQL Migrations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Vitest Tests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Playwright Tests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nhưng Agent phải tuân theo: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Foundation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TD-01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TD-02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Không tự thay đổi Stack.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1"/>
        <w:rPr/>
      </w:pPr>
      <w:bookmarkStart w:colFirst="0" w:colLast="0" w:name="_3184re2m6vuh" w:id="113"/>
      <w:bookmarkEnd w:id="113"/>
      <w:r w:rsidDel="00000000" w:rsidR="00000000" w:rsidRPr="00000000">
        <w:rPr>
          <w:rtl w:val="0"/>
        </w:rPr>
        <w:t xml:space="preserve">67. AI Agent Dependency Rule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Nếu Agent muốn thêm dependency: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New Package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Explain Why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Check Existing Capability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Security / Maintenance Review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Human Approval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AI Agent không tự thêm hàng loạt libraries.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pStyle w:val="Heading1"/>
        <w:rPr/>
      </w:pPr>
      <w:bookmarkStart w:colFirst="0" w:colLast="0" w:name="_nqpyd02zrui0" w:id="114"/>
      <w:bookmarkEnd w:id="114"/>
      <w:r w:rsidDel="00000000" w:rsidR="00000000" w:rsidRPr="00000000">
        <w:rPr>
          <w:rtl w:val="0"/>
        </w:rPr>
        <w:t xml:space="preserve">68. Technology Change Rule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Technology có thể thay đổi nếu: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Security issue.</w:t>
      </w:r>
    </w:p>
    <w:p w:rsidR="00000000" w:rsidDel="00000000" w:rsidP="00000000" w:rsidRDefault="00000000" w:rsidRPr="00000000" w14:paraId="000007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Critical compatibility issue.</w:t>
      </w:r>
    </w:p>
    <w:p w:rsidR="00000000" w:rsidDel="00000000" w:rsidP="00000000" w:rsidRDefault="00000000" w:rsidRPr="00000000" w14:paraId="000007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limitation.</w:t>
      </w:r>
    </w:p>
    <w:p w:rsidR="00000000" w:rsidDel="00000000" w:rsidP="00000000" w:rsidRDefault="00000000" w:rsidRPr="00000000" w14:paraId="000007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Operational problem.</w:t>
      </w:r>
    </w:p>
    <w:p w:rsidR="00000000" w:rsidDel="00000000" w:rsidP="00000000" w:rsidRDefault="00000000" w:rsidRPr="00000000" w14:paraId="000007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 problem.</w:t>
      </w:r>
    </w:p>
    <w:p w:rsidR="00000000" w:rsidDel="00000000" w:rsidP="00000000" w:rsidRDefault="00000000" w:rsidRPr="00000000" w14:paraId="000007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Better long-term alternative.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Process: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Evaluate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Alternative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Trade-off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TD Update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Không thay technology chỉ vì: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ind w:left="600" w:right="600" w:firstLine="0"/>
        <w:rPr/>
      </w:pPr>
      <w:r w:rsidDel="00000000" w:rsidR="00000000" w:rsidRPr="00000000">
        <w:rPr>
          <w:rtl w:val="0"/>
        </w:rPr>
        <w:t xml:space="preserve">"Có framework mới hơn."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1"/>
        <w:rPr/>
      </w:pPr>
      <w:bookmarkStart w:colFirst="0" w:colLast="0" w:name="_9yajkjhuud9k" w:id="115"/>
      <w:bookmarkEnd w:id="115"/>
      <w:r w:rsidDel="00000000" w:rsidR="00000000" w:rsidRPr="00000000">
        <w:rPr>
          <w:rtl w:val="0"/>
        </w:rPr>
        <w:t xml:space="preserve">69. Technology Baseline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Phase 1 baseline: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React + TypeScript + Vite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TanStack Query + Zustand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Python + FastAPI + Pydantic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REST + JSON + OpenAPI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Supabase PostgreSQL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Supabase Auth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Supabase Storage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SVG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Vitest + Playwright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Runtime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Node.js 24 LTS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Python stable supported version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Source Control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Git + GitHub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pStyle w:val="Heading1"/>
        <w:rPr/>
      </w:pPr>
      <w:bookmarkStart w:colFirst="0" w:colLast="0" w:name="_7jc7zli2iaxg" w:id="116"/>
      <w:bookmarkEnd w:id="116"/>
      <w:r w:rsidDel="00000000" w:rsidR="00000000" w:rsidRPr="00000000">
        <w:rPr>
          <w:rtl w:val="0"/>
        </w:rPr>
        <w:t xml:space="preserve">70. Definition of Done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TD-02 được coi là hoàn thành khi:</w:t>
      </w:r>
    </w:p>
    <w:p w:rsidR="00000000" w:rsidDel="00000000" w:rsidP="00000000" w:rsidRDefault="00000000" w:rsidRPr="00000000" w14:paraId="00000829">
      <w:pPr>
        <w:pStyle w:val="Heading3"/>
        <w:rPr/>
      </w:pPr>
      <w:bookmarkStart w:colFirst="0" w:colLast="0" w:name="_pymzfvkgrv95" w:id="117"/>
      <w:bookmarkEnd w:id="117"/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8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 được chọn.</w:t>
      </w:r>
    </w:p>
    <w:p w:rsidR="00000000" w:rsidDel="00000000" w:rsidP="00000000" w:rsidRDefault="00000000" w:rsidRPr="00000000" w14:paraId="000008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Language được chọn.</w:t>
      </w:r>
    </w:p>
    <w:p w:rsidR="00000000" w:rsidDel="00000000" w:rsidP="00000000" w:rsidRDefault="00000000" w:rsidRPr="00000000" w14:paraId="000008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Tool được chọn.</w:t>
      </w:r>
    </w:p>
    <w:p w:rsidR="00000000" w:rsidDel="00000000" w:rsidP="00000000" w:rsidRDefault="00000000" w:rsidRPr="00000000" w14:paraId="000008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State Strategy được chọn.</w:t>
      </w:r>
    </w:p>
    <w:p w:rsidR="00000000" w:rsidDel="00000000" w:rsidP="00000000" w:rsidRDefault="00000000" w:rsidRPr="00000000" w14:paraId="000008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 Strategy được chọn.</w:t>
      </w:r>
    </w:p>
    <w:p w:rsidR="00000000" w:rsidDel="00000000" w:rsidP="00000000" w:rsidRDefault="00000000" w:rsidRPr="00000000" w14:paraId="0000082F">
      <w:pPr>
        <w:pStyle w:val="Heading3"/>
        <w:rPr/>
      </w:pPr>
      <w:bookmarkStart w:colFirst="0" w:colLast="0" w:name="_r72c7w2ph20o" w:id="118"/>
      <w:bookmarkEnd w:id="118"/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8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Language được chọn.</w:t>
      </w:r>
    </w:p>
    <w:p w:rsidR="00000000" w:rsidDel="00000000" w:rsidP="00000000" w:rsidRDefault="00000000" w:rsidRPr="00000000" w14:paraId="000008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Framework được chọn.</w:t>
      </w:r>
    </w:p>
    <w:p w:rsidR="00000000" w:rsidDel="00000000" w:rsidP="00000000" w:rsidRDefault="00000000" w:rsidRPr="00000000" w14:paraId="000008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Style được chọn.</w:t>
      </w:r>
    </w:p>
    <w:p w:rsidR="00000000" w:rsidDel="00000000" w:rsidP="00000000" w:rsidRDefault="00000000" w:rsidRPr="00000000" w14:paraId="000008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 Strategy được chọn.</w:t>
      </w:r>
    </w:p>
    <w:p w:rsidR="00000000" w:rsidDel="00000000" w:rsidP="00000000" w:rsidRDefault="00000000" w:rsidRPr="00000000" w14:paraId="00000834">
      <w:pPr>
        <w:pStyle w:val="Heading3"/>
        <w:rPr/>
      </w:pPr>
      <w:bookmarkStart w:colFirst="0" w:colLast="0" w:name="_lr23so7vkz4b" w:id="119"/>
      <w:bookmarkEnd w:id="119"/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8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được chọn.</w:t>
      </w:r>
    </w:p>
    <w:p w:rsidR="00000000" w:rsidDel="00000000" w:rsidP="00000000" w:rsidRDefault="00000000" w:rsidRPr="00000000" w14:paraId="000008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Database Platform được chọn.</w:t>
      </w:r>
    </w:p>
    <w:p w:rsidR="00000000" w:rsidDel="00000000" w:rsidP="00000000" w:rsidRDefault="00000000" w:rsidRPr="00000000" w14:paraId="000008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Storage được chọn.</w:t>
      </w:r>
    </w:p>
    <w:p w:rsidR="00000000" w:rsidDel="00000000" w:rsidP="00000000" w:rsidRDefault="00000000" w:rsidRPr="00000000" w14:paraId="000008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 được chọn.</w:t>
      </w:r>
    </w:p>
    <w:p w:rsidR="00000000" w:rsidDel="00000000" w:rsidP="00000000" w:rsidRDefault="00000000" w:rsidRPr="00000000" w14:paraId="00000839">
      <w:pPr>
        <w:pStyle w:val="Heading3"/>
        <w:rPr/>
      </w:pPr>
      <w:bookmarkStart w:colFirst="0" w:colLast="0" w:name="_jd07zca9x0ch" w:id="120"/>
      <w:bookmarkEnd w:id="120"/>
      <w:r w:rsidDel="00000000" w:rsidR="00000000" w:rsidRPr="00000000">
        <w:rPr>
          <w:rtl w:val="0"/>
        </w:rPr>
        <w:t xml:space="preserve">Rendering</w:t>
      </w:r>
    </w:p>
    <w:p w:rsidR="00000000" w:rsidDel="00000000" w:rsidP="00000000" w:rsidRDefault="00000000" w:rsidRPr="00000000" w14:paraId="000008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Primary rendering technology được chọn.</w:t>
      </w:r>
    </w:p>
    <w:p w:rsidR="00000000" w:rsidDel="00000000" w:rsidP="00000000" w:rsidRDefault="00000000" w:rsidRPr="00000000" w14:paraId="000008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Future rendering boundary được xác định.</w:t>
      </w:r>
    </w:p>
    <w:p w:rsidR="00000000" w:rsidDel="00000000" w:rsidP="00000000" w:rsidRDefault="00000000" w:rsidRPr="00000000" w14:paraId="0000083C">
      <w:pPr>
        <w:pStyle w:val="Heading3"/>
        <w:rPr/>
      </w:pPr>
      <w:bookmarkStart w:colFirst="0" w:colLast="0" w:name="_305rr9df6bwq" w:id="121"/>
      <w:bookmarkEnd w:id="121"/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8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Unit testing được chọn.</w:t>
      </w:r>
    </w:p>
    <w:p w:rsidR="00000000" w:rsidDel="00000000" w:rsidP="00000000" w:rsidRDefault="00000000" w:rsidRPr="00000000" w14:paraId="000008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E2E testing được chọn.</w:t>
      </w:r>
    </w:p>
    <w:p w:rsidR="00000000" w:rsidDel="00000000" w:rsidP="00000000" w:rsidRDefault="00000000" w:rsidRPr="00000000" w14:paraId="0000083F">
      <w:pPr>
        <w:pStyle w:val="Heading3"/>
        <w:rPr/>
      </w:pPr>
      <w:bookmarkStart w:colFirst="0" w:colLast="0" w:name="_56thf4j6glfq" w:id="122"/>
      <w:bookmarkEnd w:id="122"/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8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Containerization được chọn.</w:t>
      </w:r>
    </w:p>
    <w:p w:rsidR="00000000" w:rsidDel="00000000" w:rsidP="00000000" w:rsidRDefault="00000000" w:rsidRPr="00000000" w14:paraId="000008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Source Control được chọn.</w:t>
      </w:r>
    </w:p>
    <w:p w:rsidR="00000000" w:rsidDel="00000000" w:rsidP="00000000" w:rsidRDefault="00000000" w:rsidRPr="00000000" w14:paraId="000008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CI/CD được chọn.</w:t>
      </w:r>
    </w:p>
    <w:p w:rsidR="00000000" w:rsidDel="00000000" w:rsidP="00000000" w:rsidRDefault="00000000" w:rsidRPr="00000000" w14:paraId="000008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Environment Strategy được xác định.</w:t>
      </w:r>
    </w:p>
    <w:p w:rsidR="00000000" w:rsidDel="00000000" w:rsidP="00000000" w:rsidRDefault="00000000" w:rsidRPr="00000000" w14:paraId="00000844">
      <w:pPr>
        <w:pStyle w:val="Heading3"/>
        <w:rPr/>
      </w:pPr>
      <w:bookmarkStart w:colFirst="0" w:colLast="0" w:name="_2tu94pu3o2cc" w:id="123"/>
      <w:bookmarkEnd w:id="123"/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8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Authentication strategy được xác định.</w:t>
      </w:r>
    </w:p>
    <w:p w:rsidR="00000000" w:rsidDel="00000000" w:rsidP="00000000" w:rsidRDefault="00000000" w:rsidRPr="00000000" w14:paraId="000008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Authorization boundary được xác định.</w:t>
      </w:r>
    </w:p>
    <w:p w:rsidR="00000000" w:rsidDel="00000000" w:rsidP="00000000" w:rsidRDefault="00000000" w:rsidRPr="00000000" w14:paraId="000008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RLS / Database defense-in-depth được xác định.</w:t>
      </w:r>
    </w:p>
    <w:p w:rsidR="00000000" w:rsidDel="00000000" w:rsidP="00000000" w:rsidRDefault="00000000" w:rsidRPr="00000000" w14:paraId="000008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Secret handling được xác định.</w:t>
      </w:r>
    </w:p>
    <w:p w:rsidR="00000000" w:rsidDel="00000000" w:rsidP="00000000" w:rsidRDefault="00000000" w:rsidRPr="00000000" w14:paraId="00000849">
      <w:pPr>
        <w:pStyle w:val="Heading3"/>
        <w:rPr/>
      </w:pPr>
      <w:bookmarkStart w:colFirst="0" w:colLast="0" w:name="_i69ucbao7lah" w:id="124"/>
      <w:bookmarkEnd w:id="124"/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8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Dependency policy được xác định.</w:t>
      </w:r>
    </w:p>
    <w:p w:rsidR="00000000" w:rsidDel="00000000" w:rsidP="00000000" w:rsidRDefault="00000000" w:rsidRPr="00000000" w14:paraId="000008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Technology change process được xác định.</w:t>
      </w:r>
    </w:p>
    <w:p w:rsidR="00000000" w:rsidDel="00000000" w:rsidP="00000000" w:rsidRDefault="00000000" w:rsidRPr="00000000" w14:paraId="000008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AI Agent technology boundary được xác định.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pStyle w:val="Heading1"/>
        <w:rPr/>
      </w:pPr>
      <w:bookmarkStart w:colFirst="0" w:colLast="0" w:name="_kk1ohojevl5" w:id="125"/>
      <w:bookmarkEnd w:id="125"/>
      <w:r w:rsidDel="00000000" w:rsidR="00000000" w:rsidRPr="00000000">
        <w:rPr>
          <w:rtl w:val="0"/>
        </w:rPr>
        <w:t xml:space="preserve">71. Next Step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TD-02 khóa Technology Stack.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Bước tiếp theo: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TD-03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Frontend Architecture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TD-03 sẽ trả lời: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 structure chính xác.</w:t>
      </w:r>
    </w:p>
    <w:p w:rsidR="00000000" w:rsidDel="00000000" w:rsidP="00000000" w:rsidRDefault="00000000" w:rsidRPr="00000000" w14:paraId="000008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structure.</w:t>
      </w:r>
    </w:p>
    <w:p w:rsidR="00000000" w:rsidDel="00000000" w:rsidP="00000000" w:rsidRDefault="00000000" w:rsidRPr="00000000" w14:paraId="000008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Component architecture.</w:t>
      </w:r>
    </w:p>
    <w:p w:rsidR="00000000" w:rsidDel="00000000" w:rsidP="00000000" w:rsidRDefault="00000000" w:rsidRPr="00000000" w14:paraId="000008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Routing implementation.</w:t>
      </w:r>
    </w:p>
    <w:p w:rsidR="00000000" w:rsidDel="00000000" w:rsidP="00000000" w:rsidRDefault="00000000" w:rsidRPr="00000000" w14:paraId="000008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TanStack Query structure.</w:t>
      </w:r>
    </w:p>
    <w:p w:rsidR="00000000" w:rsidDel="00000000" w:rsidP="00000000" w:rsidRDefault="00000000" w:rsidRPr="00000000" w14:paraId="000008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Zustand structure.</w:t>
      </w:r>
    </w:p>
    <w:p w:rsidR="00000000" w:rsidDel="00000000" w:rsidP="00000000" w:rsidRDefault="00000000" w:rsidRPr="00000000" w14:paraId="000008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Draft architecture.</w:t>
      </w:r>
    </w:p>
    <w:p w:rsidR="00000000" w:rsidDel="00000000" w:rsidP="00000000" w:rsidRDefault="00000000" w:rsidRPr="00000000" w14:paraId="000008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API Client architecture.</w:t>
      </w:r>
    </w:p>
    <w:p w:rsidR="00000000" w:rsidDel="00000000" w:rsidP="00000000" w:rsidRDefault="00000000" w:rsidRPr="00000000" w14:paraId="000008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 architecture.</w:t>
      </w:r>
    </w:p>
    <w:p w:rsidR="00000000" w:rsidDel="00000000" w:rsidP="00000000" w:rsidRDefault="00000000" w:rsidRPr="00000000" w14:paraId="000008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boundary.</w:t>
      </w:r>
    </w:p>
    <w:p w:rsidR="00000000" w:rsidDel="00000000" w:rsidP="00000000" w:rsidRDefault="00000000" w:rsidRPr="00000000" w14:paraId="000008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Rendering integration.</w:t>
      </w:r>
    </w:p>
    <w:p w:rsidR="00000000" w:rsidDel="00000000" w:rsidP="00000000" w:rsidRDefault="00000000" w:rsidRPr="00000000" w14:paraId="000008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SVG architecture.</w:t>
      </w:r>
    </w:p>
    <w:p w:rsidR="00000000" w:rsidDel="00000000" w:rsidP="00000000" w:rsidRDefault="00000000" w:rsidRPr="00000000" w14:paraId="000008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Frontend testing structure.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TD-03 phải sử dụng chính xác Technology Stack đã được khóa trong TD-02.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