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7" w:rightFromText="187" w:vertAnchor="text" w:tblpXSpec="center" w:tblpY="548"/>
        <w:tblW w:w="10908" w:type="dxa"/>
        <w:jc w:val="center"/>
        <w:tblLook w:val="0000"/>
      </w:tblPr>
      <w:tblGrid>
        <w:gridCol w:w="1548"/>
        <w:gridCol w:w="72"/>
        <w:gridCol w:w="7624"/>
        <w:gridCol w:w="1664"/>
      </w:tblGrid>
      <w:tr w:rsidR="001F076A">
        <w:trPr>
          <w:gridBefore w:val="2"/>
          <w:gridAfter w:val="1"/>
          <w:wBefore w:w="1620" w:type="dxa"/>
          <w:wAfter w:w="1664" w:type="dxa"/>
          <w:trHeight w:val="1263"/>
          <w:jc w:val="center"/>
        </w:trPr>
        <w:tc>
          <w:tcPr>
            <w:tcW w:w="7624" w:type="dxa"/>
          </w:tcPr>
          <w:p w:rsidR="00FA5A05" w:rsidRPr="00BB029F" w:rsidRDefault="001F076A" w:rsidP="001F076A">
            <w:pPr>
              <w:jc w:val="center"/>
              <w:rPr>
                <w:b/>
                <w:i/>
                <w:sz w:val="68"/>
                <w:szCs w:val="68"/>
              </w:rPr>
            </w:pPr>
            <w:proofErr w:type="spellStart"/>
            <w:r w:rsidRPr="00BB029F">
              <w:rPr>
                <w:b/>
                <w:i/>
                <w:sz w:val="68"/>
                <w:szCs w:val="68"/>
              </w:rPr>
              <w:t>Bemrose</w:t>
            </w:r>
            <w:proofErr w:type="spellEnd"/>
            <w:r w:rsidRPr="00BB029F">
              <w:rPr>
                <w:b/>
                <w:i/>
                <w:sz w:val="68"/>
                <w:szCs w:val="68"/>
              </w:rPr>
              <w:t xml:space="preserve"> Consulting, Inc.</w:t>
            </w:r>
          </w:p>
          <w:p w:rsidR="00FA5A05" w:rsidRPr="00FA5A05" w:rsidRDefault="00FA5A05" w:rsidP="001F076A">
            <w:pPr>
              <w:jc w:val="center"/>
              <w:rPr>
                <w:i/>
              </w:rPr>
            </w:pPr>
            <w:r w:rsidRPr="00FA5A05">
              <w:rPr>
                <w:i/>
              </w:rPr>
              <w:t>Professional Tenant and Employee Screenin</w:t>
            </w:r>
            <w:r w:rsidR="001F076A">
              <w:rPr>
                <w:i/>
              </w:rPr>
              <w:t>g</w:t>
            </w:r>
          </w:p>
        </w:tc>
      </w:tr>
      <w:tr w:rsidR="001F076A">
        <w:trPr>
          <w:trHeight w:val="813"/>
          <w:jc w:val="center"/>
        </w:trPr>
        <w:tc>
          <w:tcPr>
            <w:tcW w:w="10908" w:type="dxa"/>
            <w:gridSpan w:val="4"/>
            <w:tcBorders>
              <w:top w:val="double" w:sz="12" w:space="0" w:color="auto"/>
            </w:tcBorders>
          </w:tcPr>
          <w:p w:rsidR="00044510" w:rsidRDefault="00F639D0" w:rsidP="00044510">
            <w:pPr>
              <w:jc w:val="center"/>
              <w:rPr>
                <w:i/>
              </w:rPr>
            </w:pPr>
            <w:r>
              <w:rPr>
                <w:i/>
              </w:rPr>
              <w:t xml:space="preserve">12655 SW Center </w:t>
            </w:r>
            <w:smartTag w:uri="urn:schemas-microsoft-com:office:smarttags" w:element="address">
              <w:smartTag w:uri="urn:schemas-microsoft-com:office:smarttags" w:element="Street">
                <w:r>
                  <w:rPr>
                    <w:i/>
                  </w:rPr>
                  <w:t>Ste</w:t>
                </w:r>
              </w:smartTag>
              <w:r>
                <w:rPr>
                  <w:i/>
                </w:rPr>
                <w:t xml:space="preserve"> 540</w:t>
              </w:r>
            </w:smartTag>
            <w:r>
              <w:rPr>
                <w:i/>
              </w:rPr>
              <w:t xml:space="preserve"> ♦ </w:t>
            </w:r>
            <w:smartTag w:uri="urn:schemas-microsoft-com:office:smarttags" w:element="place">
              <w:smartTag w:uri="urn:schemas-microsoft-com:office:smarttags" w:element="City">
                <w:r>
                  <w:rPr>
                    <w:i/>
                  </w:rPr>
                  <w:t>Beaverton</w:t>
                </w:r>
              </w:smartTag>
              <w:r>
                <w:rPr>
                  <w:i/>
                </w:rPr>
                <w:t xml:space="preserve">, </w:t>
              </w:r>
              <w:smartTag w:uri="urn:schemas-microsoft-com:office:smarttags" w:element="State">
                <w:r>
                  <w:rPr>
                    <w:i/>
                  </w:rPr>
                  <w:t>OR</w:t>
                </w:r>
              </w:smartTag>
              <w:r>
                <w:rPr>
                  <w:i/>
                </w:rPr>
                <w:t xml:space="preserve"> </w:t>
              </w:r>
              <w:smartTag w:uri="urn:schemas-microsoft-com:office:smarttags" w:element="PostalCode">
                <w:r>
                  <w:rPr>
                    <w:i/>
                  </w:rPr>
                  <w:t>97005</w:t>
                </w:r>
              </w:smartTag>
            </w:smartTag>
            <w:r w:rsidR="00044510">
              <w:rPr>
                <w:i/>
              </w:rPr>
              <w:t xml:space="preserve"> ♦ (503) 419-6539 ♦ (800) 886-3365</w:t>
            </w:r>
          </w:p>
          <w:p w:rsidR="00112650" w:rsidRPr="00112650" w:rsidRDefault="00044510" w:rsidP="00044510">
            <w:pPr>
              <w:jc w:val="center"/>
              <w:rPr>
                <w:i/>
              </w:rPr>
            </w:pPr>
            <w:r>
              <w:rPr>
                <w:i/>
              </w:rPr>
              <w:t>Fax Numbers:  (503) 419-6545 ♦ (800) 785-1569</w:t>
            </w:r>
          </w:p>
        </w:tc>
      </w:tr>
      <w:tr w:rsidR="002F46F1">
        <w:trPr>
          <w:trHeight w:val="633"/>
          <w:jc w:val="center"/>
        </w:trPr>
        <w:tc>
          <w:tcPr>
            <w:tcW w:w="1548" w:type="dxa"/>
          </w:tcPr>
          <w:p w:rsidR="002F46F1" w:rsidRPr="00112650" w:rsidRDefault="002F46F1" w:rsidP="002F46F1">
            <w:pPr>
              <w:jc w:val="right"/>
              <w:rPr>
                <w:i/>
              </w:rPr>
            </w:pPr>
            <w:r w:rsidRPr="0034664F">
              <w:rPr>
                <w:b/>
                <w:sz w:val="20"/>
                <w:szCs w:val="20"/>
              </w:rPr>
              <w:t>Fax Cover:</w:t>
            </w:r>
          </w:p>
        </w:tc>
        <w:tc>
          <w:tcPr>
            <w:tcW w:w="9360" w:type="dxa"/>
            <w:gridSpan w:val="3"/>
          </w:tcPr>
          <w:p w:rsidR="002F46F1" w:rsidRPr="00112650" w:rsidRDefault="002F46F1" w:rsidP="002F46F1">
            <w:pPr>
              <w:rPr>
                <w:i/>
              </w:rPr>
            </w:pPr>
            <w:r w:rsidRPr="0034664F">
              <w:rPr>
                <w:b/>
                <w:sz w:val="20"/>
                <w:szCs w:val="20"/>
              </w:rPr>
              <w:t xml:space="preserve">This is a confidential document, intended solely for the person to whom it is addressed.  If </w:t>
            </w:r>
            <w:r>
              <w:rPr>
                <w:b/>
                <w:sz w:val="20"/>
                <w:szCs w:val="20"/>
              </w:rPr>
              <w:t xml:space="preserve">you receive this </w:t>
            </w:r>
            <w:r w:rsidRPr="0034664F">
              <w:rPr>
                <w:b/>
                <w:sz w:val="20"/>
                <w:szCs w:val="20"/>
              </w:rPr>
              <w:t>document in error, please contact us at the numbers above,</w:t>
            </w:r>
            <w:r>
              <w:rPr>
                <w:b/>
                <w:sz w:val="20"/>
                <w:szCs w:val="20"/>
              </w:rPr>
              <w:t xml:space="preserve"> and </w:t>
            </w:r>
            <w:r w:rsidRPr="0034664F">
              <w:rPr>
                <w:b/>
                <w:sz w:val="20"/>
                <w:szCs w:val="20"/>
              </w:rPr>
              <w:t>then destroy this document.  Thank you.</w:t>
            </w:r>
          </w:p>
        </w:tc>
      </w:tr>
    </w:tbl>
    <w:p w:rsidR="008D6E46" w:rsidRDefault="008A1D58">
      <w:r>
        <w:rPr>
          <w:noProof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-114300</wp:posOffset>
            </wp:positionH>
            <wp:positionV relativeFrom="paragraph">
              <wp:posOffset>342900</wp:posOffset>
            </wp:positionV>
            <wp:extent cx="1028700" cy="723900"/>
            <wp:effectExtent l="19050" t="0" r="0" b="0"/>
            <wp:wrapNone/>
            <wp:docPr id="12" name="Picture 12" descr="b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bc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0" cy="723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5943600</wp:posOffset>
            </wp:positionH>
            <wp:positionV relativeFrom="paragraph">
              <wp:posOffset>342900</wp:posOffset>
            </wp:positionV>
            <wp:extent cx="1028700" cy="723900"/>
            <wp:effectExtent l="19050" t="0" r="0" b="0"/>
            <wp:wrapNone/>
            <wp:docPr id="13" name="Picture 13" descr="b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bc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0" cy="723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082E5E">
        <w:rPr>
          <w:noProof/>
        </w:rPr>
        <w:pict>
          <v:rect id="_x0000_s1035" style="position:absolute;margin-left:0;margin-top:-9pt;width:540pt;height:27pt;z-index:251656704;mso-position-horizontal-relative:text;mso-position-vertical-relative:text" fillcolor="#777" stroked="f" strokeweight=".25pt">
            <v:fill rotate="t"/>
            <v:textbox style="mso-next-textbox:#_x0000_s1035">
              <w:txbxContent>
                <w:p w:rsidR="00FA5A05" w:rsidRPr="00FA5A05" w:rsidRDefault="00FA5A05" w:rsidP="00FA5A05">
                  <w:pPr>
                    <w:jc w:val="right"/>
                    <w:rPr>
                      <w:color w:val="FFFFFF"/>
                      <w:sz w:val="36"/>
                      <w:szCs w:val="36"/>
                    </w:rPr>
                  </w:pPr>
                  <w:r w:rsidRPr="00FA5A05">
                    <w:rPr>
                      <w:color w:val="FFFFFF"/>
                      <w:sz w:val="36"/>
                      <w:szCs w:val="36"/>
                    </w:rPr>
                    <w:t>FAX Transmission</w:t>
                  </w:r>
                </w:p>
              </w:txbxContent>
            </v:textbox>
          </v:rect>
        </w:pict>
      </w:r>
    </w:p>
    <w:p w:rsidR="000361D4" w:rsidRDefault="000361D4"/>
    <w:p w:rsidR="000361D4" w:rsidRDefault="000361D4"/>
    <w:tbl>
      <w:tblPr>
        <w:tblW w:w="10650" w:type="dxa"/>
        <w:tblInd w:w="108" w:type="dxa"/>
        <w:tblLook w:val="0000"/>
      </w:tblPr>
      <w:tblGrid>
        <w:gridCol w:w="1260"/>
        <w:gridCol w:w="5040"/>
        <w:gridCol w:w="540"/>
        <w:gridCol w:w="3810"/>
      </w:tblGrid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To: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0" w:name="Cover_Recipient"/>
            <w:bookmarkEnd w:id="0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Fax #: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1" w:name="Cover_Fax"/>
            <w:bookmarkEnd w:id="1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From: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2" w:name="Cover_From"/>
            <w:bookmarkEnd w:id="2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Date: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3" w:name="Cover_Date"/>
            <w:bookmarkEnd w:id="3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Time: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4" w:name="Cover_Time"/>
            <w:bookmarkEnd w:id="4"/>
          </w:p>
        </w:tc>
      </w:tr>
      <w:tr w:rsidR="000361D4">
        <w:trPr>
          <w:trHeight w:hRule="exact" w:val="360"/>
        </w:trPr>
        <w:tc>
          <w:tcPr>
            <w:tcW w:w="6300" w:type="dxa"/>
            <w:gridSpan w:val="2"/>
            <w:vAlign w:val="bottom"/>
          </w:tcPr>
          <w:p w:rsidR="000361D4" w:rsidRPr="007D1289" w:rsidRDefault="000361D4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Total number of pages(including cover sheet):</w:t>
            </w:r>
          </w:p>
        </w:tc>
        <w:tc>
          <w:tcPr>
            <w:tcW w:w="540" w:type="dxa"/>
            <w:vAlign w:val="bottom"/>
          </w:tcPr>
          <w:p w:rsidR="000361D4" w:rsidRPr="007D1289" w:rsidRDefault="000361D4" w:rsidP="001433B3">
            <w:pPr>
              <w:rPr>
                <w:b/>
                <w:sz w:val="32"/>
                <w:szCs w:val="32"/>
              </w:rPr>
            </w:pPr>
            <w:bookmarkStart w:id="5" w:name="Cover_PageNum"/>
            <w:bookmarkEnd w:id="5"/>
          </w:p>
        </w:tc>
        <w:tc>
          <w:tcPr>
            <w:tcW w:w="3810" w:type="dxa"/>
            <w:vAlign w:val="bottom"/>
          </w:tcPr>
          <w:p w:rsidR="000361D4" w:rsidRPr="007D1289" w:rsidRDefault="000361D4" w:rsidP="001433B3">
            <w:pPr>
              <w:rPr>
                <w:b/>
                <w:sz w:val="32"/>
                <w:szCs w:val="32"/>
              </w:rPr>
            </w:pPr>
          </w:p>
        </w:tc>
      </w:tr>
    </w:tbl>
    <w:p w:rsidR="00C20A18" w:rsidRDefault="00C20A18" w:rsidP="00E30BF4"/>
    <w:p w:rsidR="000361D4" w:rsidRDefault="000361D4" w:rsidP="00E30BF4"/>
    <w:p w:rsidR="007D1289" w:rsidRDefault="007D1289" w:rsidP="00E30BF4"/>
    <w:p w:rsidR="000361D4" w:rsidRPr="001E6DC5" w:rsidRDefault="001E6DC5" w:rsidP="001E6DC5">
      <w:pPr>
        <w:jc w:val="center"/>
        <w:rPr>
          <w:b/>
          <w:sz w:val="40"/>
          <w:szCs w:val="40"/>
        </w:rPr>
      </w:pPr>
      <w:r w:rsidRPr="001E6DC5">
        <w:rPr>
          <w:b/>
          <w:sz w:val="40"/>
          <w:szCs w:val="40"/>
        </w:rPr>
        <w:t>Messages:</w:t>
      </w:r>
    </w:p>
    <w:p w:rsidR="000361D4" w:rsidRDefault="000361D4" w:rsidP="00E30BF4"/>
    <w:tbl>
      <w:tblPr>
        <w:tblW w:w="0" w:type="auto"/>
        <w:tblInd w:w="108" w:type="dxa"/>
        <w:tblBorders>
          <w:top w:val="thinThickThinMediumGap" w:sz="12" w:space="0" w:color="auto"/>
          <w:left w:val="thinThickThinMediumGap" w:sz="12" w:space="0" w:color="auto"/>
          <w:bottom w:val="thinThickThinMediumGap" w:sz="12" w:space="0" w:color="auto"/>
          <w:right w:val="thinThickThinMediumGap" w:sz="12" w:space="0" w:color="auto"/>
          <w:insideH w:val="thinThickThinMediumGap" w:sz="12" w:space="0" w:color="auto"/>
          <w:insideV w:val="thinThickThinMediumGap" w:sz="12" w:space="0" w:color="auto"/>
        </w:tblBorders>
        <w:tblLook w:val="0000"/>
      </w:tblPr>
      <w:tblGrid>
        <w:gridCol w:w="10620"/>
      </w:tblGrid>
      <w:tr w:rsidR="001E6DC5">
        <w:trPr>
          <w:trHeight w:val="5778"/>
        </w:trPr>
        <w:tc>
          <w:tcPr>
            <w:tcW w:w="10620" w:type="dxa"/>
          </w:tcPr>
          <w:p w:rsidR="001E6DC5" w:rsidRDefault="001E6DC5" w:rsidP="001E6DC5"/>
          <w:p w:rsidR="00A20C76" w:rsidRDefault="00A20C76" w:rsidP="003157F1"/>
          <w:p w:rsidR="00B827BC" w:rsidRPr="005106AD" w:rsidRDefault="00B827BC" w:rsidP="005106AD">
            <w:bookmarkStart w:id="6" w:name="Cover_Messages"/>
            <w:bookmarkEnd w:id="6"/>
          </w:p>
        </w:tc>
      </w:tr>
    </w:tbl>
    <w:p w:rsidR="000361D4" w:rsidRDefault="000361D4" w:rsidP="00E30BF4"/>
    <w:sectPr w:rsidR="000361D4" w:rsidSect="00E30BF4">
      <w:pgSz w:w="12240" w:h="15840"/>
      <w:pgMar w:top="720" w:right="720" w:bottom="36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stylePaneFormatFilter w:val="3F01"/>
  <w:defaultTabStop w:val="720"/>
  <w:noPunctuationKerning/>
  <w:characterSpacingControl w:val="doNotCompress"/>
  <w:compat/>
  <w:rsids>
    <w:rsidRoot w:val="009D196D"/>
    <w:rsid w:val="00001EBC"/>
    <w:rsid w:val="000361D4"/>
    <w:rsid w:val="00040251"/>
    <w:rsid w:val="00044510"/>
    <w:rsid w:val="00082E5E"/>
    <w:rsid w:val="000F406B"/>
    <w:rsid w:val="00112650"/>
    <w:rsid w:val="0014277A"/>
    <w:rsid w:val="001433B3"/>
    <w:rsid w:val="00144EA6"/>
    <w:rsid w:val="001A07C6"/>
    <w:rsid w:val="001E6DC5"/>
    <w:rsid w:val="001F076A"/>
    <w:rsid w:val="0020557D"/>
    <w:rsid w:val="00254A85"/>
    <w:rsid w:val="002F46F1"/>
    <w:rsid w:val="003157F1"/>
    <w:rsid w:val="003D6841"/>
    <w:rsid w:val="00442FE9"/>
    <w:rsid w:val="004978C8"/>
    <w:rsid w:val="005106AD"/>
    <w:rsid w:val="005A7B06"/>
    <w:rsid w:val="006119B2"/>
    <w:rsid w:val="0063205A"/>
    <w:rsid w:val="00654DF9"/>
    <w:rsid w:val="007D1289"/>
    <w:rsid w:val="00894720"/>
    <w:rsid w:val="008A1D58"/>
    <w:rsid w:val="008A7563"/>
    <w:rsid w:val="008D6E46"/>
    <w:rsid w:val="008E3B85"/>
    <w:rsid w:val="009B3997"/>
    <w:rsid w:val="009D196D"/>
    <w:rsid w:val="009E0736"/>
    <w:rsid w:val="00A20C76"/>
    <w:rsid w:val="00AA51E7"/>
    <w:rsid w:val="00AE2898"/>
    <w:rsid w:val="00AF6685"/>
    <w:rsid w:val="00B827BC"/>
    <w:rsid w:val="00BA6191"/>
    <w:rsid w:val="00BB029F"/>
    <w:rsid w:val="00C20A18"/>
    <w:rsid w:val="00C97FC5"/>
    <w:rsid w:val="00D741C3"/>
    <w:rsid w:val="00D92A27"/>
    <w:rsid w:val="00DA6858"/>
    <w:rsid w:val="00E30BF4"/>
    <w:rsid w:val="00F112C1"/>
    <w:rsid w:val="00F51F13"/>
    <w:rsid w:val="00F639D0"/>
    <w:rsid w:val="00FA5A05"/>
    <w:rsid w:val="00FA75A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Street"/>
  <w:shapeDefaults>
    <o:shapedefaults v:ext="edit" spidmax="3074">
      <o:colormru v:ext="edit" colors="#777"/>
      <o:colormenu v:ext="edit" fillcolor="#777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82E5E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09750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2356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0647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GenericCover.dotx</Template>
  <TotalTime>5</TotalTime>
  <Pages>1</Pages>
  <Words>79</Words>
  <Characters>455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RENTAL REFERENCES</vt:lpstr>
    </vt:vector>
  </TitlesOfParts>
  <Company>Bemrose Consulting</Company>
  <LinksUpToDate>false</LinksUpToDate>
  <CharactersWithSpaces>533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RENTAL REFERENCES</dc:title>
  <dc:creator>Windows User</dc:creator>
  <cp:lastModifiedBy>Windows User</cp:lastModifiedBy>
  <cp:revision>1</cp:revision>
  <cp:lastPrinted>2007-05-04T22:19:00Z</cp:lastPrinted>
  <dcterms:created xsi:type="dcterms:W3CDTF">2016-01-25T15:47:00Z</dcterms:created>
  <dcterms:modified xsi:type="dcterms:W3CDTF">2016-01-25T15:52:00Z</dcterms:modified>
</cp:coreProperties>
</file>