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24AD1" w14:textId="5E093EA1" w:rsidR="004C78CE" w:rsidRDefault="004C78CE" w:rsidP="005441E2">
      <w:pPr>
        <w:spacing w:before="0"/>
        <w:jc w:val="center"/>
      </w:pPr>
      <w:r>
        <w:rPr>
          <w:noProof/>
          <w:lang w:val="de-DE" w:eastAsia="de-DE"/>
        </w:rPr>
        <w:drawing>
          <wp:inline distT="0" distB="0" distL="0" distR="0" wp14:anchorId="440119A0" wp14:editId="0BF2007C">
            <wp:extent cx="2194560" cy="8477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4560" cy="847725"/>
                    </a:xfrm>
                    <a:prstGeom prst="rect">
                      <a:avLst/>
                    </a:prstGeom>
                    <a:noFill/>
                  </pic:spPr>
                </pic:pic>
              </a:graphicData>
            </a:graphic>
          </wp:inline>
        </w:drawing>
      </w:r>
    </w:p>
    <w:p w14:paraId="01BCB915" w14:textId="77777777" w:rsidR="004C78CE" w:rsidRDefault="004C78CE" w:rsidP="005441E2">
      <w:pPr>
        <w:spacing w:before="0"/>
        <w:jc w:val="center"/>
      </w:pPr>
    </w:p>
    <w:p w14:paraId="40938B07" w14:textId="77777777" w:rsidR="004C78CE" w:rsidRPr="004C78CE" w:rsidRDefault="004C78CE" w:rsidP="004C78CE">
      <w:pPr>
        <w:widowControl w:val="0"/>
        <w:autoSpaceDE w:val="0"/>
        <w:autoSpaceDN w:val="0"/>
        <w:spacing w:before="0" w:line="240" w:lineRule="auto"/>
        <w:ind w:left="2186" w:right="1762"/>
        <w:jc w:val="center"/>
        <w:rPr>
          <w:rFonts w:eastAsia="Arial" w:cs="Arial"/>
          <w:bCs w:val="0"/>
          <w:sz w:val="30"/>
          <w:szCs w:val="22"/>
          <w:lang w:val="de-DE" w:eastAsia="en-US"/>
        </w:rPr>
      </w:pPr>
      <w:r w:rsidRPr="004C78CE">
        <w:rPr>
          <w:rFonts w:eastAsia="Arial" w:cs="Arial"/>
          <w:bCs w:val="0"/>
          <w:sz w:val="30"/>
          <w:szCs w:val="22"/>
          <w:lang w:val="de-DE" w:eastAsia="en-US"/>
        </w:rPr>
        <w:t>Fakultät für Ingenieurwissenschaften</w:t>
      </w:r>
    </w:p>
    <w:p w14:paraId="17C15FA0" w14:textId="5FBB40C1" w:rsidR="001D753F" w:rsidRDefault="001D753F" w:rsidP="005441E2">
      <w:pPr>
        <w:jc w:val="center"/>
        <w:rPr>
          <w:b/>
          <w:sz w:val="32"/>
          <w:szCs w:val="32"/>
          <w:lang w:val="de-DE"/>
        </w:rPr>
      </w:pPr>
    </w:p>
    <w:p w14:paraId="2DB01204" w14:textId="00BE84A3" w:rsidR="00422979" w:rsidRDefault="004C78CE" w:rsidP="005441E2">
      <w:pPr>
        <w:jc w:val="center"/>
        <w:rPr>
          <w:b/>
          <w:sz w:val="32"/>
          <w:szCs w:val="32"/>
          <w:lang w:val="de-DE"/>
        </w:rPr>
      </w:pPr>
      <w:r>
        <w:rPr>
          <w:b/>
          <w:noProof/>
          <w:sz w:val="32"/>
          <w:szCs w:val="32"/>
          <w:lang w:val="de-DE" w:eastAsia="de-DE"/>
        </w:rPr>
        <w:drawing>
          <wp:inline distT="0" distB="0" distL="0" distR="0" wp14:anchorId="2D6923C4" wp14:editId="358DDA8A">
            <wp:extent cx="2298700" cy="1713230"/>
            <wp:effectExtent l="0" t="0" r="6350" b="127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8700" cy="1713230"/>
                    </a:xfrm>
                    <a:prstGeom prst="rect">
                      <a:avLst/>
                    </a:prstGeom>
                    <a:noFill/>
                  </pic:spPr>
                </pic:pic>
              </a:graphicData>
            </a:graphic>
          </wp:inline>
        </w:drawing>
      </w:r>
    </w:p>
    <w:p w14:paraId="27F3197D" w14:textId="77777777" w:rsidR="000C49BB" w:rsidRDefault="000C49BB" w:rsidP="005441E2">
      <w:pPr>
        <w:jc w:val="center"/>
        <w:rPr>
          <w:b/>
          <w:sz w:val="32"/>
          <w:szCs w:val="32"/>
          <w:lang w:val="de-DE"/>
        </w:rPr>
      </w:pPr>
    </w:p>
    <w:p w14:paraId="782DFA39" w14:textId="231101DD" w:rsidR="00C775C4" w:rsidRDefault="004C78CE" w:rsidP="00451114">
      <w:pPr>
        <w:pStyle w:val="Listenabsatz"/>
        <w:jc w:val="center"/>
        <w:rPr>
          <w:rFonts w:eastAsia="Arial"/>
          <w:sz w:val="24"/>
          <w:lang w:val="de-DE" w:eastAsia="en-US"/>
        </w:rPr>
      </w:pPr>
      <w:proofErr w:type="gramStart"/>
      <w:r w:rsidRPr="00451114">
        <w:rPr>
          <w:rFonts w:eastAsia="Arial"/>
          <w:sz w:val="24"/>
          <w:lang w:val="de-DE" w:eastAsia="en-US"/>
        </w:rPr>
        <w:t>Exposé</w:t>
      </w:r>
      <w:proofErr w:type="gramEnd"/>
      <w:r w:rsidRPr="00451114">
        <w:rPr>
          <w:rFonts w:eastAsia="Arial"/>
          <w:sz w:val="24"/>
          <w:lang w:val="de-DE" w:eastAsia="en-US"/>
        </w:rPr>
        <w:t xml:space="preserve"> für </w:t>
      </w:r>
      <w:r w:rsidR="009752E1">
        <w:rPr>
          <w:rFonts w:eastAsia="Arial"/>
          <w:sz w:val="24"/>
          <w:lang w:val="de-DE" w:eastAsia="en-US"/>
        </w:rPr>
        <w:t xml:space="preserve">eine </w:t>
      </w:r>
      <w:r w:rsidRPr="00451114">
        <w:rPr>
          <w:rFonts w:eastAsia="Arial"/>
          <w:sz w:val="24"/>
          <w:lang w:val="de-DE" w:eastAsia="en-US"/>
        </w:rPr>
        <w:t xml:space="preserve">Masterarbeit </w:t>
      </w:r>
    </w:p>
    <w:p w14:paraId="11EA5936" w14:textId="18971C86" w:rsidR="004C78CE" w:rsidRPr="00451114" w:rsidRDefault="004C78CE" w:rsidP="00451114">
      <w:pPr>
        <w:pStyle w:val="Listenabsatz"/>
        <w:jc w:val="center"/>
        <w:rPr>
          <w:rFonts w:eastAsia="Arial"/>
          <w:sz w:val="24"/>
          <w:lang w:val="de-DE" w:eastAsia="en-US"/>
        </w:rPr>
      </w:pPr>
      <w:r w:rsidRPr="00451114">
        <w:rPr>
          <w:rFonts w:eastAsia="Arial"/>
          <w:sz w:val="24"/>
          <w:lang w:val="de-DE" w:eastAsia="en-US"/>
        </w:rPr>
        <w:t>zur Erlangung des Grades eines</w:t>
      </w:r>
    </w:p>
    <w:p w14:paraId="754A497F" w14:textId="77777777" w:rsidR="00C775C4" w:rsidRDefault="00C775C4" w:rsidP="00C775C4">
      <w:pPr>
        <w:pStyle w:val="Listenabsatz"/>
        <w:jc w:val="center"/>
        <w:rPr>
          <w:rFonts w:eastAsia="Arial"/>
          <w:b/>
          <w:sz w:val="24"/>
          <w:szCs w:val="22"/>
          <w:lang w:val="de-DE" w:eastAsia="en-US"/>
        </w:rPr>
      </w:pPr>
    </w:p>
    <w:p w14:paraId="617ABE47" w14:textId="6E310A66" w:rsidR="00C775C4" w:rsidRPr="00D7591E" w:rsidRDefault="00C775C4" w:rsidP="00C775C4">
      <w:pPr>
        <w:pStyle w:val="Listenabsatz"/>
        <w:jc w:val="center"/>
        <w:rPr>
          <w:rFonts w:eastAsia="Arial"/>
          <w:b/>
          <w:sz w:val="24"/>
          <w:szCs w:val="22"/>
          <w:lang w:val="de-DE" w:eastAsia="en-US"/>
        </w:rPr>
      </w:pPr>
      <w:r w:rsidRPr="00D7591E">
        <w:rPr>
          <w:rFonts w:eastAsia="Arial"/>
          <w:b/>
          <w:sz w:val="24"/>
          <w:szCs w:val="22"/>
          <w:lang w:val="de-DE" w:eastAsia="en-US"/>
        </w:rPr>
        <w:t xml:space="preserve">Master </w:t>
      </w:r>
      <w:proofErr w:type="spellStart"/>
      <w:r w:rsidRPr="00D7591E">
        <w:rPr>
          <w:rFonts w:eastAsia="Arial"/>
          <w:b/>
          <w:sz w:val="24"/>
          <w:szCs w:val="22"/>
          <w:lang w:val="de-DE" w:eastAsia="en-US"/>
        </w:rPr>
        <w:t>of</w:t>
      </w:r>
      <w:proofErr w:type="spellEnd"/>
      <w:r w:rsidRPr="00D7591E">
        <w:rPr>
          <w:rFonts w:eastAsia="Arial"/>
          <w:b/>
          <w:sz w:val="24"/>
          <w:szCs w:val="22"/>
          <w:lang w:val="de-DE" w:eastAsia="en-US"/>
        </w:rPr>
        <w:t xml:space="preserve"> Science</w:t>
      </w:r>
    </w:p>
    <w:p w14:paraId="3CE281D6" w14:textId="760BF594" w:rsidR="00C775C4" w:rsidRPr="00D7591E" w:rsidRDefault="0089108F" w:rsidP="00C775C4">
      <w:pPr>
        <w:pStyle w:val="Listenabsatz"/>
        <w:jc w:val="center"/>
        <w:rPr>
          <w:rFonts w:eastAsia="Arial"/>
          <w:b/>
          <w:sz w:val="24"/>
          <w:szCs w:val="22"/>
          <w:lang w:val="de-DE" w:eastAsia="en-US"/>
        </w:rPr>
      </w:pPr>
      <w:r w:rsidRPr="00D7591E">
        <w:rPr>
          <w:rFonts w:eastAsia="Arial"/>
          <w:b/>
          <w:sz w:val="24"/>
          <w:szCs w:val="22"/>
          <w:lang w:val="de-DE" w:eastAsia="en-US"/>
        </w:rPr>
        <w:t>I</w:t>
      </w:r>
      <w:r w:rsidR="00C775C4" w:rsidRPr="00D7591E">
        <w:rPr>
          <w:rFonts w:eastAsia="Arial"/>
          <w:b/>
          <w:sz w:val="24"/>
          <w:szCs w:val="22"/>
          <w:lang w:val="de-DE" w:eastAsia="en-US"/>
        </w:rPr>
        <w:t>n</w:t>
      </w:r>
      <w:r w:rsidRPr="00D7591E">
        <w:rPr>
          <w:rFonts w:eastAsia="Arial"/>
          <w:b/>
          <w:sz w:val="24"/>
          <w:szCs w:val="22"/>
          <w:lang w:val="de-DE" w:eastAsia="en-US"/>
        </w:rPr>
        <w:t xml:space="preserve"> Maschinenbau</w:t>
      </w:r>
    </w:p>
    <w:p w14:paraId="19544C96" w14:textId="77777777" w:rsidR="0021222B" w:rsidRPr="00D7591E" w:rsidRDefault="0021222B" w:rsidP="00C775C4">
      <w:pPr>
        <w:pStyle w:val="Listenabsatz"/>
        <w:jc w:val="center"/>
        <w:rPr>
          <w:rFonts w:eastAsia="Arial"/>
          <w:b/>
          <w:sz w:val="24"/>
          <w:szCs w:val="22"/>
          <w:lang w:val="de-DE" w:eastAsia="en-US"/>
        </w:rPr>
      </w:pPr>
    </w:p>
    <w:p w14:paraId="45E844C9" w14:textId="77777777" w:rsidR="00F92A87" w:rsidRPr="00D7591E" w:rsidRDefault="00F92A87" w:rsidP="00451114">
      <w:pPr>
        <w:pStyle w:val="Listenabsatz"/>
        <w:jc w:val="center"/>
        <w:rPr>
          <w:rFonts w:eastAsia="Arial"/>
          <w:b/>
          <w:sz w:val="24"/>
          <w:szCs w:val="22"/>
          <w:lang w:val="de-DE" w:eastAsia="en-US"/>
        </w:rPr>
      </w:pPr>
    </w:p>
    <w:p w14:paraId="56669487" w14:textId="49406179" w:rsidR="00E853E7" w:rsidRPr="00451114" w:rsidRDefault="004C78CE" w:rsidP="00451114">
      <w:pPr>
        <w:pStyle w:val="Listenabsatz"/>
        <w:jc w:val="center"/>
        <w:rPr>
          <w:rFonts w:eastAsia="Arial"/>
          <w:sz w:val="24"/>
          <w:lang w:val="de-DE" w:eastAsia="en-US"/>
        </w:rPr>
      </w:pPr>
      <w:r w:rsidRPr="00451114">
        <w:rPr>
          <w:rFonts w:eastAsia="Arial"/>
          <w:sz w:val="24"/>
          <w:lang w:val="de-DE" w:eastAsia="en-US"/>
        </w:rPr>
        <w:t>über das Thema</w:t>
      </w:r>
    </w:p>
    <w:p w14:paraId="38C2F5D9" w14:textId="5B11D6B4" w:rsidR="00422979" w:rsidRPr="00E853E7" w:rsidRDefault="025C5E8F" w:rsidP="00E853E7">
      <w:pPr>
        <w:widowControl w:val="0"/>
        <w:autoSpaceDE w:val="0"/>
        <w:autoSpaceDN w:val="0"/>
        <w:spacing w:before="7" w:line="240" w:lineRule="auto"/>
        <w:ind w:left="2186" w:right="1761"/>
        <w:jc w:val="center"/>
        <w:outlineLvl w:val="2"/>
        <w:rPr>
          <w:rFonts w:eastAsia="Arial" w:cs="Arial"/>
          <w:bCs w:val="0"/>
          <w:sz w:val="26"/>
          <w:szCs w:val="26"/>
          <w:lang w:val="de-DE" w:eastAsia="en-US"/>
        </w:rPr>
      </w:pPr>
      <w:r w:rsidRPr="00E853E7">
        <w:rPr>
          <w:rFonts w:eastAsia="Arial" w:cs="Arial"/>
          <w:b/>
          <w:lang w:val="de-DE" w:eastAsia="en-US"/>
        </w:rPr>
        <w:t xml:space="preserve">        </w:t>
      </w:r>
    </w:p>
    <w:p w14:paraId="0F653B15" w14:textId="662D5A44" w:rsidR="003623B5" w:rsidRPr="00815363" w:rsidRDefault="00365C48" w:rsidP="00815363">
      <w:pPr>
        <w:pStyle w:val="Listenabsatz"/>
        <w:jc w:val="center"/>
        <w:rPr>
          <w:b/>
          <w:bCs w:val="0"/>
          <w:lang w:val="de-DE"/>
        </w:rPr>
      </w:pPr>
      <w:r w:rsidRPr="00815363">
        <w:rPr>
          <w:b/>
          <w:bCs w:val="0"/>
          <w:lang w:val="de-DE"/>
        </w:rPr>
        <w:t>Blockchain-Integration im Supply-Chain-Management:</w:t>
      </w:r>
      <w:r w:rsidR="00815363" w:rsidRPr="00815363">
        <w:rPr>
          <w:b/>
          <w:bCs w:val="0"/>
          <w:lang w:val="de-DE"/>
        </w:rPr>
        <w:t xml:space="preserve"> Potenziale und Herausforderung</w:t>
      </w:r>
      <w:r w:rsidR="00815363">
        <w:rPr>
          <w:b/>
          <w:bCs w:val="0"/>
          <w:lang w:val="de-DE"/>
        </w:rPr>
        <w:t>en</w:t>
      </w:r>
    </w:p>
    <w:p w14:paraId="70F494C1" w14:textId="6391F603" w:rsidR="00E853E7" w:rsidRPr="00365C48" w:rsidRDefault="00E853E7" w:rsidP="004C78CE">
      <w:pPr>
        <w:pStyle w:val="Listenabsatz"/>
        <w:jc w:val="center"/>
        <w:rPr>
          <w:rFonts w:cs="Arial"/>
          <w:b/>
          <w:szCs w:val="32"/>
          <w:lang w:val="en-US"/>
        </w:rPr>
      </w:pPr>
      <w:r w:rsidRPr="00365C48">
        <w:rPr>
          <w:rFonts w:cs="Arial"/>
          <w:b/>
          <w:szCs w:val="32"/>
          <w:lang w:val="en-US"/>
        </w:rPr>
        <w:t>-</w:t>
      </w:r>
    </w:p>
    <w:p w14:paraId="0C98053E" w14:textId="2B00D9AD" w:rsidR="004C78CE" w:rsidRPr="00815363" w:rsidRDefault="00815363" w:rsidP="00E853E7">
      <w:pPr>
        <w:pStyle w:val="Listenabsatz"/>
        <w:jc w:val="center"/>
        <w:rPr>
          <w:rFonts w:cs="Arial"/>
          <w:b/>
          <w:szCs w:val="32"/>
          <w:lang w:val="en-US"/>
        </w:rPr>
      </w:pPr>
      <w:r w:rsidRPr="00815363">
        <w:rPr>
          <w:rFonts w:cs="Arial"/>
          <w:b/>
          <w:szCs w:val="32"/>
          <w:lang w:val="en-US"/>
        </w:rPr>
        <w:t>Blockchain Integration in Supply C</w:t>
      </w:r>
      <w:r>
        <w:rPr>
          <w:rFonts w:cs="Arial"/>
          <w:b/>
          <w:szCs w:val="32"/>
          <w:lang w:val="en-US"/>
        </w:rPr>
        <w:t>hain Management: Potentials and Challenges</w:t>
      </w:r>
    </w:p>
    <w:p w14:paraId="2476ABD9" w14:textId="5BDFE38D" w:rsidR="00E853E7" w:rsidRPr="00815363" w:rsidRDefault="00E853E7" w:rsidP="005441E2">
      <w:pPr>
        <w:pStyle w:val="StandardWeb"/>
        <w:spacing w:before="0" w:beforeAutospacing="0" w:after="0" w:afterAutospacing="0"/>
        <w:rPr>
          <w:rFonts w:ascii="Arial" w:hAnsi="Arial" w:cs="Arial"/>
          <w:b/>
          <w:bCs/>
          <w:color w:val="000000"/>
          <w:sz w:val="20"/>
          <w:szCs w:val="22"/>
        </w:rPr>
      </w:pPr>
    </w:p>
    <w:p w14:paraId="3729792E" w14:textId="479AB92D" w:rsidR="000C49BB" w:rsidRPr="00815363" w:rsidRDefault="000C49BB" w:rsidP="005441E2">
      <w:pPr>
        <w:pStyle w:val="StandardWeb"/>
        <w:spacing w:before="0" w:beforeAutospacing="0" w:after="0" w:afterAutospacing="0"/>
        <w:rPr>
          <w:rFonts w:ascii="Arial" w:hAnsi="Arial" w:cs="Arial"/>
          <w:b/>
          <w:bCs/>
          <w:color w:val="000000"/>
          <w:sz w:val="20"/>
          <w:szCs w:val="22"/>
        </w:rPr>
      </w:pPr>
    </w:p>
    <w:p w14:paraId="15BEC9D1" w14:textId="535121EE" w:rsidR="000C49BB" w:rsidRPr="00815363" w:rsidRDefault="000C49BB" w:rsidP="005441E2">
      <w:pPr>
        <w:pStyle w:val="StandardWeb"/>
        <w:spacing w:before="0" w:beforeAutospacing="0" w:after="0" w:afterAutospacing="0"/>
        <w:rPr>
          <w:rFonts w:ascii="Arial" w:hAnsi="Arial" w:cs="Arial"/>
          <w:b/>
          <w:bCs/>
          <w:color w:val="000000"/>
          <w:sz w:val="20"/>
          <w:szCs w:val="22"/>
        </w:rPr>
      </w:pPr>
    </w:p>
    <w:p w14:paraId="6A8F7A7B" w14:textId="1D5AA46A" w:rsidR="000C49BB" w:rsidRPr="00815363" w:rsidRDefault="000C49BB" w:rsidP="005441E2">
      <w:pPr>
        <w:pStyle w:val="StandardWeb"/>
        <w:spacing w:before="0" w:beforeAutospacing="0" w:after="0" w:afterAutospacing="0"/>
        <w:rPr>
          <w:rFonts w:ascii="Arial" w:hAnsi="Arial" w:cs="Arial"/>
          <w:b/>
          <w:bCs/>
          <w:color w:val="000000"/>
          <w:sz w:val="20"/>
          <w:szCs w:val="22"/>
        </w:rPr>
      </w:pPr>
    </w:p>
    <w:p w14:paraId="211D37AB" w14:textId="77777777" w:rsidR="00C775C4" w:rsidRPr="00815363" w:rsidRDefault="00C775C4" w:rsidP="005441E2">
      <w:pPr>
        <w:pStyle w:val="StandardWeb"/>
        <w:spacing w:before="0" w:beforeAutospacing="0" w:after="0" w:afterAutospacing="0"/>
        <w:rPr>
          <w:rFonts w:ascii="Arial" w:hAnsi="Arial" w:cs="Arial"/>
          <w:b/>
          <w:bCs/>
          <w:color w:val="000000"/>
          <w:sz w:val="20"/>
          <w:szCs w:val="22"/>
        </w:rPr>
      </w:pPr>
    </w:p>
    <w:p w14:paraId="0EA22F6E" w14:textId="100168C6" w:rsidR="00384484" w:rsidRPr="004C78CE" w:rsidRDefault="00384484" w:rsidP="005441E2">
      <w:pPr>
        <w:pStyle w:val="StandardWeb"/>
        <w:spacing w:before="0" w:beforeAutospacing="0" w:after="0" w:afterAutospacing="0"/>
        <w:rPr>
          <w:rFonts w:ascii="Arial" w:hAnsi="Arial" w:cs="Arial"/>
          <w:b/>
          <w:bCs/>
          <w:sz w:val="20"/>
          <w:szCs w:val="22"/>
          <w:lang w:val="de-DE"/>
        </w:rPr>
      </w:pPr>
      <w:r w:rsidRPr="004C78CE">
        <w:rPr>
          <w:rFonts w:ascii="Arial" w:hAnsi="Arial" w:cs="Arial"/>
          <w:b/>
          <w:bCs/>
          <w:color w:val="000000"/>
          <w:sz w:val="20"/>
          <w:szCs w:val="22"/>
          <w:lang w:val="de-DE"/>
        </w:rPr>
        <w:t>Vorgelegt von:</w:t>
      </w:r>
    </w:p>
    <w:p w14:paraId="7F025145" w14:textId="77777777" w:rsidR="00384484" w:rsidRPr="004C78CE" w:rsidRDefault="00384484" w:rsidP="005441E2">
      <w:pPr>
        <w:pStyle w:val="StandardWeb"/>
        <w:spacing w:before="0" w:beforeAutospacing="0" w:after="0" w:afterAutospacing="0"/>
        <w:rPr>
          <w:rFonts w:ascii="Arial" w:hAnsi="Arial" w:cs="Arial"/>
          <w:sz w:val="20"/>
          <w:szCs w:val="22"/>
          <w:lang w:val="de-DE"/>
        </w:rPr>
      </w:pPr>
      <w:r w:rsidRPr="004C78CE">
        <w:rPr>
          <w:rFonts w:ascii="Arial" w:hAnsi="Arial" w:cs="Arial"/>
          <w:color w:val="000000"/>
          <w:sz w:val="20"/>
          <w:szCs w:val="22"/>
          <w:lang w:val="de-DE"/>
        </w:rPr>
        <w:t xml:space="preserve"> </w:t>
      </w:r>
    </w:p>
    <w:p w14:paraId="0B2E8FEE" w14:textId="2A7CEB14" w:rsidR="00422979" w:rsidRPr="004C78CE" w:rsidRDefault="00172654" w:rsidP="005441E2">
      <w:pPr>
        <w:pStyle w:val="StandardWeb"/>
        <w:spacing w:before="0" w:beforeAutospacing="0" w:after="0" w:afterAutospacing="0"/>
        <w:rPr>
          <w:rFonts w:ascii="Arial" w:hAnsi="Arial" w:cs="Arial"/>
          <w:sz w:val="20"/>
          <w:szCs w:val="22"/>
          <w:lang w:val="de-DE"/>
        </w:rPr>
      </w:pPr>
      <w:r>
        <w:rPr>
          <w:rFonts w:ascii="Arial" w:hAnsi="Arial" w:cs="Arial"/>
          <w:sz w:val="20"/>
          <w:szCs w:val="22"/>
          <w:lang w:val="de-DE"/>
        </w:rPr>
        <w:t>Batuhan</w:t>
      </w:r>
      <w:r w:rsidR="00F92A87">
        <w:rPr>
          <w:rFonts w:ascii="Arial" w:hAnsi="Arial" w:cs="Arial"/>
          <w:sz w:val="20"/>
          <w:szCs w:val="22"/>
          <w:lang w:val="de-DE"/>
        </w:rPr>
        <w:t xml:space="preserve">, </w:t>
      </w:r>
      <w:r>
        <w:rPr>
          <w:rFonts w:ascii="Arial" w:hAnsi="Arial" w:cs="Arial"/>
          <w:sz w:val="20"/>
          <w:szCs w:val="22"/>
          <w:lang w:val="de-DE"/>
        </w:rPr>
        <w:t>Aydin</w:t>
      </w:r>
      <w:r w:rsidR="00F92A87">
        <w:rPr>
          <w:rFonts w:ascii="Arial" w:hAnsi="Arial" w:cs="Arial"/>
          <w:sz w:val="20"/>
          <w:szCs w:val="22"/>
          <w:lang w:val="de-DE"/>
        </w:rPr>
        <w:tab/>
      </w:r>
      <w:r w:rsidR="00F92A87">
        <w:rPr>
          <w:rFonts w:ascii="Arial" w:hAnsi="Arial" w:cs="Arial"/>
          <w:sz w:val="20"/>
          <w:szCs w:val="22"/>
          <w:lang w:val="de-DE"/>
        </w:rPr>
        <w:tab/>
      </w:r>
      <w:r w:rsidR="00F92A87">
        <w:rPr>
          <w:rFonts w:ascii="Arial" w:hAnsi="Arial" w:cs="Arial"/>
          <w:sz w:val="20"/>
          <w:szCs w:val="22"/>
          <w:lang w:val="de-DE"/>
        </w:rPr>
        <w:tab/>
      </w:r>
      <w:r w:rsidR="00F92A87">
        <w:rPr>
          <w:rFonts w:ascii="Arial" w:hAnsi="Arial" w:cs="Arial"/>
          <w:sz w:val="20"/>
          <w:szCs w:val="22"/>
          <w:lang w:val="de-DE"/>
        </w:rPr>
        <w:tab/>
      </w:r>
      <w:r w:rsidR="00F92A87">
        <w:rPr>
          <w:rFonts w:ascii="Arial" w:hAnsi="Arial" w:cs="Arial"/>
          <w:sz w:val="20"/>
          <w:szCs w:val="22"/>
          <w:lang w:val="de-DE"/>
        </w:rPr>
        <w:tab/>
      </w:r>
      <w:r w:rsidR="00F92A87">
        <w:rPr>
          <w:rFonts w:ascii="Arial" w:hAnsi="Arial" w:cs="Arial"/>
          <w:sz w:val="20"/>
          <w:szCs w:val="22"/>
          <w:lang w:val="de-DE"/>
        </w:rPr>
        <w:tab/>
      </w:r>
      <w:r w:rsidR="00F92A87">
        <w:rPr>
          <w:rFonts w:ascii="Arial" w:hAnsi="Arial" w:cs="Arial"/>
          <w:sz w:val="20"/>
          <w:szCs w:val="22"/>
          <w:lang w:val="de-DE"/>
        </w:rPr>
        <w:tab/>
      </w:r>
      <w:r w:rsidR="00422979" w:rsidRPr="004C78CE">
        <w:rPr>
          <w:rFonts w:ascii="Arial" w:hAnsi="Arial" w:cs="Arial"/>
          <w:sz w:val="20"/>
          <w:szCs w:val="22"/>
          <w:lang w:val="de-DE"/>
        </w:rPr>
        <w:t>Matrikelnummer:</w:t>
      </w:r>
      <w:r w:rsidR="003E4ACF">
        <w:rPr>
          <w:rFonts w:ascii="Arial" w:hAnsi="Arial" w:cs="Arial"/>
          <w:sz w:val="20"/>
          <w:szCs w:val="22"/>
          <w:lang w:val="de-DE"/>
        </w:rPr>
        <w:t xml:space="preserve"> 3016045</w:t>
      </w:r>
    </w:p>
    <w:p w14:paraId="6DD7B1FD" w14:textId="2E2F1465" w:rsidR="001D753F" w:rsidRPr="005441E2" w:rsidRDefault="001D753F" w:rsidP="005441E2">
      <w:pPr>
        <w:pStyle w:val="StandardWeb"/>
        <w:spacing w:before="0" w:beforeAutospacing="0" w:after="0" w:afterAutospacing="0"/>
        <w:rPr>
          <w:lang w:val="de-DE"/>
        </w:rPr>
        <w:sectPr w:rsidR="001D753F" w:rsidRPr="005441E2" w:rsidSect="00B35BED">
          <w:footerReference w:type="default" r:id="rId10"/>
          <w:footerReference w:type="first" r:id="rId11"/>
          <w:pgSz w:w="11906" w:h="16838"/>
          <w:pgMar w:top="1134" w:right="1134" w:bottom="1134" w:left="1701" w:header="709" w:footer="246" w:gutter="0"/>
          <w:cols w:space="708"/>
          <w:docGrid w:linePitch="360"/>
        </w:sectPr>
      </w:pPr>
    </w:p>
    <w:sdt>
      <w:sdtPr>
        <w:rPr>
          <w:rFonts w:eastAsiaTheme="minorEastAsia" w:cstheme="minorBidi"/>
          <w:b w:val="0"/>
          <w:bCs/>
          <w:color w:val="auto"/>
          <w:sz w:val="24"/>
          <w:szCs w:val="24"/>
          <w:lang w:val="en-GB" w:eastAsia="nl-NL"/>
        </w:rPr>
        <w:id w:val="-2066253215"/>
        <w:docPartObj>
          <w:docPartGallery w:val="Table of Contents"/>
          <w:docPartUnique/>
        </w:docPartObj>
      </w:sdtPr>
      <w:sdtEndPr>
        <w:rPr>
          <w:sz w:val="22"/>
        </w:rPr>
      </w:sdtEndPr>
      <w:sdtContent>
        <w:p w14:paraId="06D4225C" w14:textId="0CCE3017" w:rsidR="00D043D5" w:rsidRDefault="00D043D5" w:rsidP="00FC51C4">
          <w:pPr>
            <w:pStyle w:val="Inhaltsverzeichnisberschrift"/>
            <w:ind w:left="1701"/>
          </w:pPr>
          <w:r>
            <w:t>Inhaltsverzeichnis</w:t>
          </w:r>
        </w:p>
        <w:p w14:paraId="0315C950" w14:textId="77777777" w:rsidR="00422979" w:rsidRPr="00422979" w:rsidRDefault="00422979" w:rsidP="00422979">
          <w:pPr>
            <w:rPr>
              <w:lang w:val="de-DE" w:eastAsia="de-DE"/>
            </w:rPr>
          </w:pPr>
        </w:p>
        <w:p w14:paraId="24EC824B" w14:textId="104DD733" w:rsidR="00E947CD" w:rsidRDefault="00D043D5">
          <w:pPr>
            <w:pStyle w:val="Verzeichnis1"/>
            <w:tabs>
              <w:tab w:val="right" w:leader="dot" w:pos="9061"/>
            </w:tabs>
            <w:rPr>
              <w:rFonts w:asciiTheme="minorHAnsi" w:hAnsiTheme="minorHAnsi"/>
              <w:bCs w:val="0"/>
              <w:noProof/>
              <w:kern w:val="2"/>
              <w:sz w:val="24"/>
              <w:lang w:val="de-DE" w:eastAsia="de-DE"/>
              <w14:ligatures w14:val="standardContextual"/>
            </w:rPr>
          </w:pPr>
          <w:r>
            <w:fldChar w:fldCharType="begin"/>
          </w:r>
          <w:r>
            <w:instrText xml:space="preserve"> TOC \o "1-3" \h \z \u </w:instrText>
          </w:r>
          <w:r>
            <w:fldChar w:fldCharType="separate"/>
          </w:r>
          <w:hyperlink w:anchor="_Toc162826690" w:history="1">
            <w:r w:rsidR="00E947CD" w:rsidRPr="002B7690">
              <w:rPr>
                <w:rStyle w:val="Hyperlink"/>
                <w:noProof/>
                <w:lang w:val="de-DE"/>
              </w:rPr>
              <w:t>Ausgangslage</w:t>
            </w:r>
            <w:r w:rsidR="00E947CD">
              <w:rPr>
                <w:noProof/>
                <w:webHidden/>
              </w:rPr>
              <w:tab/>
            </w:r>
            <w:r w:rsidR="00E947CD">
              <w:rPr>
                <w:noProof/>
                <w:webHidden/>
              </w:rPr>
              <w:fldChar w:fldCharType="begin"/>
            </w:r>
            <w:r w:rsidR="00E947CD">
              <w:rPr>
                <w:noProof/>
                <w:webHidden/>
              </w:rPr>
              <w:instrText xml:space="preserve"> PAGEREF _Toc162826690 \h </w:instrText>
            </w:r>
            <w:r w:rsidR="00E947CD">
              <w:rPr>
                <w:noProof/>
                <w:webHidden/>
              </w:rPr>
            </w:r>
            <w:r w:rsidR="00E947CD">
              <w:rPr>
                <w:noProof/>
                <w:webHidden/>
              </w:rPr>
              <w:fldChar w:fldCharType="separate"/>
            </w:r>
            <w:r w:rsidR="00E947CD">
              <w:rPr>
                <w:noProof/>
                <w:webHidden/>
              </w:rPr>
              <w:t>3</w:t>
            </w:r>
            <w:r w:rsidR="00E947CD">
              <w:rPr>
                <w:noProof/>
                <w:webHidden/>
              </w:rPr>
              <w:fldChar w:fldCharType="end"/>
            </w:r>
          </w:hyperlink>
        </w:p>
        <w:p w14:paraId="204F3703" w14:textId="633441E7" w:rsidR="00E947CD" w:rsidRDefault="00000000">
          <w:pPr>
            <w:pStyle w:val="Verzeichnis1"/>
            <w:tabs>
              <w:tab w:val="right" w:leader="dot" w:pos="9061"/>
            </w:tabs>
            <w:rPr>
              <w:rFonts w:asciiTheme="minorHAnsi" w:hAnsiTheme="minorHAnsi"/>
              <w:bCs w:val="0"/>
              <w:noProof/>
              <w:kern w:val="2"/>
              <w:sz w:val="24"/>
              <w:lang w:val="de-DE" w:eastAsia="de-DE"/>
              <w14:ligatures w14:val="standardContextual"/>
            </w:rPr>
          </w:pPr>
          <w:hyperlink w:anchor="_Toc162826691" w:history="1">
            <w:r w:rsidR="00E947CD" w:rsidRPr="002B7690">
              <w:rPr>
                <w:rStyle w:val="Hyperlink"/>
                <w:noProof/>
                <w:lang w:val="de-DE"/>
              </w:rPr>
              <w:t>Problemstellung/Herausforderung</w:t>
            </w:r>
            <w:r w:rsidR="00E947CD">
              <w:rPr>
                <w:noProof/>
                <w:webHidden/>
              </w:rPr>
              <w:tab/>
            </w:r>
            <w:r w:rsidR="00E947CD">
              <w:rPr>
                <w:noProof/>
                <w:webHidden/>
              </w:rPr>
              <w:fldChar w:fldCharType="begin"/>
            </w:r>
            <w:r w:rsidR="00E947CD">
              <w:rPr>
                <w:noProof/>
                <w:webHidden/>
              </w:rPr>
              <w:instrText xml:space="preserve"> PAGEREF _Toc162826691 \h </w:instrText>
            </w:r>
            <w:r w:rsidR="00E947CD">
              <w:rPr>
                <w:noProof/>
                <w:webHidden/>
              </w:rPr>
            </w:r>
            <w:r w:rsidR="00E947CD">
              <w:rPr>
                <w:noProof/>
                <w:webHidden/>
              </w:rPr>
              <w:fldChar w:fldCharType="separate"/>
            </w:r>
            <w:r w:rsidR="00E947CD">
              <w:rPr>
                <w:noProof/>
                <w:webHidden/>
              </w:rPr>
              <w:t>1</w:t>
            </w:r>
            <w:r w:rsidR="00E947CD">
              <w:rPr>
                <w:noProof/>
                <w:webHidden/>
              </w:rPr>
              <w:fldChar w:fldCharType="end"/>
            </w:r>
          </w:hyperlink>
        </w:p>
        <w:p w14:paraId="19FE37AC" w14:textId="4E0CE369" w:rsidR="00E947CD" w:rsidRDefault="00000000">
          <w:pPr>
            <w:pStyle w:val="Verzeichnis1"/>
            <w:tabs>
              <w:tab w:val="right" w:leader="dot" w:pos="9061"/>
            </w:tabs>
            <w:rPr>
              <w:rFonts w:asciiTheme="minorHAnsi" w:hAnsiTheme="minorHAnsi"/>
              <w:bCs w:val="0"/>
              <w:noProof/>
              <w:kern w:val="2"/>
              <w:sz w:val="24"/>
              <w:lang w:val="de-DE" w:eastAsia="de-DE"/>
              <w14:ligatures w14:val="standardContextual"/>
            </w:rPr>
          </w:pPr>
          <w:hyperlink w:anchor="_Toc162826692" w:history="1">
            <w:r w:rsidR="00E947CD" w:rsidRPr="002B7690">
              <w:rPr>
                <w:rStyle w:val="Hyperlink"/>
                <w:noProof/>
                <w:lang w:val="de-DE"/>
              </w:rPr>
              <w:t>Forschungsstand</w:t>
            </w:r>
            <w:r w:rsidR="00E947CD">
              <w:rPr>
                <w:noProof/>
                <w:webHidden/>
              </w:rPr>
              <w:tab/>
            </w:r>
            <w:r w:rsidR="00E947CD">
              <w:rPr>
                <w:noProof/>
                <w:webHidden/>
              </w:rPr>
              <w:fldChar w:fldCharType="begin"/>
            </w:r>
            <w:r w:rsidR="00E947CD">
              <w:rPr>
                <w:noProof/>
                <w:webHidden/>
              </w:rPr>
              <w:instrText xml:space="preserve"> PAGEREF _Toc162826692 \h </w:instrText>
            </w:r>
            <w:r w:rsidR="00E947CD">
              <w:rPr>
                <w:noProof/>
                <w:webHidden/>
              </w:rPr>
            </w:r>
            <w:r w:rsidR="00E947CD">
              <w:rPr>
                <w:noProof/>
                <w:webHidden/>
              </w:rPr>
              <w:fldChar w:fldCharType="separate"/>
            </w:r>
            <w:r w:rsidR="00E947CD">
              <w:rPr>
                <w:noProof/>
                <w:webHidden/>
              </w:rPr>
              <w:t>2</w:t>
            </w:r>
            <w:r w:rsidR="00E947CD">
              <w:rPr>
                <w:noProof/>
                <w:webHidden/>
              </w:rPr>
              <w:fldChar w:fldCharType="end"/>
            </w:r>
          </w:hyperlink>
        </w:p>
        <w:p w14:paraId="48AA8332" w14:textId="5B2D32E8" w:rsidR="00E947CD" w:rsidRDefault="00000000">
          <w:pPr>
            <w:pStyle w:val="Verzeichnis1"/>
            <w:tabs>
              <w:tab w:val="right" w:leader="dot" w:pos="9061"/>
            </w:tabs>
            <w:rPr>
              <w:rFonts w:asciiTheme="minorHAnsi" w:hAnsiTheme="minorHAnsi"/>
              <w:bCs w:val="0"/>
              <w:noProof/>
              <w:kern w:val="2"/>
              <w:sz w:val="24"/>
              <w:lang w:val="de-DE" w:eastAsia="de-DE"/>
              <w14:ligatures w14:val="standardContextual"/>
            </w:rPr>
          </w:pPr>
          <w:hyperlink w:anchor="_Toc162826693" w:history="1">
            <w:r w:rsidR="00E947CD" w:rsidRPr="002B7690">
              <w:rPr>
                <w:rStyle w:val="Hyperlink"/>
                <w:noProof/>
                <w:lang w:val="de-DE"/>
              </w:rPr>
              <w:t>Zielsetzung und Aufgabenstellung</w:t>
            </w:r>
            <w:r w:rsidR="00E947CD">
              <w:rPr>
                <w:noProof/>
                <w:webHidden/>
              </w:rPr>
              <w:tab/>
            </w:r>
            <w:r w:rsidR="00E947CD">
              <w:rPr>
                <w:noProof/>
                <w:webHidden/>
              </w:rPr>
              <w:fldChar w:fldCharType="begin"/>
            </w:r>
            <w:r w:rsidR="00E947CD">
              <w:rPr>
                <w:noProof/>
                <w:webHidden/>
              </w:rPr>
              <w:instrText xml:space="preserve"> PAGEREF _Toc162826693 \h </w:instrText>
            </w:r>
            <w:r w:rsidR="00E947CD">
              <w:rPr>
                <w:noProof/>
                <w:webHidden/>
              </w:rPr>
            </w:r>
            <w:r w:rsidR="00E947CD">
              <w:rPr>
                <w:noProof/>
                <w:webHidden/>
              </w:rPr>
              <w:fldChar w:fldCharType="separate"/>
            </w:r>
            <w:r w:rsidR="00E947CD">
              <w:rPr>
                <w:noProof/>
                <w:webHidden/>
              </w:rPr>
              <w:t>3</w:t>
            </w:r>
            <w:r w:rsidR="00E947CD">
              <w:rPr>
                <w:noProof/>
                <w:webHidden/>
              </w:rPr>
              <w:fldChar w:fldCharType="end"/>
            </w:r>
          </w:hyperlink>
        </w:p>
        <w:p w14:paraId="5077FA77" w14:textId="14C09992" w:rsidR="00E947CD" w:rsidRDefault="00000000">
          <w:pPr>
            <w:pStyle w:val="Verzeichnis1"/>
            <w:tabs>
              <w:tab w:val="right" w:leader="dot" w:pos="9061"/>
            </w:tabs>
            <w:rPr>
              <w:rFonts w:asciiTheme="minorHAnsi" w:hAnsiTheme="minorHAnsi"/>
              <w:bCs w:val="0"/>
              <w:noProof/>
              <w:kern w:val="2"/>
              <w:sz w:val="24"/>
              <w:lang w:val="de-DE" w:eastAsia="de-DE"/>
              <w14:ligatures w14:val="standardContextual"/>
            </w:rPr>
          </w:pPr>
          <w:hyperlink w:anchor="_Toc162826694" w:history="1">
            <w:r w:rsidR="00E947CD" w:rsidRPr="002B7690">
              <w:rPr>
                <w:rStyle w:val="Hyperlink"/>
                <w:noProof/>
                <w:lang w:val="de-DE"/>
              </w:rPr>
              <w:t>Gliederung</w:t>
            </w:r>
            <w:r w:rsidR="00E947CD">
              <w:rPr>
                <w:noProof/>
                <w:webHidden/>
              </w:rPr>
              <w:tab/>
            </w:r>
            <w:r w:rsidR="00E947CD">
              <w:rPr>
                <w:noProof/>
                <w:webHidden/>
              </w:rPr>
              <w:fldChar w:fldCharType="begin"/>
            </w:r>
            <w:r w:rsidR="00E947CD">
              <w:rPr>
                <w:noProof/>
                <w:webHidden/>
              </w:rPr>
              <w:instrText xml:space="preserve"> PAGEREF _Toc162826694 \h </w:instrText>
            </w:r>
            <w:r w:rsidR="00E947CD">
              <w:rPr>
                <w:noProof/>
                <w:webHidden/>
              </w:rPr>
            </w:r>
            <w:r w:rsidR="00E947CD">
              <w:rPr>
                <w:noProof/>
                <w:webHidden/>
              </w:rPr>
              <w:fldChar w:fldCharType="separate"/>
            </w:r>
            <w:r w:rsidR="00E947CD">
              <w:rPr>
                <w:noProof/>
                <w:webHidden/>
              </w:rPr>
              <w:t>4</w:t>
            </w:r>
            <w:r w:rsidR="00E947CD">
              <w:rPr>
                <w:noProof/>
                <w:webHidden/>
              </w:rPr>
              <w:fldChar w:fldCharType="end"/>
            </w:r>
          </w:hyperlink>
        </w:p>
        <w:p w14:paraId="25D09740" w14:textId="043C7A12" w:rsidR="00E947CD" w:rsidRDefault="00000000">
          <w:pPr>
            <w:pStyle w:val="Verzeichnis1"/>
            <w:tabs>
              <w:tab w:val="right" w:leader="dot" w:pos="9061"/>
            </w:tabs>
            <w:rPr>
              <w:rFonts w:asciiTheme="minorHAnsi" w:hAnsiTheme="minorHAnsi"/>
              <w:bCs w:val="0"/>
              <w:noProof/>
              <w:kern w:val="2"/>
              <w:sz w:val="24"/>
              <w:lang w:val="de-DE" w:eastAsia="de-DE"/>
              <w14:ligatures w14:val="standardContextual"/>
            </w:rPr>
          </w:pPr>
          <w:hyperlink w:anchor="_Toc162826695" w:history="1">
            <w:r w:rsidR="00E947CD" w:rsidRPr="002B7690">
              <w:rPr>
                <w:rStyle w:val="Hyperlink"/>
                <w:noProof/>
                <w:lang w:val="en-US"/>
              </w:rPr>
              <w:t>Literaturverzeichnis</w:t>
            </w:r>
            <w:r w:rsidR="00E947CD">
              <w:rPr>
                <w:noProof/>
                <w:webHidden/>
              </w:rPr>
              <w:tab/>
            </w:r>
            <w:r w:rsidR="00E947CD">
              <w:rPr>
                <w:noProof/>
                <w:webHidden/>
              </w:rPr>
              <w:fldChar w:fldCharType="begin"/>
            </w:r>
            <w:r w:rsidR="00E947CD">
              <w:rPr>
                <w:noProof/>
                <w:webHidden/>
              </w:rPr>
              <w:instrText xml:space="preserve"> PAGEREF _Toc162826695 \h </w:instrText>
            </w:r>
            <w:r w:rsidR="00E947CD">
              <w:rPr>
                <w:noProof/>
                <w:webHidden/>
              </w:rPr>
            </w:r>
            <w:r w:rsidR="00E947CD">
              <w:rPr>
                <w:noProof/>
                <w:webHidden/>
              </w:rPr>
              <w:fldChar w:fldCharType="separate"/>
            </w:r>
            <w:r w:rsidR="00E947CD">
              <w:rPr>
                <w:noProof/>
                <w:webHidden/>
              </w:rPr>
              <w:t>5</w:t>
            </w:r>
            <w:r w:rsidR="00E947CD">
              <w:rPr>
                <w:noProof/>
                <w:webHidden/>
              </w:rPr>
              <w:fldChar w:fldCharType="end"/>
            </w:r>
          </w:hyperlink>
        </w:p>
        <w:p w14:paraId="4E473AEE" w14:textId="206979B4" w:rsidR="00E947CD" w:rsidRDefault="00000000">
          <w:pPr>
            <w:pStyle w:val="Verzeichnis1"/>
            <w:tabs>
              <w:tab w:val="right" w:leader="dot" w:pos="9061"/>
            </w:tabs>
            <w:rPr>
              <w:rFonts w:asciiTheme="minorHAnsi" w:hAnsiTheme="minorHAnsi"/>
              <w:bCs w:val="0"/>
              <w:noProof/>
              <w:kern w:val="2"/>
              <w:sz w:val="24"/>
              <w:lang w:val="de-DE" w:eastAsia="de-DE"/>
              <w14:ligatures w14:val="standardContextual"/>
            </w:rPr>
          </w:pPr>
          <w:hyperlink w:anchor="_Toc162826696" w:history="1">
            <w:r w:rsidR="00E947CD" w:rsidRPr="002B7690">
              <w:rPr>
                <w:rStyle w:val="Hyperlink"/>
                <w:noProof/>
                <w:lang w:val="en-US"/>
              </w:rPr>
              <w:t>Concept Map</w:t>
            </w:r>
            <w:r w:rsidR="00E947CD">
              <w:rPr>
                <w:noProof/>
                <w:webHidden/>
              </w:rPr>
              <w:tab/>
            </w:r>
            <w:r w:rsidR="00E947CD">
              <w:rPr>
                <w:noProof/>
                <w:webHidden/>
              </w:rPr>
              <w:fldChar w:fldCharType="begin"/>
            </w:r>
            <w:r w:rsidR="00E947CD">
              <w:rPr>
                <w:noProof/>
                <w:webHidden/>
              </w:rPr>
              <w:instrText xml:space="preserve"> PAGEREF _Toc162826696 \h </w:instrText>
            </w:r>
            <w:r w:rsidR="00E947CD">
              <w:rPr>
                <w:noProof/>
                <w:webHidden/>
              </w:rPr>
            </w:r>
            <w:r w:rsidR="00E947CD">
              <w:rPr>
                <w:noProof/>
                <w:webHidden/>
              </w:rPr>
              <w:fldChar w:fldCharType="separate"/>
            </w:r>
            <w:r w:rsidR="00E947CD">
              <w:rPr>
                <w:noProof/>
                <w:webHidden/>
              </w:rPr>
              <w:t>6</w:t>
            </w:r>
            <w:r w:rsidR="00E947CD">
              <w:rPr>
                <w:noProof/>
                <w:webHidden/>
              </w:rPr>
              <w:fldChar w:fldCharType="end"/>
            </w:r>
          </w:hyperlink>
        </w:p>
        <w:p w14:paraId="2DB19983" w14:textId="1DAC9DA5" w:rsidR="00D043D5" w:rsidRDefault="00D043D5" w:rsidP="005441E2">
          <w:r>
            <w:rPr>
              <w:b/>
            </w:rPr>
            <w:fldChar w:fldCharType="end"/>
          </w:r>
        </w:p>
      </w:sdtContent>
    </w:sdt>
    <w:p w14:paraId="3CECBA60" w14:textId="77777777" w:rsidR="00FC51C4" w:rsidRDefault="00FC51C4" w:rsidP="005441E2">
      <w:pPr>
        <w:spacing w:before="0" w:after="160" w:line="259" w:lineRule="auto"/>
        <w:rPr>
          <w:lang w:val="de-DE"/>
        </w:rPr>
      </w:pPr>
    </w:p>
    <w:p w14:paraId="5DE62E04" w14:textId="77777777" w:rsidR="00FC51C4" w:rsidRDefault="00FC51C4" w:rsidP="005441E2">
      <w:pPr>
        <w:spacing w:before="0" w:after="160" w:line="259" w:lineRule="auto"/>
        <w:rPr>
          <w:lang w:val="de-DE"/>
        </w:rPr>
      </w:pPr>
    </w:p>
    <w:p w14:paraId="6C74949E" w14:textId="77777777" w:rsidR="00FC51C4" w:rsidRDefault="00FC51C4" w:rsidP="005441E2">
      <w:pPr>
        <w:spacing w:before="0" w:after="160" w:line="259" w:lineRule="auto"/>
        <w:rPr>
          <w:lang w:val="de-DE"/>
        </w:rPr>
      </w:pPr>
    </w:p>
    <w:p w14:paraId="0DE57336" w14:textId="77777777" w:rsidR="00FC51C4" w:rsidRDefault="00FC51C4" w:rsidP="005441E2">
      <w:pPr>
        <w:spacing w:before="0" w:after="160" w:line="259" w:lineRule="auto"/>
        <w:rPr>
          <w:lang w:val="de-DE"/>
        </w:rPr>
      </w:pPr>
    </w:p>
    <w:p w14:paraId="2740ECB0" w14:textId="77777777" w:rsidR="00FC51C4" w:rsidRDefault="00FC51C4" w:rsidP="005441E2">
      <w:pPr>
        <w:spacing w:before="0" w:after="160" w:line="259" w:lineRule="auto"/>
        <w:rPr>
          <w:lang w:val="de-DE"/>
        </w:rPr>
      </w:pPr>
    </w:p>
    <w:p w14:paraId="1F240452" w14:textId="77777777" w:rsidR="00FC51C4" w:rsidRDefault="00FC51C4" w:rsidP="005441E2">
      <w:pPr>
        <w:spacing w:before="0" w:after="160" w:line="259" w:lineRule="auto"/>
        <w:rPr>
          <w:lang w:val="de-DE"/>
        </w:rPr>
      </w:pPr>
    </w:p>
    <w:p w14:paraId="318C1D01" w14:textId="77777777" w:rsidR="00FC51C4" w:rsidRDefault="00FC51C4" w:rsidP="005441E2">
      <w:pPr>
        <w:spacing w:before="0" w:after="160" w:line="259" w:lineRule="auto"/>
        <w:rPr>
          <w:lang w:val="de-DE"/>
        </w:rPr>
      </w:pPr>
    </w:p>
    <w:p w14:paraId="55ACDEEB" w14:textId="77777777" w:rsidR="00FC51C4" w:rsidRDefault="00FC51C4" w:rsidP="005441E2">
      <w:pPr>
        <w:spacing w:before="0" w:after="160" w:line="259" w:lineRule="auto"/>
        <w:rPr>
          <w:lang w:val="de-DE"/>
        </w:rPr>
      </w:pPr>
    </w:p>
    <w:p w14:paraId="26D66B97" w14:textId="77777777" w:rsidR="00FC51C4" w:rsidRDefault="00FC51C4" w:rsidP="005441E2">
      <w:pPr>
        <w:spacing w:before="0" w:after="160" w:line="259" w:lineRule="auto"/>
        <w:rPr>
          <w:lang w:val="de-DE"/>
        </w:rPr>
      </w:pPr>
    </w:p>
    <w:p w14:paraId="5874D662" w14:textId="77777777" w:rsidR="00FC51C4" w:rsidRDefault="00FC51C4" w:rsidP="005441E2">
      <w:pPr>
        <w:spacing w:before="0" w:after="160" w:line="259" w:lineRule="auto"/>
        <w:rPr>
          <w:lang w:val="de-DE"/>
        </w:rPr>
      </w:pPr>
    </w:p>
    <w:p w14:paraId="6AC12520" w14:textId="77777777" w:rsidR="00FC51C4" w:rsidRDefault="00FC51C4" w:rsidP="005441E2">
      <w:pPr>
        <w:spacing w:before="0" w:after="160" w:line="259" w:lineRule="auto"/>
        <w:rPr>
          <w:lang w:val="de-DE"/>
        </w:rPr>
      </w:pPr>
    </w:p>
    <w:p w14:paraId="16EAE327" w14:textId="77777777" w:rsidR="00FC51C4" w:rsidRDefault="00FC51C4" w:rsidP="005441E2">
      <w:pPr>
        <w:spacing w:before="0" w:after="160" w:line="259" w:lineRule="auto"/>
        <w:rPr>
          <w:lang w:val="de-DE"/>
        </w:rPr>
      </w:pPr>
    </w:p>
    <w:p w14:paraId="763F68D8" w14:textId="77777777" w:rsidR="00FC51C4" w:rsidRDefault="00FC51C4" w:rsidP="005441E2">
      <w:pPr>
        <w:spacing w:before="0" w:after="160" w:line="259" w:lineRule="auto"/>
        <w:rPr>
          <w:lang w:val="de-DE"/>
        </w:rPr>
      </w:pPr>
    </w:p>
    <w:p w14:paraId="74465BC0" w14:textId="77777777" w:rsidR="00FC51C4" w:rsidRDefault="00FC51C4" w:rsidP="005441E2">
      <w:pPr>
        <w:spacing w:before="0" w:after="160" w:line="259" w:lineRule="auto"/>
        <w:rPr>
          <w:lang w:val="de-DE"/>
        </w:rPr>
      </w:pPr>
    </w:p>
    <w:p w14:paraId="4DA0EB0B" w14:textId="77777777" w:rsidR="00FC51C4" w:rsidRDefault="00FC51C4" w:rsidP="005441E2">
      <w:pPr>
        <w:spacing w:before="0" w:after="160" w:line="259" w:lineRule="auto"/>
        <w:rPr>
          <w:lang w:val="de-DE"/>
        </w:rPr>
      </w:pPr>
    </w:p>
    <w:p w14:paraId="2C5926F5" w14:textId="77777777" w:rsidR="00FC51C4" w:rsidRDefault="00FC51C4" w:rsidP="005441E2">
      <w:pPr>
        <w:spacing w:before="0" w:after="160" w:line="259" w:lineRule="auto"/>
        <w:rPr>
          <w:lang w:val="de-DE"/>
        </w:rPr>
      </w:pPr>
    </w:p>
    <w:p w14:paraId="544DB9A2" w14:textId="77777777" w:rsidR="00FC51C4" w:rsidRDefault="00FC51C4" w:rsidP="005441E2">
      <w:pPr>
        <w:spacing w:before="0" w:after="160" w:line="259" w:lineRule="auto"/>
        <w:rPr>
          <w:lang w:val="de-DE"/>
        </w:rPr>
      </w:pPr>
    </w:p>
    <w:p w14:paraId="135E4038" w14:textId="77777777" w:rsidR="00FC51C4" w:rsidRDefault="00FC51C4" w:rsidP="005441E2">
      <w:pPr>
        <w:spacing w:before="0" w:after="160" w:line="259" w:lineRule="auto"/>
        <w:rPr>
          <w:lang w:val="de-DE"/>
        </w:rPr>
      </w:pPr>
    </w:p>
    <w:p w14:paraId="1D85A4B4" w14:textId="77777777" w:rsidR="00FC51C4" w:rsidRDefault="00FC51C4" w:rsidP="005441E2">
      <w:pPr>
        <w:spacing w:before="0" w:after="160" w:line="259" w:lineRule="auto"/>
        <w:rPr>
          <w:lang w:val="de-DE"/>
        </w:rPr>
      </w:pPr>
    </w:p>
    <w:p w14:paraId="115B01BF" w14:textId="096EA923" w:rsidR="001D753F" w:rsidRDefault="001D753F" w:rsidP="00FC51C4">
      <w:pPr>
        <w:spacing w:before="0" w:after="160" w:line="259" w:lineRule="auto"/>
        <w:rPr>
          <w:lang w:val="de-DE"/>
        </w:rPr>
      </w:pPr>
    </w:p>
    <w:p w14:paraId="6275C26A" w14:textId="56145171" w:rsidR="005622C3" w:rsidRDefault="00422979" w:rsidP="005139D3">
      <w:pPr>
        <w:pStyle w:val="berschrift1"/>
        <w:rPr>
          <w:lang w:val="de-DE"/>
        </w:rPr>
      </w:pPr>
      <w:bookmarkStart w:id="0" w:name="_Toc162826690"/>
      <w:r w:rsidRPr="00684049">
        <w:rPr>
          <w:lang w:val="de-DE"/>
        </w:rPr>
        <w:lastRenderedPageBreak/>
        <w:t>Ausgangslage</w:t>
      </w:r>
      <w:bookmarkEnd w:id="0"/>
    </w:p>
    <w:p w14:paraId="18E732AB" w14:textId="4D52A7BD" w:rsidR="000E6B95" w:rsidRDefault="000E6B95" w:rsidP="000E6B95">
      <w:pPr>
        <w:spacing w:before="220"/>
        <w:rPr>
          <w:lang w:val="de-DE"/>
        </w:rPr>
      </w:pPr>
      <w:r>
        <w:rPr>
          <w:lang w:val="de-DE"/>
        </w:rPr>
        <w:t>Die derzeitige Ausgangslage der</w:t>
      </w:r>
      <w:r w:rsidR="007B4344" w:rsidRPr="007B4344">
        <w:rPr>
          <w:lang w:val="de-DE"/>
        </w:rPr>
        <w:t xml:space="preserve"> Anwendung</w:t>
      </w:r>
      <w:r>
        <w:rPr>
          <w:lang w:val="de-DE"/>
        </w:rPr>
        <w:t xml:space="preserve"> von</w:t>
      </w:r>
      <w:r w:rsidR="007B4344" w:rsidRPr="007B4344">
        <w:rPr>
          <w:lang w:val="de-DE"/>
        </w:rPr>
        <w:t xml:space="preserve"> Blockchain-Technologie in der Logistik befindet sich noch in einem frühen Stadium, aber Unternehmen zeigen ein zunehmendes Interesse und Engagement. Die Technologie verspricht eine Revolutionierung der globalen und lokalen Lieferketten, indem sie unter anderem die operative Effizienz und Transparenz verbessert. Anwendungsbeispiele umfassen die Rückverfolgbarkeit von Produkten sowie die Authentifizierung und Optimierung von Lieferketten.</w:t>
      </w:r>
      <w:r w:rsidR="009958E9">
        <w:rPr>
          <w:rStyle w:val="Funotenzeichen"/>
          <w:lang w:val="de-DE"/>
        </w:rPr>
        <w:footnoteReference w:id="1"/>
      </w:r>
    </w:p>
    <w:p w14:paraId="173A546B" w14:textId="77628076" w:rsidR="000E6B95" w:rsidRDefault="000E6B95" w:rsidP="000E6B95">
      <w:pPr>
        <w:spacing w:before="220"/>
        <w:rPr>
          <w:lang w:val="de-DE"/>
        </w:rPr>
      </w:pPr>
      <w:r>
        <w:rPr>
          <w:lang w:val="de-DE"/>
        </w:rPr>
        <w:t xml:space="preserve">Aktuell sind Logistik- und Lieferketten durch Ineffizienzen, mangelnde Transparenz und Nachhaltigkeitsprobleme geprägt. Traditionelle Systeme stoßen an Ihre Grenzen angesichts der Komplexität und des Umfangs moderner Lieferketten. Die Blockchain wird dabei als potenzielle Lösung betrachtet, um einige dieser Schwachstellen zu mildern, da sie Daten sicher und Transparent verwalten kann, Vertrauen zwischen den Akteuren schafft und die Nachverfolgbarkeit von Waren ermöglicht. </w:t>
      </w:r>
    </w:p>
    <w:p w14:paraId="787AB9E4" w14:textId="1CAE87FB" w:rsidR="000E6B95" w:rsidRDefault="000E6B95" w:rsidP="007C468F">
      <w:pPr>
        <w:spacing w:before="220"/>
        <w:rPr>
          <w:lang w:val="de-DE"/>
        </w:rPr>
      </w:pPr>
      <w:r>
        <w:rPr>
          <w:lang w:val="de-DE"/>
        </w:rPr>
        <w:t>Ein Blick</w:t>
      </w:r>
      <w:r w:rsidR="00335ECD">
        <w:rPr>
          <w:lang w:val="de-DE"/>
        </w:rPr>
        <w:t xml:space="preserve"> auf die</w:t>
      </w:r>
      <w:r>
        <w:rPr>
          <w:lang w:val="de-DE"/>
        </w:rPr>
        <w:t xml:space="preserve"> Logistikindustrie zeigt, dass eine steigende Notwendigkeit </w:t>
      </w:r>
      <w:r w:rsidR="00335ECD">
        <w:rPr>
          <w:lang w:val="de-DE"/>
        </w:rPr>
        <w:t xml:space="preserve">zur Verbesserung </w:t>
      </w:r>
      <w:r>
        <w:rPr>
          <w:lang w:val="de-DE"/>
        </w:rPr>
        <w:t xml:space="preserve">der Effizienz, Transparenz und Nachhaltigkeit </w:t>
      </w:r>
      <w:r w:rsidR="00335ECD">
        <w:rPr>
          <w:lang w:val="de-DE"/>
        </w:rPr>
        <w:t>besteht, besonders im Hinblick auf die Industrie 5.0, die eine stärkere Integration digitaler Technologien in physische Prozesse vorsieht.</w:t>
      </w:r>
      <w:r w:rsidR="00335ECD" w:rsidRPr="00335ECD">
        <w:rPr>
          <w:lang w:val="de-DE"/>
        </w:rPr>
        <w:t xml:space="preserve"> </w:t>
      </w:r>
      <w:r w:rsidR="00335ECD">
        <w:rPr>
          <w:lang w:val="de-DE"/>
        </w:rPr>
        <w:t>Investitionen in Blockchain-Technologien nehmen zu und Studien zeigen, dass dezentrale Anwendungen an Bedeutung gewinnen</w:t>
      </w:r>
    </w:p>
    <w:p w14:paraId="07328687" w14:textId="4420C629" w:rsidR="001C1FB9" w:rsidRDefault="001C1FB9" w:rsidP="00105328">
      <w:pPr>
        <w:spacing w:before="0"/>
        <w:rPr>
          <w:lang w:val="de-DE"/>
        </w:rPr>
        <w:sectPr w:rsidR="001C1FB9" w:rsidSect="00B35BED">
          <w:headerReference w:type="default" r:id="rId12"/>
          <w:footerReference w:type="default" r:id="rId13"/>
          <w:pgSz w:w="11906" w:h="16838"/>
          <w:pgMar w:top="1134" w:right="1134" w:bottom="1134" w:left="1701" w:header="709" w:footer="709" w:gutter="0"/>
          <w:pgNumType w:start="1"/>
          <w:cols w:space="708"/>
          <w:titlePg/>
          <w:docGrid w:linePitch="360"/>
        </w:sectPr>
      </w:pPr>
    </w:p>
    <w:p w14:paraId="26EB0DD7" w14:textId="77777777" w:rsidR="003E24E5" w:rsidRDefault="003E24E5">
      <w:pPr>
        <w:spacing w:before="0" w:after="160" w:line="259" w:lineRule="auto"/>
        <w:jc w:val="left"/>
        <w:rPr>
          <w:lang w:val="de-DE"/>
        </w:rPr>
        <w:sectPr w:rsidR="003E24E5" w:rsidSect="00B35BED">
          <w:type w:val="continuous"/>
          <w:pgSz w:w="11906" w:h="16838"/>
          <w:pgMar w:top="1134" w:right="1134" w:bottom="1134" w:left="1701" w:header="709" w:footer="709" w:gutter="0"/>
          <w:cols w:space="708"/>
          <w:titlePg/>
          <w:docGrid w:linePitch="360"/>
        </w:sectPr>
      </w:pPr>
    </w:p>
    <w:p w14:paraId="54AE6126" w14:textId="21657458" w:rsidR="00CE709D" w:rsidRDefault="00CE709D">
      <w:pPr>
        <w:spacing w:before="0" w:after="160" w:line="259" w:lineRule="auto"/>
        <w:jc w:val="left"/>
        <w:rPr>
          <w:lang w:val="de-DE"/>
        </w:rPr>
      </w:pPr>
      <w:r>
        <w:rPr>
          <w:lang w:val="de-DE"/>
        </w:rPr>
        <w:lastRenderedPageBreak/>
        <w:br w:type="page"/>
      </w:r>
    </w:p>
    <w:p w14:paraId="566DF489" w14:textId="77777777" w:rsidR="00CE709D" w:rsidRDefault="00CE709D" w:rsidP="00CE709D">
      <w:pPr>
        <w:spacing w:before="0" w:after="160" w:line="259" w:lineRule="auto"/>
        <w:jc w:val="left"/>
        <w:rPr>
          <w:lang w:val="de-DE"/>
        </w:rPr>
      </w:pPr>
    </w:p>
    <w:p w14:paraId="3A0884EC" w14:textId="33BBDE6D" w:rsidR="008E56A7" w:rsidRDefault="008E56A7" w:rsidP="00CE709D">
      <w:pPr>
        <w:spacing w:before="0" w:after="160" w:line="259" w:lineRule="auto"/>
        <w:jc w:val="left"/>
        <w:rPr>
          <w:lang w:val="de-DE"/>
        </w:rPr>
      </w:pPr>
    </w:p>
    <w:p w14:paraId="3BFBA10F" w14:textId="77777777" w:rsidR="00F92A87" w:rsidRDefault="00F92A87" w:rsidP="00F92A87">
      <w:pPr>
        <w:pStyle w:val="berschrift1"/>
        <w:spacing w:after="100" w:afterAutospacing="1"/>
        <w:rPr>
          <w:lang w:val="de-DE"/>
        </w:rPr>
      </w:pPr>
      <w:bookmarkStart w:id="1" w:name="_Toc162826692"/>
      <w:r w:rsidRPr="0034734B">
        <w:rPr>
          <w:lang w:val="de-DE"/>
        </w:rPr>
        <w:t>Fors</w:t>
      </w:r>
      <w:r>
        <w:rPr>
          <w:lang w:val="de-DE"/>
        </w:rPr>
        <w:t>c</w:t>
      </w:r>
      <w:r w:rsidRPr="0034734B">
        <w:rPr>
          <w:lang w:val="de-DE"/>
        </w:rPr>
        <w:t>hungsstand</w:t>
      </w:r>
      <w:bookmarkEnd w:id="1"/>
    </w:p>
    <w:p w14:paraId="27658CD6" w14:textId="7585ECF4" w:rsidR="00F92A87" w:rsidRDefault="007F19C4" w:rsidP="00F92A87">
      <w:pPr>
        <w:rPr>
          <w:lang w:val="de-DE"/>
        </w:rPr>
      </w:pPr>
      <w:r w:rsidRPr="007F19C4">
        <w:rPr>
          <w:lang w:val="de-DE"/>
        </w:rPr>
        <w:t xml:space="preserve">Der Forschungsstand zur Blockchain-Technologie in der Logistik ist facettenreich und verdeutlicht, wie diese Technologie die Zukunft der Wirtschaft maßgeblich prägt. Das Fraunhofer-Institut für Materialfluss und Logistik (IML) widmet sich intensiv der Anwendung der Blockchain in der Logistik und im Supply Chain Management. Dabei werden Potenziale für nachhaltige, resiliente und effiziente Wertschöpfungsnetzwerke erkannt und erforscht. Themen wie Standardisierung, Schnittstellen-Anbindung, Tokenisierung und </w:t>
      </w:r>
      <w:proofErr w:type="spellStart"/>
      <w:r w:rsidRPr="007F19C4">
        <w:rPr>
          <w:lang w:val="de-DE"/>
        </w:rPr>
        <w:t>Governance</w:t>
      </w:r>
      <w:proofErr w:type="spellEnd"/>
      <w:r w:rsidRPr="007F19C4">
        <w:rPr>
          <w:lang w:val="de-DE"/>
        </w:rPr>
        <w:t xml:space="preserve"> stehen dabei im Fokus. Die Blockchain birgt das Potenzial für verbessertes Datenmanagement und höhere Prozessautomatisierung, womit sie als Katalysator für den Durchbruch von Logistik 4.0-Anwendungen dienen kann. Zahlreiche wissenschaftliche Arbeiten, darunter Masterarbeiten und Untersuchungen, beschäftigen sich mit der Blockchain in der Logistik. Der Forschungsstand ist dynamisch, da die Technologie kontinuierlich weiterentwickelt wird und neue Anwendungsfelder entdeckt werden. Insgesamt hat die Blockchain das Potenzial, die Logistikbranche nachhaltig zu verändern und effizientere Prozesse zu ermöglichen.</w:t>
      </w:r>
      <w:r w:rsidR="009958E9">
        <w:rPr>
          <w:rStyle w:val="Funotenzeichen"/>
          <w:lang w:val="de-DE"/>
        </w:rPr>
        <w:footnoteReference w:id="2"/>
      </w:r>
    </w:p>
    <w:p w14:paraId="0EE883B4" w14:textId="77777777" w:rsidR="008E56A7" w:rsidRPr="00E821B9" w:rsidRDefault="008E56A7" w:rsidP="00F92A87">
      <w:pPr>
        <w:rPr>
          <w:lang w:val="de-DE"/>
        </w:rPr>
      </w:pPr>
    </w:p>
    <w:p w14:paraId="310C8D78" w14:textId="7719C9BC" w:rsidR="003623B5" w:rsidRPr="003623B5" w:rsidRDefault="00F92A87" w:rsidP="00D40DD5">
      <w:pPr>
        <w:pStyle w:val="berschrift1"/>
        <w:spacing w:after="100" w:afterAutospacing="1"/>
        <w:rPr>
          <w:lang w:val="de-DE"/>
        </w:rPr>
      </w:pPr>
      <w:bookmarkStart w:id="2" w:name="_Toc162826693"/>
      <w:r>
        <w:rPr>
          <w:lang w:val="de-DE"/>
        </w:rPr>
        <w:t>Zielsetzung und Aufgabenstellung</w:t>
      </w:r>
      <w:bookmarkEnd w:id="2"/>
    </w:p>
    <w:p w14:paraId="23B49402" w14:textId="3BB87E0E" w:rsidR="00660DBE" w:rsidRDefault="00D40DD5" w:rsidP="00156263">
      <w:pPr>
        <w:rPr>
          <w:lang w:val="de-DE"/>
        </w:rPr>
      </w:pPr>
      <w:r w:rsidRPr="00D40DD5">
        <w:rPr>
          <w:lang w:val="de-DE"/>
        </w:rPr>
        <w:t xml:space="preserve">Die Arbeit umfasst folgende Schwerpunkte: Zunächst erfolgt eine gründliche Einarbeitung in die Grundlagen der Blockchain-Technologie sowie des Supply Chain Managements. Anschließend werden die Potenziale von Blockchain-Anwendungen im </w:t>
      </w:r>
      <w:r w:rsidR="009958E9">
        <w:rPr>
          <w:lang w:val="de-DE"/>
        </w:rPr>
        <w:t>Supply-Chain-management</w:t>
      </w:r>
      <w:r w:rsidRPr="00D40DD5">
        <w:rPr>
          <w:lang w:val="de-DE"/>
        </w:rPr>
        <w:t xml:space="preserve"> analysiert, wobei Effizienzsteigerung, Transparenzverbesserung, Sicherheitssteigerung und Kostenreduzierung im Fokus stehen. Im weiteren Verlauf werden die technischen Herausforderungen bei der Integration von Blockchain im </w:t>
      </w:r>
      <w:r w:rsidR="009958E9">
        <w:rPr>
          <w:lang w:val="de-DE"/>
        </w:rPr>
        <w:t>Supply-Chain-Management</w:t>
      </w:r>
      <w:r w:rsidRPr="00D40DD5">
        <w:rPr>
          <w:lang w:val="de-DE"/>
        </w:rPr>
        <w:t xml:space="preserve"> untersucht, darunter Skalierbarkeit, Sicherheit, Datenschutz und Speicherplatzbeschränkungen. Zudem erfolgt eine Bewertung der regulatorischen und rechtlichen Aspekte, die bei der Implementierung von Blockchain im </w:t>
      </w:r>
      <w:r w:rsidR="009958E9">
        <w:rPr>
          <w:lang w:val="de-DE"/>
        </w:rPr>
        <w:t>Supply-Chain-Management</w:t>
      </w:r>
      <w:r w:rsidRPr="00D40DD5">
        <w:rPr>
          <w:lang w:val="de-DE"/>
        </w:rPr>
        <w:t xml:space="preserve"> zu beachten sind, einschließlich der Notwendigkeit von Regierungsbeteiligung. Die Arbeit beleuchtet auch die Herausforderungen hinsichtlich der Akzeptanz und Adoption von Blockchain im </w:t>
      </w:r>
      <w:r w:rsidR="009958E9">
        <w:rPr>
          <w:lang w:val="de-DE"/>
        </w:rPr>
        <w:t>Supply-Chain-Management</w:t>
      </w:r>
      <w:r w:rsidRPr="00D40DD5">
        <w:rPr>
          <w:lang w:val="de-DE"/>
        </w:rPr>
        <w:t xml:space="preserve">, darunter der Aufbau von Vertrauen, die Integration mit bestehenden Systemen sowie Betriebs- und Implementierungskosten. Des Weiteren werden Anwendungsfälle und Fallstudien untersucht, die </w:t>
      </w:r>
      <w:r w:rsidRPr="00D40DD5">
        <w:rPr>
          <w:lang w:val="de-DE"/>
        </w:rPr>
        <w:lastRenderedPageBreak/>
        <w:t xml:space="preserve">die praktische Umsetzung von Blockchain im </w:t>
      </w:r>
      <w:r w:rsidR="009958E9">
        <w:rPr>
          <w:lang w:val="de-DE"/>
        </w:rPr>
        <w:t>Supply-Chain-Management</w:t>
      </w:r>
      <w:r w:rsidRPr="00D40DD5">
        <w:rPr>
          <w:lang w:val="de-DE"/>
        </w:rPr>
        <w:t xml:space="preserve"> verdeutlichen. Schließlich erfolgt eine Bewertung der Ergebnisse sowie ein Ausblick auf zukünftige Entwicklungen und den Forschungsbedarf im Bereich der Blockchain-Integration im </w:t>
      </w:r>
      <w:r w:rsidR="009958E9">
        <w:rPr>
          <w:lang w:val="de-DE"/>
        </w:rPr>
        <w:t>Supply-Chain-Management</w:t>
      </w:r>
    </w:p>
    <w:p w14:paraId="66D67455" w14:textId="77777777" w:rsidR="00156263" w:rsidRDefault="00156263" w:rsidP="00156263">
      <w:pPr>
        <w:rPr>
          <w:lang w:val="de-DE"/>
        </w:rPr>
      </w:pPr>
    </w:p>
    <w:p w14:paraId="01034EB4" w14:textId="77777777" w:rsidR="00A53AF7" w:rsidRDefault="00A53AF7" w:rsidP="00156263">
      <w:pPr>
        <w:rPr>
          <w:lang w:val="de-DE"/>
        </w:rPr>
      </w:pPr>
    </w:p>
    <w:p w14:paraId="4814A9EE" w14:textId="77777777" w:rsidR="00A53AF7" w:rsidRDefault="00A53AF7" w:rsidP="00156263">
      <w:pPr>
        <w:rPr>
          <w:lang w:val="de-DE"/>
        </w:rPr>
      </w:pPr>
    </w:p>
    <w:p w14:paraId="1CC45DE0" w14:textId="77777777" w:rsidR="00A53AF7" w:rsidRDefault="00A53AF7" w:rsidP="00156263">
      <w:pPr>
        <w:rPr>
          <w:lang w:val="de-DE"/>
        </w:rPr>
      </w:pPr>
    </w:p>
    <w:p w14:paraId="37446920" w14:textId="077B769F" w:rsidR="00630BDC" w:rsidRDefault="00630BDC" w:rsidP="00630BDC">
      <w:pPr>
        <w:rPr>
          <w:lang w:val="de-DE"/>
        </w:rPr>
      </w:pPr>
    </w:p>
    <w:p w14:paraId="33293017" w14:textId="148074B2" w:rsidR="00156263" w:rsidRPr="00156263" w:rsidRDefault="00630BDC" w:rsidP="00E524B7">
      <w:pPr>
        <w:pStyle w:val="berschrift1"/>
        <w:spacing w:after="100" w:afterAutospacing="1"/>
        <w:rPr>
          <w:lang w:val="de-DE"/>
        </w:rPr>
      </w:pPr>
      <w:bookmarkStart w:id="3" w:name="_Toc162826694"/>
      <w:r>
        <w:rPr>
          <w:lang w:val="de-DE"/>
        </w:rPr>
        <w:t>Gliederung</w:t>
      </w:r>
      <w:bookmarkEnd w:id="3"/>
    </w:p>
    <w:p w14:paraId="7F5F05CB" w14:textId="77777777" w:rsidR="00D7591E" w:rsidRDefault="00156263" w:rsidP="001055A8">
      <w:pPr>
        <w:pStyle w:val="Listenabsatz"/>
        <w:numPr>
          <w:ilvl w:val="0"/>
          <w:numId w:val="29"/>
        </w:numPr>
        <w:spacing w:before="220"/>
        <w:rPr>
          <w:lang w:val="de-DE"/>
        </w:rPr>
      </w:pPr>
      <w:r w:rsidRPr="00D7591E">
        <w:rPr>
          <w:lang w:val="de-DE"/>
        </w:rPr>
        <w:t>Einleitung</w:t>
      </w:r>
    </w:p>
    <w:p w14:paraId="7AC7739E" w14:textId="186414EC" w:rsidR="00D7591E" w:rsidRDefault="00B456AD" w:rsidP="001055A8">
      <w:pPr>
        <w:pStyle w:val="Listenabsatz"/>
        <w:numPr>
          <w:ilvl w:val="1"/>
          <w:numId w:val="29"/>
        </w:numPr>
        <w:spacing w:before="220"/>
        <w:rPr>
          <w:lang w:val="de-DE"/>
        </w:rPr>
      </w:pPr>
      <w:r>
        <w:rPr>
          <w:lang w:val="de-DE"/>
        </w:rPr>
        <w:t>Motivation</w:t>
      </w:r>
    </w:p>
    <w:p w14:paraId="773CF3EA" w14:textId="77777777" w:rsidR="00D7591E" w:rsidRDefault="00156263" w:rsidP="001055A8">
      <w:pPr>
        <w:pStyle w:val="Listenabsatz"/>
        <w:numPr>
          <w:ilvl w:val="1"/>
          <w:numId w:val="29"/>
        </w:numPr>
        <w:spacing w:before="220"/>
        <w:rPr>
          <w:lang w:val="de-DE"/>
        </w:rPr>
      </w:pPr>
      <w:r w:rsidRPr="00D7591E">
        <w:rPr>
          <w:lang w:val="de-DE"/>
        </w:rPr>
        <w:t>Zielsetzung der Arbeit</w:t>
      </w:r>
    </w:p>
    <w:p w14:paraId="32DACA67" w14:textId="71B8D33A" w:rsidR="00156263" w:rsidRDefault="00C61276" w:rsidP="001055A8">
      <w:pPr>
        <w:pStyle w:val="Listenabsatz"/>
        <w:numPr>
          <w:ilvl w:val="1"/>
          <w:numId w:val="29"/>
        </w:numPr>
        <w:spacing w:before="220"/>
        <w:rPr>
          <w:lang w:val="de-DE"/>
        </w:rPr>
      </w:pPr>
      <w:r>
        <w:rPr>
          <w:lang w:val="de-DE"/>
        </w:rPr>
        <w:t>Vorgehensweise</w:t>
      </w:r>
    </w:p>
    <w:p w14:paraId="4327D195" w14:textId="5BC7BCF5" w:rsidR="00842082" w:rsidRDefault="00842082" w:rsidP="001055A8">
      <w:pPr>
        <w:pStyle w:val="Listenabsatz"/>
        <w:numPr>
          <w:ilvl w:val="0"/>
          <w:numId w:val="29"/>
        </w:numPr>
        <w:spacing w:before="220"/>
        <w:rPr>
          <w:lang w:val="de-DE"/>
        </w:rPr>
      </w:pPr>
      <w:r>
        <w:rPr>
          <w:lang w:val="de-DE"/>
        </w:rPr>
        <w:t>Grundlagen</w:t>
      </w:r>
    </w:p>
    <w:p w14:paraId="216F392B" w14:textId="7D73A632" w:rsidR="00842082" w:rsidRDefault="00AF1DCF" w:rsidP="001055A8">
      <w:pPr>
        <w:pStyle w:val="Listenabsatz"/>
        <w:numPr>
          <w:ilvl w:val="1"/>
          <w:numId w:val="29"/>
        </w:numPr>
        <w:spacing w:before="220"/>
        <w:rPr>
          <w:lang w:val="de-DE"/>
        </w:rPr>
      </w:pPr>
      <w:r>
        <w:rPr>
          <w:lang w:val="de-DE"/>
        </w:rPr>
        <w:t xml:space="preserve">Grundlagen der </w:t>
      </w:r>
      <w:r w:rsidR="00842082">
        <w:rPr>
          <w:lang w:val="de-DE"/>
        </w:rPr>
        <w:t>Blockchain-Technologie</w:t>
      </w:r>
    </w:p>
    <w:p w14:paraId="56AFAF88" w14:textId="4D57BC10" w:rsidR="00842082" w:rsidRDefault="00C61276" w:rsidP="001055A8">
      <w:pPr>
        <w:pStyle w:val="Listenabsatz"/>
        <w:numPr>
          <w:ilvl w:val="1"/>
          <w:numId w:val="29"/>
        </w:numPr>
        <w:spacing w:before="220"/>
        <w:rPr>
          <w:lang w:val="de-DE"/>
        </w:rPr>
      </w:pPr>
      <w:r>
        <w:rPr>
          <w:lang w:val="de-DE"/>
        </w:rPr>
        <w:t>Einführung in Supply-Chain-Management</w:t>
      </w:r>
    </w:p>
    <w:p w14:paraId="4741B8FD" w14:textId="701F2062" w:rsidR="00E524B7" w:rsidRDefault="00C61276" w:rsidP="001055A8">
      <w:pPr>
        <w:pStyle w:val="Listenabsatz"/>
        <w:numPr>
          <w:ilvl w:val="0"/>
          <w:numId w:val="29"/>
        </w:numPr>
        <w:spacing w:before="220"/>
        <w:rPr>
          <w:lang w:val="de-DE"/>
        </w:rPr>
      </w:pPr>
      <w:r>
        <w:rPr>
          <w:lang w:val="de-DE"/>
        </w:rPr>
        <w:t xml:space="preserve">Potenziale von Blockchain im </w:t>
      </w:r>
      <w:r w:rsidR="00321CDF">
        <w:rPr>
          <w:lang w:val="de-DE"/>
        </w:rPr>
        <w:t>SCM</w:t>
      </w:r>
    </w:p>
    <w:p w14:paraId="01AC75F5" w14:textId="12E427C7" w:rsidR="00E524B7" w:rsidRDefault="00A55C90" w:rsidP="001055A8">
      <w:pPr>
        <w:pStyle w:val="Listenabsatz"/>
        <w:numPr>
          <w:ilvl w:val="1"/>
          <w:numId w:val="29"/>
        </w:numPr>
        <w:spacing w:before="220"/>
        <w:rPr>
          <w:lang w:val="de-DE"/>
        </w:rPr>
      </w:pPr>
      <w:r>
        <w:rPr>
          <w:lang w:val="de-DE"/>
        </w:rPr>
        <w:t>Effizienzsteigerung durch Automatisierung und Dezentralisierung</w:t>
      </w:r>
    </w:p>
    <w:p w14:paraId="4A9C5340" w14:textId="6A2F843C" w:rsidR="00A80BAF" w:rsidRDefault="00E35581" w:rsidP="001055A8">
      <w:pPr>
        <w:pStyle w:val="Listenabsatz"/>
        <w:numPr>
          <w:ilvl w:val="1"/>
          <w:numId w:val="29"/>
        </w:numPr>
        <w:spacing w:before="220"/>
        <w:rPr>
          <w:lang w:val="de-DE"/>
        </w:rPr>
      </w:pPr>
      <w:r>
        <w:rPr>
          <w:lang w:val="de-DE"/>
        </w:rPr>
        <w:t xml:space="preserve">Verbesserung der Transparenz </w:t>
      </w:r>
      <w:r w:rsidR="00A55C90">
        <w:rPr>
          <w:lang w:val="de-DE"/>
        </w:rPr>
        <w:t>und Nachverfolgbarkeit</w:t>
      </w:r>
    </w:p>
    <w:p w14:paraId="08FFB214" w14:textId="28D53FA3" w:rsidR="00667B3B" w:rsidRDefault="00A55C90" w:rsidP="001055A8">
      <w:pPr>
        <w:pStyle w:val="Listenabsatz"/>
        <w:numPr>
          <w:ilvl w:val="1"/>
          <w:numId w:val="29"/>
        </w:numPr>
        <w:spacing w:before="220"/>
        <w:rPr>
          <w:lang w:val="de-DE"/>
        </w:rPr>
      </w:pPr>
      <w:r>
        <w:rPr>
          <w:lang w:val="de-DE"/>
        </w:rPr>
        <w:t>Steigerung der</w:t>
      </w:r>
      <w:r w:rsidR="0074621A">
        <w:rPr>
          <w:lang w:val="de-DE"/>
        </w:rPr>
        <w:t xml:space="preserve"> Sicherheit und Integrität</w:t>
      </w:r>
    </w:p>
    <w:p w14:paraId="0AEED0F9" w14:textId="003751E3" w:rsidR="00B456AD" w:rsidRDefault="00A80BAF" w:rsidP="001055A8">
      <w:pPr>
        <w:pStyle w:val="Listenabsatz"/>
        <w:numPr>
          <w:ilvl w:val="1"/>
          <w:numId w:val="29"/>
        </w:numPr>
        <w:spacing w:before="220"/>
        <w:rPr>
          <w:lang w:val="de-DE"/>
        </w:rPr>
      </w:pPr>
      <w:r>
        <w:rPr>
          <w:lang w:val="de-DE"/>
        </w:rPr>
        <w:t>Reduzierung</w:t>
      </w:r>
      <w:r w:rsidR="00A55C90">
        <w:rPr>
          <w:lang w:val="de-DE"/>
        </w:rPr>
        <w:t xml:space="preserve"> von Kosten und Risiken</w:t>
      </w:r>
    </w:p>
    <w:p w14:paraId="50EBA4BD" w14:textId="1E18262D" w:rsidR="00A53AF7" w:rsidRDefault="00321CDF" w:rsidP="001055A8">
      <w:pPr>
        <w:pStyle w:val="Listenabsatz"/>
        <w:numPr>
          <w:ilvl w:val="0"/>
          <w:numId w:val="29"/>
        </w:numPr>
        <w:spacing w:before="220"/>
        <w:rPr>
          <w:lang w:val="de-DE"/>
        </w:rPr>
      </w:pPr>
      <w:r>
        <w:rPr>
          <w:lang w:val="de-DE"/>
        </w:rPr>
        <w:t>Herausforderungen</w:t>
      </w:r>
      <w:r w:rsidR="00A53AF7">
        <w:rPr>
          <w:lang w:val="de-DE"/>
        </w:rPr>
        <w:t xml:space="preserve"> </w:t>
      </w:r>
      <w:r>
        <w:rPr>
          <w:lang w:val="de-DE"/>
        </w:rPr>
        <w:t>bei der Integration von Blockchain im SCM</w:t>
      </w:r>
    </w:p>
    <w:p w14:paraId="2F27C0E8" w14:textId="23083350" w:rsidR="00156263" w:rsidRDefault="00DC6007" w:rsidP="001055A8">
      <w:pPr>
        <w:pStyle w:val="Listenabsatz"/>
        <w:numPr>
          <w:ilvl w:val="1"/>
          <w:numId w:val="29"/>
        </w:numPr>
        <w:spacing w:before="220"/>
        <w:rPr>
          <w:lang w:val="de-DE"/>
        </w:rPr>
      </w:pPr>
      <w:r w:rsidRPr="00A53AF7">
        <w:rPr>
          <w:lang w:val="de-DE"/>
        </w:rPr>
        <w:t xml:space="preserve"> </w:t>
      </w:r>
      <w:r w:rsidR="00A53AF7">
        <w:rPr>
          <w:lang w:val="de-DE"/>
        </w:rPr>
        <w:t>Technische Herausforderungen</w:t>
      </w:r>
    </w:p>
    <w:p w14:paraId="53806AC3" w14:textId="456A6884" w:rsidR="00DB140F" w:rsidRDefault="00DB140F" w:rsidP="001055A8">
      <w:pPr>
        <w:pStyle w:val="Listenabsatz"/>
        <w:numPr>
          <w:ilvl w:val="2"/>
          <w:numId w:val="29"/>
        </w:numPr>
        <w:spacing w:before="220"/>
        <w:rPr>
          <w:lang w:val="de-DE"/>
        </w:rPr>
      </w:pPr>
      <w:r>
        <w:rPr>
          <w:lang w:val="de-DE"/>
        </w:rPr>
        <w:t>Skalierbarkeit und Verarbeitungsgeschwindigkeit</w:t>
      </w:r>
    </w:p>
    <w:p w14:paraId="79DD9A03" w14:textId="6DE7FFE2" w:rsidR="00DB140F" w:rsidRDefault="004D28AE" w:rsidP="001055A8">
      <w:pPr>
        <w:pStyle w:val="Listenabsatz"/>
        <w:numPr>
          <w:ilvl w:val="2"/>
          <w:numId w:val="29"/>
        </w:numPr>
        <w:spacing w:before="220"/>
        <w:rPr>
          <w:lang w:val="de-DE"/>
        </w:rPr>
      </w:pPr>
      <w:r>
        <w:rPr>
          <w:lang w:val="de-DE"/>
        </w:rPr>
        <w:t>Sicherheit und Datenschutz</w:t>
      </w:r>
    </w:p>
    <w:p w14:paraId="4052C38E" w14:textId="1F179A9D" w:rsidR="004D28AE" w:rsidRDefault="004D28AE" w:rsidP="001055A8">
      <w:pPr>
        <w:pStyle w:val="Listenabsatz"/>
        <w:numPr>
          <w:ilvl w:val="2"/>
          <w:numId w:val="29"/>
        </w:numPr>
        <w:spacing w:before="220"/>
        <w:rPr>
          <w:lang w:val="de-DE"/>
        </w:rPr>
      </w:pPr>
      <w:r>
        <w:rPr>
          <w:lang w:val="de-DE"/>
        </w:rPr>
        <w:t>Speicherplatzbeschränkungen und Datenbankwachstum</w:t>
      </w:r>
    </w:p>
    <w:p w14:paraId="3D4CECE5" w14:textId="01A91DD7" w:rsidR="00A53AF7" w:rsidRDefault="00A53AF7" w:rsidP="001055A8">
      <w:pPr>
        <w:pStyle w:val="Listenabsatz"/>
        <w:numPr>
          <w:ilvl w:val="1"/>
          <w:numId w:val="29"/>
        </w:numPr>
        <w:spacing w:before="220"/>
        <w:rPr>
          <w:lang w:val="de-DE"/>
        </w:rPr>
      </w:pPr>
      <w:r>
        <w:rPr>
          <w:lang w:val="de-DE"/>
        </w:rPr>
        <w:t>Regulatorische und rechtliche Aspekte</w:t>
      </w:r>
    </w:p>
    <w:p w14:paraId="14B4E88A" w14:textId="79696496" w:rsidR="004D28AE" w:rsidRDefault="004D28AE" w:rsidP="001055A8">
      <w:pPr>
        <w:pStyle w:val="Listenabsatz"/>
        <w:numPr>
          <w:ilvl w:val="2"/>
          <w:numId w:val="29"/>
        </w:numPr>
        <w:spacing w:before="220"/>
        <w:rPr>
          <w:lang w:val="de-DE"/>
        </w:rPr>
      </w:pPr>
      <w:r>
        <w:rPr>
          <w:lang w:val="de-DE"/>
        </w:rPr>
        <w:t>Rechtliche Rahmenbedingungen</w:t>
      </w:r>
    </w:p>
    <w:p w14:paraId="7AF0C671" w14:textId="1234DA57" w:rsidR="004D28AE" w:rsidRDefault="004D28AE" w:rsidP="001055A8">
      <w:pPr>
        <w:pStyle w:val="Listenabsatz"/>
        <w:numPr>
          <w:ilvl w:val="2"/>
          <w:numId w:val="29"/>
        </w:numPr>
        <w:spacing w:before="220"/>
        <w:rPr>
          <w:lang w:val="de-DE"/>
        </w:rPr>
      </w:pPr>
      <w:r>
        <w:rPr>
          <w:lang w:val="de-DE"/>
        </w:rPr>
        <w:t>Unsicherheiten bezüglich Regulierung und Gesetzen</w:t>
      </w:r>
    </w:p>
    <w:p w14:paraId="3C0B48C0" w14:textId="22ADA8AA" w:rsidR="004D28AE" w:rsidRDefault="004D28AE" w:rsidP="001055A8">
      <w:pPr>
        <w:pStyle w:val="Listenabsatz"/>
        <w:numPr>
          <w:ilvl w:val="2"/>
          <w:numId w:val="29"/>
        </w:numPr>
        <w:spacing w:before="220"/>
        <w:rPr>
          <w:lang w:val="de-DE"/>
        </w:rPr>
      </w:pPr>
      <w:r>
        <w:rPr>
          <w:lang w:val="de-DE"/>
        </w:rPr>
        <w:t>Notwendigkeit von Regierungsbeteiligung</w:t>
      </w:r>
    </w:p>
    <w:p w14:paraId="7278936D" w14:textId="5935921B" w:rsidR="00A53AF7" w:rsidRDefault="00A53AF7" w:rsidP="001055A8">
      <w:pPr>
        <w:pStyle w:val="Listenabsatz"/>
        <w:numPr>
          <w:ilvl w:val="1"/>
          <w:numId w:val="29"/>
        </w:numPr>
        <w:spacing w:before="220"/>
        <w:rPr>
          <w:lang w:val="de-DE"/>
        </w:rPr>
      </w:pPr>
      <w:r>
        <w:rPr>
          <w:lang w:val="de-DE"/>
        </w:rPr>
        <w:t>Akzeptanz und Adoption</w:t>
      </w:r>
    </w:p>
    <w:p w14:paraId="70E27CA0" w14:textId="320E9012" w:rsidR="004D28AE" w:rsidRDefault="002711CF" w:rsidP="001055A8">
      <w:pPr>
        <w:pStyle w:val="Listenabsatz"/>
        <w:numPr>
          <w:ilvl w:val="2"/>
          <w:numId w:val="29"/>
        </w:numPr>
        <w:spacing w:before="220"/>
        <w:rPr>
          <w:lang w:val="de-DE"/>
        </w:rPr>
      </w:pPr>
      <w:r>
        <w:rPr>
          <w:lang w:val="de-DE"/>
        </w:rPr>
        <w:t>Aufbau von Vertrauen und Akzeptanz</w:t>
      </w:r>
    </w:p>
    <w:p w14:paraId="37E73959" w14:textId="55F1CEED" w:rsidR="002711CF" w:rsidRDefault="002711CF" w:rsidP="001055A8">
      <w:pPr>
        <w:pStyle w:val="Listenabsatz"/>
        <w:numPr>
          <w:ilvl w:val="2"/>
          <w:numId w:val="29"/>
        </w:numPr>
        <w:spacing w:before="220"/>
        <w:rPr>
          <w:lang w:val="de-DE"/>
        </w:rPr>
      </w:pPr>
      <w:r>
        <w:rPr>
          <w:lang w:val="de-DE"/>
        </w:rPr>
        <w:lastRenderedPageBreak/>
        <w:t>Integration mit bestehenden Systemen</w:t>
      </w:r>
    </w:p>
    <w:p w14:paraId="5C7884BC" w14:textId="534BFDAD" w:rsidR="002711CF" w:rsidRDefault="002711CF" w:rsidP="001055A8">
      <w:pPr>
        <w:pStyle w:val="Listenabsatz"/>
        <w:numPr>
          <w:ilvl w:val="2"/>
          <w:numId w:val="29"/>
        </w:numPr>
        <w:spacing w:before="220"/>
        <w:rPr>
          <w:lang w:val="de-DE"/>
        </w:rPr>
      </w:pPr>
      <w:r>
        <w:rPr>
          <w:lang w:val="de-DE"/>
        </w:rPr>
        <w:t>Betriebs- und Implementierungskosten</w:t>
      </w:r>
    </w:p>
    <w:p w14:paraId="46748BB3" w14:textId="50F152A4" w:rsidR="004D28AE" w:rsidRDefault="004D28AE" w:rsidP="001055A8">
      <w:pPr>
        <w:pStyle w:val="Listenabsatz"/>
        <w:numPr>
          <w:ilvl w:val="0"/>
          <w:numId w:val="29"/>
        </w:numPr>
        <w:spacing w:before="220"/>
        <w:rPr>
          <w:lang w:val="de-DE"/>
        </w:rPr>
      </w:pPr>
      <w:r>
        <w:rPr>
          <w:lang w:val="de-DE"/>
        </w:rPr>
        <w:t>Anwendungsfälle und Fallstudien</w:t>
      </w:r>
    </w:p>
    <w:p w14:paraId="396030C7" w14:textId="12DB9129" w:rsidR="004D28AE" w:rsidRPr="00A53AF7" w:rsidRDefault="004D28AE" w:rsidP="001055A8">
      <w:pPr>
        <w:pStyle w:val="Listenabsatz"/>
        <w:numPr>
          <w:ilvl w:val="0"/>
          <w:numId w:val="29"/>
        </w:numPr>
        <w:spacing w:before="220"/>
        <w:rPr>
          <w:lang w:val="de-DE"/>
        </w:rPr>
      </w:pPr>
      <w:r>
        <w:rPr>
          <w:lang w:val="de-DE"/>
        </w:rPr>
        <w:t>Bewertung und Ausblick</w:t>
      </w:r>
    </w:p>
    <w:p w14:paraId="3882981A" w14:textId="77777777" w:rsidR="00156263" w:rsidRPr="00156263" w:rsidRDefault="00156263" w:rsidP="00156263">
      <w:pPr>
        <w:rPr>
          <w:lang w:val="de-DE"/>
        </w:rPr>
      </w:pPr>
    </w:p>
    <w:p w14:paraId="21EA38A4" w14:textId="01C347EC" w:rsidR="00F92A87" w:rsidRDefault="00F92A87" w:rsidP="00105328">
      <w:pPr>
        <w:spacing w:before="0"/>
        <w:rPr>
          <w:lang w:val="de-DE"/>
        </w:rPr>
      </w:pPr>
    </w:p>
    <w:p w14:paraId="74614528" w14:textId="77777777" w:rsidR="00A65097" w:rsidRDefault="00A65097" w:rsidP="00105328">
      <w:pPr>
        <w:spacing w:before="0"/>
        <w:rPr>
          <w:lang w:val="de-DE"/>
        </w:rPr>
      </w:pPr>
    </w:p>
    <w:p w14:paraId="6AF454FE" w14:textId="77777777" w:rsidR="00A65097" w:rsidRDefault="00A65097" w:rsidP="00105328">
      <w:pPr>
        <w:spacing w:before="0"/>
        <w:rPr>
          <w:lang w:val="de-DE"/>
        </w:rPr>
      </w:pPr>
    </w:p>
    <w:p w14:paraId="1916BBCC" w14:textId="77777777" w:rsidR="00A65097" w:rsidRDefault="00A65097" w:rsidP="00105328">
      <w:pPr>
        <w:spacing w:before="0"/>
        <w:rPr>
          <w:lang w:val="de-DE"/>
        </w:rPr>
      </w:pPr>
    </w:p>
    <w:p w14:paraId="66EFC56E" w14:textId="77777777" w:rsidR="00A65097" w:rsidRDefault="00A65097" w:rsidP="00105328">
      <w:pPr>
        <w:spacing w:before="0"/>
        <w:rPr>
          <w:lang w:val="de-DE"/>
        </w:rPr>
      </w:pPr>
    </w:p>
    <w:p w14:paraId="0E7A3C91" w14:textId="77777777" w:rsidR="00630BDC" w:rsidRDefault="00630BDC" w:rsidP="00105328">
      <w:pPr>
        <w:spacing w:before="0"/>
        <w:rPr>
          <w:lang w:val="de-DE"/>
        </w:rPr>
      </w:pPr>
    </w:p>
    <w:p w14:paraId="188DF0E4" w14:textId="77777777" w:rsidR="00F92A87" w:rsidRPr="0089108F" w:rsidRDefault="00F92A87" w:rsidP="00F92A87">
      <w:pPr>
        <w:pStyle w:val="berschrift1"/>
        <w:rPr>
          <w:lang w:val="en-US"/>
        </w:rPr>
      </w:pPr>
      <w:bookmarkStart w:id="4" w:name="_Toc162826695"/>
      <w:proofErr w:type="spellStart"/>
      <w:r w:rsidRPr="0089108F">
        <w:rPr>
          <w:lang w:val="en-US"/>
        </w:rPr>
        <w:t>Literaturverzeichnis</w:t>
      </w:r>
      <w:bookmarkEnd w:id="4"/>
      <w:proofErr w:type="spellEnd"/>
    </w:p>
    <w:p w14:paraId="38DE5F5D" w14:textId="030CA932" w:rsidR="0034734B" w:rsidRPr="0089108F" w:rsidRDefault="00677EA9" w:rsidP="00F92A87">
      <w:pPr>
        <w:spacing w:before="0"/>
        <w:rPr>
          <w:lang w:val="en-US"/>
        </w:rPr>
      </w:pPr>
      <w:r w:rsidRPr="0089108F">
        <w:rPr>
          <w:lang w:val="en-US"/>
        </w:rPr>
        <w:t>Blockchain A Panacea for Logistics Information Systems [1]</w:t>
      </w:r>
    </w:p>
    <w:p w14:paraId="427E45D1" w14:textId="7BCA22FE" w:rsidR="00727967" w:rsidRDefault="00727967" w:rsidP="00F92A87">
      <w:pPr>
        <w:spacing w:before="0"/>
        <w:rPr>
          <w:lang w:val="en-US"/>
        </w:rPr>
      </w:pPr>
      <w:r w:rsidRPr="00727967">
        <w:rPr>
          <w:lang w:val="en-US"/>
        </w:rPr>
        <w:t>Blockchain-</w:t>
      </w:r>
      <w:proofErr w:type="spellStart"/>
      <w:r w:rsidRPr="00727967">
        <w:rPr>
          <w:lang w:val="en-US"/>
        </w:rPr>
        <w:t>based_Decentralized_Application_A_Surve</w:t>
      </w:r>
      <w:proofErr w:type="spellEnd"/>
      <w:r>
        <w:rPr>
          <w:lang w:val="en-US"/>
        </w:rPr>
        <w:t xml:space="preserve"> [2]</w:t>
      </w:r>
    </w:p>
    <w:p w14:paraId="1D857FD3" w14:textId="4CCADF06" w:rsidR="008E1882" w:rsidRDefault="008E1882" w:rsidP="00F92A87">
      <w:pPr>
        <w:spacing w:before="0"/>
      </w:pPr>
      <w:r>
        <w:t>Blockchain technology in supply chain operations: Applications, challenges and research opportunities [3]</w:t>
      </w:r>
    </w:p>
    <w:p w14:paraId="7AAA9F95" w14:textId="77777777" w:rsidR="00E947CD" w:rsidRDefault="00E947CD" w:rsidP="00F92A87">
      <w:pPr>
        <w:spacing w:before="0"/>
      </w:pPr>
    </w:p>
    <w:p w14:paraId="1B82037E" w14:textId="77777777" w:rsidR="00E947CD" w:rsidRDefault="00E947CD" w:rsidP="00F92A87">
      <w:pPr>
        <w:spacing w:before="0"/>
      </w:pPr>
    </w:p>
    <w:p w14:paraId="7BBEB977" w14:textId="77777777" w:rsidR="00E947CD" w:rsidRDefault="00E947CD" w:rsidP="00F92A87">
      <w:pPr>
        <w:spacing w:before="0"/>
      </w:pPr>
    </w:p>
    <w:p w14:paraId="06A7DD0F" w14:textId="77777777" w:rsidR="00E947CD" w:rsidRDefault="00E947CD" w:rsidP="00F92A87">
      <w:pPr>
        <w:spacing w:before="0"/>
      </w:pPr>
    </w:p>
    <w:p w14:paraId="3254A6B6" w14:textId="77777777" w:rsidR="00E947CD" w:rsidRDefault="00E947CD" w:rsidP="00F92A87">
      <w:pPr>
        <w:spacing w:before="0"/>
      </w:pPr>
    </w:p>
    <w:p w14:paraId="4818BC0F" w14:textId="77777777" w:rsidR="00E947CD" w:rsidRDefault="00E947CD" w:rsidP="00F92A87">
      <w:pPr>
        <w:spacing w:before="0"/>
      </w:pPr>
    </w:p>
    <w:p w14:paraId="4EF79FC3" w14:textId="77777777" w:rsidR="00E947CD" w:rsidRDefault="00E947CD" w:rsidP="00F92A87">
      <w:pPr>
        <w:spacing w:before="0"/>
      </w:pPr>
    </w:p>
    <w:p w14:paraId="2AC4BC0E" w14:textId="77777777" w:rsidR="00E947CD" w:rsidRDefault="00E947CD" w:rsidP="00F92A87">
      <w:pPr>
        <w:spacing w:before="0"/>
      </w:pPr>
    </w:p>
    <w:p w14:paraId="3DCB2769" w14:textId="77777777" w:rsidR="00E947CD" w:rsidRDefault="00E947CD" w:rsidP="00F92A87">
      <w:pPr>
        <w:spacing w:before="0"/>
      </w:pPr>
    </w:p>
    <w:p w14:paraId="4A056BFB" w14:textId="77777777" w:rsidR="00E947CD" w:rsidRDefault="00E947CD" w:rsidP="00F92A87">
      <w:pPr>
        <w:spacing w:before="0"/>
      </w:pPr>
    </w:p>
    <w:p w14:paraId="6CB1BCD5" w14:textId="77777777" w:rsidR="00E947CD" w:rsidRDefault="00E947CD" w:rsidP="00F92A87">
      <w:pPr>
        <w:spacing w:before="0"/>
      </w:pPr>
    </w:p>
    <w:p w14:paraId="7778AED7" w14:textId="77777777" w:rsidR="00E947CD" w:rsidRDefault="00E947CD" w:rsidP="00F92A87">
      <w:pPr>
        <w:spacing w:before="0"/>
      </w:pPr>
    </w:p>
    <w:p w14:paraId="67BF2D72" w14:textId="77777777" w:rsidR="00E947CD" w:rsidRDefault="00E947CD" w:rsidP="00F92A87">
      <w:pPr>
        <w:spacing w:before="0"/>
      </w:pPr>
    </w:p>
    <w:p w14:paraId="16670D63" w14:textId="77777777" w:rsidR="00E947CD" w:rsidRDefault="00E947CD" w:rsidP="00F92A87">
      <w:pPr>
        <w:spacing w:before="0"/>
      </w:pPr>
    </w:p>
    <w:p w14:paraId="6A04EE90" w14:textId="77777777" w:rsidR="00E947CD" w:rsidRDefault="00E947CD" w:rsidP="00F92A87">
      <w:pPr>
        <w:spacing w:before="0"/>
      </w:pPr>
    </w:p>
    <w:p w14:paraId="0B9C42DF" w14:textId="77777777" w:rsidR="00E947CD" w:rsidRDefault="00E947CD" w:rsidP="00F92A87">
      <w:pPr>
        <w:spacing w:before="0"/>
      </w:pPr>
    </w:p>
    <w:p w14:paraId="0BC404D4" w14:textId="77777777" w:rsidR="00E947CD" w:rsidRDefault="00E947CD" w:rsidP="00F92A87">
      <w:pPr>
        <w:spacing w:before="0"/>
      </w:pPr>
    </w:p>
    <w:p w14:paraId="02A4FE73" w14:textId="77777777" w:rsidR="00E947CD" w:rsidRDefault="00E947CD" w:rsidP="00F92A87">
      <w:pPr>
        <w:spacing w:before="0"/>
      </w:pPr>
    </w:p>
    <w:p w14:paraId="4E1CB249" w14:textId="77777777" w:rsidR="00E947CD" w:rsidRDefault="00E947CD" w:rsidP="00F92A87">
      <w:pPr>
        <w:spacing w:before="0"/>
      </w:pPr>
    </w:p>
    <w:p w14:paraId="4AC13535" w14:textId="77777777" w:rsidR="00E947CD" w:rsidRDefault="00E947CD" w:rsidP="00F92A87">
      <w:pPr>
        <w:spacing w:before="0"/>
      </w:pPr>
    </w:p>
    <w:p w14:paraId="6AA1CEB9" w14:textId="77777777" w:rsidR="00E947CD" w:rsidRDefault="00E947CD" w:rsidP="00F92A87">
      <w:pPr>
        <w:spacing w:before="0"/>
      </w:pPr>
    </w:p>
    <w:p w14:paraId="60A76D0B" w14:textId="77777777" w:rsidR="00E947CD" w:rsidRDefault="00E947CD" w:rsidP="00F92A87">
      <w:pPr>
        <w:spacing w:before="0"/>
      </w:pPr>
    </w:p>
    <w:p w14:paraId="6C65EB4D" w14:textId="77777777" w:rsidR="00E947CD" w:rsidRDefault="00E947CD" w:rsidP="00F92A87">
      <w:pPr>
        <w:spacing w:before="0"/>
      </w:pPr>
    </w:p>
    <w:p w14:paraId="47267349" w14:textId="77777777" w:rsidR="00E947CD" w:rsidRDefault="00E947CD" w:rsidP="00F92A87">
      <w:pPr>
        <w:spacing w:before="0"/>
      </w:pPr>
    </w:p>
    <w:p w14:paraId="05E6BE36" w14:textId="77777777" w:rsidR="00E947CD" w:rsidRDefault="00E947CD" w:rsidP="00F92A87">
      <w:pPr>
        <w:spacing w:before="0"/>
      </w:pPr>
    </w:p>
    <w:p w14:paraId="483F5FB9" w14:textId="77777777" w:rsidR="00E947CD" w:rsidRDefault="00E947CD" w:rsidP="00F92A87">
      <w:pPr>
        <w:spacing w:before="0"/>
      </w:pPr>
    </w:p>
    <w:p w14:paraId="6468748F" w14:textId="77777777" w:rsidR="00E947CD" w:rsidRDefault="00E947CD" w:rsidP="00F92A87">
      <w:pPr>
        <w:spacing w:before="0"/>
      </w:pPr>
    </w:p>
    <w:p w14:paraId="10E3671D" w14:textId="77777777" w:rsidR="00E947CD" w:rsidRDefault="00E947CD" w:rsidP="00F92A87">
      <w:pPr>
        <w:spacing w:before="0"/>
      </w:pPr>
    </w:p>
    <w:p w14:paraId="7694E026" w14:textId="77777777" w:rsidR="00E947CD" w:rsidRDefault="00E947CD" w:rsidP="00F92A87">
      <w:pPr>
        <w:spacing w:before="0"/>
      </w:pPr>
    </w:p>
    <w:p w14:paraId="5793D5FF" w14:textId="77777777" w:rsidR="00E947CD" w:rsidRDefault="00E947CD" w:rsidP="00F92A87">
      <w:pPr>
        <w:spacing w:before="0"/>
      </w:pPr>
    </w:p>
    <w:p w14:paraId="009220AB" w14:textId="77777777" w:rsidR="00E947CD" w:rsidRDefault="00E947CD" w:rsidP="00F92A87">
      <w:pPr>
        <w:spacing w:before="0"/>
      </w:pPr>
    </w:p>
    <w:p w14:paraId="3B03FEEA" w14:textId="320E9FED" w:rsidR="00E947CD" w:rsidRPr="00E947CD" w:rsidRDefault="00E947CD" w:rsidP="00E947CD">
      <w:pPr>
        <w:pStyle w:val="berschrift1"/>
        <w:rPr>
          <w:lang w:val="en-US"/>
        </w:rPr>
      </w:pPr>
      <w:bookmarkStart w:id="5" w:name="_Toc162826696"/>
      <w:r>
        <w:rPr>
          <w:lang w:val="en-US"/>
        </w:rPr>
        <w:lastRenderedPageBreak/>
        <w:t>Concept Map</w:t>
      </w:r>
      <w:bookmarkEnd w:id="5"/>
    </w:p>
    <w:p w14:paraId="5AA65E4F" w14:textId="056DBA70" w:rsidR="00E947CD" w:rsidRPr="00727967" w:rsidRDefault="005D7AB9" w:rsidP="00F92A87">
      <w:pPr>
        <w:spacing w:before="0"/>
        <w:rPr>
          <w:lang w:val="en-US"/>
        </w:rPr>
      </w:pPr>
      <w:r>
        <w:rPr>
          <w:noProof/>
        </w:rPr>
        <w:drawing>
          <wp:inline distT="0" distB="0" distL="0" distR="0" wp14:anchorId="56EA77F2" wp14:editId="212A78CC">
            <wp:extent cx="5748655" cy="6563995"/>
            <wp:effectExtent l="0" t="0" r="0" b="0"/>
            <wp:docPr id="110098620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8655" cy="6563995"/>
                    </a:xfrm>
                    <a:prstGeom prst="rect">
                      <a:avLst/>
                    </a:prstGeom>
                    <a:noFill/>
                    <a:ln>
                      <a:noFill/>
                    </a:ln>
                  </pic:spPr>
                </pic:pic>
              </a:graphicData>
            </a:graphic>
          </wp:inline>
        </w:drawing>
      </w:r>
    </w:p>
    <w:sectPr w:rsidR="00E947CD" w:rsidRPr="00727967" w:rsidSect="00B35BED">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555C4" w14:textId="77777777" w:rsidR="00B35BED" w:rsidRDefault="00B35BED" w:rsidP="00C0428B">
      <w:r>
        <w:separator/>
      </w:r>
    </w:p>
  </w:endnote>
  <w:endnote w:type="continuationSeparator" w:id="0">
    <w:p w14:paraId="09D644E3" w14:textId="77777777" w:rsidR="00B35BED" w:rsidRDefault="00B35BED" w:rsidP="00C04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1833001"/>
      <w:docPartObj>
        <w:docPartGallery w:val="Page Numbers (Bottom of Page)"/>
        <w:docPartUnique/>
      </w:docPartObj>
    </w:sdtPr>
    <w:sdtContent>
      <w:p w14:paraId="68DE66FF" w14:textId="7A78B036" w:rsidR="00C775C4" w:rsidRDefault="00000000" w:rsidP="00C775C4">
        <w:pPr>
          <w:pStyle w:val="Fuzeile"/>
          <w:jc w:val="center"/>
        </w:pPr>
      </w:p>
    </w:sdtContent>
  </w:sdt>
  <w:p w14:paraId="73DB7BB8" w14:textId="77777777" w:rsidR="001D753F" w:rsidRDefault="001D753F" w:rsidP="00C775C4">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053588"/>
      <w:docPartObj>
        <w:docPartGallery w:val="Page Numbers (Bottom of Page)"/>
        <w:docPartUnique/>
      </w:docPartObj>
    </w:sdtPr>
    <w:sdtContent>
      <w:p w14:paraId="4683E86C" w14:textId="5E26AD2E" w:rsidR="00C775C4" w:rsidRDefault="00CE709D">
        <w:pPr>
          <w:pStyle w:val="Fuzeile"/>
          <w:jc w:val="right"/>
        </w:pPr>
        <w:r>
          <w:t>1</w:t>
        </w:r>
      </w:p>
    </w:sdtContent>
  </w:sdt>
  <w:p w14:paraId="7D51CF20" w14:textId="77777777" w:rsidR="00C775C4" w:rsidRDefault="00C775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8052492"/>
      <w:docPartObj>
        <w:docPartGallery w:val="Page Numbers (Bottom of Page)"/>
        <w:docPartUnique/>
      </w:docPartObj>
    </w:sdtPr>
    <w:sdtContent>
      <w:p w14:paraId="006E20A7" w14:textId="32A26D56" w:rsidR="001D753F" w:rsidRDefault="00CE709D">
        <w:pPr>
          <w:pStyle w:val="Fuzeile"/>
          <w:jc w:val="right"/>
        </w:pPr>
        <w:r>
          <w:t>2</w:t>
        </w:r>
      </w:p>
    </w:sdtContent>
  </w:sdt>
  <w:p w14:paraId="1BE744CB" w14:textId="77777777" w:rsidR="001D753F" w:rsidRDefault="001D753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6AE46" w14:textId="77777777" w:rsidR="00B35BED" w:rsidRDefault="00B35BED" w:rsidP="00C0428B">
      <w:r>
        <w:separator/>
      </w:r>
    </w:p>
  </w:footnote>
  <w:footnote w:type="continuationSeparator" w:id="0">
    <w:p w14:paraId="035097A8" w14:textId="77777777" w:rsidR="00B35BED" w:rsidRDefault="00B35BED" w:rsidP="00C0428B">
      <w:r>
        <w:continuationSeparator/>
      </w:r>
    </w:p>
  </w:footnote>
  <w:footnote w:id="1">
    <w:p w14:paraId="0CCBFD37" w14:textId="522F46C5" w:rsidR="009958E9" w:rsidRPr="009958E9" w:rsidRDefault="009958E9">
      <w:pPr>
        <w:pStyle w:val="Funotentext"/>
        <w:rPr>
          <w:lang w:val="en-US"/>
        </w:rPr>
      </w:pPr>
      <w:r>
        <w:rPr>
          <w:rStyle w:val="Funotenzeichen"/>
        </w:rPr>
        <w:footnoteRef/>
      </w:r>
      <w:r>
        <w:t xml:space="preserve"> </w:t>
      </w:r>
      <w:proofErr w:type="spellStart"/>
      <w:r w:rsidRPr="009958E9">
        <w:rPr>
          <w:lang w:val="en-US"/>
        </w:rPr>
        <w:t>Vgl</w:t>
      </w:r>
      <w:proofErr w:type="spellEnd"/>
      <w:r w:rsidRPr="009958E9">
        <w:rPr>
          <w:lang w:val="en-US"/>
        </w:rPr>
        <w:t xml:space="preserve">. </w:t>
      </w:r>
      <w:r>
        <w:t>Blockchain technology in supply chain operations: Applications, challenges and research opportunities</w:t>
      </w:r>
    </w:p>
  </w:footnote>
  <w:footnote w:id="2">
    <w:p w14:paraId="3F9F6DF9" w14:textId="67AEFDBD" w:rsidR="009958E9" w:rsidRPr="009958E9" w:rsidRDefault="009958E9">
      <w:pPr>
        <w:pStyle w:val="Funotentext"/>
        <w:rPr>
          <w:lang w:val="de-DE"/>
        </w:rPr>
      </w:pPr>
      <w:r>
        <w:rPr>
          <w:rStyle w:val="Funotenzeichen"/>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F8A8B" w14:textId="63D6CF24" w:rsidR="001D753F" w:rsidRDefault="001D753F" w:rsidP="001D753F">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C31"/>
    <w:multiLevelType w:val="multilevel"/>
    <w:tmpl w:val="562E8B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91171"/>
    <w:multiLevelType w:val="multilevel"/>
    <w:tmpl w:val="BD1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17003"/>
    <w:multiLevelType w:val="hybridMultilevel"/>
    <w:tmpl w:val="3E7ED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07B99"/>
    <w:multiLevelType w:val="hybridMultilevel"/>
    <w:tmpl w:val="E046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71776"/>
    <w:multiLevelType w:val="hybridMultilevel"/>
    <w:tmpl w:val="939443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C574F5"/>
    <w:multiLevelType w:val="hybridMultilevel"/>
    <w:tmpl w:val="470C1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C2042"/>
    <w:multiLevelType w:val="multilevel"/>
    <w:tmpl w:val="AE0C9790"/>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4075BF2"/>
    <w:multiLevelType w:val="hybridMultilevel"/>
    <w:tmpl w:val="9C16A71C"/>
    <w:lvl w:ilvl="0" w:tplc="DF509910">
      <w:numFmt w:val="bullet"/>
      <w:lvlText w:val="-"/>
      <w:lvlJc w:val="left"/>
      <w:pPr>
        <w:ind w:left="720" w:hanging="360"/>
      </w:pPr>
      <w:rPr>
        <w:rFonts w:ascii="Arial" w:eastAsia="Arial" w:hAnsi="Arial" w:cs="Arial" w:hint="default"/>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775E63"/>
    <w:multiLevelType w:val="hybridMultilevel"/>
    <w:tmpl w:val="6D34EF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8C30D97"/>
    <w:multiLevelType w:val="hybridMultilevel"/>
    <w:tmpl w:val="B2A6049E"/>
    <w:lvl w:ilvl="0" w:tplc="C01ED47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C433379"/>
    <w:multiLevelType w:val="multilevel"/>
    <w:tmpl w:val="C9D2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61D88"/>
    <w:multiLevelType w:val="multilevel"/>
    <w:tmpl w:val="5BE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103FE"/>
    <w:multiLevelType w:val="hybridMultilevel"/>
    <w:tmpl w:val="A6C664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2D30BEE"/>
    <w:multiLevelType w:val="hybridMultilevel"/>
    <w:tmpl w:val="DA22D822"/>
    <w:lvl w:ilvl="0" w:tplc="04070001">
      <w:start w:val="1"/>
      <w:numFmt w:val="bullet"/>
      <w:lvlText w:val=""/>
      <w:lvlJc w:val="left"/>
      <w:pPr>
        <w:ind w:left="900" w:hanging="360"/>
      </w:pPr>
      <w:rPr>
        <w:rFonts w:ascii="Symbol" w:hAnsi="Symbol" w:hint="default"/>
      </w:rPr>
    </w:lvl>
    <w:lvl w:ilvl="1" w:tplc="04070003">
      <w:start w:val="1"/>
      <w:numFmt w:val="bullet"/>
      <w:lvlText w:val="o"/>
      <w:lvlJc w:val="left"/>
      <w:pPr>
        <w:ind w:left="1620" w:hanging="360"/>
      </w:pPr>
      <w:rPr>
        <w:rFonts w:ascii="Courier New" w:hAnsi="Courier New" w:cs="Courier New" w:hint="default"/>
      </w:rPr>
    </w:lvl>
    <w:lvl w:ilvl="2" w:tplc="04070005" w:tentative="1">
      <w:start w:val="1"/>
      <w:numFmt w:val="bullet"/>
      <w:lvlText w:val=""/>
      <w:lvlJc w:val="left"/>
      <w:pPr>
        <w:ind w:left="2340" w:hanging="360"/>
      </w:pPr>
      <w:rPr>
        <w:rFonts w:ascii="Wingdings" w:hAnsi="Wingdings" w:hint="default"/>
      </w:rPr>
    </w:lvl>
    <w:lvl w:ilvl="3" w:tplc="04070001">
      <w:start w:val="1"/>
      <w:numFmt w:val="bullet"/>
      <w:lvlText w:val=""/>
      <w:lvlJc w:val="left"/>
      <w:pPr>
        <w:ind w:left="3060" w:hanging="360"/>
      </w:pPr>
      <w:rPr>
        <w:rFonts w:ascii="Symbol" w:hAnsi="Symbol" w:hint="default"/>
      </w:rPr>
    </w:lvl>
    <w:lvl w:ilvl="4" w:tplc="04070003" w:tentative="1">
      <w:start w:val="1"/>
      <w:numFmt w:val="bullet"/>
      <w:lvlText w:val="o"/>
      <w:lvlJc w:val="left"/>
      <w:pPr>
        <w:ind w:left="3780" w:hanging="360"/>
      </w:pPr>
      <w:rPr>
        <w:rFonts w:ascii="Courier New" w:hAnsi="Courier New" w:cs="Courier New" w:hint="default"/>
      </w:rPr>
    </w:lvl>
    <w:lvl w:ilvl="5" w:tplc="04070005" w:tentative="1">
      <w:start w:val="1"/>
      <w:numFmt w:val="bullet"/>
      <w:lvlText w:val=""/>
      <w:lvlJc w:val="left"/>
      <w:pPr>
        <w:ind w:left="4500" w:hanging="360"/>
      </w:pPr>
      <w:rPr>
        <w:rFonts w:ascii="Wingdings" w:hAnsi="Wingdings" w:hint="default"/>
      </w:rPr>
    </w:lvl>
    <w:lvl w:ilvl="6" w:tplc="04070001" w:tentative="1">
      <w:start w:val="1"/>
      <w:numFmt w:val="bullet"/>
      <w:lvlText w:val=""/>
      <w:lvlJc w:val="left"/>
      <w:pPr>
        <w:ind w:left="5220" w:hanging="360"/>
      </w:pPr>
      <w:rPr>
        <w:rFonts w:ascii="Symbol" w:hAnsi="Symbol" w:hint="default"/>
      </w:rPr>
    </w:lvl>
    <w:lvl w:ilvl="7" w:tplc="04070003" w:tentative="1">
      <w:start w:val="1"/>
      <w:numFmt w:val="bullet"/>
      <w:lvlText w:val="o"/>
      <w:lvlJc w:val="left"/>
      <w:pPr>
        <w:ind w:left="5940" w:hanging="360"/>
      </w:pPr>
      <w:rPr>
        <w:rFonts w:ascii="Courier New" w:hAnsi="Courier New" w:cs="Courier New" w:hint="default"/>
      </w:rPr>
    </w:lvl>
    <w:lvl w:ilvl="8" w:tplc="04070005" w:tentative="1">
      <w:start w:val="1"/>
      <w:numFmt w:val="bullet"/>
      <w:lvlText w:val=""/>
      <w:lvlJc w:val="left"/>
      <w:pPr>
        <w:ind w:left="6660" w:hanging="360"/>
      </w:pPr>
      <w:rPr>
        <w:rFonts w:ascii="Wingdings" w:hAnsi="Wingdings" w:hint="default"/>
      </w:rPr>
    </w:lvl>
  </w:abstractNum>
  <w:abstractNum w:abstractNumId="14" w15:restartNumberingAfterBreak="0">
    <w:nsid w:val="37684972"/>
    <w:multiLevelType w:val="multilevel"/>
    <w:tmpl w:val="BE24DB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AFA3599"/>
    <w:multiLevelType w:val="hybridMultilevel"/>
    <w:tmpl w:val="839CA12E"/>
    <w:lvl w:ilvl="0" w:tplc="0407000F">
      <w:start w:val="1"/>
      <w:numFmt w:val="decimal"/>
      <w:lvlText w:val="%1."/>
      <w:lvlJc w:val="left"/>
      <w:pPr>
        <w:ind w:left="720" w:hanging="360"/>
      </w:pPr>
    </w:lvl>
    <w:lvl w:ilvl="1" w:tplc="0407000F">
      <w:start w:val="1"/>
      <w:numFmt w:val="decimal"/>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D117A98"/>
    <w:multiLevelType w:val="multilevel"/>
    <w:tmpl w:val="D4D45A4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A37586D"/>
    <w:multiLevelType w:val="hybridMultilevel"/>
    <w:tmpl w:val="1C02DA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23B747E"/>
    <w:multiLevelType w:val="multilevel"/>
    <w:tmpl w:val="B9C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8549E"/>
    <w:multiLevelType w:val="hybridMultilevel"/>
    <w:tmpl w:val="27044860"/>
    <w:lvl w:ilvl="0" w:tplc="6464CA02">
      <w:start w:val="1"/>
      <w:numFmt w:val="upperLetter"/>
      <w:lvlText w:val="%1."/>
      <w:lvlJc w:val="left"/>
      <w:pPr>
        <w:ind w:left="540" w:hanging="360"/>
      </w:pPr>
      <w:rPr>
        <w:rFonts w:hint="default"/>
      </w:rPr>
    </w:lvl>
    <w:lvl w:ilvl="1" w:tplc="04070019" w:tentative="1">
      <w:start w:val="1"/>
      <w:numFmt w:val="lowerLetter"/>
      <w:lvlText w:val="%2."/>
      <w:lvlJc w:val="left"/>
      <w:pPr>
        <w:ind w:left="1260" w:hanging="360"/>
      </w:pPr>
    </w:lvl>
    <w:lvl w:ilvl="2" w:tplc="0407001B" w:tentative="1">
      <w:start w:val="1"/>
      <w:numFmt w:val="lowerRoman"/>
      <w:lvlText w:val="%3."/>
      <w:lvlJc w:val="right"/>
      <w:pPr>
        <w:ind w:left="1980" w:hanging="180"/>
      </w:pPr>
    </w:lvl>
    <w:lvl w:ilvl="3" w:tplc="0407000F" w:tentative="1">
      <w:start w:val="1"/>
      <w:numFmt w:val="decimal"/>
      <w:lvlText w:val="%4."/>
      <w:lvlJc w:val="left"/>
      <w:pPr>
        <w:ind w:left="2700" w:hanging="360"/>
      </w:pPr>
    </w:lvl>
    <w:lvl w:ilvl="4" w:tplc="04070019" w:tentative="1">
      <w:start w:val="1"/>
      <w:numFmt w:val="lowerLetter"/>
      <w:lvlText w:val="%5."/>
      <w:lvlJc w:val="left"/>
      <w:pPr>
        <w:ind w:left="3420" w:hanging="360"/>
      </w:pPr>
    </w:lvl>
    <w:lvl w:ilvl="5" w:tplc="0407001B" w:tentative="1">
      <w:start w:val="1"/>
      <w:numFmt w:val="lowerRoman"/>
      <w:lvlText w:val="%6."/>
      <w:lvlJc w:val="right"/>
      <w:pPr>
        <w:ind w:left="4140" w:hanging="180"/>
      </w:pPr>
    </w:lvl>
    <w:lvl w:ilvl="6" w:tplc="0407000F" w:tentative="1">
      <w:start w:val="1"/>
      <w:numFmt w:val="decimal"/>
      <w:lvlText w:val="%7."/>
      <w:lvlJc w:val="left"/>
      <w:pPr>
        <w:ind w:left="4860" w:hanging="360"/>
      </w:pPr>
    </w:lvl>
    <w:lvl w:ilvl="7" w:tplc="04070019" w:tentative="1">
      <w:start w:val="1"/>
      <w:numFmt w:val="lowerLetter"/>
      <w:lvlText w:val="%8."/>
      <w:lvlJc w:val="left"/>
      <w:pPr>
        <w:ind w:left="5580" w:hanging="360"/>
      </w:pPr>
    </w:lvl>
    <w:lvl w:ilvl="8" w:tplc="0407001B" w:tentative="1">
      <w:start w:val="1"/>
      <w:numFmt w:val="lowerRoman"/>
      <w:lvlText w:val="%9."/>
      <w:lvlJc w:val="right"/>
      <w:pPr>
        <w:ind w:left="6300" w:hanging="180"/>
      </w:pPr>
    </w:lvl>
  </w:abstractNum>
  <w:abstractNum w:abstractNumId="20" w15:restartNumberingAfterBreak="0">
    <w:nsid w:val="55350AF8"/>
    <w:multiLevelType w:val="multilevel"/>
    <w:tmpl w:val="D4D45A4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B97747C"/>
    <w:multiLevelType w:val="hybridMultilevel"/>
    <w:tmpl w:val="063C8D1A"/>
    <w:lvl w:ilvl="0" w:tplc="DC764BB6">
      <w:start w:val="2"/>
      <w:numFmt w:val="decimal"/>
      <w:lvlText w:val="%1."/>
      <w:lvlJc w:val="left"/>
      <w:pPr>
        <w:ind w:left="720" w:hanging="360"/>
      </w:pPr>
      <w:rPr>
        <w:rFonts w:hint="default"/>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D2640F0"/>
    <w:multiLevelType w:val="multilevel"/>
    <w:tmpl w:val="D55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D30DD"/>
    <w:multiLevelType w:val="hybridMultilevel"/>
    <w:tmpl w:val="BE626944"/>
    <w:lvl w:ilvl="0" w:tplc="B69C28C6">
      <w:start w:val="1"/>
      <w:numFmt w:val="decimal"/>
      <w:lvlText w:val="%1."/>
      <w:lvlJc w:val="left"/>
      <w:pPr>
        <w:ind w:left="720" w:hanging="360"/>
      </w:pPr>
      <w:rPr>
        <w:rFonts w:hint="default"/>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C210AF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D7F6C60"/>
    <w:multiLevelType w:val="hybridMultilevel"/>
    <w:tmpl w:val="719010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24A4679"/>
    <w:multiLevelType w:val="hybridMultilevel"/>
    <w:tmpl w:val="89B42CF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685170B"/>
    <w:multiLevelType w:val="multilevel"/>
    <w:tmpl w:val="7956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000920">
    <w:abstractNumId w:val="22"/>
  </w:num>
  <w:num w:numId="2" w16cid:durableId="1838959314">
    <w:abstractNumId w:val="3"/>
  </w:num>
  <w:num w:numId="3" w16cid:durableId="718944790">
    <w:abstractNumId w:val="10"/>
  </w:num>
  <w:num w:numId="4" w16cid:durableId="55013602">
    <w:abstractNumId w:val="5"/>
  </w:num>
  <w:num w:numId="5" w16cid:durableId="767387849">
    <w:abstractNumId w:val="2"/>
  </w:num>
  <w:num w:numId="6" w16cid:durableId="1815487833">
    <w:abstractNumId w:val="0"/>
  </w:num>
  <w:num w:numId="7" w16cid:durableId="1482890590">
    <w:abstractNumId w:val="14"/>
  </w:num>
  <w:num w:numId="8" w16cid:durableId="1173102458">
    <w:abstractNumId w:val="23"/>
  </w:num>
  <w:num w:numId="9" w16cid:durableId="1982882478">
    <w:abstractNumId w:val="21"/>
  </w:num>
  <w:num w:numId="10" w16cid:durableId="1002665673">
    <w:abstractNumId w:val="7"/>
  </w:num>
  <w:num w:numId="11" w16cid:durableId="2119643857">
    <w:abstractNumId w:val="13"/>
  </w:num>
  <w:num w:numId="12" w16cid:durableId="752318893">
    <w:abstractNumId w:val="19"/>
  </w:num>
  <w:num w:numId="13" w16cid:durableId="787166323">
    <w:abstractNumId w:val="9"/>
  </w:num>
  <w:num w:numId="14" w16cid:durableId="1309745730">
    <w:abstractNumId w:val="25"/>
  </w:num>
  <w:num w:numId="15" w16cid:durableId="1260604705">
    <w:abstractNumId w:val="11"/>
  </w:num>
  <w:num w:numId="16" w16cid:durableId="1500467366">
    <w:abstractNumId w:val="1"/>
  </w:num>
  <w:num w:numId="17" w16cid:durableId="1756901654">
    <w:abstractNumId w:val="18"/>
  </w:num>
  <w:num w:numId="18" w16cid:durableId="174000233">
    <w:abstractNumId w:val="27"/>
  </w:num>
  <w:num w:numId="19" w16cid:durableId="714887810">
    <w:abstractNumId w:val="4"/>
  </w:num>
  <w:num w:numId="20" w16cid:durableId="1536117819">
    <w:abstractNumId w:val="12"/>
  </w:num>
  <w:num w:numId="21" w16cid:durableId="646596199">
    <w:abstractNumId w:val="8"/>
  </w:num>
  <w:num w:numId="22" w16cid:durableId="1395467315">
    <w:abstractNumId w:val="26"/>
  </w:num>
  <w:num w:numId="23" w16cid:durableId="286470512">
    <w:abstractNumId w:val="17"/>
  </w:num>
  <w:num w:numId="24" w16cid:durableId="1031686296">
    <w:abstractNumId w:val="15"/>
  </w:num>
  <w:num w:numId="25" w16cid:durableId="1440875748">
    <w:abstractNumId w:val="16"/>
  </w:num>
  <w:num w:numId="26" w16cid:durableId="1067610719">
    <w:abstractNumId w:val="24"/>
  </w:num>
  <w:num w:numId="27" w16cid:durableId="2035302481">
    <w:abstractNumId w:val="6"/>
  </w:num>
  <w:num w:numId="28" w16cid:durableId="1295018884">
    <w:abstractNumId w:val="16"/>
    <w:lvlOverride w:ilvl="0">
      <w:lvl w:ilvl="0">
        <w:start w:val="1"/>
        <w:numFmt w:val="decimal"/>
        <w:suff w:val="space"/>
        <w:lvlText w:val="%1"/>
        <w:lvlJc w:val="left"/>
        <w:pPr>
          <w:ind w:left="360" w:hanging="360"/>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13825540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8B"/>
    <w:rsid w:val="00003B3B"/>
    <w:rsid w:val="000274B5"/>
    <w:rsid w:val="000352D7"/>
    <w:rsid w:val="00066943"/>
    <w:rsid w:val="00093A67"/>
    <w:rsid w:val="000974EF"/>
    <w:rsid w:val="000C49BB"/>
    <w:rsid w:val="000E6B95"/>
    <w:rsid w:val="000F08D9"/>
    <w:rsid w:val="00105328"/>
    <w:rsid w:val="001055A8"/>
    <w:rsid w:val="0011378A"/>
    <w:rsid w:val="00156263"/>
    <w:rsid w:val="001573BA"/>
    <w:rsid w:val="0016194E"/>
    <w:rsid w:val="001634BB"/>
    <w:rsid w:val="00172654"/>
    <w:rsid w:val="00180153"/>
    <w:rsid w:val="001A10DE"/>
    <w:rsid w:val="001A7C36"/>
    <w:rsid w:val="001C1FB9"/>
    <w:rsid w:val="001D6965"/>
    <w:rsid w:val="001D753F"/>
    <w:rsid w:val="0021222B"/>
    <w:rsid w:val="002472EE"/>
    <w:rsid w:val="002638F9"/>
    <w:rsid w:val="002711CF"/>
    <w:rsid w:val="00274EB0"/>
    <w:rsid w:val="002778D8"/>
    <w:rsid w:val="002975B2"/>
    <w:rsid w:val="002A3838"/>
    <w:rsid w:val="002C555F"/>
    <w:rsid w:val="002F6109"/>
    <w:rsid w:val="00321CDF"/>
    <w:rsid w:val="00327DE3"/>
    <w:rsid w:val="00335BC5"/>
    <w:rsid w:val="00335ECD"/>
    <w:rsid w:val="0034734B"/>
    <w:rsid w:val="00350E1E"/>
    <w:rsid w:val="00361D65"/>
    <w:rsid w:val="003623B5"/>
    <w:rsid w:val="00365C48"/>
    <w:rsid w:val="003664A6"/>
    <w:rsid w:val="00374846"/>
    <w:rsid w:val="00384484"/>
    <w:rsid w:val="00392056"/>
    <w:rsid w:val="003A02C5"/>
    <w:rsid w:val="003B5DE9"/>
    <w:rsid w:val="003E24E5"/>
    <w:rsid w:val="003E4ACF"/>
    <w:rsid w:val="00403278"/>
    <w:rsid w:val="00422979"/>
    <w:rsid w:val="00451114"/>
    <w:rsid w:val="00460FB1"/>
    <w:rsid w:val="004727E9"/>
    <w:rsid w:val="004B12B8"/>
    <w:rsid w:val="004B7A0B"/>
    <w:rsid w:val="004C2CDC"/>
    <w:rsid w:val="004C64F4"/>
    <w:rsid w:val="004C6693"/>
    <w:rsid w:val="004C78CE"/>
    <w:rsid w:val="004D09E7"/>
    <w:rsid w:val="004D28AE"/>
    <w:rsid w:val="00512DDF"/>
    <w:rsid w:val="005139D3"/>
    <w:rsid w:val="00521FB4"/>
    <w:rsid w:val="00534202"/>
    <w:rsid w:val="005425BF"/>
    <w:rsid w:val="005441E2"/>
    <w:rsid w:val="0055770D"/>
    <w:rsid w:val="005622C3"/>
    <w:rsid w:val="00580CC3"/>
    <w:rsid w:val="00594A49"/>
    <w:rsid w:val="005C71C0"/>
    <w:rsid w:val="005D7AB9"/>
    <w:rsid w:val="005F01A5"/>
    <w:rsid w:val="005F26D5"/>
    <w:rsid w:val="006022EB"/>
    <w:rsid w:val="0062373C"/>
    <w:rsid w:val="00630BDC"/>
    <w:rsid w:val="00660DBE"/>
    <w:rsid w:val="00667B3B"/>
    <w:rsid w:val="00677EA9"/>
    <w:rsid w:val="00683D2B"/>
    <w:rsid w:val="00684049"/>
    <w:rsid w:val="00687790"/>
    <w:rsid w:val="006A2C2D"/>
    <w:rsid w:val="006B480B"/>
    <w:rsid w:val="006C5C09"/>
    <w:rsid w:val="006C67A3"/>
    <w:rsid w:val="00703961"/>
    <w:rsid w:val="00727967"/>
    <w:rsid w:val="00744979"/>
    <w:rsid w:val="0074621A"/>
    <w:rsid w:val="00761301"/>
    <w:rsid w:val="00765E0D"/>
    <w:rsid w:val="00784954"/>
    <w:rsid w:val="00797EDB"/>
    <w:rsid w:val="007B4344"/>
    <w:rsid w:val="007C468F"/>
    <w:rsid w:val="007D611E"/>
    <w:rsid w:val="007F0B98"/>
    <w:rsid w:val="007F0C0F"/>
    <w:rsid w:val="007F19C4"/>
    <w:rsid w:val="008054CD"/>
    <w:rsid w:val="008115E7"/>
    <w:rsid w:val="00815363"/>
    <w:rsid w:val="00842082"/>
    <w:rsid w:val="0089108F"/>
    <w:rsid w:val="008D3C1B"/>
    <w:rsid w:val="008E1882"/>
    <w:rsid w:val="008E2301"/>
    <w:rsid w:val="008E56A7"/>
    <w:rsid w:val="00905A38"/>
    <w:rsid w:val="0091604B"/>
    <w:rsid w:val="0092078E"/>
    <w:rsid w:val="00920D3C"/>
    <w:rsid w:val="009379B5"/>
    <w:rsid w:val="009473F5"/>
    <w:rsid w:val="009616DE"/>
    <w:rsid w:val="009752E1"/>
    <w:rsid w:val="00985921"/>
    <w:rsid w:val="009958E9"/>
    <w:rsid w:val="00A125D8"/>
    <w:rsid w:val="00A268BE"/>
    <w:rsid w:val="00A36A4F"/>
    <w:rsid w:val="00A410F0"/>
    <w:rsid w:val="00A53AF7"/>
    <w:rsid w:val="00A55C90"/>
    <w:rsid w:val="00A65097"/>
    <w:rsid w:val="00A72A25"/>
    <w:rsid w:val="00A80BAF"/>
    <w:rsid w:val="00AA7AF3"/>
    <w:rsid w:val="00AF1DCF"/>
    <w:rsid w:val="00B00D0C"/>
    <w:rsid w:val="00B073CA"/>
    <w:rsid w:val="00B347A5"/>
    <w:rsid w:val="00B35BED"/>
    <w:rsid w:val="00B456AD"/>
    <w:rsid w:val="00B76BD0"/>
    <w:rsid w:val="00B82540"/>
    <w:rsid w:val="00B842A6"/>
    <w:rsid w:val="00B96A9F"/>
    <w:rsid w:val="00BD672B"/>
    <w:rsid w:val="00BE050F"/>
    <w:rsid w:val="00BE534B"/>
    <w:rsid w:val="00BF3240"/>
    <w:rsid w:val="00C0428B"/>
    <w:rsid w:val="00C0431A"/>
    <w:rsid w:val="00C56D65"/>
    <w:rsid w:val="00C61276"/>
    <w:rsid w:val="00C775C4"/>
    <w:rsid w:val="00C77F4C"/>
    <w:rsid w:val="00CB1B6E"/>
    <w:rsid w:val="00CE35C4"/>
    <w:rsid w:val="00CE709D"/>
    <w:rsid w:val="00CF1EB6"/>
    <w:rsid w:val="00CF6A9A"/>
    <w:rsid w:val="00D043D5"/>
    <w:rsid w:val="00D133A8"/>
    <w:rsid w:val="00D40DD5"/>
    <w:rsid w:val="00D75703"/>
    <w:rsid w:val="00D7591E"/>
    <w:rsid w:val="00DB12B8"/>
    <w:rsid w:val="00DB140F"/>
    <w:rsid w:val="00DB41F5"/>
    <w:rsid w:val="00DC1EB6"/>
    <w:rsid w:val="00DC6007"/>
    <w:rsid w:val="00DD1E55"/>
    <w:rsid w:val="00DD1E6C"/>
    <w:rsid w:val="00E272FF"/>
    <w:rsid w:val="00E35581"/>
    <w:rsid w:val="00E504D4"/>
    <w:rsid w:val="00E524B7"/>
    <w:rsid w:val="00E53A47"/>
    <w:rsid w:val="00E636B5"/>
    <w:rsid w:val="00E745EC"/>
    <w:rsid w:val="00E821B9"/>
    <w:rsid w:val="00E853E7"/>
    <w:rsid w:val="00E947CD"/>
    <w:rsid w:val="00EC0DC2"/>
    <w:rsid w:val="00ED11DF"/>
    <w:rsid w:val="00F01785"/>
    <w:rsid w:val="00F43B8B"/>
    <w:rsid w:val="00F72176"/>
    <w:rsid w:val="00F8780D"/>
    <w:rsid w:val="00F92A87"/>
    <w:rsid w:val="00F935E6"/>
    <w:rsid w:val="00FC51C4"/>
    <w:rsid w:val="00FF4724"/>
    <w:rsid w:val="025C5E8F"/>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C51EC"/>
  <w15:chartTrackingRefBased/>
  <w15:docId w15:val="{58596F7D-0D10-4F3A-980E-8D1EE02D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34BB"/>
    <w:pPr>
      <w:spacing w:before="120" w:after="0" w:line="360" w:lineRule="auto"/>
      <w:jc w:val="both"/>
    </w:pPr>
    <w:rPr>
      <w:rFonts w:ascii="Arial" w:eastAsiaTheme="minorEastAsia" w:hAnsi="Arial"/>
      <w:bCs/>
      <w:szCs w:val="24"/>
      <w:lang w:val="en-GB" w:eastAsia="nl-NL"/>
    </w:rPr>
  </w:style>
  <w:style w:type="paragraph" w:styleId="berschrift1">
    <w:name w:val="heading 1"/>
    <w:basedOn w:val="Standard"/>
    <w:next w:val="Standard"/>
    <w:link w:val="berschrift1Zchn"/>
    <w:uiPriority w:val="9"/>
    <w:qFormat/>
    <w:rsid w:val="00ED11DF"/>
    <w:pPr>
      <w:keepNext/>
      <w:keepLines/>
      <w:spacing w:before="240"/>
      <w:outlineLvl w:val="0"/>
    </w:pPr>
    <w:rPr>
      <w:rFonts w:eastAsiaTheme="majorEastAsia" w:cstheme="majorBidi"/>
      <w:b/>
      <w:color w:val="000000" w:themeColor="text1"/>
      <w:sz w:val="28"/>
      <w:szCs w:val="32"/>
    </w:rPr>
  </w:style>
  <w:style w:type="paragraph" w:styleId="berschrift3">
    <w:name w:val="heading 3"/>
    <w:basedOn w:val="Standard"/>
    <w:next w:val="Standard"/>
    <w:link w:val="berschrift3Zchn"/>
    <w:uiPriority w:val="9"/>
    <w:semiHidden/>
    <w:unhideWhenUsed/>
    <w:qFormat/>
    <w:rsid w:val="004C78CE"/>
    <w:pPr>
      <w:keepNext/>
      <w:keepLines/>
      <w:spacing w:before="40"/>
      <w:outlineLvl w:val="2"/>
    </w:pPr>
    <w:rPr>
      <w:rFonts w:asciiTheme="majorHAnsi" w:eastAsiaTheme="majorEastAsia" w:hAnsiTheme="majorHAnsi" w:cstheme="majorBidi"/>
      <w:color w:val="1F4D78" w:themeColor="accent1" w:themeShade="7F"/>
    </w:rPr>
  </w:style>
  <w:style w:type="paragraph" w:styleId="berschrift4">
    <w:name w:val="heading 4"/>
    <w:basedOn w:val="Standard"/>
    <w:next w:val="Standard"/>
    <w:link w:val="berschrift4Zchn"/>
    <w:uiPriority w:val="9"/>
    <w:semiHidden/>
    <w:unhideWhenUsed/>
    <w:qFormat/>
    <w:rsid w:val="004C78C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0428B"/>
    <w:pPr>
      <w:tabs>
        <w:tab w:val="center" w:pos="4536"/>
        <w:tab w:val="right" w:pos="9072"/>
      </w:tabs>
    </w:pPr>
  </w:style>
  <w:style w:type="character" w:customStyle="1" w:styleId="KopfzeileZchn">
    <w:name w:val="Kopfzeile Zchn"/>
    <w:basedOn w:val="Absatz-Standardschriftart"/>
    <w:link w:val="Kopfzeile"/>
    <w:uiPriority w:val="99"/>
    <w:rsid w:val="00C0428B"/>
    <w:rPr>
      <w:rFonts w:eastAsiaTheme="minorEastAsia"/>
      <w:b/>
      <w:bCs/>
      <w:sz w:val="24"/>
      <w:szCs w:val="24"/>
      <w:lang w:val="en-GB" w:eastAsia="nl-NL"/>
    </w:rPr>
  </w:style>
  <w:style w:type="paragraph" w:styleId="Fuzeile">
    <w:name w:val="footer"/>
    <w:basedOn w:val="Standard"/>
    <w:link w:val="FuzeileZchn"/>
    <w:uiPriority w:val="99"/>
    <w:unhideWhenUsed/>
    <w:rsid w:val="00C0428B"/>
    <w:pPr>
      <w:tabs>
        <w:tab w:val="center" w:pos="4536"/>
        <w:tab w:val="right" w:pos="9072"/>
      </w:tabs>
    </w:pPr>
  </w:style>
  <w:style w:type="character" w:customStyle="1" w:styleId="FuzeileZchn">
    <w:name w:val="Fußzeile Zchn"/>
    <w:basedOn w:val="Absatz-Standardschriftart"/>
    <w:link w:val="Fuzeile"/>
    <w:uiPriority w:val="99"/>
    <w:rsid w:val="00C0428B"/>
    <w:rPr>
      <w:rFonts w:eastAsiaTheme="minorEastAsia"/>
      <w:b/>
      <w:bCs/>
      <w:sz w:val="24"/>
      <w:szCs w:val="24"/>
      <w:lang w:val="en-GB" w:eastAsia="nl-NL"/>
    </w:rPr>
  </w:style>
  <w:style w:type="character" w:customStyle="1" w:styleId="berschrift1Zchn">
    <w:name w:val="Überschrift 1 Zchn"/>
    <w:basedOn w:val="Absatz-Standardschriftart"/>
    <w:link w:val="berschrift1"/>
    <w:uiPriority w:val="9"/>
    <w:rsid w:val="00ED11DF"/>
    <w:rPr>
      <w:rFonts w:ascii="Arial" w:eastAsiaTheme="majorEastAsia" w:hAnsi="Arial" w:cstheme="majorBidi"/>
      <w:b/>
      <w:bCs/>
      <w:color w:val="000000" w:themeColor="text1"/>
      <w:sz w:val="28"/>
      <w:szCs w:val="32"/>
      <w:lang w:val="en-GB" w:eastAsia="nl-NL"/>
    </w:rPr>
  </w:style>
  <w:style w:type="character" w:styleId="Kommentarzeichen">
    <w:name w:val="annotation reference"/>
    <w:basedOn w:val="Absatz-Standardschriftart"/>
    <w:uiPriority w:val="99"/>
    <w:semiHidden/>
    <w:unhideWhenUsed/>
    <w:rsid w:val="006C67A3"/>
    <w:rPr>
      <w:sz w:val="16"/>
      <w:szCs w:val="16"/>
    </w:rPr>
  </w:style>
  <w:style w:type="paragraph" w:styleId="Kommentartext">
    <w:name w:val="annotation text"/>
    <w:basedOn w:val="Standard"/>
    <w:link w:val="KommentartextZchn"/>
    <w:uiPriority w:val="99"/>
    <w:semiHidden/>
    <w:unhideWhenUsed/>
    <w:rsid w:val="006C67A3"/>
    <w:rPr>
      <w:sz w:val="20"/>
      <w:szCs w:val="20"/>
    </w:rPr>
  </w:style>
  <w:style w:type="character" w:customStyle="1" w:styleId="KommentartextZchn">
    <w:name w:val="Kommentartext Zchn"/>
    <w:basedOn w:val="Absatz-Standardschriftart"/>
    <w:link w:val="Kommentartext"/>
    <w:uiPriority w:val="99"/>
    <w:semiHidden/>
    <w:rsid w:val="006C67A3"/>
    <w:rPr>
      <w:rFonts w:eastAsiaTheme="minorEastAsia"/>
      <w:b/>
      <w:bCs/>
      <w:sz w:val="20"/>
      <w:szCs w:val="20"/>
      <w:lang w:val="en-GB" w:eastAsia="nl-NL"/>
    </w:rPr>
  </w:style>
  <w:style w:type="paragraph" w:styleId="Kommentarthema">
    <w:name w:val="annotation subject"/>
    <w:basedOn w:val="Kommentartext"/>
    <w:next w:val="Kommentartext"/>
    <w:link w:val="KommentarthemaZchn"/>
    <w:uiPriority w:val="99"/>
    <w:semiHidden/>
    <w:unhideWhenUsed/>
    <w:rsid w:val="006C67A3"/>
  </w:style>
  <w:style w:type="character" w:customStyle="1" w:styleId="KommentarthemaZchn">
    <w:name w:val="Kommentarthema Zchn"/>
    <w:basedOn w:val="KommentartextZchn"/>
    <w:link w:val="Kommentarthema"/>
    <w:uiPriority w:val="99"/>
    <w:semiHidden/>
    <w:rsid w:val="006C67A3"/>
    <w:rPr>
      <w:rFonts w:eastAsiaTheme="minorEastAsia"/>
      <w:b/>
      <w:bCs/>
      <w:sz w:val="20"/>
      <w:szCs w:val="20"/>
      <w:lang w:val="en-GB" w:eastAsia="nl-NL"/>
    </w:rPr>
  </w:style>
  <w:style w:type="paragraph" w:styleId="Sprechblasentext">
    <w:name w:val="Balloon Text"/>
    <w:basedOn w:val="Standard"/>
    <w:link w:val="SprechblasentextZchn"/>
    <w:uiPriority w:val="99"/>
    <w:semiHidden/>
    <w:unhideWhenUsed/>
    <w:rsid w:val="006C67A3"/>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C67A3"/>
    <w:rPr>
      <w:rFonts w:ascii="Segoe UI" w:eastAsiaTheme="minorEastAsia" w:hAnsi="Segoe UI" w:cs="Segoe UI"/>
      <w:b/>
      <w:bCs/>
      <w:sz w:val="18"/>
      <w:szCs w:val="18"/>
      <w:lang w:val="en-GB" w:eastAsia="nl-NL"/>
    </w:rPr>
  </w:style>
  <w:style w:type="paragraph" w:styleId="Inhaltsverzeichnisberschrift">
    <w:name w:val="TOC Heading"/>
    <w:basedOn w:val="berschrift1"/>
    <w:next w:val="Standard"/>
    <w:uiPriority w:val="39"/>
    <w:unhideWhenUsed/>
    <w:qFormat/>
    <w:rsid w:val="00D043D5"/>
    <w:pPr>
      <w:spacing w:line="259" w:lineRule="auto"/>
      <w:outlineLvl w:val="9"/>
    </w:pPr>
    <w:rPr>
      <w:bCs w:val="0"/>
      <w:lang w:val="de-DE" w:eastAsia="de-DE"/>
    </w:rPr>
  </w:style>
  <w:style w:type="paragraph" w:styleId="Verzeichnis1">
    <w:name w:val="toc 1"/>
    <w:basedOn w:val="Standard"/>
    <w:next w:val="Standard"/>
    <w:autoRedefine/>
    <w:uiPriority w:val="39"/>
    <w:unhideWhenUsed/>
    <w:rsid w:val="00D043D5"/>
    <w:pPr>
      <w:spacing w:after="100"/>
    </w:pPr>
  </w:style>
  <w:style w:type="character" w:styleId="Hyperlink">
    <w:name w:val="Hyperlink"/>
    <w:basedOn w:val="Absatz-Standardschriftart"/>
    <w:uiPriority w:val="99"/>
    <w:unhideWhenUsed/>
    <w:rsid w:val="00D043D5"/>
    <w:rPr>
      <w:color w:val="0563C1" w:themeColor="hyperlink"/>
      <w:u w:val="single"/>
    </w:rPr>
  </w:style>
  <w:style w:type="paragraph" w:styleId="StandardWeb">
    <w:name w:val="Normal (Web)"/>
    <w:basedOn w:val="Standard"/>
    <w:uiPriority w:val="99"/>
    <w:unhideWhenUsed/>
    <w:rsid w:val="00384484"/>
    <w:pPr>
      <w:spacing w:before="100" w:beforeAutospacing="1" w:after="100" w:afterAutospacing="1" w:line="240" w:lineRule="auto"/>
    </w:pPr>
    <w:rPr>
      <w:rFonts w:ascii="Times New Roman" w:eastAsia="Times New Roman" w:hAnsi="Times New Roman" w:cs="Times New Roman"/>
      <w:bCs w:val="0"/>
      <w:lang w:val="en-US" w:eastAsia="en-US"/>
    </w:rPr>
  </w:style>
  <w:style w:type="paragraph" w:styleId="Listenabsatz">
    <w:name w:val="List Paragraph"/>
    <w:basedOn w:val="Standard"/>
    <w:uiPriority w:val="34"/>
    <w:qFormat/>
    <w:rsid w:val="00384484"/>
    <w:pPr>
      <w:ind w:left="720"/>
      <w:contextualSpacing/>
    </w:pPr>
  </w:style>
  <w:style w:type="paragraph" w:styleId="KeinLeerraum">
    <w:name w:val="No Spacing"/>
    <w:uiPriority w:val="1"/>
    <w:qFormat/>
    <w:rsid w:val="00384484"/>
    <w:pPr>
      <w:spacing w:after="0" w:line="240" w:lineRule="auto"/>
    </w:pPr>
    <w:rPr>
      <w:rFonts w:ascii="Arial" w:eastAsiaTheme="minorEastAsia" w:hAnsi="Arial"/>
      <w:bCs/>
      <w:sz w:val="24"/>
      <w:szCs w:val="24"/>
      <w:lang w:val="en-GB" w:eastAsia="nl-NL"/>
    </w:rPr>
  </w:style>
  <w:style w:type="paragraph" w:styleId="berarbeitung">
    <w:name w:val="Revision"/>
    <w:hidden/>
    <w:uiPriority w:val="99"/>
    <w:semiHidden/>
    <w:rsid w:val="00703961"/>
    <w:pPr>
      <w:spacing w:after="0" w:line="240" w:lineRule="auto"/>
    </w:pPr>
    <w:rPr>
      <w:rFonts w:ascii="Arial" w:eastAsiaTheme="minorEastAsia" w:hAnsi="Arial"/>
      <w:bCs/>
      <w:sz w:val="24"/>
      <w:szCs w:val="24"/>
      <w:lang w:val="en-GB" w:eastAsia="nl-NL"/>
    </w:rPr>
  </w:style>
  <w:style w:type="character" w:customStyle="1" w:styleId="NichtaufgelsteErwhnung1">
    <w:name w:val="Nicht aufgelöste Erwähnung1"/>
    <w:basedOn w:val="Absatz-Standardschriftart"/>
    <w:uiPriority w:val="99"/>
    <w:semiHidden/>
    <w:unhideWhenUsed/>
    <w:rsid w:val="00A268BE"/>
    <w:rPr>
      <w:color w:val="605E5C"/>
      <w:shd w:val="clear" w:color="auto" w:fill="E1DFDD"/>
    </w:rPr>
  </w:style>
  <w:style w:type="character" w:customStyle="1" w:styleId="berschrift3Zchn">
    <w:name w:val="Überschrift 3 Zchn"/>
    <w:basedOn w:val="Absatz-Standardschriftart"/>
    <w:link w:val="berschrift3"/>
    <w:uiPriority w:val="9"/>
    <w:semiHidden/>
    <w:rsid w:val="004C78CE"/>
    <w:rPr>
      <w:rFonts w:asciiTheme="majorHAnsi" w:eastAsiaTheme="majorEastAsia" w:hAnsiTheme="majorHAnsi" w:cstheme="majorBidi"/>
      <w:bCs/>
      <w:color w:val="1F4D78" w:themeColor="accent1" w:themeShade="7F"/>
      <w:sz w:val="24"/>
      <w:szCs w:val="24"/>
      <w:lang w:val="en-GB" w:eastAsia="nl-NL"/>
    </w:rPr>
  </w:style>
  <w:style w:type="character" w:customStyle="1" w:styleId="berschrift4Zchn">
    <w:name w:val="Überschrift 4 Zchn"/>
    <w:basedOn w:val="Absatz-Standardschriftart"/>
    <w:link w:val="berschrift4"/>
    <w:uiPriority w:val="9"/>
    <w:semiHidden/>
    <w:rsid w:val="004C78CE"/>
    <w:rPr>
      <w:rFonts w:asciiTheme="majorHAnsi" w:eastAsiaTheme="majorEastAsia" w:hAnsiTheme="majorHAnsi" w:cstheme="majorBidi"/>
      <w:bCs/>
      <w:i/>
      <w:iCs/>
      <w:color w:val="2E74B5" w:themeColor="accent1" w:themeShade="BF"/>
      <w:sz w:val="24"/>
      <w:szCs w:val="24"/>
      <w:lang w:val="en-GB" w:eastAsia="nl-NL"/>
    </w:rPr>
  </w:style>
  <w:style w:type="paragraph" w:styleId="Verzeichnis3">
    <w:name w:val="toc 3"/>
    <w:basedOn w:val="Standard"/>
    <w:next w:val="Standard"/>
    <w:autoRedefine/>
    <w:uiPriority w:val="39"/>
    <w:unhideWhenUsed/>
    <w:rsid w:val="00451114"/>
    <w:pPr>
      <w:spacing w:after="100"/>
      <w:ind w:left="440"/>
    </w:pPr>
  </w:style>
  <w:style w:type="paragraph" w:styleId="Literaturverzeichnis">
    <w:name w:val="Bibliography"/>
    <w:basedOn w:val="Standard"/>
    <w:next w:val="Standard"/>
    <w:uiPriority w:val="37"/>
    <w:unhideWhenUsed/>
    <w:rsid w:val="00DB12B8"/>
  </w:style>
  <w:style w:type="character" w:styleId="Fett">
    <w:name w:val="Strong"/>
    <w:basedOn w:val="Absatz-Standardschriftart"/>
    <w:uiPriority w:val="22"/>
    <w:qFormat/>
    <w:rsid w:val="003623B5"/>
    <w:rPr>
      <w:b/>
      <w:bCs/>
    </w:rPr>
  </w:style>
  <w:style w:type="paragraph" w:styleId="Funotentext">
    <w:name w:val="footnote text"/>
    <w:basedOn w:val="Standard"/>
    <w:link w:val="FunotentextZchn"/>
    <w:uiPriority w:val="99"/>
    <w:semiHidden/>
    <w:unhideWhenUsed/>
    <w:rsid w:val="007F0C0F"/>
    <w:pPr>
      <w:spacing w:before="0" w:line="240" w:lineRule="auto"/>
    </w:pPr>
    <w:rPr>
      <w:sz w:val="20"/>
      <w:szCs w:val="20"/>
    </w:rPr>
  </w:style>
  <w:style w:type="character" w:customStyle="1" w:styleId="FunotentextZchn">
    <w:name w:val="Fußnotentext Zchn"/>
    <w:basedOn w:val="Absatz-Standardschriftart"/>
    <w:link w:val="Funotentext"/>
    <w:uiPriority w:val="99"/>
    <w:semiHidden/>
    <w:rsid w:val="007F0C0F"/>
    <w:rPr>
      <w:rFonts w:ascii="Arial" w:eastAsiaTheme="minorEastAsia" w:hAnsi="Arial"/>
      <w:bCs/>
      <w:sz w:val="20"/>
      <w:szCs w:val="20"/>
      <w:lang w:val="en-GB" w:eastAsia="nl-NL"/>
    </w:rPr>
  </w:style>
  <w:style w:type="character" w:styleId="Funotenzeichen">
    <w:name w:val="footnote reference"/>
    <w:basedOn w:val="Absatz-Standardschriftart"/>
    <w:uiPriority w:val="99"/>
    <w:semiHidden/>
    <w:unhideWhenUsed/>
    <w:rsid w:val="007F0C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63505">
      <w:bodyDiv w:val="1"/>
      <w:marLeft w:val="0"/>
      <w:marRight w:val="0"/>
      <w:marTop w:val="0"/>
      <w:marBottom w:val="0"/>
      <w:divBdr>
        <w:top w:val="none" w:sz="0" w:space="0" w:color="auto"/>
        <w:left w:val="none" w:sz="0" w:space="0" w:color="auto"/>
        <w:bottom w:val="none" w:sz="0" w:space="0" w:color="auto"/>
        <w:right w:val="none" w:sz="0" w:space="0" w:color="auto"/>
      </w:divBdr>
    </w:div>
    <w:div w:id="222571132">
      <w:bodyDiv w:val="1"/>
      <w:marLeft w:val="0"/>
      <w:marRight w:val="0"/>
      <w:marTop w:val="0"/>
      <w:marBottom w:val="0"/>
      <w:divBdr>
        <w:top w:val="none" w:sz="0" w:space="0" w:color="auto"/>
        <w:left w:val="none" w:sz="0" w:space="0" w:color="auto"/>
        <w:bottom w:val="none" w:sz="0" w:space="0" w:color="auto"/>
        <w:right w:val="none" w:sz="0" w:space="0" w:color="auto"/>
      </w:divBdr>
    </w:div>
    <w:div w:id="247155890">
      <w:bodyDiv w:val="1"/>
      <w:marLeft w:val="0"/>
      <w:marRight w:val="0"/>
      <w:marTop w:val="0"/>
      <w:marBottom w:val="0"/>
      <w:divBdr>
        <w:top w:val="none" w:sz="0" w:space="0" w:color="auto"/>
        <w:left w:val="none" w:sz="0" w:space="0" w:color="auto"/>
        <w:bottom w:val="none" w:sz="0" w:space="0" w:color="auto"/>
        <w:right w:val="none" w:sz="0" w:space="0" w:color="auto"/>
      </w:divBdr>
    </w:div>
    <w:div w:id="301270140">
      <w:bodyDiv w:val="1"/>
      <w:marLeft w:val="0"/>
      <w:marRight w:val="0"/>
      <w:marTop w:val="0"/>
      <w:marBottom w:val="0"/>
      <w:divBdr>
        <w:top w:val="none" w:sz="0" w:space="0" w:color="auto"/>
        <w:left w:val="none" w:sz="0" w:space="0" w:color="auto"/>
        <w:bottom w:val="none" w:sz="0" w:space="0" w:color="auto"/>
        <w:right w:val="none" w:sz="0" w:space="0" w:color="auto"/>
      </w:divBdr>
    </w:div>
    <w:div w:id="394740270">
      <w:bodyDiv w:val="1"/>
      <w:marLeft w:val="0"/>
      <w:marRight w:val="0"/>
      <w:marTop w:val="0"/>
      <w:marBottom w:val="0"/>
      <w:divBdr>
        <w:top w:val="none" w:sz="0" w:space="0" w:color="auto"/>
        <w:left w:val="none" w:sz="0" w:space="0" w:color="auto"/>
        <w:bottom w:val="none" w:sz="0" w:space="0" w:color="auto"/>
        <w:right w:val="none" w:sz="0" w:space="0" w:color="auto"/>
      </w:divBdr>
    </w:div>
    <w:div w:id="532159989">
      <w:bodyDiv w:val="1"/>
      <w:marLeft w:val="0"/>
      <w:marRight w:val="0"/>
      <w:marTop w:val="0"/>
      <w:marBottom w:val="0"/>
      <w:divBdr>
        <w:top w:val="none" w:sz="0" w:space="0" w:color="auto"/>
        <w:left w:val="none" w:sz="0" w:space="0" w:color="auto"/>
        <w:bottom w:val="none" w:sz="0" w:space="0" w:color="auto"/>
        <w:right w:val="none" w:sz="0" w:space="0" w:color="auto"/>
      </w:divBdr>
    </w:div>
    <w:div w:id="540244069">
      <w:bodyDiv w:val="1"/>
      <w:marLeft w:val="0"/>
      <w:marRight w:val="0"/>
      <w:marTop w:val="0"/>
      <w:marBottom w:val="0"/>
      <w:divBdr>
        <w:top w:val="none" w:sz="0" w:space="0" w:color="auto"/>
        <w:left w:val="none" w:sz="0" w:space="0" w:color="auto"/>
        <w:bottom w:val="none" w:sz="0" w:space="0" w:color="auto"/>
        <w:right w:val="none" w:sz="0" w:space="0" w:color="auto"/>
      </w:divBdr>
    </w:div>
    <w:div w:id="554701629">
      <w:bodyDiv w:val="1"/>
      <w:marLeft w:val="0"/>
      <w:marRight w:val="0"/>
      <w:marTop w:val="0"/>
      <w:marBottom w:val="0"/>
      <w:divBdr>
        <w:top w:val="none" w:sz="0" w:space="0" w:color="auto"/>
        <w:left w:val="none" w:sz="0" w:space="0" w:color="auto"/>
        <w:bottom w:val="none" w:sz="0" w:space="0" w:color="auto"/>
        <w:right w:val="none" w:sz="0" w:space="0" w:color="auto"/>
      </w:divBdr>
    </w:div>
    <w:div w:id="580985124">
      <w:bodyDiv w:val="1"/>
      <w:marLeft w:val="0"/>
      <w:marRight w:val="0"/>
      <w:marTop w:val="0"/>
      <w:marBottom w:val="0"/>
      <w:divBdr>
        <w:top w:val="none" w:sz="0" w:space="0" w:color="auto"/>
        <w:left w:val="none" w:sz="0" w:space="0" w:color="auto"/>
        <w:bottom w:val="none" w:sz="0" w:space="0" w:color="auto"/>
        <w:right w:val="none" w:sz="0" w:space="0" w:color="auto"/>
      </w:divBdr>
    </w:div>
    <w:div w:id="592278136">
      <w:bodyDiv w:val="1"/>
      <w:marLeft w:val="0"/>
      <w:marRight w:val="0"/>
      <w:marTop w:val="0"/>
      <w:marBottom w:val="0"/>
      <w:divBdr>
        <w:top w:val="none" w:sz="0" w:space="0" w:color="auto"/>
        <w:left w:val="none" w:sz="0" w:space="0" w:color="auto"/>
        <w:bottom w:val="none" w:sz="0" w:space="0" w:color="auto"/>
        <w:right w:val="none" w:sz="0" w:space="0" w:color="auto"/>
      </w:divBdr>
    </w:div>
    <w:div w:id="762918643">
      <w:bodyDiv w:val="1"/>
      <w:marLeft w:val="0"/>
      <w:marRight w:val="0"/>
      <w:marTop w:val="0"/>
      <w:marBottom w:val="0"/>
      <w:divBdr>
        <w:top w:val="none" w:sz="0" w:space="0" w:color="auto"/>
        <w:left w:val="none" w:sz="0" w:space="0" w:color="auto"/>
        <w:bottom w:val="none" w:sz="0" w:space="0" w:color="auto"/>
        <w:right w:val="none" w:sz="0" w:space="0" w:color="auto"/>
      </w:divBdr>
    </w:div>
    <w:div w:id="909730241">
      <w:bodyDiv w:val="1"/>
      <w:marLeft w:val="0"/>
      <w:marRight w:val="0"/>
      <w:marTop w:val="0"/>
      <w:marBottom w:val="0"/>
      <w:divBdr>
        <w:top w:val="none" w:sz="0" w:space="0" w:color="auto"/>
        <w:left w:val="none" w:sz="0" w:space="0" w:color="auto"/>
        <w:bottom w:val="none" w:sz="0" w:space="0" w:color="auto"/>
        <w:right w:val="none" w:sz="0" w:space="0" w:color="auto"/>
      </w:divBdr>
    </w:div>
    <w:div w:id="1018582631">
      <w:bodyDiv w:val="1"/>
      <w:marLeft w:val="0"/>
      <w:marRight w:val="0"/>
      <w:marTop w:val="0"/>
      <w:marBottom w:val="0"/>
      <w:divBdr>
        <w:top w:val="none" w:sz="0" w:space="0" w:color="auto"/>
        <w:left w:val="none" w:sz="0" w:space="0" w:color="auto"/>
        <w:bottom w:val="none" w:sz="0" w:space="0" w:color="auto"/>
        <w:right w:val="none" w:sz="0" w:space="0" w:color="auto"/>
      </w:divBdr>
    </w:div>
    <w:div w:id="1245189792">
      <w:bodyDiv w:val="1"/>
      <w:marLeft w:val="0"/>
      <w:marRight w:val="0"/>
      <w:marTop w:val="0"/>
      <w:marBottom w:val="0"/>
      <w:divBdr>
        <w:top w:val="none" w:sz="0" w:space="0" w:color="auto"/>
        <w:left w:val="none" w:sz="0" w:space="0" w:color="auto"/>
        <w:bottom w:val="none" w:sz="0" w:space="0" w:color="auto"/>
        <w:right w:val="none" w:sz="0" w:space="0" w:color="auto"/>
      </w:divBdr>
    </w:div>
    <w:div w:id="1323656647">
      <w:bodyDiv w:val="1"/>
      <w:marLeft w:val="0"/>
      <w:marRight w:val="0"/>
      <w:marTop w:val="0"/>
      <w:marBottom w:val="0"/>
      <w:divBdr>
        <w:top w:val="none" w:sz="0" w:space="0" w:color="auto"/>
        <w:left w:val="none" w:sz="0" w:space="0" w:color="auto"/>
        <w:bottom w:val="none" w:sz="0" w:space="0" w:color="auto"/>
        <w:right w:val="none" w:sz="0" w:space="0" w:color="auto"/>
      </w:divBdr>
    </w:div>
    <w:div w:id="1385257334">
      <w:bodyDiv w:val="1"/>
      <w:marLeft w:val="0"/>
      <w:marRight w:val="0"/>
      <w:marTop w:val="0"/>
      <w:marBottom w:val="0"/>
      <w:divBdr>
        <w:top w:val="none" w:sz="0" w:space="0" w:color="auto"/>
        <w:left w:val="none" w:sz="0" w:space="0" w:color="auto"/>
        <w:bottom w:val="none" w:sz="0" w:space="0" w:color="auto"/>
        <w:right w:val="none" w:sz="0" w:space="0" w:color="auto"/>
      </w:divBdr>
    </w:div>
    <w:div w:id="1439789319">
      <w:bodyDiv w:val="1"/>
      <w:marLeft w:val="0"/>
      <w:marRight w:val="0"/>
      <w:marTop w:val="0"/>
      <w:marBottom w:val="0"/>
      <w:divBdr>
        <w:top w:val="none" w:sz="0" w:space="0" w:color="auto"/>
        <w:left w:val="none" w:sz="0" w:space="0" w:color="auto"/>
        <w:bottom w:val="none" w:sz="0" w:space="0" w:color="auto"/>
        <w:right w:val="none" w:sz="0" w:space="0" w:color="auto"/>
      </w:divBdr>
    </w:div>
    <w:div w:id="1474563018">
      <w:bodyDiv w:val="1"/>
      <w:marLeft w:val="0"/>
      <w:marRight w:val="0"/>
      <w:marTop w:val="0"/>
      <w:marBottom w:val="0"/>
      <w:divBdr>
        <w:top w:val="none" w:sz="0" w:space="0" w:color="auto"/>
        <w:left w:val="none" w:sz="0" w:space="0" w:color="auto"/>
        <w:bottom w:val="none" w:sz="0" w:space="0" w:color="auto"/>
        <w:right w:val="none" w:sz="0" w:space="0" w:color="auto"/>
      </w:divBdr>
    </w:div>
    <w:div w:id="1486510091">
      <w:bodyDiv w:val="1"/>
      <w:marLeft w:val="0"/>
      <w:marRight w:val="0"/>
      <w:marTop w:val="0"/>
      <w:marBottom w:val="0"/>
      <w:divBdr>
        <w:top w:val="none" w:sz="0" w:space="0" w:color="auto"/>
        <w:left w:val="none" w:sz="0" w:space="0" w:color="auto"/>
        <w:bottom w:val="none" w:sz="0" w:space="0" w:color="auto"/>
        <w:right w:val="none" w:sz="0" w:space="0" w:color="auto"/>
      </w:divBdr>
    </w:div>
    <w:div w:id="1515413272">
      <w:bodyDiv w:val="1"/>
      <w:marLeft w:val="0"/>
      <w:marRight w:val="0"/>
      <w:marTop w:val="0"/>
      <w:marBottom w:val="0"/>
      <w:divBdr>
        <w:top w:val="none" w:sz="0" w:space="0" w:color="auto"/>
        <w:left w:val="none" w:sz="0" w:space="0" w:color="auto"/>
        <w:bottom w:val="none" w:sz="0" w:space="0" w:color="auto"/>
        <w:right w:val="none" w:sz="0" w:space="0" w:color="auto"/>
      </w:divBdr>
    </w:div>
    <w:div w:id="1550726626">
      <w:bodyDiv w:val="1"/>
      <w:marLeft w:val="0"/>
      <w:marRight w:val="0"/>
      <w:marTop w:val="0"/>
      <w:marBottom w:val="0"/>
      <w:divBdr>
        <w:top w:val="none" w:sz="0" w:space="0" w:color="auto"/>
        <w:left w:val="none" w:sz="0" w:space="0" w:color="auto"/>
        <w:bottom w:val="none" w:sz="0" w:space="0" w:color="auto"/>
        <w:right w:val="none" w:sz="0" w:space="0" w:color="auto"/>
      </w:divBdr>
    </w:div>
    <w:div w:id="1627202828">
      <w:bodyDiv w:val="1"/>
      <w:marLeft w:val="0"/>
      <w:marRight w:val="0"/>
      <w:marTop w:val="0"/>
      <w:marBottom w:val="0"/>
      <w:divBdr>
        <w:top w:val="none" w:sz="0" w:space="0" w:color="auto"/>
        <w:left w:val="none" w:sz="0" w:space="0" w:color="auto"/>
        <w:bottom w:val="none" w:sz="0" w:space="0" w:color="auto"/>
        <w:right w:val="none" w:sz="0" w:space="0" w:color="auto"/>
      </w:divBdr>
    </w:div>
    <w:div w:id="1689528863">
      <w:bodyDiv w:val="1"/>
      <w:marLeft w:val="0"/>
      <w:marRight w:val="0"/>
      <w:marTop w:val="0"/>
      <w:marBottom w:val="0"/>
      <w:divBdr>
        <w:top w:val="none" w:sz="0" w:space="0" w:color="auto"/>
        <w:left w:val="none" w:sz="0" w:space="0" w:color="auto"/>
        <w:bottom w:val="none" w:sz="0" w:space="0" w:color="auto"/>
        <w:right w:val="none" w:sz="0" w:space="0" w:color="auto"/>
      </w:divBdr>
    </w:div>
    <w:div w:id="1732459226">
      <w:bodyDiv w:val="1"/>
      <w:marLeft w:val="0"/>
      <w:marRight w:val="0"/>
      <w:marTop w:val="0"/>
      <w:marBottom w:val="0"/>
      <w:divBdr>
        <w:top w:val="none" w:sz="0" w:space="0" w:color="auto"/>
        <w:left w:val="none" w:sz="0" w:space="0" w:color="auto"/>
        <w:bottom w:val="none" w:sz="0" w:space="0" w:color="auto"/>
        <w:right w:val="none" w:sz="0" w:space="0" w:color="auto"/>
      </w:divBdr>
    </w:div>
    <w:div w:id="1763912873">
      <w:bodyDiv w:val="1"/>
      <w:marLeft w:val="0"/>
      <w:marRight w:val="0"/>
      <w:marTop w:val="0"/>
      <w:marBottom w:val="0"/>
      <w:divBdr>
        <w:top w:val="none" w:sz="0" w:space="0" w:color="auto"/>
        <w:left w:val="none" w:sz="0" w:space="0" w:color="auto"/>
        <w:bottom w:val="none" w:sz="0" w:space="0" w:color="auto"/>
        <w:right w:val="none" w:sz="0" w:space="0" w:color="auto"/>
      </w:divBdr>
    </w:div>
    <w:div w:id="1767263803">
      <w:bodyDiv w:val="1"/>
      <w:marLeft w:val="0"/>
      <w:marRight w:val="0"/>
      <w:marTop w:val="0"/>
      <w:marBottom w:val="0"/>
      <w:divBdr>
        <w:top w:val="none" w:sz="0" w:space="0" w:color="auto"/>
        <w:left w:val="none" w:sz="0" w:space="0" w:color="auto"/>
        <w:bottom w:val="none" w:sz="0" w:space="0" w:color="auto"/>
        <w:right w:val="none" w:sz="0" w:space="0" w:color="auto"/>
      </w:divBdr>
    </w:div>
    <w:div w:id="1805469046">
      <w:bodyDiv w:val="1"/>
      <w:marLeft w:val="0"/>
      <w:marRight w:val="0"/>
      <w:marTop w:val="0"/>
      <w:marBottom w:val="0"/>
      <w:divBdr>
        <w:top w:val="none" w:sz="0" w:space="0" w:color="auto"/>
        <w:left w:val="none" w:sz="0" w:space="0" w:color="auto"/>
        <w:bottom w:val="none" w:sz="0" w:space="0" w:color="auto"/>
        <w:right w:val="none" w:sz="0" w:space="0" w:color="auto"/>
      </w:divBdr>
    </w:div>
    <w:div w:id="1810170111">
      <w:bodyDiv w:val="1"/>
      <w:marLeft w:val="0"/>
      <w:marRight w:val="0"/>
      <w:marTop w:val="0"/>
      <w:marBottom w:val="0"/>
      <w:divBdr>
        <w:top w:val="none" w:sz="0" w:space="0" w:color="auto"/>
        <w:left w:val="none" w:sz="0" w:space="0" w:color="auto"/>
        <w:bottom w:val="none" w:sz="0" w:space="0" w:color="auto"/>
        <w:right w:val="none" w:sz="0" w:space="0" w:color="auto"/>
      </w:divBdr>
    </w:div>
    <w:div w:id="1854034654">
      <w:bodyDiv w:val="1"/>
      <w:marLeft w:val="0"/>
      <w:marRight w:val="0"/>
      <w:marTop w:val="0"/>
      <w:marBottom w:val="0"/>
      <w:divBdr>
        <w:top w:val="none" w:sz="0" w:space="0" w:color="auto"/>
        <w:left w:val="none" w:sz="0" w:space="0" w:color="auto"/>
        <w:bottom w:val="none" w:sz="0" w:space="0" w:color="auto"/>
        <w:right w:val="none" w:sz="0" w:space="0" w:color="auto"/>
      </w:divBdr>
    </w:div>
    <w:div w:id="1893155596">
      <w:bodyDiv w:val="1"/>
      <w:marLeft w:val="0"/>
      <w:marRight w:val="0"/>
      <w:marTop w:val="0"/>
      <w:marBottom w:val="0"/>
      <w:divBdr>
        <w:top w:val="none" w:sz="0" w:space="0" w:color="auto"/>
        <w:left w:val="none" w:sz="0" w:space="0" w:color="auto"/>
        <w:bottom w:val="none" w:sz="0" w:space="0" w:color="auto"/>
        <w:right w:val="none" w:sz="0" w:space="0" w:color="auto"/>
      </w:divBdr>
    </w:div>
    <w:div w:id="1921450810">
      <w:bodyDiv w:val="1"/>
      <w:marLeft w:val="0"/>
      <w:marRight w:val="0"/>
      <w:marTop w:val="0"/>
      <w:marBottom w:val="0"/>
      <w:divBdr>
        <w:top w:val="none" w:sz="0" w:space="0" w:color="auto"/>
        <w:left w:val="none" w:sz="0" w:space="0" w:color="auto"/>
        <w:bottom w:val="none" w:sz="0" w:space="0" w:color="auto"/>
        <w:right w:val="none" w:sz="0" w:space="0" w:color="auto"/>
      </w:divBdr>
    </w:div>
    <w:div w:id="207638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E78A5C-72D4-4FB4-BC79-BE27DF0635DF}">
  <we:reference id="wa104381905" version="2.0.1.0" store="en-US" storeType="OMEX"/>
  <we:alternateReferences>
    <we:reference id="WA104381905" version="2.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Bun22</b:Tag>
    <b:SourceType>InternetSite</b:SourceType>
    <b:Guid>{CD578943-34E6-4E22-A757-925C72E58E39}</b:Guid>
    <b:Title>BSI Bund</b:Title>
    <b:Author>
      <b:Author>
        <b:Corporate>Bundesamt für Sicherheit in der Informationstechnik</b:Corporate>
      </b:Author>
    </b:Author>
    <b:URL>https://www.bsi.bund.de/SharedDocs/Downloads/DE/BSI/Krypto/Blockchain_Analyse.pdf?__blob=publicationFile&amp;v=3</b:URL>
    <b:Year>2022</b:Year>
    <b:Month>01</b:Month>
    <b:Day>20</b:Day>
    <b:RefOrder>1</b:RefOrder>
  </b:Source>
  <b:Source>
    <b:Tag>Bun221</b:Tag>
    <b:SourceType>InternetSite</b:SourceType>
    <b:Guid>{C09A0025-1E5A-4904-8F21-5269BD8950B3}</b:Guid>
    <b:Author>
      <b:Author>
        <b:Corporate>Bundesnetzagentur</b:Corporate>
      </b:Author>
    </b:Author>
    <b:Title>Bundesnetzagentur</b:Title>
    <b:Year>2022</b:Year>
    <b:Month>01</b:Month>
    <b:Day>20</b:Day>
    <b:URL>https://www.bundesnetzagentur.de/DE/Sachgebiete/Digitalisierung/Blockchain/start.html</b:URL>
    <b:RefOrder>2</b:RefOrder>
  </b:Source>
  <b:Source>
    <b:Tag>Del22</b:Tag>
    <b:SourceType>InternetSite</b:SourceType>
    <b:Guid>{47A86D9E-E9E2-4F2A-9BC8-AE3F0F418384}</b:Guid>
    <b:Title>Deloitte</b:Title>
    <b:Year>2022</b:Year>
    <b:Month>01</b:Month>
    <b:Day>20</b:Day>
    <b:URL>https://www2.deloitte.com/de/de/pages/innovation/contents/Blockchain-Game-Changer.html</b:URL>
    <b:Author>
      <b:Author>
        <b:Corporate>Deloitte</b:Corporate>
      </b:Author>
    </b:Author>
    <b:RefOrder>3</b:RefOrder>
  </b:Source>
  <b:Source>
    <b:Tag>Bun222</b:Tag>
    <b:SourceType>InternetSite</b:SourceType>
    <b:Guid>{8FF22975-E0BD-4317-B1A3-35C6300ED2FA}</b:Guid>
    <b:Title>BSI Bund</b:Title>
    <b:Year>2022</b:Year>
    <b:Month>01</b:Month>
    <b:Day>19</b:Day>
    <b:URL>https://www.bsi.bund.de/SharedDocs/Downloads/DE/BSI/Krypto/Blockchain_Eckpunktepapier.pdf?__blob=publicationFile&amp;v=2</b:URL>
    <b:Author>
      <b:Author>
        <b:Corporate>Bundesamt für Sicherheit in der Informationstechnik</b:Corporate>
      </b:Author>
    </b:Author>
    <b:RefOrder>4</b:RefOrder>
  </b:Source>
</b:Sources>
</file>

<file path=customXml/itemProps1.xml><?xml version="1.0" encoding="utf-8"?>
<ds:datastoreItem xmlns:ds="http://schemas.openxmlformats.org/officeDocument/2006/customXml" ds:itemID="{4056D1E0-EE02-4DA6-B8DE-2BCF9A1E9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859</Words>
  <Characters>5418</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m.nia@vorwerk-automotive.de</dc:creator>
  <cp:keywords/>
  <dc:description/>
  <cp:lastModifiedBy>Batuhan Aydin</cp:lastModifiedBy>
  <cp:revision>2</cp:revision>
  <cp:lastPrinted>2019-04-09T14:56:00Z</cp:lastPrinted>
  <dcterms:created xsi:type="dcterms:W3CDTF">2024-04-01T19:50:00Z</dcterms:created>
  <dcterms:modified xsi:type="dcterms:W3CDTF">2024-04-01T19:50:00Z</dcterms:modified>
</cp:coreProperties>
</file>