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THỰC NGHIỆM MÔ HÌNH RESNET-18 – PHÂN LOẠI BỆNH LÁ TÁO</w:t>
      </w:r>
    </w:p>
    <w:p>
      <w:pPr>
        <w:pStyle w:val="Heading2"/>
      </w:pPr>
      <w:r>
        <w:t>1. Giới thiệu</w:t>
      </w:r>
    </w:p>
    <w:p>
      <w:r>
        <w:t>Báo cáo này tổng hợp quá trình xây dựng, huấn luyện và đánh giá mô hình học sâu ResNet-18 cho bài toán phân loại bệnh trên lá táo (Apple Leaf Disease Classification) từ tập dữ liệu PlantVillage. Mô hình được huấn luyện trên GPU NVIDIA RTX 3060 với 4 lớp nhãn: Apple Scab, Black Rot, Cedar Apple Rust, và Healthy.</w:t>
      </w:r>
    </w:p>
    <w:p>
      <w:pPr>
        <w:pStyle w:val="Heading2"/>
      </w:pPr>
      <w:r>
        <w:t>2. Cấu trúc mô hình ResNet-18</w:t>
      </w:r>
    </w:p>
    <w:p>
      <w:r>
        <w:t>ResNet-18 là một mạng nơ-ron tích chập sâu gồm 18 lớp trọng số, được đặc trưng bởi kiến trúc Residual Learning. Các khối Residual Block học phần dư F(x)=H(x)-x thay vì học ánh xạ H(x), giúp gradient lan truyền ổn định qua nhiều lớp và tránh hiện tượng mất mát gradient (vanishing gradient).</w:t>
      </w:r>
    </w:p>
    <w:p>
      <w:pPr>
        <w:pStyle w:val="Heading2"/>
      </w:pPr>
      <w:r>
        <w:t>3. Nguyên lý toán học</w:t>
      </w:r>
    </w:p>
    <w:p>
      <w:r>
        <w:t>Cho đầu vào x, mỗi khối Residual học phần dư F(x, W_i) qua hai lớp tích chập và BatchNorm. Đầu ra khối được tính theo công thức:</w:t>
        <w:br/>
        <w:t>y = F(x, {W_i}) + x</w:t>
        <w:br/>
        <w:t>với x là đầu vào khối, F(x) là phần dư được học, và phép cộng là element-wise addition.</w:t>
      </w:r>
    </w:p>
    <w:p>
      <w:pPr>
        <w:pStyle w:val="Heading2"/>
      </w:pPr>
      <w:r>
        <w:t>4. Quá trình huấn luyện trên GPU</w:t>
      </w:r>
    </w:p>
    <w:p>
      <w:r>
        <w:t>Mô hình được huấn luyện với 20 epoch, batch size = 64, early stopping sau 11 epoch. Huấn luyện sử dụng chế độ mixed-precision (AMP) và tối ưu hóa bằng Adam với ReduceLROnPlateau. Tập dữ liệu gồm 3.171 ảnh, chia theo tỉ lệ 80/10/10 cho train/val/test.</w:t>
      </w:r>
    </w:p>
    <w:p>
      <w:pPr>
        <w:pStyle w:val="Heading2"/>
      </w:pPr>
      <w:r>
        <w:t>5. Kết quả huấn luyện</w:t>
      </w:r>
    </w:p>
    <w:p>
      <w:r>
        <w:t>Mô hình đạt độ chính xác validation tối đa 100% tại epoch thứ 5, và dừng sớm tại epoch thứ 11 do hội tụ. F1-score = 1.0 trên tập test.</w:t>
      </w:r>
    </w:p>
    <w:p>
      <w:pPr>
        <w:pStyle w:val="Heading2"/>
      </w:pPr>
      <w:r>
        <w:t>6. Đánh giá trên tập test</w:t>
      </w:r>
    </w:p>
    <w:p>
      <w:r>
        <w:t>Kết quả đánh giá mô hình trên 318 ảnh test:</w:t>
        <w:br/>
        <w:t>- Accuracy: 100%</w:t>
        <w:br/>
        <w:t>- F1-score: 1.0</w:t>
        <w:br/>
        <w:t>- Không có nhầm lẫn giữa các lớp.</w:t>
      </w:r>
    </w:p>
    <w:p>
      <w:pPr>
        <w:pStyle w:val="Heading2"/>
      </w:pPr>
      <w:r>
        <w:t>7. Phân tích Grad-CAM</w:t>
      </w:r>
    </w:p>
    <w:p>
      <w:r>
        <w:t>Kỹ thuật Grad-CAM được áp dụng để trực quan hóa vùng mà mô hình tập trung khi dự đoán. Với các mẫu bệnh, vùng nhiệt tập trung chính xác vào khu vực đốm bệnh trên lá, chứng minh mô hình học đúng đặc trưng hình thái. Với mẫu healthy, vùng nhiệt rải đều, thể hiện mô hình không phát hiện bất thường.</w:t>
      </w:r>
    </w:p>
    <w:p>
      <w:pPr>
        <w:pStyle w:val="Heading2"/>
      </w:pPr>
      <w:r>
        <w:t>8. Sơ đồ UML kiến trúc ResNet-18</w:t>
      </w:r>
    </w:p>
    <w:p>
      <w:r>
        <w:t>Sơ đồ UML mô tả cấu trúc ResNet-18 bao gồm 4 stage residual, mỗi stage có 2 khối BasicBlock. Stage đầu giữ nguyên kích thước, các stage sau giảm dần kích thước (56→28→14→7). Mỗi khối Residual có đường tắt (skip connection) qua phép cộng phần dư.</w:t>
      </w:r>
    </w:p>
    <w:p>
      <w:pPr>
        <w:pStyle w:val="Heading2"/>
      </w:pPr>
      <w:r>
        <w:t>9. Lý do lựa chọn mô hình</w:t>
      </w:r>
    </w:p>
    <w:p>
      <w:r>
        <w:t>ResNet-18 được chọn vì cân bằng tốt giữa hiệu năng và độ sâu. Mô hình đủ mạnh để học đặc trưng phức tạp (vân lá, đốm, mảng màu), nhưng vẫn nhẹ để huấn luyện nhanh trên GPU tầm trung. Kiến trúc residual giúp hội tụ nhanh, ổn định, ít overfit và dễ triển khai thực tế.</w:t>
      </w:r>
    </w:p>
    <w:p>
      <w:pPr>
        <w:pStyle w:val="Heading2"/>
      </w:pPr>
      <w:r>
        <w:t>10. Các hướng cải tiến học thuật</w:t>
      </w:r>
    </w:p>
    <w:p>
      <w:r>
        <w:t>Sau khi hoàn thiện mô hình kỹ thuật, học viên có thể phát triển các hướng nghiên cứu sau:</w:t>
        <w:br/>
        <w:t>1. Cải tiến mô hình: thêm attention (SE-ResNet), thử EfficientNet, ViT-lite.</w:t>
        <w:br/>
        <w:t>2. Dữ liệu: mở rộng augmentation (MixUp, CutMix), thêm dữ liệu Việt hóa.</w:t>
        <w:br/>
        <w:t>3. Đánh giá: thực hiện ablation study, phân tích Grad-CAM giữa các mô hình.</w:t>
        <w:br/>
        <w:t>4. Ứng dụng: triển khai mô hình trên thiết bị IoT, API inference, hoặc mở rộng sang cây khác.</w:t>
      </w:r>
    </w:p>
    <w:p>
      <w:pPr>
        <w:pStyle w:val="Heading2"/>
      </w:pPr>
      <w:r>
        <w:t>11. Kết luận</w:t>
      </w:r>
    </w:p>
    <w:p>
      <w:r>
        <w:t>Thực nghiệm chứng minh rằng ResNet-18 huấn luyện trên GPU đạt hiệu năng cao và ổn định trong bài toán nhận dạng bệnh lá táo. Mô hình có khả năng tổng quát tốt, hội tụ nhanh, và tạo nền tảng cho các cải tiến học thuật sau này như attention, multi-scale hoặc ứng dụng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