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A708" w14:textId="77777777" w:rsidR="00FA133C" w:rsidRPr="00FA133C" w:rsidRDefault="00FA133C" w:rsidP="00FA133C">
      <w:pPr>
        <w:numPr>
          <w:ilvl w:val="0"/>
          <w:numId w:val="6"/>
        </w:numPr>
        <w:spacing w:after="0" w:line="360" w:lineRule="atLeast"/>
        <w:rPr>
          <w:rFonts w:ascii="Times New Roman" w:eastAsia="Times New Roman" w:hAnsi="Times New Roman" w:cs="Times New Roman"/>
          <w:color w:val="1F1F1F"/>
          <w:kern w:val="0"/>
          <w:sz w:val="28"/>
          <w:szCs w:val="28"/>
          <w14:ligatures w14:val="none"/>
        </w:rPr>
      </w:pPr>
      <w:r w:rsidRPr="00FA133C">
        <w:rPr>
          <w:rFonts w:ascii="Times New Roman" w:eastAsia="Times New Roman" w:hAnsi="Times New Roman" w:cs="Times New Roman"/>
          <w:color w:val="1F1F1F"/>
          <w:kern w:val="0"/>
          <w:sz w:val="28"/>
          <w:szCs w:val="28"/>
          <w:bdr w:val="none" w:sz="0" w:space="0" w:color="auto" w:frame="1"/>
          <w14:ligatures w14:val="none"/>
        </w:rPr>
        <w:t>Tăng tính linh hoạt trong kiến trúc:</w:t>
      </w:r>
      <w:r w:rsidRPr="00FA133C">
        <w:rPr>
          <w:rFonts w:ascii="Times New Roman" w:eastAsia="Times New Roman" w:hAnsi="Times New Roman" w:cs="Times New Roman"/>
          <w:color w:val="1F1F1F"/>
          <w:kern w:val="0"/>
          <w:sz w:val="28"/>
          <w:szCs w:val="28"/>
          <w14:ligatures w14:val="none"/>
        </w:rPr>
        <w:t xml:space="preserve"> Unit of work cho phép chúng ta tách biệt logic nghiệp vụ (business logic) khỏi logic truy cập dữ liệu (data access logic). Điều này làm cho kiến trúc hệ thống trở nên linh hoạt hơn, dễ dàng thay đổi hoặc mở rộng.</w:t>
      </w:r>
    </w:p>
    <w:p w14:paraId="4008A7C9" w14:textId="77777777" w:rsidR="00FA133C" w:rsidRPr="00FA133C" w:rsidRDefault="00FA133C" w:rsidP="00FA133C">
      <w:pPr>
        <w:numPr>
          <w:ilvl w:val="0"/>
          <w:numId w:val="6"/>
        </w:numPr>
        <w:spacing w:after="0" w:line="360" w:lineRule="atLeast"/>
        <w:rPr>
          <w:rFonts w:ascii="Times New Roman" w:eastAsia="Times New Roman" w:hAnsi="Times New Roman" w:cs="Times New Roman"/>
          <w:color w:val="1F1F1F"/>
          <w:kern w:val="0"/>
          <w:sz w:val="28"/>
          <w:szCs w:val="28"/>
          <w14:ligatures w14:val="none"/>
        </w:rPr>
      </w:pPr>
      <w:r w:rsidRPr="00FA133C">
        <w:rPr>
          <w:rFonts w:ascii="Times New Roman" w:eastAsia="Times New Roman" w:hAnsi="Times New Roman" w:cs="Times New Roman"/>
          <w:color w:val="1F1F1F"/>
          <w:kern w:val="0"/>
          <w:sz w:val="28"/>
          <w:szCs w:val="28"/>
          <w:bdr w:val="none" w:sz="0" w:space="0" w:color="auto" w:frame="1"/>
          <w14:ligatures w14:val="none"/>
        </w:rPr>
        <w:t>Tăng khả năng kiểm thử:</w:t>
      </w:r>
      <w:r w:rsidRPr="00FA133C">
        <w:rPr>
          <w:rFonts w:ascii="Times New Roman" w:eastAsia="Times New Roman" w:hAnsi="Times New Roman" w:cs="Times New Roman"/>
          <w:color w:val="1F1F1F"/>
          <w:kern w:val="0"/>
          <w:sz w:val="28"/>
          <w:szCs w:val="28"/>
          <w14:ligatures w14:val="none"/>
        </w:rPr>
        <w:t xml:space="preserve"> Unit of work giúp chúng ta tách biệt logic nghiệp vụ khỏi logic truy cập dữ liệu. Điều này làm cho việc kiểm thử logic nghiệp vụ trở nên dễ dàng hơn, vì chúng ta không cần phải lo lắng về việc kiểm thử logic truy cập dữ liệu.</w:t>
      </w:r>
    </w:p>
    <w:p w14:paraId="2719A79B" w14:textId="77777777" w:rsidR="00FA133C" w:rsidRPr="00FA133C" w:rsidRDefault="00FA133C" w:rsidP="00FA133C">
      <w:pPr>
        <w:numPr>
          <w:ilvl w:val="0"/>
          <w:numId w:val="6"/>
        </w:numPr>
        <w:spacing w:after="0" w:line="360" w:lineRule="atLeast"/>
        <w:rPr>
          <w:rFonts w:ascii="Times New Roman" w:eastAsia="Times New Roman" w:hAnsi="Times New Roman" w:cs="Times New Roman"/>
          <w:color w:val="1F1F1F"/>
          <w:kern w:val="0"/>
          <w:sz w:val="28"/>
          <w:szCs w:val="28"/>
          <w14:ligatures w14:val="none"/>
        </w:rPr>
      </w:pPr>
      <w:r w:rsidRPr="00FA133C">
        <w:rPr>
          <w:rFonts w:ascii="Times New Roman" w:eastAsia="Times New Roman" w:hAnsi="Times New Roman" w:cs="Times New Roman"/>
          <w:color w:val="1F1F1F"/>
          <w:kern w:val="0"/>
          <w:sz w:val="28"/>
          <w:szCs w:val="28"/>
          <w:bdr w:val="none" w:sz="0" w:space="0" w:color="auto" w:frame="1"/>
          <w14:ligatures w14:val="none"/>
        </w:rPr>
        <w:t>Tăng tính trừu tượng:</w:t>
      </w:r>
      <w:r w:rsidRPr="00FA133C">
        <w:rPr>
          <w:rFonts w:ascii="Times New Roman" w:eastAsia="Times New Roman" w:hAnsi="Times New Roman" w:cs="Times New Roman"/>
          <w:color w:val="1F1F1F"/>
          <w:kern w:val="0"/>
          <w:sz w:val="28"/>
          <w:szCs w:val="28"/>
          <w14:ligatures w14:val="none"/>
        </w:rPr>
        <w:t xml:space="preserve"> Unit of work cung cấp một lớp trừu tượng cho logic truy cập dữ liệu. Điều này làm cho code của chúng ta trở nên dễ hiểu và bảo trì hơn.</w:t>
      </w:r>
    </w:p>
    <w:p w14:paraId="1E3FBA21" w14:textId="77777777" w:rsidR="00FA133C" w:rsidRPr="00FA133C" w:rsidRDefault="00FA133C" w:rsidP="00FA133C">
      <w:pPr>
        <w:numPr>
          <w:ilvl w:val="0"/>
          <w:numId w:val="6"/>
        </w:numPr>
        <w:spacing w:after="0" w:line="360" w:lineRule="atLeast"/>
        <w:rPr>
          <w:rFonts w:ascii="Times New Roman" w:eastAsia="Times New Roman" w:hAnsi="Times New Roman" w:cs="Times New Roman"/>
          <w:color w:val="1F1F1F"/>
          <w:kern w:val="0"/>
          <w:sz w:val="28"/>
          <w:szCs w:val="28"/>
          <w14:ligatures w14:val="none"/>
        </w:rPr>
      </w:pPr>
      <w:r w:rsidRPr="00FA133C">
        <w:rPr>
          <w:rFonts w:ascii="Times New Roman" w:eastAsia="Times New Roman" w:hAnsi="Times New Roman" w:cs="Times New Roman"/>
          <w:color w:val="1F1F1F"/>
          <w:kern w:val="0"/>
          <w:sz w:val="28"/>
          <w:szCs w:val="28"/>
          <w:bdr w:val="none" w:sz="0" w:space="0" w:color="auto" w:frame="1"/>
          <w14:ligatures w14:val="none"/>
        </w:rPr>
        <w:t>Không có sự trùng lặp trong code:</w:t>
      </w:r>
      <w:r w:rsidRPr="00FA133C">
        <w:rPr>
          <w:rFonts w:ascii="Times New Roman" w:eastAsia="Times New Roman" w:hAnsi="Times New Roman" w:cs="Times New Roman"/>
          <w:color w:val="1F1F1F"/>
          <w:kern w:val="0"/>
          <w:sz w:val="28"/>
          <w:szCs w:val="28"/>
          <w14:ligatures w14:val="none"/>
        </w:rPr>
        <w:t xml:space="preserve"> Unit of work giúp chúng ta giảm thiểu sự trùng lặp trong code. Điều này làm cho code của chúng ta trở nên gọn gàng và dễ đọc hơn.</w:t>
      </w:r>
    </w:p>
    <w:p w14:paraId="0DD44F25" w14:textId="77777777" w:rsidR="00FA133C" w:rsidRPr="00FA133C" w:rsidRDefault="00FA133C" w:rsidP="00FA133C">
      <w:pPr>
        <w:numPr>
          <w:ilvl w:val="0"/>
          <w:numId w:val="6"/>
        </w:numPr>
        <w:spacing w:after="0" w:line="360" w:lineRule="atLeast"/>
        <w:rPr>
          <w:rFonts w:ascii="Times New Roman" w:eastAsia="Times New Roman" w:hAnsi="Times New Roman" w:cs="Times New Roman"/>
          <w:color w:val="1F1F1F"/>
          <w:kern w:val="0"/>
          <w:sz w:val="28"/>
          <w:szCs w:val="28"/>
          <w14:ligatures w14:val="none"/>
        </w:rPr>
      </w:pPr>
      <w:r w:rsidRPr="00FA133C">
        <w:rPr>
          <w:rFonts w:ascii="Times New Roman" w:eastAsia="Times New Roman" w:hAnsi="Times New Roman" w:cs="Times New Roman"/>
          <w:color w:val="1F1F1F"/>
          <w:kern w:val="0"/>
          <w:sz w:val="28"/>
          <w:szCs w:val="28"/>
          <w:bdr w:val="none" w:sz="0" w:space="0" w:color="auto" w:frame="1"/>
          <w14:ligatures w14:val="none"/>
        </w:rPr>
        <w:t>Dễ dàng quản lý các thao tác cơ sở dữ liệu trong bộ nhớ:</w:t>
      </w:r>
      <w:r w:rsidRPr="00FA133C">
        <w:rPr>
          <w:rFonts w:ascii="Times New Roman" w:eastAsia="Times New Roman" w:hAnsi="Times New Roman" w:cs="Times New Roman"/>
          <w:color w:val="1F1F1F"/>
          <w:kern w:val="0"/>
          <w:sz w:val="28"/>
          <w:szCs w:val="28"/>
          <w14:ligatures w14:val="none"/>
        </w:rPr>
        <w:t xml:space="preserve"> Unit of work giúp chúng ta dễ dàng quản lý các thao tác cơ sở dữ liệu trong bộ nhớ. Điều này làm cho việc phát triển các ứng dụng web động trở nên dễ dàng hơn.</w:t>
      </w:r>
    </w:p>
    <w:p w14:paraId="24ECF90A" w14:textId="77777777" w:rsidR="00FA133C" w:rsidRPr="00FA133C" w:rsidRDefault="00FA133C" w:rsidP="00FA133C">
      <w:pPr>
        <w:spacing w:before="360" w:after="360" w:line="360" w:lineRule="atLeast"/>
        <w:rPr>
          <w:rFonts w:ascii="Times New Roman" w:eastAsia="Times New Roman" w:hAnsi="Times New Roman" w:cs="Times New Roman"/>
          <w:color w:val="1F1F1F"/>
          <w:kern w:val="0"/>
          <w:sz w:val="28"/>
          <w:szCs w:val="28"/>
          <w14:ligatures w14:val="none"/>
        </w:rPr>
      </w:pPr>
      <w:r w:rsidRPr="00FA133C">
        <w:rPr>
          <w:rFonts w:ascii="Times New Roman" w:eastAsia="Times New Roman" w:hAnsi="Times New Roman" w:cs="Times New Roman"/>
          <w:color w:val="1F1F1F"/>
          <w:kern w:val="0"/>
          <w:sz w:val="28"/>
          <w:szCs w:val="28"/>
          <w14:ligatures w14:val="none"/>
        </w:rPr>
        <w:t>Ngoài những lợi ích được đề cập ở trên, unit of work còn có một số lợi ích khác như:</w:t>
      </w:r>
    </w:p>
    <w:p w14:paraId="321AA9C2" w14:textId="77777777" w:rsidR="00FA133C" w:rsidRPr="00FA133C" w:rsidRDefault="00FA133C" w:rsidP="00FA133C">
      <w:pPr>
        <w:numPr>
          <w:ilvl w:val="0"/>
          <w:numId w:val="7"/>
        </w:numPr>
        <w:spacing w:after="0" w:line="360" w:lineRule="atLeast"/>
        <w:rPr>
          <w:rFonts w:ascii="Times New Roman" w:eastAsia="Times New Roman" w:hAnsi="Times New Roman" w:cs="Times New Roman"/>
          <w:color w:val="1F1F1F"/>
          <w:kern w:val="0"/>
          <w:sz w:val="28"/>
          <w:szCs w:val="28"/>
          <w14:ligatures w14:val="none"/>
        </w:rPr>
      </w:pPr>
      <w:r w:rsidRPr="00FA133C">
        <w:rPr>
          <w:rFonts w:ascii="Times New Roman" w:eastAsia="Times New Roman" w:hAnsi="Times New Roman" w:cs="Times New Roman"/>
          <w:color w:val="1F1F1F"/>
          <w:kern w:val="0"/>
          <w:sz w:val="28"/>
          <w:szCs w:val="28"/>
          <w:bdr w:val="none" w:sz="0" w:space="0" w:color="auto" w:frame="1"/>
          <w14:ligatures w14:val="none"/>
        </w:rPr>
        <w:t>Tăng hiệu suất:</w:t>
      </w:r>
      <w:r w:rsidRPr="00FA133C">
        <w:rPr>
          <w:rFonts w:ascii="Times New Roman" w:eastAsia="Times New Roman" w:hAnsi="Times New Roman" w:cs="Times New Roman"/>
          <w:color w:val="1F1F1F"/>
          <w:kern w:val="0"/>
          <w:sz w:val="28"/>
          <w:szCs w:val="28"/>
          <w14:ligatures w14:val="none"/>
        </w:rPr>
        <w:t xml:space="preserve"> Unit of work có thể giúp cải thiện hiệu suất của hệ thống bằng cách giảm thiểu số lượng lần truy cập cơ sở dữ liệu.</w:t>
      </w:r>
    </w:p>
    <w:p w14:paraId="43EF4900" w14:textId="77777777" w:rsidR="00FA133C" w:rsidRPr="00FA133C" w:rsidRDefault="00FA133C" w:rsidP="00FA133C">
      <w:pPr>
        <w:numPr>
          <w:ilvl w:val="0"/>
          <w:numId w:val="7"/>
        </w:numPr>
        <w:spacing w:after="0" w:line="360" w:lineRule="atLeast"/>
        <w:rPr>
          <w:rFonts w:ascii="Times New Roman" w:eastAsia="Times New Roman" w:hAnsi="Times New Roman" w:cs="Times New Roman"/>
          <w:color w:val="1F1F1F"/>
          <w:kern w:val="0"/>
          <w:sz w:val="28"/>
          <w:szCs w:val="28"/>
          <w14:ligatures w14:val="none"/>
        </w:rPr>
      </w:pPr>
      <w:r w:rsidRPr="00FA133C">
        <w:rPr>
          <w:rFonts w:ascii="Times New Roman" w:eastAsia="Times New Roman" w:hAnsi="Times New Roman" w:cs="Times New Roman"/>
          <w:color w:val="1F1F1F"/>
          <w:kern w:val="0"/>
          <w:sz w:val="28"/>
          <w:szCs w:val="28"/>
          <w:bdr w:val="none" w:sz="0" w:space="0" w:color="auto" w:frame="1"/>
          <w14:ligatures w14:val="none"/>
        </w:rPr>
        <w:t>Tăng khả năng mở rộng:</w:t>
      </w:r>
      <w:r w:rsidRPr="00FA133C">
        <w:rPr>
          <w:rFonts w:ascii="Times New Roman" w:eastAsia="Times New Roman" w:hAnsi="Times New Roman" w:cs="Times New Roman"/>
          <w:color w:val="1F1F1F"/>
          <w:kern w:val="0"/>
          <w:sz w:val="28"/>
          <w:szCs w:val="28"/>
          <w14:ligatures w14:val="none"/>
        </w:rPr>
        <w:t xml:space="preserve"> Unit of work có thể giúp tăng khả năng mở rộng của hệ thống bằng cách cho phép chúng ta phân tách các thao tác truy cập dữ liệu thành các thành phần nhỏ hơn.</w:t>
      </w:r>
    </w:p>
    <w:p w14:paraId="2253EA00" w14:textId="77777777" w:rsidR="00737F9B" w:rsidRPr="00FA133C" w:rsidRDefault="00737F9B">
      <w:pPr>
        <w:rPr>
          <w:rFonts w:ascii="Times New Roman" w:hAnsi="Times New Roman" w:cs="Times New Roman"/>
          <w:sz w:val="24"/>
          <w:szCs w:val="24"/>
        </w:rPr>
      </w:pPr>
    </w:p>
    <w:sectPr w:rsidR="00737F9B" w:rsidRPr="00FA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6F5C"/>
    <w:multiLevelType w:val="multilevel"/>
    <w:tmpl w:val="F7C262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8811802"/>
    <w:multiLevelType w:val="multilevel"/>
    <w:tmpl w:val="6046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127C7"/>
    <w:multiLevelType w:val="multilevel"/>
    <w:tmpl w:val="C57494C6"/>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F815773"/>
    <w:multiLevelType w:val="multilevel"/>
    <w:tmpl w:val="1FF6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55570"/>
    <w:multiLevelType w:val="multilevel"/>
    <w:tmpl w:val="D604DD9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75E312A"/>
    <w:multiLevelType w:val="multilevel"/>
    <w:tmpl w:val="D18CA404"/>
    <w:lvl w:ilvl="0">
      <w:start w:val="1"/>
      <w:numFmt w:val="bullet"/>
      <w:pStyle w:val="ListParagraph"/>
      <w:lvlText w:val=""/>
      <w:lvlJc w:val="left"/>
      <w:pPr>
        <w:tabs>
          <w:tab w:val="num" w:pos="696"/>
        </w:tabs>
        <w:ind w:left="696" w:hanging="360"/>
      </w:pPr>
      <w:rPr>
        <w:rFonts w:ascii="Symbol" w:hAnsi="Symbol" w:hint="default"/>
        <w:sz w:val="20"/>
      </w:rPr>
    </w:lvl>
    <w:lvl w:ilvl="1">
      <w:start w:val="1"/>
      <w:numFmt w:val="bullet"/>
      <w:lvlText w:val=""/>
      <w:lvlJc w:val="left"/>
      <w:pPr>
        <w:tabs>
          <w:tab w:val="num" w:pos="1416"/>
        </w:tabs>
        <w:ind w:left="1416" w:hanging="360"/>
      </w:pPr>
      <w:rPr>
        <w:rFonts w:ascii="Symbol" w:hAnsi="Symbol" w:hint="default"/>
        <w:sz w:val="20"/>
      </w:rPr>
    </w:lvl>
    <w:lvl w:ilvl="2">
      <w:start w:val="1"/>
      <w:numFmt w:val="bullet"/>
      <w:lvlText w:val=""/>
      <w:lvlJc w:val="left"/>
      <w:pPr>
        <w:tabs>
          <w:tab w:val="num" w:pos="2136"/>
        </w:tabs>
        <w:ind w:left="2136" w:hanging="360"/>
      </w:pPr>
      <w:rPr>
        <w:rFonts w:ascii="Symbol" w:hAnsi="Symbol" w:hint="default"/>
        <w:sz w:val="20"/>
      </w:rPr>
    </w:lvl>
    <w:lvl w:ilvl="3">
      <w:start w:val="1"/>
      <w:numFmt w:val="bullet"/>
      <w:lvlText w:val=""/>
      <w:lvlJc w:val="left"/>
      <w:pPr>
        <w:tabs>
          <w:tab w:val="num" w:pos="2856"/>
        </w:tabs>
        <w:ind w:left="2856" w:hanging="360"/>
      </w:pPr>
      <w:rPr>
        <w:rFonts w:ascii="Symbol" w:hAnsi="Symbol" w:hint="default"/>
        <w:sz w:val="20"/>
      </w:rPr>
    </w:lvl>
    <w:lvl w:ilvl="4">
      <w:start w:val="1"/>
      <w:numFmt w:val="bullet"/>
      <w:lvlText w:val=""/>
      <w:lvlJc w:val="left"/>
      <w:pPr>
        <w:tabs>
          <w:tab w:val="num" w:pos="3576"/>
        </w:tabs>
        <w:ind w:left="3576" w:hanging="360"/>
      </w:pPr>
      <w:rPr>
        <w:rFonts w:ascii="Symbol" w:hAnsi="Symbol" w:hint="default"/>
        <w:sz w:val="20"/>
      </w:rPr>
    </w:lvl>
    <w:lvl w:ilvl="5">
      <w:start w:val="1"/>
      <w:numFmt w:val="bullet"/>
      <w:lvlText w:val=""/>
      <w:lvlJc w:val="left"/>
      <w:pPr>
        <w:tabs>
          <w:tab w:val="num" w:pos="4296"/>
        </w:tabs>
        <w:ind w:left="4296" w:hanging="360"/>
      </w:pPr>
      <w:rPr>
        <w:rFonts w:ascii="Symbol" w:hAnsi="Symbol" w:hint="default"/>
        <w:sz w:val="20"/>
      </w:rPr>
    </w:lvl>
    <w:lvl w:ilvl="6">
      <w:start w:val="1"/>
      <w:numFmt w:val="bullet"/>
      <w:lvlText w:val=""/>
      <w:lvlJc w:val="left"/>
      <w:pPr>
        <w:tabs>
          <w:tab w:val="num" w:pos="5016"/>
        </w:tabs>
        <w:ind w:left="5016" w:hanging="360"/>
      </w:pPr>
      <w:rPr>
        <w:rFonts w:ascii="Symbol" w:hAnsi="Symbol" w:hint="default"/>
        <w:sz w:val="20"/>
      </w:rPr>
    </w:lvl>
    <w:lvl w:ilvl="7">
      <w:start w:val="1"/>
      <w:numFmt w:val="bullet"/>
      <w:lvlText w:val=""/>
      <w:lvlJc w:val="left"/>
      <w:pPr>
        <w:tabs>
          <w:tab w:val="num" w:pos="5736"/>
        </w:tabs>
        <w:ind w:left="5736" w:hanging="360"/>
      </w:pPr>
      <w:rPr>
        <w:rFonts w:ascii="Symbol" w:hAnsi="Symbol" w:hint="default"/>
        <w:sz w:val="20"/>
      </w:rPr>
    </w:lvl>
    <w:lvl w:ilvl="8">
      <w:start w:val="1"/>
      <w:numFmt w:val="bullet"/>
      <w:lvlText w:val=""/>
      <w:lvlJc w:val="left"/>
      <w:pPr>
        <w:tabs>
          <w:tab w:val="num" w:pos="6456"/>
        </w:tabs>
        <w:ind w:left="6456" w:hanging="360"/>
      </w:pPr>
      <w:rPr>
        <w:rFonts w:ascii="Symbol" w:hAnsi="Symbol" w:hint="default"/>
        <w:sz w:val="20"/>
      </w:rPr>
    </w:lvl>
  </w:abstractNum>
  <w:num w:numId="1" w16cid:durableId="757872072">
    <w:abstractNumId w:val="0"/>
  </w:num>
  <w:num w:numId="2" w16cid:durableId="433401001">
    <w:abstractNumId w:val="5"/>
  </w:num>
  <w:num w:numId="3" w16cid:durableId="1820803773">
    <w:abstractNumId w:val="2"/>
  </w:num>
  <w:num w:numId="4" w16cid:durableId="482820945">
    <w:abstractNumId w:val="4"/>
  </w:num>
  <w:num w:numId="5" w16cid:durableId="509292957">
    <w:abstractNumId w:val="5"/>
  </w:num>
  <w:num w:numId="6" w16cid:durableId="603270280">
    <w:abstractNumId w:val="3"/>
  </w:num>
  <w:num w:numId="7" w16cid:durableId="1604418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09"/>
    <w:rsid w:val="00057557"/>
    <w:rsid w:val="00141F88"/>
    <w:rsid w:val="00444F09"/>
    <w:rsid w:val="00737F9B"/>
    <w:rsid w:val="00EC1812"/>
    <w:rsid w:val="00F45A91"/>
    <w:rsid w:val="00FA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3378"/>
  <w15:chartTrackingRefBased/>
  <w15:docId w15:val="{B28F1913-62F5-4BD3-9B42-E789E407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1"/>
    <w:qFormat/>
    <w:rsid w:val="00F45A91"/>
    <w:pPr>
      <w:widowControl w:val="0"/>
      <w:autoSpaceDE w:val="0"/>
      <w:autoSpaceDN w:val="0"/>
      <w:spacing w:after="0" w:line="276" w:lineRule="auto"/>
      <w:outlineLvl w:val="0"/>
    </w:pPr>
    <w:rPr>
      <w:rFonts w:ascii="Times New Roman" w:hAnsi="Times New Roman" w:cs="Times New Roman"/>
      <w:b/>
      <w:sz w:val="28"/>
      <w:szCs w:val="28"/>
    </w:rPr>
  </w:style>
  <w:style w:type="paragraph" w:styleId="Heading2">
    <w:name w:val="heading 2"/>
    <w:basedOn w:val="Heading1"/>
    <w:next w:val="Normal"/>
    <w:link w:val="Heading2Char"/>
    <w:autoRedefine/>
    <w:uiPriority w:val="9"/>
    <w:unhideWhenUsed/>
    <w:qFormat/>
    <w:rsid w:val="00F45A91"/>
    <w:pPr>
      <w:numPr>
        <w:ilvl w:val="1"/>
        <w:numId w:val="4"/>
      </w:numPr>
      <w:spacing w:before="240"/>
      <w:ind w:left="1080"/>
      <w:outlineLvl w:val="1"/>
    </w:pPr>
  </w:style>
  <w:style w:type="paragraph" w:styleId="Heading4">
    <w:name w:val="heading 4"/>
    <w:basedOn w:val="Normal"/>
    <w:link w:val="Heading4Char"/>
    <w:autoRedefine/>
    <w:uiPriority w:val="9"/>
    <w:unhideWhenUsed/>
    <w:qFormat/>
    <w:rsid w:val="00057557"/>
    <w:pPr>
      <w:widowControl w:val="0"/>
      <w:autoSpaceDE w:val="0"/>
      <w:autoSpaceDN w:val="0"/>
      <w:spacing w:after="0" w:line="240" w:lineRule="auto"/>
      <w:ind w:left="360"/>
      <w:outlineLvl w:val="3"/>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A91"/>
    <w:rPr>
      <w:rFonts w:ascii="Times New Roman" w:hAnsi="Times New Roman" w:cs="Times New Roman"/>
      <w:b/>
      <w:sz w:val="28"/>
      <w:szCs w:val="28"/>
    </w:rPr>
  </w:style>
  <w:style w:type="character" w:customStyle="1" w:styleId="Heading1Char">
    <w:name w:val="Heading 1 Char"/>
    <w:basedOn w:val="DefaultParagraphFont"/>
    <w:link w:val="Heading1"/>
    <w:uiPriority w:val="1"/>
    <w:rsid w:val="00F45A91"/>
    <w:rPr>
      <w:rFonts w:ascii="Times New Roman" w:hAnsi="Times New Roman" w:cs="Times New Roman"/>
      <w:b/>
      <w:sz w:val="28"/>
      <w:szCs w:val="28"/>
    </w:rPr>
  </w:style>
  <w:style w:type="paragraph" w:styleId="BodyText">
    <w:name w:val="Body Text"/>
    <w:basedOn w:val="NormalWeb"/>
    <w:link w:val="BodyTextChar"/>
    <w:autoRedefine/>
    <w:uiPriority w:val="1"/>
    <w:qFormat/>
    <w:rsid w:val="00F45A91"/>
    <w:pPr>
      <w:shd w:val="clear" w:color="auto" w:fill="FFFFFF"/>
      <w:spacing w:after="0" w:line="240" w:lineRule="auto"/>
      <w:jc w:val="both"/>
      <w:textAlignment w:val="baseline"/>
    </w:pPr>
    <w:rPr>
      <w:rFonts w:eastAsia="Times New Roman"/>
      <w:color w:val="3F425C"/>
      <w:sz w:val="28"/>
      <w:szCs w:val="25"/>
      <w:bdr w:val="none" w:sz="0" w:space="0" w:color="auto" w:frame="1"/>
    </w:rPr>
  </w:style>
  <w:style w:type="character" w:customStyle="1" w:styleId="BodyTextChar">
    <w:name w:val="Body Text Char"/>
    <w:basedOn w:val="DefaultParagraphFont"/>
    <w:link w:val="BodyText"/>
    <w:uiPriority w:val="1"/>
    <w:rsid w:val="00F45A91"/>
    <w:rPr>
      <w:rFonts w:ascii="Times New Roman" w:eastAsia="Times New Roman" w:hAnsi="Times New Roman" w:cs="Times New Roman"/>
      <w:color w:val="3F425C"/>
      <w:sz w:val="28"/>
      <w:szCs w:val="25"/>
      <w:bdr w:val="none" w:sz="0" w:space="0" w:color="auto" w:frame="1"/>
      <w:shd w:val="clear" w:color="auto" w:fill="FFFFFF"/>
    </w:rPr>
  </w:style>
  <w:style w:type="paragraph" w:styleId="NormalWeb">
    <w:name w:val="Normal (Web)"/>
    <w:basedOn w:val="Normal"/>
    <w:uiPriority w:val="99"/>
    <w:semiHidden/>
    <w:unhideWhenUsed/>
    <w:rsid w:val="00F45A91"/>
    <w:rPr>
      <w:rFonts w:ascii="Times New Roman" w:hAnsi="Times New Roman" w:cs="Times New Roman"/>
      <w:sz w:val="24"/>
      <w:szCs w:val="24"/>
    </w:rPr>
  </w:style>
  <w:style w:type="paragraph" w:styleId="ListParagraph">
    <w:name w:val="List Paragraph"/>
    <w:basedOn w:val="Normal"/>
    <w:autoRedefine/>
    <w:uiPriority w:val="1"/>
    <w:qFormat/>
    <w:rsid w:val="00057557"/>
    <w:pPr>
      <w:widowControl w:val="0"/>
      <w:numPr>
        <w:numId w:val="5"/>
      </w:numPr>
      <w:autoSpaceDE w:val="0"/>
      <w:autoSpaceDN w:val="0"/>
      <w:spacing w:after="0" w:line="276" w:lineRule="auto"/>
    </w:pPr>
    <w:rPr>
      <w:rFonts w:ascii="Times New Roman" w:eastAsiaTheme="majorEastAsia" w:hAnsi="Times New Roman" w:cs="Times New Roman"/>
      <w:color w:val="212529"/>
      <w:sz w:val="28"/>
      <w:szCs w:val="28"/>
    </w:rPr>
  </w:style>
  <w:style w:type="character" w:customStyle="1" w:styleId="Heading4Char">
    <w:name w:val="Heading 4 Char"/>
    <w:basedOn w:val="DefaultParagraphFont"/>
    <w:link w:val="Heading4"/>
    <w:uiPriority w:val="9"/>
    <w:rsid w:val="00057557"/>
    <w:rPr>
      <w:rFonts w:ascii="Times New Roman" w:hAnsi="Times New Roman" w:cs="Times New Roman"/>
      <w:b/>
      <w:sz w:val="28"/>
      <w:szCs w:val="28"/>
    </w:rPr>
  </w:style>
  <w:style w:type="character" w:styleId="Strong">
    <w:name w:val="Strong"/>
    <w:basedOn w:val="DefaultParagraphFont"/>
    <w:uiPriority w:val="22"/>
    <w:qFormat/>
    <w:rsid w:val="00FA1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5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nhân trần</dc:creator>
  <cp:keywords/>
  <dc:description/>
  <cp:lastModifiedBy>thiện nhân trần</cp:lastModifiedBy>
  <cp:revision>3</cp:revision>
  <dcterms:created xsi:type="dcterms:W3CDTF">2023-12-01T03:25:00Z</dcterms:created>
  <dcterms:modified xsi:type="dcterms:W3CDTF">2023-12-01T03:43:00Z</dcterms:modified>
</cp:coreProperties>
</file>